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0D" w:rsidRPr="005430D3" w:rsidRDefault="007C730D" w:rsidP="005430D3">
      <w:pPr>
        <w:pStyle w:val="Title"/>
        <w:rPr>
          <w:rFonts w:ascii="Times New Roman" w:eastAsia="MS Mincho" w:hAnsi="Times New Roman"/>
          <w:iCs/>
          <w:noProof/>
          <w:spacing w:val="0"/>
          <w:kern w:val="0"/>
          <w:sz w:val="28"/>
          <w:szCs w:val="28"/>
        </w:rPr>
      </w:pPr>
      <w:r w:rsidRPr="005430D3">
        <w:rPr>
          <w:rFonts w:ascii="Times New Roman" w:eastAsia="MS Mincho" w:hAnsi="Times New Roman"/>
          <w:iCs/>
          <w:noProof/>
          <w:spacing w:val="0"/>
          <w:kern w:val="0"/>
          <w:sz w:val="28"/>
          <w:szCs w:val="28"/>
        </w:rPr>
        <w:t>Parallel Deterministic Annealing Clustering and its Application to LC-MS Data Analysis</w:t>
      </w:r>
    </w:p>
    <w:p w:rsidR="009303D9" w:rsidRPr="005B520E" w:rsidRDefault="009303D9" w:rsidP="00B30EE7"/>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Default="00156F8B" w:rsidP="005B520E">
      <w:pPr>
        <w:pStyle w:val="Author"/>
      </w:pPr>
      <w:r>
        <w:lastRenderedPageBreak/>
        <w:t>Geoffrey Fox</w:t>
      </w:r>
      <w:r w:rsidR="009303D9">
        <w:t xml:space="preserve"> </w:t>
      </w:r>
    </w:p>
    <w:p w:rsidR="009303D9" w:rsidRPr="005B520E" w:rsidRDefault="00156F8B" w:rsidP="005B520E">
      <w:pPr>
        <w:pStyle w:val="Affiliation"/>
      </w:pPr>
      <w:r>
        <w:t>School of Informatics and Computing</w:t>
      </w:r>
    </w:p>
    <w:p w:rsidR="009303D9" w:rsidRPr="005B520E" w:rsidRDefault="00156F8B" w:rsidP="005B520E">
      <w:pPr>
        <w:pStyle w:val="Affiliation"/>
      </w:pPr>
      <w:r>
        <w:t>Indiana University</w:t>
      </w:r>
    </w:p>
    <w:p w:rsidR="009303D9" w:rsidRPr="005B520E" w:rsidRDefault="00156F8B" w:rsidP="005B520E">
      <w:pPr>
        <w:pStyle w:val="Affiliation"/>
      </w:pPr>
      <w:r>
        <w:t>Bloomington IN USA</w:t>
      </w:r>
    </w:p>
    <w:p w:rsidR="00FE3FF6" w:rsidRPr="005B520E" w:rsidRDefault="00156F8B" w:rsidP="00FE3FF6">
      <w:pPr>
        <w:pStyle w:val="Affiliation"/>
      </w:pPr>
      <w:r>
        <w:t>gcf@indiana.edu</w:t>
      </w:r>
    </w:p>
    <w:p w:rsidR="00FE3FF6" w:rsidRDefault="007F22FF" w:rsidP="00FE3FF6">
      <w:pPr>
        <w:pStyle w:val="Author"/>
      </w:pPr>
      <w:r>
        <w:lastRenderedPageBreak/>
        <w:t>D. R. Mani</w:t>
      </w:r>
    </w:p>
    <w:p w:rsidR="00FE3FF6" w:rsidRDefault="00FE3FF6" w:rsidP="00FE3FF6">
      <w:pPr>
        <w:pStyle w:val="Affiliation"/>
      </w:pPr>
      <w:r>
        <w:t>Proteomics and Biomarker Discovery</w:t>
      </w:r>
    </w:p>
    <w:p w:rsidR="00FE3FF6" w:rsidRDefault="00FE3FF6" w:rsidP="00FE3FF6">
      <w:pPr>
        <w:pStyle w:val="Affiliation"/>
      </w:pPr>
      <w:r>
        <w:t>The Broad Institute of MIT and Harvard,</w:t>
      </w:r>
    </w:p>
    <w:p w:rsidR="00FE3FF6" w:rsidRDefault="00FE3FF6" w:rsidP="00FE3FF6">
      <w:pPr>
        <w:pStyle w:val="Affiliation"/>
      </w:pPr>
      <w:r>
        <w:t>Cambridge, MA USA</w:t>
      </w:r>
    </w:p>
    <w:p w:rsidR="00FE3FF6" w:rsidRDefault="00144CC3" w:rsidP="00FE3FF6">
      <w:pPr>
        <w:pStyle w:val="Affiliation"/>
      </w:pPr>
      <w:hyperlink r:id="rId7" w:history="1">
        <w:r w:rsidR="00FE3FF6" w:rsidRPr="00FE3FF6">
          <w:t>manidr@broad.mit.edu</w:t>
        </w:r>
      </w:hyperlink>
    </w:p>
    <w:p w:rsidR="00FE3FF6" w:rsidRDefault="00FE3FF6" w:rsidP="00FE3FF6">
      <w:pPr>
        <w:pStyle w:val="Author"/>
        <w:rPr>
          <w:color w:val="222222"/>
          <w:sz w:val="20"/>
          <w:szCs w:val="20"/>
          <w:shd w:val="clear" w:color="auto" w:fill="FFFFFF"/>
        </w:rPr>
        <w:sectPr w:rsidR="00FE3FF6" w:rsidSect="00FE3FF6">
          <w:type w:val="continuous"/>
          <w:pgSz w:w="12240" w:h="15840" w:code="1"/>
          <w:pgMar w:top="1440" w:right="1080" w:bottom="1440" w:left="1080" w:header="720" w:footer="720" w:gutter="0"/>
          <w:cols w:num="2" w:space="1066"/>
          <w:docGrid w:linePitch="360"/>
        </w:sectPr>
      </w:pPr>
    </w:p>
    <w:p w:rsidR="009303D9" w:rsidRPr="00C40BEB" w:rsidRDefault="008C1A5F" w:rsidP="00FE3FF6">
      <w:pPr>
        <w:pStyle w:val="Author"/>
        <w:rPr>
          <w:sz w:val="24"/>
        </w:rPr>
      </w:pPr>
      <w:r w:rsidRPr="00C40BEB">
        <w:rPr>
          <w:color w:val="222222"/>
          <w:szCs w:val="20"/>
          <w:shd w:val="clear" w:color="auto" w:fill="FFFFFF"/>
        </w:rPr>
        <w:lastRenderedPageBreak/>
        <w:t>Saumyadipta Pyne</w:t>
      </w:r>
    </w:p>
    <w:p w:rsidR="00FE3FF6" w:rsidRPr="00FE3FF6" w:rsidRDefault="008C1A5F" w:rsidP="00FE3FF6">
      <w:pPr>
        <w:pStyle w:val="Affiliation"/>
      </w:pPr>
      <w:r w:rsidRPr="00FE3FF6">
        <w:t>CR Rao Advanced Institute of Mathematics, Statistics and Computer Science,</w:t>
      </w:r>
    </w:p>
    <w:p w:rsidR="008C1A5F" w:rsidRPr="00FE3FF6" w:rsidRDefault="008C1A5F" w:rsidP="00FE3FF6">
      <w:pPr>
        <w:pStyle w:val="Affiliation"/>
      </w:pPr>
      <w:r w:rsidRPr="00FE3FF6">
        <w:t>Hyderabad, India.</w:t>
      </w:r>
    </w:p>
    <w:p w:rsidR="008C1A5F" w:rsidRDefault="0043656C" w:rsidP="008C1A5F">
      <w:pPr>
        <w:shd w:val="clear" w:color="auto" w:fill="FFFFFF"/>
        <w:jc w:val="center"/>
        <w:rPr>
          <w:rFonts w:ascii="Arial" w:hAnsi="Arial" w:cs="Arial"/>
          <w:color w:val="222222"/>
        </w:rPr>
      </w:pPr>
      <w:r w:rsidRPr="0043656C">
        <w:t>spyne@crraoaimscs.org</w:t>
      </w:r>
    </w:p>
    <w:p w:rsidR="008C1A5F" w:rsidRPr="008C1A5F" w:rsidRDefault="008C1A5F" w:rsidP="008C1A5F">
      <w:pPr>
        <w:shd w:val="clear" w:color="auto" w:fill="FFFFFF"/>
        <w:jc w:val="center"/>
        <w:rPr>
          <w:rFonts w:ascii="Arial" w:hAnsi="Arial" w:cs="Arial"/>
          <w:color w:val="222222"/>
        </w:rPr>
        <w:sectPr w:rsidR="008C1A5F" w:rsidRPr="008C1A5F" w:rsidSect="00FE3FF6">
          <w:type w:val="continuous"/>
          <w:pgSz w:w="12240" w:h="15840" w:code="1"/>
          <w:pgMar w:top="1440" w:right="1080" w:bottom="1440" w:left="1080" w:header="720" w:footer="720" w:gutter="0"/>
          <w:cols w:space="720"/>
          <w:docGrid w:linePitch="360"/>
        </w:sectPr>
      </w:pPr>
    </w:p>
    <w:p w:rsidR="009303D9" w:rsidRPr="005B520E" w:rsidRDefault="009303D9" w:rsidP="00B30EE7">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t>—</w:t>
      </w:r>
      <w:r w:rsidR="00D67CF8" w:rsidRPr="00D67CF8">
        <w:t xml:space="preserve">We present a scalable parallel deterministic annealing formalism for clustering with cutoffs and position dependent variances. We apply it to the “peak matching" problem of </w:t>
      </w:r>
      <w:r w:rsidR="00F2683B">
        <w:t xml:space="preserve">the </w:t>
      </w:r>
      <w:r w:rsidR="00D67CF8" w:rsidRPr="00D67CF8">
        <w:t>precise identification of the common LC-MS peaks across a cohort of multiple biological samples in proteomic biomarker discovery. We f</w:t>
      </w:r>
      <w:r w:rsidR="0011307D">
        <w:t>ind</w:t>
      </w:r>
      <w:r w:rsidR="00D67CF8" w:rsidRPr="00D67CF8">
        <w:t xml:space="preserve"> reliably and automatically tens of thousands of clusters starting with a single one that is split recursively as distance resoluti</w:t>
      </w:r>
      <w:r w:rsidR="00EC3616">
        <w:t>on is sharpened. We parallelize the algorithm and compare</w:t>
      </w:r>
      <w:r w:rsidR="00D67CF8" w:rsidRPr="00D67CF8">
        <w:t xml:space="preserve"> unconstrained and trimmed clusters using data from a human tuberculosis cohort.</w:t>
      </w:r>
    </w:p>
    <w:p w:rsidR="009303D9" w:rsidRDefault="00100B2A" w:rsidP="005B520E">
      <w:pPr>
        <w:pStyle w:val="keywords"/>
      </w:pPr>
      <w:r>
        <w:t>Keywords</w:t>
      </w:r>
      <w:r w:rsidR="00D67CF8">
        <w:t xml:space="preserve"> </w:t>
      </w:r>
      <w:r w:rsidR="0011307D">
        <w:t>–</w:t>
      </w:r>
      <w:r w:rsidR="00D67CF8">
        <w:t xml:space="preserve"> </w:t>
      </w:r>
      <w:r w:rsidR="0011307D">
        <w:t xml:space="preserve">deterministic </w:t>
      </w:r>
      <w:r>
        <w:t xml:space="preserve">annealing, clustering, LC-MS, </w:t>
      </w:r>
      <w:r w:rsidR="0011307D">
        <w:t xml:space="preserve">proteomics, </w:t>
      </w:r>
      <w:r>
        <w:t>performance, parallel algorithms</w:t>
      </w:r>
    </w:p>
    <w:p w:rsidR="00100B2A" w:rsidRDefault="009303D9" w:rsidP="00B30EE7">
      <w:pPr>
        <w:pStyle w:val="Heading1"/>
      </w:pPr>
      <w:r>
        <w:t xml:space="preserve"> </w:t>
      </w:r>
      <w:r w:rsidRPr="005B520E">
        <w:t>Introduction</w:t>
      </w:r>
      <w:r>
        <w:t xml:space="preserve"> </w:t>
      </w:r>
    </w:p>
    <w:p w:rsidR="00D21D36" w:rsidRDefault="0019223B" w:rsidP="00D21D36">
      <w:r w:rsidRPr="0019223B">
        <w:t>Big data emerging from different aspects of health and</w:t>
      </w:r>
      <w:r>
        <w:t xml:space="preserve"> </w:t>
      </w:r>
      <w:r w:rsidRPr="0019223B">
        <w:t>“omics” profiling of biological samples in the quest to understand disease</w:t>
      </w:r>
      <w:r w:rsidR="00F2683B">
        <w:t>,</w:t>
      </w:r>
      <w:r w:rsidRPr="0019223B">
        <w:t xml:space="preserve"> require scalable and robust analysis</w:t>
      </w:r>
      <w:r w:rsidR="00D21D36">
        <w:t xml:space="preserve">. Strategies for early recognition of outbreak of an infectious disease and rapid initiation of infection control are of key importance in maintaining public health and security. International grids connecting healthcare providers, surveillance networks, and research labs can therefore be rich sources of enormous quantities of specialized data in the future course of bio-medicine. </w:t>
      </w:r>
      <w:r w:rsidR="00D67CF8">
        <w:t>An international grid, for example, was formed in response to the global epidemic of Severe Acute Respiratory Syndrome (SARS) that occurred during March to June of 2003. Other such efforts were made to tackle diseases ranging from anthrax to small pox. Recently the US Centers for Disease Control and Prevention announced the advance of highly drug-resistant bacteria which could be cause for global concern.</w:t>
      </w:r>
      <w:r w:rsidR="00D21D36">
        <w:t xml:space="preserve"> As biomarker discovery and deployment of tests are not easy, preparedness for diseases that can spread quickly and relatively easily, such as among connected populations, require concerted algorithmic approaches that combine efficient diagnostics, scalable analytics and suitable medical response.   </w:t>
      </w:r>
    </w:p>
    <w:p w:rsidR="00D21D36" w:rsidRDefault="00D21D36" w:rsidP="00D21D36"/>
    <w:p w:rsidR="00D21D36" w:rsidRDefault="00D21D36" w:rsidP="003850A4">
      <w:r>
        <w:lastRenderedPageBreak/>
        <w:t>Not surprisingly, few algorithmic frameworks are available to analyze large amounts of data, possibly spanning many samples and cohorts, to aid scalable and distributed mechanisms of performing key tasks such as biomarker discovery, or diagnostic testing of specific proteins</w:t>
      </w:r>
      <w:r w:rsidR="0070128D">
        <w:t xml:space="preserve"> </w:t>
      </w:r>
      <w:r w:rsidR="0070128D">
        <w:fldChar w:fldCharType="begin">
          <w:fldData xml:space="preserve">PEVuZE5vdGU+PENpdGU+PEF1dGhvcj5Cb2d1c2tpPC9BdXRob3I+PFllYXI+MjAwMzwvWWVhcj48
UmVjTnVtPjM5Nzc8L1JlY051bT48RGlzcGxheVRleHQ+WzEtN108L0Rpc3BsYXlUZXh0PjxyZWNv
cmQ+PHJlYy1udW1iZXI+Mzk3NzwvcmVjLW51bWJlcj48Zm9yZWlnbi1rZXlzPjxrZXkgYXBwPSJF
TiIgZGItaWQ9InJmeDIwcHI5dDV6eHRtZWUweG41Znd6Ynh2dzByOXZ6MnRlZSI+Mzk3Nzwva2V5
PjwvZm9yZWlnbi1rZXlzPjxyZWYtdHlwZSBuYW1lPSJKb3VybmFsIEFydGljbGUiPjE3PC9yZWYt
dHlwZT48Y29udHJpYnV0b3JzPjxhdXRob3JzPjxhdXRob3I+Qm9ndXNraSwgTWFyayBTPC9hdXRo
b3I+PGF1dGhvcj5NY0ludG9zaCwgTWFydGluIFc8L2F1dGhvcj48L2F1dGhvcnM+PC9jb250cmli
dXRvcnM+PHRpdGxlcz48dGl0bGU+QmlvbWVkaWNhbCBpbmZvcm1hdGljcyBmb3IgcHJvdGVvbWlj
czwvdGl0bGU+PHNlY29uZGFyeS10aXRsZT5OYXR1cmU8L3NlY29uZGFyeS10aXRsZT48L3RpdGxl
cz48cGVyaW9kaWNhbD48ZnVsbC10aXRsZT5OYXR1cmU8L2Z1bGwtdGl0bGU+PC9wZXJpb2RpY2Fs
PjxwYWdlcz4yMzMtMjM3PC9wYWdlcz48dm9sdW1lPjQyMjwvdm9sdW1lPjxudW1iZXI+NjkyODwv
bnVtYmVyPjxrZXl3b3Jkcz48a2V5d29yZD5CaW9tZWRpY2FsIFJlc2VhcmNoPC9rZXl3b3JkPjxr
ZXl3b3JkPkNvbXB1dGF0aW9uYWwgQmlvbG9neTwva2V5d29yZD48a2V5d29yZD5EYXRhYmFzZXMs
IFByb3RlaW48L2tleXdvcmQ+PGtleXdvcmQ+SHVtYW5zPC9rZXl3b3JkPjxrZXl3b3JkPlByb3Rl
aW5zPC9rZXl3b3JkPjxrZXl3b3JkPlByb3Rlb21pY3M8L2tleXdvcmQ+PGtleXdvcmQ+UXVhbGl0
eSBDb250cm9sPC9rZXl3b3JkPjxrZXl3b3JkPlJlcHJvZHVjaWJpbGl0eSBvZiBSZXN1bHRzPC9r
ZXl3b3JkPjxrZXl3b3JkPlJlc2VhcmNoIERlc2lnbjwva2V5d29yZD48L2tleXdvcmRzPjxkYXRl
cz48eWVhcj4yMDAzPC95ZWFyPjwvZGF0ZXM+PHVybHM+PHJlbGF0ZWQtdXJscz48dXJsPmh0dHA6
Ly93d3cubmNiaS5ubG0ubmloLmdvdi9wdWJtZWQvMTI2MzQ3OTc8L3VybD48L3JlbGF0ZWQtdXJs
cz48L3VybHM+PC9yZWNvcmQ+PC9DaXRlPjxDaXRlPjxBdXRob3I+SmFmZmU8L0F1dGhvcj48WWVh
cj4yMDA2PC9ZZWFyPjxSZWNOdW0+NjI2MzwvUmVjTnVtPjxyZWNvcmQ+PHJlYy1udW1iZXI+NjI2
MzwvcmVjLW51bWJlcj48Zm9yZWlnbi1rZXlzPjxrZXkgYXBwPSJFTiIgZGItaWQ9InJmeDIwcHI5
dDV6eHRtZWUweG41Znd6Ynh2dzByOXZ6MnRlZSI+NjI2Mzwva2V5PjwvZm9yZWlnbi1rZXlzPjxy
ZWYtdHlwZSBuYW1lPSJKb3VybmFsIEFydGljbGUiPjE3PC9yZWYtdHlwZT48Y29udHJpYnV0b3Jz
PjxhdXRob3JzPjxhdXRob3I+SmFmZmUsIEphY29iIEQ8L2F1dGhvcj48YXV0aG9yPk1hbmksIEQu
IFIuPC9hdXRob3I+PGF1dGhvcj5MZXB0b3MsIEt5cmlhY29zIEM8L2F1dGhvcj48YXV0aG9yPkNo
dXJjaCwgR2VvcmdlIE08L2F1dGhvcj48YXV0aG9yPkdpbGxldHRlLCBNaWNoYWVsIEE8L2F1dGhv
cj48YXV0aG9yPkNhcnIsIFN0ZXZlbiBBPC9hdXRob3I+PC9hdXRob3JzPjwvY29udHJpYnV0b3Jz
Pjx0aXRsZXM+PHRpdGxlPlBFUFBlUiwgYSBwbGF0Zm9ybSBmb3IgZXhwZXJpbWVudGFsIHByb3Rl
b21pYyBwYXR0ZXJuIHJlY29nbml0aW9uPC90aXRsZT48c2Vjb25kYXJ5LXRpdGxlPk1vbGVjdWxh
ciAmYW1wOyBDZWxsdWxhciBQcm90ZW9taWNzPC9zZWNvbmRhcnktdGl0bGU+PC90aXRsZXM+PHBl
cmlvZGljYWw+PGZ1bGwtdGl0bGU+TW9sZWN1bGFyICZhbXA7IENlbGx1bGFyIFByb3Rlb21pY3M8
L2Z1bGwtdGl0bGU+PC9wZXJpb2RpY2FsPjxwYWdlcz4xOTI3LTE5NDE8L3BhZ2VzPjx2b2x1bWU+
NTwvdm9sdW1lPjxudW1iZXI+MTA8L251bWJlcj48ZGF0ZXM+PHllYXI+MjAwNjwveWVhcj48L2Rh
dGVzPjxpc2JuPjE1MzUtOTQ3NjwvaXNibj48dXJscz48L3VybHM+PC9yZWNvcmQ+PC9DaXRlPjxD
aXRlPjxBdXRob3I+TWFsaWs8L0F1dGhvcj48WWVhcj4yMDEwPC9ZZWFyPjxSZWNOdW0+NjI2NDwv
UmVjTnVtPjxyZWNvcmQ+PHJlYy1udW1iZXI+NjI2NDwvcmVjLW51bWJlcj48Zm9yZWlnbi1rZXlz
PjxrZXkgYXBwPSJFTiIgZGItaWQ9InJmeDIwcHI5dDV6eHRtZWUweG41Znd6Ynh2dzByOXZ6MnRl
ZSI+NjI2NDwva2V5PjwvZm9yZWlnbi1rZXlzPjxyZWYtdHlwZSBuYW1lPSJKb3VybmFsIEFydGlj
bGUiPjE3PC9yZWYtdHlwZT48Y29udHJpYnV0b3JzPjxhdXRob3JzPjxhdXRob3I+TWFsaWssIFJh
aW5lcjwvYXV0aG9yPjxhdXRob3I+RHVsbGEsIEthbHlhbjwvYXV0aG9yPjxhdXRob3I+TmlnZywg
RXJpY2ggQTwvYXV0aG9yPjxhdXRob3I+S8O2cm5lciwgUm9tYW48L2F1dGhvcj48L2F1dGhvcnM+
PC9jb250cmlidXRvcnM+PHRpdGxlcz48dGl0bGU+RnJvbSBwcm90ZW9tZSBsaXN0cyB0byBiaW9s
b2dpY2FsIGltcGFjdOKAk3Rvb2xzIGFuZCBzdHJhdGVnaWVzIGZvciB0aGUgYW5hbHlzaXMgb2Yg
bGFyZ2UgTVMgZGF0YSBzZXRzPC90aXRsZT48c2Vjb25kYXJ5LXRpdGxlPlByb3Rlb21pY3M8L3Nl
Y29uZGFyeS10aXRsZT48L3RpdGxlcz48cGVyaW9kaWNhbD48ZnVsbC10aXRsZT5QUk9URU9NSUNT
PC9mdWxsLXRpdGxlPjwvcGVyaW9kaWNhbD48cGFnZXM+MTI3MC0xMjgzPC9wYWdlcz48dm9sdW1l
PjEwPC92b2x1bWU+PG51bWJlcj42PC9udW1iZXI+PGRhdGVzPjx5ZWFyPjIwMTA8L3llYXI+PC9k
YXRlcz48aXNibj4xNjE1LTk4NjE8L2lzYm4+PHVybHM+PC91cmxzPjwvcmVjb3JkPjwvQ2l0ZT48
Q2l0ZT48QXV0aG9yPk1hbGlrPC9BdXRob3I+PFllYXI+MjAxMDwvWWVhcj48UmVjTnVtPjYyNjU8
L1JlY051bT48cmVjb3JkPjxyZWMtbnVtYmVyPjYyNjU8L3JlYy1udW1iZXI+PGZvcmVpZ24ta2V5
cz48a2V5IGFwcD0iRU4iIGRiLWlkPSJyZngyMHByOXQ1enh0bWVlMHhuNWZ3emJ4dncwcjl2ejJ0
ZWUiPjYyNjU8L2tleT48L2ZvcmVpZ24ta2V5cz48cmVmLXR5cGUgbmFtZT0iSm91cm5hbCBBcnRp
Y2xlIj4xNzwvcmVmLXR5cGU+PGNvbnRyaWJ1dG9ycz48YXV0aG9ycz48YXV0aG9yPk1hbGlrLCBS
YWluZXI8L2F1dGhvcj48YXV0aG9yPkR1bGxhLCBLYWx5YW48L2F1dGhvcj48YXV0aG9yPk5pZ2cs
IEVyaWNoIEE8L2F1dGhvcj48YXV0aG9yPkvDtnJuZXIsIFJvbWFuPC9hdXRob3I+PC9hdXRob3Jz
PjwvY29udHJpYnV0b3JzPjx0aXRsZXM+PHRpdGxlPkZyb20gcHJvdGVvbWUgbGlzdHMgdG8gYmlv
bG9naWNhbCBpbXBhY3TigJN0b29scyBhbmQgc3RyYXRlZ2llcyBmb3IgdGhlIGFuYWx5c2lzIG9m
IGxhcmdlIE1TIGRhdGEgc2V0czwvdGl0bGU+PHNlY29uZGFyeS10aXRsZT5Qcm90ZW9taWNzPC9z
ZWNvbmRhcnktdGl0bGU+PC90aXRsZXM+PHBlcmlvZGljYWw+PGZ1bGwtdGl0bGU+UFJPVEVPTUlD
UzwvZnVsbC10aXRsZT48L3BlcmlvZGljYWw+PHBhZ2VzPjEyNzAtMTI4MzwvcGFnZXM+PHZvbHVt
ZT4xMDwvdm9sdW1lPjxudW1iZXI+NjwvbnVtYmVyPjxkYXRlcz48eWVhcj4yMDEwPC95ZWFyPjwv
ZGF0ZXM+PGlzYm4+MTYxNS05ODYxPC9pc2JuPjx1cmxzPjwvdXJscz48L3JlY29yZD48L0NpdGU+
PENpdGU+PEF1dGhvcj5Nb2hhbW1lZDwvQXV0aG9yPjxZZWFyPjIwMTI8L1llYXI+PFJlY051bT42
MjY2PC9SZWNOdW0+PHJlY29yZD48cmVjLW51bWJlcj42MjY2PC9yZWMtbnVtYmVyPjxmb3JlaWdu
LWtleXM+PGtleSBhcHA9IkVOIiBkYi1pZD0icmZ4MjBwcjl0NXp4dG1lZTB4bjVmd3pieHZ3MHI5
dnoydGVlIj42MjY2PC9rZXk+PC9mb3JlaWduLWtleXM+PHJlZi10eXBlIG5hbWU9IkpvdXJuYWwg
QXJ0aWNsZSI+MTc8L3JlZi10eXBlPjxjb250cmlidXRvcnM+PGF1dGhvcnM+PGF1dGhvcj5Nb2hh
bW1lZCwgWWFzc2VuZTwvYXV0aG9yPjxhdXRob3I+TW9zdG92ZW5rbywgRWthdGVyaW5hPC9hdXRo
b3I+PGF1dGhvcj5IZW5uZW1hbiwgQWxleCBBPC9hdXRob3I+PGF1dGhvcj5NYXJpc3NlbiwgUm9i
IEo8L2F1dGhvcj48YXV0aG9yPkRlZWxkZXIsIEFuZHLDqSBNPC9hdXRob3I+PGF1dGhvcj5QYWxt
YmxhZCwgTWFnbnVzPC9hdXRob3I+PC9hdXRob3JzPjwvY29udHJpYnV0b3JzPjx0aXRsZXM+PHRp
dGxlPkNsb3VkIFBhcmFsbGVsIFByb2Nlc3Npbmcgb2YgVGFuZGVtIE1hc3MgU3BlY3Ryb21ldHJ5
IEJhc2VkIFByb3Rlb21pY3MgRGF0YTwvdGl0bGU+PHNlY29uZGFyeS10aXRsZT5Kb3VybmFsIG9m
IFByb3Rlb21lIFJlc2VhcmNoPC9zZWNvbmRhcnktdGl0bGU+PC90aXRsZXM+PHBlcmlvZGljYWw+
PGZ1bGwtdGl0bGU+Sm91cm5hbCBvZiBQcm90ZW9tZSBSZXNlYXJjaDwvZnVsbC10aXRsZT48L3Bl
cmlvZGljYWw+PHBhZ2VzPjUxMDEtNTEwODwvcGFnZXM+PHZvbHVtZT4xMTwvdm9sdW1lPjxudW1i
ZXI+MTA8L251bWJlcj48ZGF0ZXM+PHllYXI+MjAxMjwveWVhcj48L2RhdGVzPjxpc2JuPjE1MzUt
Mzg5MzwvaXNibj48dXJscz48L3VybHM+PC9yZWNvcmQ+PC9DaXRlPjxDaXRlPjxBdXRob3I+ZGUg
R3Jvb3Q8L0F1dGhvcj48WWVhcj4yMDA4PC9ZZWFyPjxSZWNOdW0+NjI3ODwvUmVjTnVtPjxyZWNv
cmQ+PHJlYy1udW1iZXI+NjI3ODwvcmVjLW51bWJlcj48Zm9yZWlnbi1rZXlzPjxrZXkgYXBwPSJF
TiIgZGItaWQ9InJmeDIwcHI5dDV6eHRtZWUweG41Znd6Ynh2dzByOXZ6MnRlZSI+NjI3ODwva2V5
PjwvZm9yZWlnbi1rZXlzPjxyZWYtdHlwZSBuYW1lPSJKb3VybmFsIEFydGljbGUiPjE3PC9yZWYt
dHlwZT48Y29udHJpYnV0b3JzPjxhdXRob3JzPjxhdXRob3I+ZGUgR3Jvb3QsIEpvb3N0IENXPC9h
dXRob3I+PGF1dGhvcj5GaWVycywgTWFyayBXRUo8L2F1dGhvcj48YXV0aG9yPnZhbiBIYW0sIFJv
ZWxhbmQgQ0hKPC9hdXRob3I+PGF1dGhvcj5BbWVyaWNhLCBBbnRvaW5lIEhQPC9hdXRob3I+PC9h
dXRob3JzPjwvY29udHJpYnV0b3JzPjx0aXRsZXM+PHRpdGxlPlBvc3QgYWxpZ25tZW50IGNsdXN0
ZXJpbmcgcHJvY2VkdXJlIGZvciBjb21wYXJhdGl2ZSBxdWFudGl0YXRpdmUgcHJvdGVvbWljcyBM
Q+KAkE1TIERhdGE8L3RpdGxlPjxzZWNvbmRhcnktdGl0bGU+UHJvdGVvbWljczwvc2Vjb25kYXJ5
LXRpdGxlPjwvdGl0bGVzPjxwZXJpb2RpY2FsPjxmdWxsLXRpdGxlPlBST1RFT01JQ1M8L2Z1bGwt
dGl0bGU+PC9wZXJpb2RpY2FsPjxwYWdlcz4zMi0zNjwvcGFnZXM+PHZvbHVtZT44PC92b2x1bWU+
PG51bWJlcj4xPC9udW1iZXI+PGRhdGVzPjx5ZWFyPjIwMDg8L3llYXI+PC9kYXRlcz48aXNibj4x
NjE1LTk4NjE8L2lzYm4+PHVybHM+PC91cmxzPjwvcmVjb3JkPjwvQ2l0ZT48Q2l0ZT48QXV0aG9y
PkxhTWFyY2hlPC9BdXRob3I+PFllYXI+MjAxMzwvWWVhcj48UmVjTnVtPjYyNzk8L1JlY051bT48
cmVjb3JkPjxyZWMtbnVtYmVyPjYyNzk8L3JlYy1udW1iZXI+PGZvcmVpZ24ta2V5cz48a2V5IGFw
cD0iRU4iIGRiLWlkPSJyZngyMHByOXQ1enh0bWVlMHhuNWZ3emJ4dncwcjl2ejJ0ZWUiPjYyNzk8
L2tleT48L2ZvcmVpZ24ta2V5cz48cmVmLXR5cGUgbmFtZT0iSm91cm5hbCBBcnRpY2xlIj4xNzwv
cmVmLXR5cGU+PGNvbnRyaWJ1dG9ycz48YXV0aG9ycz48YXV0aG9yPkxhTWFyY2hlLCBCcmlhbiBM
PC9hdXRob3I+PGF1dGhvcj5Dcm93ZWxsLCBLZXZpbiBMPC9hdXRob3I+PGF1dGhvcj5KYWl0bHks
IE5hdmRlZXA8L2F1dGhvcj48YXV0aG9yPlBldHl1aywgVmxhZGlzbGF2IEE8L2F1dGhvcj48YXV0
aG9yPlNoYWgsIEFudWogUjwvYXV0aG9yPjxhdXRob3I+UG9scGl0aXlhLCBBc2hva2EgRDwvYXV0
aG9yPjxhdXRob3I+U2FuZG92YWwsIEpvaG4gRDwvYXV0aG9yPjxhdXRob3I+S2llYmVsLCBHYXJ5
IFI8L2F1dGhvcj48YXV0aG9yPk1vbnJvZSwgTWF0dGhldyBFPC9hdXRob3I+PGF1dGhvcj5DYWxs
aXN0ZXIsIFN0ZXBoZW4gSjwvYXV0aG9yPjwvYXV0aG9ycz48L2NvbnRyaWJ1dG9ycz48dGl0bGVz
Pjx0aXRsZT5NdWx0aUFsaWduOiBhIG11bHRpcGxlIExDLU1TIGFuYWx5c2lzIHRvb2wgZm9yIHRh
cmdldGVkIG9taWNzIGFuYWx5c2lzPC90aXRsZT48c2Vjb25kYXJ5LXRpdGxlPkJNQyBiaW9pbmZv
cm1hdGljczwvc2Vjb25kYXJ5LXRpdGxlPjwvdGl0bGVzPjxwZXJpb2RpY2FsPjxmdWxsLXRpdGxl
PkJNQyBCaW9pbmZvcm1hdGljczwvZnVsbC10aXRsZT48L3BlcmlvZGljYWw+PHBhZ2VzPjQ5PC9w
YWdlcz48dm9sdW1lPjE0PC92b2x1bWU+PG51bWJlcj4xPC9udW1iZXI+PGRhdGVzPjx5ZWFyPjIw
MTM8L3llYXI+PC9kYXRlcz48aXNibj4xNDcxLTIxMDU8L2lzYm4+PHVybHM+PC91cmxzPjwvcmVj
b3JkPjwvQ2l0ZT48Q2l0ZT48QXV0aG9yPlNhZWVkPC9BdXRob3I+PFllYXI+MjAxMjwvWWVhcj48
UmVjTnVtPjYyODA8L1JlY051bT48cmVjb3JkPjxyZWMtbnVtYmVyPjYyODA8L3JlYy1udW1iZXI+
PGZvcmVpZ24ta2V5cz48a2V5IGFwcD0iRU4iIGRiLWlkPSJyZngyMHByOXQ1enh0bWVlMHhuNWZ3
emJ4dncwcjl2ejJ0ZWUiPjYyODA8L2tleT48L2ZvcmVpZ24ta2V5cz48cmVmLXR5cGUgbmFtZT0i
Q29uZmVyZW5jZSBQcm9jZWVkaW5ncyI+MTA8L3JlZi10eXBlPjxjb250cmlidXRvcnM+PGF1dGhv
cnM+PGF1dGhvcj5TYWVlZCwgRi48L2F1dGhvcj48YXV0aG9yPlBpc2l0a3VuLCBULjwvYXV0aG9y
PjxhdXRob3I+S25lcHBlciwgTS4gQS48L2F1dGhvcj48YXV0aG9yPkhvZmZlcnQsIEouIEQuPC9h
dXRob3I+PC9hdXRob3JzPjwvY29udHJpYnV0b3JzPjx0aXRsZXM+PHRpdGxlPkFuIGVmZmljaWVu
dCBhbGdvcml0aG0gZm9yIGNsdXN0ZXJpbmcgb2YgbGFyZ2Utc2NhbGUgbWFzcyBzcGVjdHJvbWV0
cnkgZGF0YTwvdGl0bGU+PHNlY29uZGFyeS10aXRsZT5CaW9pbmZvcm1hdGljcyBhbmQgQmlvbWVk
aWNpbmUgKEJJQk0pLCAyMDEyIElFRUUgSW50ZXJuYXRpb25hbCBDb25mZXJlbmNlIG9uPC9zZWNv
bmRhcnktdGl0bGU+PGFsdC10aXRsZT5CaW9pbmZvcm1hdGljcyBhbmQgQmlvbWVkaWNpbmUgKEJJ
Qk0pLCAyMDEyIElFRUUgSW50ZXJuYXRpb25hbCBDb25mZXJlbmNlIG9uPC9hbHQtdGl0bGU+PC90
aXRsZXM+PHBhZ2VzPjEtNDwvcGFnZXM+PGtleXdvcmRzPjxrZXl3b3JkPmJpb2luZm9ybWF0aWNz
PC9rZXl3b3JkPjxrZXl3b3JkPmJpb2xvZ2ljYWwgdGVjaG5pcXVlczwva2V5d29yZD48a2V5d29y
ZD5jaGVtaXN0cnkgY29tcHV0aW5nPC9rZXl3b3JkPjxrZXl3b3JkPmNocm9tYXRvZ3JhcGh5PC9r
ZXl3b3JkPjxrZXl3b3JkPmRhdGEgYW5hbHlzaXM8L2tleXdvcmQ+PGtleXdvcmQ+ZGF0YSBtaW5p
bmc8L2tleXdvcmQ+PGtleXdvcmQ+bWFzcyBzcGVjdHJvc2NvcGljIGNoZW1pY2FsIGFuYWx5c2lz
PC9rZXl3b3JkPjxrZXl3b3JkPm1vbGVjdWxhciBiaW9waHlzaWNzPC9rZXl3b3JkPjxrZXl3b3Jk
PnBhdHRlcm4gY2x1c3RlcmluZzwva2V5d29yZD48a2V5d29yZD5DQU1TIGFsZ29yaXRobTwva2V5
d29yZD48a2V5d29yZD5DSUQgZGF0YSBzZXRzPC9rZXl3b3JkPjxrZXl3b3JkPkNsdXN0ZXJpbmcg
QWxnb3JpdGhtIGZvciBNYXNzIFNwZWN0cmE8L2tleXdvcmQ+PGtleXdvcmQ+Ri1zZXQgbWV0cmlj
PC9rZXl3b3JkPjxrZXl3b3JkPkhDRCBkYXRhIHNldHM8L2tleXdvcmQ+PGtleXdvcmQ+TEMtTVMt
TVMgZXhwZXJpbWVudDwva2V5d29yZD48a2V5d29yZD5iaW9sb2dpY2FsIHNhbXBsZTwva2V5d29y
ZD48a2V5d29yZD5kYXRhIHJlZHVuZGFuY3k8L2tleXdvcmQ+PGtleXdvcmQ+Z3JhcGggdGhlb3Jl
dGljIGZyYW1ld29yazwva2V5d29yZD48a2V5d29yZD5oaWdoIHRocm91Z2hwdXQgc3BlY3Ryb21l
dGVyczwva2V5d29yZD48a2V5d29yZD5sYXJnZSBzY2FsZSBtYXNzIHNwZWN0cm9tZXRyeSBkYXRh
IGNsdXN0ZXJpbmc8L2tleXdvcmQ+PGtleXdvcmQ+bGlxdWlkIGNocm9tYXRvZ3JhcGh5LXRhbmRl
bSBtYXNzIHNwZWN0cm9tZXRyeTwva2V5d29yZD48a2V5d29yZD5zcGVjdHJhbCBhc3NpZ25tZW50
IGNvbmZpZGVuY2U8L2tleXdvcmQ+PGtleXdvcmQ+c3BlY3RyYWwgYXNzaWdubWVudCBzZW5zaXRp
dml0eTwva2V5d29yZD48a2V5d29yZD5BY2N1cmFjeTwva2V5d29yZD48a2V5d29yZD5DbHVzdGVy
aW5nIGFsZ29yaXRobXM8L2tleXdvcmQ+PGtleXdvcmQ+TWFzcyBzcGVjdHJvc2NvcHk8L2tleXdv
cmQ+PGtleXdvcmQ+UGVwdGlkZXM8L2tleXdvcmQ+PGtleXdvcmQ+UHJvdGVvbWljczwva2V5d29y
ZD48a2V5d29yZD5DbHVzdGVyaW5nPC9rZXl3b3JkPjxrZXl3b3JkPkVmZmljaWVudCBBbGdvcml0
aG1zPC9rZXl3b3JkPjxrZXl3b3JkPkdyYXBoIFRoZW9yeTwva2V5d29yZD48a2V5d29yZD5NYXNz
IHNwZWN0cm9tZXRyeTwva2V5d29yZD48L2tleXdvcmRzPjxkYXRlcz48eWVhcj4yMDEyPC95ZWFy
PjxwdWItZGF0ZXM+PGRhdGU+NC03IE9jdC4gMjAxMjwvZGF0ZT48L3B1Yi1kYXRlcz48L2RhdGVz
Pjx1cmxzPjwvdXJscz48ZWxlY3Ryb25pYy1yZXNvdXJjZS1udW0+MTAuMTEwOS9CSUJNLjIwMTIu
NjM5MjczODwvZWxlY3Ryb25pYy1yZXNvdXJjZS1udW0+PC9yZWNvcmQ+PC9DaXRlPjwvRW5kTm90
ZT4A
</w:fldData>
        </w:fldChar>
      </w:r>
      <w:r w:rsidR="00335519">
        <w:instrText xml:space="preserve"> ADDIN EN.CITE </w:instrText>
      </w:r>
      <w:r w:rsidR="00335519">
        <w:fldChar w:fldCharType="begin">
          <w:fldData xml:space="preserve">PEVuZE5vdGU+PENpdGU+PEF1dGhvcj5Cb2d1c2tpPC9BdXRob3I+PFllYXI+MjAwMzwvWWVhcj48
UmVjTnVtPjM5Nzc8L1JlY051bT48RGlzcGxheVRleHQ+WzEtN108L0Rpc3BsYXlUZXh0PjxyZWNv
cmQ+PHJlYy1udW1iZXI+Mzk3NzwvcmVjLW51bWJlcj48Zm9yZWlnbi1rZXlzPjxrZXkgYXBwPSJF
TiIgZGItaWQ9InJmeDIwcHI5dDV6eHRtZWUweG41Znd6Ynh2dzByOXZ6MnRlZSI+Mzk3Nzwva2V5
PjwvZm9yZWlnbi1rZXlzPjxyZWYtdHlwZSBuYW1lPSJKb3VybmFsIEFydGljbGUiPjE3PC9yZWYt
dHlwZT48Y29udHJpYnV0b3JzPjxhdXRob3JzPjxhdXRob3I+Qm9ndXNraSwgTWFyayBTPC9hdXRo
b3I+PGF1dGhvcj5NY0ludG9zaCwgTWFydGluIFc8L2F1dGhvcj48L2F1dGhvcnM+PC9jb250cmli
dXRvcnM+PHRpdGxlcz48dGl0bGU+QmlvbWVkaWNhbCBpbmZvcm1hdGljcyBmb3IgcHJvdGVvbWlj
czwvdGl0bGU+PHNlY29uZGFyeS10aXRsZT5OYXR1cmU8L3NlY29uZGFyeS10aXRsZT48L3RpdGxl
cz48cGVyaW9kaWNhbD48ZnVsbC10aXRsZT5OYXR1cmU8L2Z1bGwtdGl0bGU+PC9wZXJpb2RpY2Fs
PjxwYWdlcz4yMzMtMjM3PC9wYWdlcz48dm9sdW1lPjQyMjwvdm9sdW1lPjxudW1iZXI+NjkyODwv
bnVtYmVyPjxrZXl3b3Jkcz48a2V5d29yZD5CaW9tZWRpY2FsIFJlc2VhcmNoPC9rZXl3b3JkPjxr
ZXl3b3JkPkNvbXB1dGF0aW9uYWwgQmlvbG9neTwva2V5d29yZD48a2V5d29yZD5EYXRhYmFzZXMs
IFByb3RlaW48L2tleXdvcmQ+PGtleXdvcmQ+SHVtYW5zPC9rZXl3b3JkPjxrZXl3b3JkPlByb3Rl
aW5zPC9rZXl3b3JkPjxrZXl3b3JkPlByb3Rlb21pY3M8L2tleXdvcmQ+PGtleXdvcmQ+UXVhbGl0
eSBDb250cm9sPC9rZXl3b3JkPjxrZXl3b3JkPlJlcHJvZHVjaWJpbGl0eSBvZiBSZXN1bHRzPC9r
ZXl3b3JkPjxrZXl3b3JkPlJlc2VhcmNoIERlc2lnbjwva2V5d29yZD48L2tleXdvcmRzPjxkYXRl
cz48eWVhcj4yMDAzPC95ZWFyPjwvZGF0ZXM+PHVybHM+PHJlbGF0ZWQtdXJscz48dXJsPmh0dHA6
Ly93d3cubmNiaS5ubG0ubmloLmdvdi9wdWJtZWQvMTI2MzQ3OTc8L3VybD48L3JlbGF0ZWQtdXJs
cz48L3VybHM+PC9yZWNvcmQ+PC9DaXRlPjxDaXRlPjxBdXRob3I+SmFmZmU8L0F1dGhvcj48WWVh
cj4yMDA2PC9ZZWFyPjxSZWNOdW0+NjI2MzwvUmVjTnVtPjxyZWNvcmQ+PHJlYy1udW1iZXI+NjI2
MzwvcmVjLW51bWJlcj48Zm9yZWlnbi1rZXlzPjxrZXkgYXBwPSJFTiIgZGItaWQ9InJmeDIwcHI5
dDV6eHRtZWUweG41Znd6Ynh2dzByOXZ6MnRlZSI+NjI2Mzwva2V5PjwvZm9yZWlnbi1rZXlzPjxy
ZWYtdHlwZSBuYW1lPSJKb3VybmFsIEFydGljbGUiPjE3PC9yZWYtdHlwZT48Y29udHJpYnV0b3Jz
PjxhdXRob3JzPjxhdXRob3I+SmFmZmUsIEphY29iIEQ8L2F1dGhvcj48YXV0aG9yPk1hbmksIEQu
IFIuPC9hdXRob3I+PGF1dGhvcj5MZXB0b3MsIEt5cmlhY29zIEM8L2F1dGhvcj48YXV0aG9yPkNo
dXJjaCwgR2VvcmdlIE08L2F1dGhvcj48YXV0aG9yPkdpbGxldHRlLCBNaWNoYWVsIEE8L2F1dGhv
cj48YXV0aG9yPkNhcnIsIFN0ZXZlbiBBPC9hdXRob3I+PC9hdXRob3JzPjwvY29udHJpYnV0b3Jz
Pjx0aXRsZXM+PHRpdGxlPlBFUFBlUiwgYSBwbGF0Zm9ybSBmb3IgZXhwZXJpbWVudGFsIHByb3Rl
b21pYyBwYXR0ZXJuIHJlY29nbml0aW9uPC90aXRsZT48c2Vjb25kYXJ5LXRpdGxlPk1vbGVjdWxh
ciAmYW1wOyBDZWxsdWxhciBQcm90ZW9taWNzPC9zZWNvbmRhcnktdGl0bGU+PC90aXRsZXM+PHBl
cmlvZGljYWw+PGZ1bGwtdGl0bGU+TW9sZWN1bGFyICZhbXA7IENlbGx1bGFyIFByb3Rlb21pY3M8
L2Z1bGwtdGl0bGU+PC9wZXJpb2RpY2FsPjxwYWdlcz4xOTI3LTE5NDE8L3BhZ2VzPjx2b2x1bWU+
NTwvdm9sdW1lPjxudW1iZXI+MTA8L251bWJlcj48ZGF0ZXM+PHllYXI+MjAwNjwveWVhcj48L2Rh
dGVzPjxpc2JuPjE1MzUtOTQ3NjwvaXNibj48dXJscz48L3VybHM+PC9yZWNvcmQ+PC9DaXRlPjxD
aXRlPjxBdXRob3I+TWFsaWs8L0F1dGhvcj48WWVhcj4yMDEwPC9ZZWFyPjxSZWNOdW0+NjI2NDwv
UmVjTnVtPjxyZWNvcmQ+PHJlYy1udW1iZXI+NjI2NDwvcmVjLW51bWJlcj48Zm9yZWlnbi1rZXlz
PjxrZXkgYXBwPSJFTiIgZGItaWQ9InJmeDIwcHI5dDV6eHRtZWUweG41Znd6Ynh2dzByOXZ6MnRl
ZSI+NjI2NDwva2V5PjwvZm9yZWlnbi1rZXlzPjxyZWYtdHlwZSBuYW1lPSJKb3VybmFsIEFydGlj
bGUiPjE3PC9yZWYtdHlwZT48Y29udHJpYnV0b3JzPjxhdXRob3JzPjxhdXRob3I+TWFsaWssIFJh
aW5lcjwvYXV0aG9yPjxhdXRob3I+RHVsbGEsIEthbHlhbjwvYXV0aG9yPjxhdXRob3I+TmlnZywg
RXJpY2ggQTwvYXV0aG9yPjxhdXRob3I+S8O2cm5lciwgUm9tYW48L2F1dGhvcj48L2F1dGhvcnM+
PC9jb250cmlidXRvcnM+PHRpdGxlcz48dGl0bGU+RnJvbSBwcm90ZW9tZSBsaXN0cyB0byBiaW9s
b2dpY2FsIGltcGFjdOKAk3Rvb2xzIGFuZCBzdHJhdGVnaWVzIGZvciB0aGUgYW5hbHlzaXMgb2Yg
bGFyZ2UgTVMgZGF0YSBzZXRzPC90aXRsZT48c2Vjb25kYXJ5LXRpdGxlPlByb3Rlb21pY3M8L3Nl
Y29uZGFyeS10aXRsZT48L3RpdGxlcz48cGVyaW9kaWNhbD48ZnVsbC10aXRsZT5QUk9URU9NSUNT
PC9mdWxsLXRpdGxlPjwvcGVyaW9kaWNhbD48cGFnZXM+MTI3MC0xMjgzPC9wYWdlcz48dm9sdW1l
PjEwPC92b2x1bWU+PG51bWJlcj42PC9udW1iZXI+PGRhdGVzPjx5ZWFyPjIwMTA8L3llYXI+PC9k
YXRlcz48aXNibj4xNjE1LTk4NjE8L2lzYm4+PHVybHM+PC91cmxzPjwvcmVjb3JkPjwvQ2l0ZT48
Q2l0ZT48QXV0aG9yPk1hbGlrPC9BdXRob3I+PFllYXI+MjAxMDwvWWVhcj48UmVjTnVtPjYyNjU8
L1JlY051bT48cmVjb3JkPjxyZWMtbnVtYmVyPjYyNjU8L3JlYy1udW1iZXI+PGZvcmVpZ24ta2V5
cz48a2V5IGFwcD0iRU4iIGRiLWlkPSJyZngyMHByOXQ1enh0bWVlMHhuNWZ3emJ4dncwcjl2ejJ0
ZWUiPjYyNjU8L2tleT48L2ZvcmVpZ24ta2V5cz48cmVmLXR5cGUgbmFtZT0iSm91cm5hbCBBcnRp
Y2xlIj4xNzwvcmVmLXR5cGU+PGNvbnRyaWJ1dG9ycz48YXV0aG9ycz48YXV0aG9yPk1hbGlrLCBS
YWluZXI8L2F1dGhvcj48YXV0aG9yPkR1bGxhLCBLYWx5YW48L2F1dGhvcj48YXV0aG9yPk5pZ2cs
IEVyaWNoIEE8L2F1dGhvcj48YXV0aG9yPkvDtnJuZXIsIFJvbWFuPC9hdXRob3I+PC9hdXRob3Jz
PjwvY29udHJpYnV0b3JzPjx0aXRsZXM+PHRpdGxlPkZyb20gcHJvdGVvbWUgbGlzdHMgdG8gYmlv
bG9naWNhbCBpbXBhY3TigJN0b29scyBhbmQgc3RyYXRlZ2llcyBmb3IgdGhlIGFuYWx5c2lzIG9m
IGxhcmdlIE1TIGRhdGEgc2V0czwvdGl0bGU+PHNlY29uZGFyeS10aXRsZT5Qcm90ZW9taWNzPC9z
ZWNvbmRhcnktdGl0bGU+PC90aXRsZXM+PHBlcmlvZGljYWw+PGZ1bGwtdGl0bGU+UFJPVEVPTUlD
UzwvZnVsbC10aXRsZT48L3BlcmlvZGljYWw+PHBhZ2VzPjEyNzAtMTI4MzwvcGFnZXM+PHZvbHVt
ZT4xMDwvdm9sdW1lPjxudW1iZXI+NjwvbnVtYmVyPjxkYXRlcz48eWVhcj4yMDEwPC95ZWFyPjwv
ZGF0ZXM+PGlzYm4+MTYxNS05ODYxPC9pc2JuPjx1cmxzPjwvdXJscz48L3JlY29yZD48L0NpdGU+
PENpdGU+PEF1dGhvcj5Nb2hhbW1lZDwvQXV0aG9yPjxZZWFyPjIwMTI8L1llYXI+PFJlY051bT42
MjY2PC9SZWNOdW0+PHJlY29yZD48cmVjLW51bWJlcj42MjY2PC9yZWMtbnVtYmVyPjxmb3JlaWdu
LWtleXM+PGtleSBhcHA9IkVOIiBkYi1pZD0icmZ4MjBwcjl0NXp4dG1lZTB4bjVmd3pieHZ3MHI5
dnoydGVlIj42MjY2PC9rZXk+PC9mb3JlaWduLWtleXM+PHJlZi10eXBlIG5hbWU9IkpvdXJuYWwg
QXJ0aWNsZSI+MTc8L3JlZi10eXBlPjxjb250cmlidXRvcnM+PGF1dGhvcnM+PGF1dGhvcj5Nb2hh
bW1lZCwgWWFzc2VuZTwvYXV0aG9yPjxhdXRob3I+TW9zdG92ZW5rbywgRWthdGVyaW5hPC9hdXRo
b3I+PGF1dGhvcj5IZW5uZW1hbiwgQWxleCBBPC9hdXRob3I+PGF1dGhvcj5NYXJpc3NlbiwgUm9i
IEo8L2F1dGhvcj48YXV0aG9yPkRlZWxkZXIsIEFuZHLDqSBNPC9hdXRob3I+PGF1dGhvcj5QYWxt
YmxhZCwgTWFnbnVzPC9hdXRob3I+PC9hdXRob3JzPjwvY29udHJpYnV0b3JzPjx0aXRsZXM+PHRp
dGxlPkNsb3VkIFBhcmFsbGVsIFByb2Nlc3Npbmcgb2YgVGFuZGVtIE1hc3MgU3BlY3Ryb21ldHJ5
IEJhc2VkIFByb3Rlb21pY3MgRGF0YTwvdGl0bGU+PHNlY29uZGFyeS10aXRsZT5Kb3VybmFsIG9m
IFByb3Rlb21lIFJlc2VhcmNoPC9zZWNvbmRhcnktdGl0bGU+PC90aXRsZXM+PHBlcmlvZGljYWw+
PGZ1bGwtdGl0bGU+Sm91cm5hbCBvZiBQcm90ZW9tZSBSZXNlYXJjaDwvZnVsbC10aXRsZT48L3Bl
cmlvZGljYWw+PHBhZ2VzPjUxMDEtNTEwODwvcGFnZXM+PHZvbHVtZT4xMTwvdm9sdW1lPjxudW1i
ZXI+MTA8L251bWJlcj48ZGF0ZXM+PHllYXI+MjAxMjwveWVhcj48L2RhdGVzPjxpc2JuPjE1MzUt
Mzg5MzwvaXNibj48dXJscz48L3VybHM+PC9yZWNvcmQ+PC9DaXRlPjxDaXRlPjxBdXRob3I+ZGUg
R3Jvb3Q8L0F1dGhvcj48WWVhcj4yMDA4PC9ZZWFyPjxSZWNOdW0+NjI3ODwvUmVjTnVtPjxyZWNv
cmQ+PHJlYy1udW1iZXI+NjI3ODwvcmVjLW51bWJlcj48Zm9yZWlnbi1rZXlzPjxrZXkgYXBwPSJF
TiIgZGItaWQ9InJmeDIwcHI5dDV6eHRtZWUweG41Znd6Ynh2dzByOXZ6MnRlZSI+NjI3ODwva2V5
PjwvZm9yZWlnbi1rZXlzPjxyZWYtdHlwZSBuYW1lPSJKb3VybmFsIEFydGljbGUiPjE3PC9yZWYt
dHlwZT48Y29udHJpYnV0b3JzPjxhdXRob3JzPjxhdXRob3I+ZGUgR3Jvb3QsIEpvb3N0IENXPC9h
dXRob3I+PGF1dGhvcj5GaWVycywgTWFyayBXRUo8L2F1dGhvcj48YXV0aG9yPnZhbiBIYW0sIFJv
ZWxhbmQgQ0hKPC9hdXRob3I+PGF1dGhvcj5BbWVyaWNhLCBBbnRvaW5lIEhQPC9hdXRob3I+PC9h
dXRob3JzPjwvY29udHJpYnV0b3JzPjx0aXRsZXM+PHRpdGxlPlBvc3QgYWxpZ25tZW50IGNsdXN0
ZXJpbmcgcHJvY2VkdXJlIGZvciBjb21wYXJhdGl2ZSBxdWFudGl0YXRpdmUgcHJvdGVvbWljcyBM
Q+KAkE1TIERhdGE8L3RpdGxlPjxzZWNvbmRhcnktdGl0bGU+UHJvdGVvbWljczwvc2Vjb25kYXJ5
LXRpdGxlPjwvdGl0bGVzPjxwZXJpb2RpY2FsPjxmdWxsLXRpdGxlPlBST1RFT01JQ1M8L2Z1bGwt
dGl0bGU+PC9wZXJpb2RpY2FsPjxwYWdlcz4zMi0zNjwvcGFnZXM+PHZvbHVtZT44PC92b2x1bWU+
PG51bWJlcj4xPC9udW1iZXI+PGRhdGVzPjx5ZWFyPjIwMDg8L3llYXI+PC9kYXRlcz48aXNibj4x
NjE1LTk4NjE8L2lzYm4+PHVybHM+PC91cmxzPjwvcmVjb3JkPjwvQ2l0ZT48Q2l0ZT48QXV0aG9y
PkxhTWFyY2hlPC9BdXRob3I+PFllYXI+MjAxMzwvWWVhcj48UmVjTnVtPjYyNzk8L1JlY051bT48
cmVjb3JkPjxyZWMtbnVtYmVyPjYyNzk8L3JlYy1udW1iZXI+PGZvcmVpZ24ta2V5cz48a2V5IGFw
cD0iRU4iIGRiLWlkPSJyZngyMHByOXQ1enh0bWVlMHhuNWZ3emJ4dncwcjl2ejJ0ZWUiPjYyNzk8
L2tleT48L2ZvcmVpZ24ta2V5cz48cmVmLXR5cGUgbmFtZT0iSm91cm5hbCBBcnRpY2xlIj4xNzwv
cmVmLXR5cGU+PGNvbnRyaWJ1dG9ycz48YXV0aG9ycz48YXV0aG9yPkxhTWFyY2hlLCBCcmlhbiBM
PC9hdXRob3I+PGF1dGhvcj5Dcm93ZWxsLCBLZXZpbiBMPC9hdXRob3I+PGF1dGhvcj5KYWl0bHks
IE5hdmRlZXA8L2F1dGhvcj48YXV0aG9yPlBldHl1aywgVmxhZGlzbGF2IEE8L2F1dGhvcj48YXV0
aG9yPlNoYWgsIEFudWogUjwvYXV0aG9yPjxhdXRob3I+UG9scGl0aXlhLCBBc2hva2EgRDwvYXV0
aG9yPjxhdXRob3I+U2FuZG92YWwsIEpvaG4gRDwvYXV0aG9yPjxhdXRob3I+S2llYmVsLCBHYXJ5
IFI8L2F1dGhvcj48YXV0aG9yPk1vbnJvZSwgTWF0dGhldyBFPC9hdXRob3I+PGF1dGhvcj5DYWxs
aXN0ZXIsIFN0ZXBoZW4gSjwvYXV0aG9yPjwvYXV0aG9ycz48L2NvbnRyaWJ1dG9ycz48dGl0bGVz
Pjx0aXRsZT5NdWx0aUFsaWduOiBhIG11bHRpcGxlIExDLU1TIGFuYWx5c2lzIHRvb2wgZm9yIHRh
cmdldGVkIG9taWNzIGFuYWx5c2lzPC90aXRsZT48c2Vjb25kYXJ5LXRpdGxlPkJNQyBiaW9pbmZv
cm1hdGljczwvc2Vjb25kYXJ5LXRpdGxlPjwvdGl0bGVzPjxwZXJpb2RpY2FsPjxmdWxsLXRpdGxl
PkJNQyBCaW9pbmZvcm1hdGljczwvZnVsbC10aXRsZT48L3BlcmlvZGljYWw+PHBhZ2VzPjQ5PC9w
YWdlcz48dm9sdW1lPjE0PC92b2x1bWU+PG51bWJlcj4xPC9udW1iZXI+PGRhdGVzPjx5ZWFyPjIw
MTM8L3llYXI+PC9kYXRlcz48aXNibj4xNDcxLTIxMDU8L2lzYm4+PHVybHM+PC91cmxzPjwvcmVj
b3JkPjwvQ2l0ZT48Q2l0ZT48QXV0aG9yPlNhZWVkPC9BdXRob3I+PFllYXI+MjAxMjwvWWVhcj48
UmVjTnVtPjYyODA8L1JlY051bT48cmVjb3JkPjxyZWMtbnVtYmVyPjYyODA8L3JlYy1udW1iZXI+
PGZvcmVpZ24ta2V5cz48a2V5IGFwcD0iRU4iIGRiLWlkPSJyZngyMHByOXQ1enh0bWVlMHhuNWZ3
emJ4dncwcjl2ejJ0ZWUiPjYyODA8L2tleT48L2ZvcmVpZ24ta2V5cz48cmVmLXR5cGUgbmFtZT0i
Q29uZmVyZW5jZSBQcm9jZWVkaW5ncyI+MTA8L3JlZi10eXBlPjxjb250cmlidXRvcnM+PGF1dGhv
cnM+PGF1dGhvcj5TYWVlZCwgRi48L2F1dGhvcj48YXV0aG9yPlBpc2l0a3VuLCBULjwvYXV0aG9y
PjxhdXRob3I+S25lcHBlciwgTS4gQS48L2F1dGhvcj48YXV0aG9yPkhvZmZlcnQsIEouIEQuPC9h
dXRob3I+PC9hdXRob3JzPjwvY29udHJpYnV0b3JzPjx0aXRsZXM+PHRpdGxlPkFuIGVmZmljaWVu
dCBhbGdvcml0aG0gZm9yIGNsdXN0ZXJpbmcgb2YgbGFyZ2Utc2NhbGUgbWFzcyBzcGVjdHJvbWV0
cnkgZGF0YTwvdGl0bGU+PHNlY29uZGFyeS10aXRsZT5CaW9pbmZvcm1hdGljcyBhbmQgQmlvbWVk
aWNpbmUgKEJJQk0pLCAyMDEyIElFRUUgSW50ZXJuYXRpb25hbCBDb25mZXJlbmNlIG9uPC9zZWNv
bmRhcnktdGl0bGU+PGFsdC10aXRsZT5CaW9pbmZvcm1hdGljcyBhbmQgQmlvbWVkaWNpbmUgKEJJ
Qk0pLCAyMDEyIElFRUUgSW50ZXJuYXRpb25hbCBDb25mZXJlbmNlIG9uPC9hbHQtdGl0bGU+PC90
aXRsZXM+PHBhZ2VzPjEtNDwvcGFnZXM+PGtleXdvcmRzPjxrZXl3b3JkPmJpb2luZm9ybWF0aWNz
PC9rZXl3b3JkPjxrZXl3b3JkPmJpb2xvZ2ljYWwgdGVjaG5pcXVlczwva2V5d29yZD48a2V5d29y
ZD5jaGVtaXN0cnkgY29tcHV0aW5nPC9rZXl3b3JkPjxrZXl3b3JkPmNocm9tYXRvZ3JhcGh5PC9r
ZXl3b3JkPjxrZXl3b3JkPmRhdGEgYW5hbHlzaXM8L2tleXdvcmQ+PGtleXdvcmQ+ZGF0YSBtaW5p
bmc8L2tleXdvcmQ+PGtleXdvcmQ+bWFzcyBzcGVjdHJvc2NvcGljIGNoZW1pY2FsIGFuYWx5c2lz
PC9rZXl3b3JkPjxrZXl3b3JkPm1vbGVjdWxhciBiaW9waHlzaWNzPC9rZXl3b3JkPjxrZXl3b3Jk
PnBhdHRlcm4gY2x1c3RlcmluZzwva2V5d29yZD48a2V5d29yZD5DQU1TIGFsZ29yaXRobTwva2V5
d29yZD48a2V5d29yZD5DSUQgZGF0YSBzZXRzPC9rZXl3b3JkPjxrZXl3b3JkPkNsdXN0ZXJpbmcg
QWxnb3JpdGhtIGZvciBNYXNzIFNwZWN0cmE8L2tleXdvcmQ+PGtleXdvcmQ+Ri1zZXQgbWV0cmlj
PC9rZXl3b3JkPjxrZXl3b3JkPkhDRCBkYXRhIHNldHM8L2tleXdvcmQ+PGtleXdvcmQ+TEMtTVMt
TVMgZXhwZXJpbWVudDwva2V5d29yZD48a2V5d29yZD5iaW9sb2dpY2FsIHNhbXBsZTwva2V5d29y
ZD48a2V5d29yZD5kYXRhIHJlZHVuZGFuY3k8L2tleXdvcmQ+PGtleXdvcmQ+Z3JhcGggdGhlb3Jl
dGljIGZyYW1ld29yazwva2V5d29yZD48a2V5d29yZD5oaWdoIHRocm91Z2hwdXQgc3BlY3Ryb21l
dGVyczwva2V5d29yZD48a2V5d29yZD5sYXJnZSBzY2FsZSBtYXNzIHNwZWN0cm9tZXRyeSBkYXRh
IGNsdXN0ZXJpbmc8L2tleXdvcmQ+PGtleXdvcmQ+bGlxdWlkIGNocm9tYXRvZ3JhcGh5LXRhbmRl
bSBtYXNzIHNwZWN0cm9tZXRyeTwva2V5d29yZD48a2V5d29yZD5zcGVjdHJhbCBhc3NpZ25tZW50
IGNvbmZpZGVuY2U8L2tleXdvcmQ+PGtleXdvcmQ+c3BlY3RyYWwgYXNzaWdubWVudCBzZW5zaXRp
dml0eTwva2V5d29yZD48a2V5d29yZD5BY2N1cmFjeTwva2V5d29yZD48a2V5d29yZD5DbHVzdGVy
aW5nIGFsZ29yaXRobXM8L2tleXdvcmQ+PGtleXdvcmQ+TWFzcyBzcGVjdHJvc2NvcHk8L2tleXdv
cmQ+PGtleXdvcmQ+UGVwdGlkZXM8L2tleXdvcmQ+PGtleXdvcmQ+UHJvdGVvbWljczwva2V5d29y
ZD48a2V5d29yZD5DbHVzdGVyaW5nPC9rZXl3b3JkPjxrZXl3b3JkPkVmZmljaWVudCBBbGdvcml0
aG1zPC9rZXl3b3JkPjxrZXl3b3JkPkdyYXBoIFRoZW9yeTwva2V5d29yZD48a2V5d29yZD5NYXNz
IHNwZWN0cm9tZXRyeTwva2V5d29yZD48L2tleXdvcmRzPjxkYXRlcz48eWVhcj4yMDEyPC95ZWFy
PjxwdWItZGF0ZXM+PGRhdGU+NC03IE9jdC4gMjAxMjwvZGF0ZT48L3B1Yi1kYXRlcz48L2RhdGVz
Pjx1cmxzPjwvdXJscz48ZWxlY3Ryb25pYy1yZXNvdXJjZS1udW0+MTAuMTEwOS9CSUJNLjIwMTIu
NjM5MjczODwvZWxlY3Ryb25pYy1yZXNvdXJjZS1udW0+PC9yZWNvcmQ+PC9DaXRlPjwvRW5kTm90
ZT4A
</w:fldData>
        </w:fldChar>
      </w:r>
      <w:r w:rsidR="00335519">
        <w:instrText xml:space="preserve"> ADDIN EN.CITE.DATA </w:instrText>
      </w:r>
      <w:r w:rsidR="00335519">
        <w:fldChar w:fldCharType="end"/>
      </w:r>
      <w:r w:rsidR="0070128D">
        <w:fldChar w:fldCharType="separate"/>
      </w:r>
      <w:r w:rsidR="00335519">
        <w:rPr>
          <w:noProof/>
        </w:rPr>
        <w:t>[</w:t>
      </w:r>
      <w:hyperlink w:anchor="_ENREF_1" w:tooltip="Boguski, 2003 #3977" w:history="1">
        <w:r w:rsidR="005210F0">
          <w:rPr>
            <w:noProof/>
          </w:rPr>
          <w:t>1-7</w:t>
        </w:r>
      </w:hyperlink>
      <w:r w:rsidR="00335519">
        <w:rPr>
          <w:noProof/>
        </w:rPr>
        <w:t>]</w:t>
      </w:r>
      <w:r w:rsidR="0070128D">
        <w:fldChar w:fldCharType="end"/>
      </w:r>
      <w:r>
        <w:t xml:space="preserve">. During the SARS outbreak, the “gold standard” of the time for lab diagnosis of the coronavirus infection was antibody detection by ELISA, a process that included the median time to seroconversion in SARS patients of 17–20 days following the onset of symptoms, making rapid diagnosis almost impossible. Proteomic fingerprints of biomarkers, such as by SELDI methods were, however, reported to provide sensitive and specific diagnostics for SARS without the need for high-level biosafety facilities in just 3 hours of testing </w:t>
      </w:r>
      <w:r w:rsidR="003850A4">
        <w:fldChar w:fldCharType="begin"/>
      </w:r>
      <w:r w:rsidR="00335519">
        <w:instrText xml:space="preserve"> ADDIN EN.CITE &lt;EndNote&gt;&lt;Cite&gt;&lt;Author&gt;Kang&lt;/Author&gt;&lt;Year&gt;2005&lt;/Year&gt;&lt;RecNum&gt;6259&lt;/RecNum&gt;&lt;DisplayText&gt;[8]&lt;/DisplayText&gt;&lt;record&gt;&lt;rec-number&gt;6259&lt;/rec-number&gt;&lt;foreign-keys&gt;&lt;key app="EN" db-id="rfx20pr9t5zxtmee0xn5fwzbxvw0r9vz2tee"&gt;6259&lt;/key&gt;&lt;/foreign-keys&gt;&lt;ref-type name="Journal Article"&gt;17&lt;/ref-type&gt;&lt;contributors&gt;&lt;authors&gt;&lt;author&gt;Kang, Xixiong&lt;/author&gt;&lt;author&gt;Xu, Yang&lt;/author&gt;&lt;author&gt;Wu, Xiaoyi&lt;/author&gt;&lt;author&gt;Liang, Yong&lt;/author&gt;&lt;author&gt;Wang, Chen&lt;/author&gt;&lt;author&gt;Guo, Junhua&lt;/author&gt;&lt;author&gt;Wang, Yajie&lt;/author&gt;&lt;author&gt;Chen, Maohua&lt;/author&gt;&lt;author&gt;Wu, Da&lt;/author&gt;&lt;author&gt;Wang, Youchun&lt;/author&gt;&lt;/authors&gt;&lt;/contributors&gt;&lt;titles&gt;&lt;title&gt;Proteomic fingerprints for potential application to early diagnosis of severe acute respiratory syndrome&lt;/title&gt;&lt;secondary-title&gt;Clinical chemistry&lt;/secondary-title&gt;&lt;/titles&gt;&lt;periodical&gt;&lt;full-title&gt;Clinical chemistry&lt;/full-title&gt;&lt;/periodical&gt;&lt;pages&gt;56-64&lt;/pages&gt;&lt;volume&gt;51&lt;/volume&gt;&lt;number&gt;1&lt;/number&gt;&lt;dates&gt;&lt;year&gt;2005&lt;/year&gt;&lt;/dates&gt;&lt;isbn&gt;0009-9147&lt;/isbn&gt;&lt;urls&gt;&lt;/urls&gt;&lt;/record&gt;&lt;/Cite&gt;&lt;/EndNote&gt;</w:instrText>
      </w:r>
      <w:r w:rsidR="003850A4">
        <w:fldChar w:fldCharType="separate"/>
      </w:r>
      <w:r w:rsidR="00335519">
        <w:rPr>
          <w:noProof/>
        </w:rPr>
        <w:t>[</w:t>
      </w:r>
      <w:hyperlink w:anchor="_ENREF_8" w:tooltip="Kang, 2005 #6259" w:history="1">
        <w:r w:rsidR="005210F0">
          <w:rPr>
            <w:noProof/>
          </w:rPr>
          <w:t>8</w:t>
        </w:r>
      </w:hyperlink>
      <w:r w:rsidR="00335519">
        <w:rPr>
          <w:noProof/>
        </w:rPr>
        <w:t>]</w:t>
      </w:r>
      <w:r w:rsidR="003850A4">
        <w:fldChar w:fldCharType="end"/>
      </w:r>
      <w:r w:rsidR="003850A4">
        <w:t>.</w:t>
      </w:r>
    </w:p>
    <w:p w:rsidR="0019223B" w:rsidRDefault="0019223B" w:rsidP="0019223B">
      <w:r>
        <w:t>Proteomics is clearly among the most commonly used technologies in the labs worldwide both for biomarker discovery—often by looking at many thousands of ma</w:t>
      </w:r>
      <w:r w:rsidR="00F2683B">
        <w:t>r</w:t>
      </w:r>
      <w:r>
        <w:t>kers in readily accessible biofluids—as well as diagnostic testing based on targeted detection of specific proteins. The workhorse of proteomics is the high mass accuracy, high resolution and high-throughput platform of Mass Spectrometry (MS), often preceded by separation techniques such as Liquid Chromatography (LC). A typical LC-MS analysis of a digested sample, containing a mixture of peptides, results in a data set containing tens to hundreds of thousands of “peaks” which represent the peptides. Hence each LC-MS sample for a cohort consists of 2-dimensional data arising from a list of peaks specified by points (m/Z, RT), where m/Z is the mass to charge ratio, and RT the retention time for the peak representing by a peptide.</w:t>
      </w:r>
    </w:p>
    <w:p w:rsidR="00D21D36" w:rsidRDefault="0019223B" w:rsidP="0019223B">
      <w:r>
        <w:t xml:space="preserve">Abundance of peaks in “label-free” LC-MS enables large scale comparison of peptides among groups of samples. In fact when a group of samples in a cohort are analyzed together, not only is it possible to robustly “align” or cluster the corresponding peaks across samples, but also enables the search for patterns or fingerprints of disease </w:t>
      </w:r>
      <w:r w:rsidR="00D21D36">
        <w:t>states which may not be detectable in individual samples. This property of the data lends itself naturally to big data analytics for biomarker discovery, and is especially useful for population-</w:t>
      </w:r>
      <w:r w:rsidR="00D21D36">
        <w:lastRenderedPageBreak/>
        <w:t xml:space="preserve">level studies with large cohorts as in the case of infectious diseases and epidemics. With increasingly large-scale studies the need for fast yet precise cohort-wide clustering of large numbers of peaks assumes technical importance. In particular, a scalable parallel implementation of a cohort-wide peak clustering algorithm for LC-MS based proteomic data can prove to be a critically important tool in the clinical pipelines for </w:t>
      </w:r>
      <w:r>
        <w:t>responding to</w:t>
      </w:r>
      <w:r w:rsidR="00D21D36">
        <w:t xml:space="preserve"> global epidemics such as infectious diseases like tuberculosis, influenza, etc. </w:t>
      </w:r>
    </w:p>
    <w:p w:rsidR="00EA4DB4" w:rsidRDefault="00D21D36" w:rsidP="00D21D36">
      <w:r>
        <w:t xml:space="preserve">Here we present a new scalable parallel deterministic annealing based peak clustering algorithm DAVS(c) for identifying and characterizing very large number of peptides across a significant dynamic range over a big cohort of samples. This extends the work in </w:t>
      </w:r>
      <w:r w:rsidR="001D6275">
        <w:fldChar w:fldCharType="begin"/>
      </w:r>
      <w:r w:rsidR="00335519">
        <w:instrText xml:space="preserve"> ADDIN EN.CITE &lt;EndNote&gt;&lt;Cite&gt;&lt;Author&gt;Rudolf Fruhwirth&lt;/Author&gt;&lt;Year&gt;2011&lt;/Year&gt;&lt;RecNum&gt;4693&lt;/RecNum&gt;&lt;DisplayText&gt;[9]&lt;/DisplayText&gt;&lt;record&gt;&lt;rec-number&gt;4693&lt;/rec-number&gt;&lt;foreign-keys&gt;&lt;key app="EN" db-id="rfx20pr9t5zxtmee0xn5fwzbxvw0r9vz2tee"&gt;4693&lt;/key&gt;&lt;/foreign-keys&gt;&lt;ref-type name="Journal Article"&gt;17&lt;/ref-type&gt;&lt;contributors&gt;&lt;authors&gt;&lt;author&gt;Rudolf Fruhwirth,&lt;/author&gt;&lt;author&gt;D. R.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rsidR="001D6275">
        <w:fldChar w:fldCharType="separate"/>
      </w:r>
      <w:r w:rsidR="00335519">
        <w:rPr>
          <w:noProof/>
        </w:rPr>
        <w:t>[</w:t>
      </w:r>
      <w:hyperlink w:anchor="_ENREF_9" w:tooltip="Rudolf Fruhwirth, 2011 #4693" w:history="1">
        <w:r w:rsidR="005210F0">
          <w:rPr>
            <w:noProof/>
          </w:rPr>
          <w:t>9</w:t>
        </w:r>
      </w:hyperlink>
      <w:r w:rsidR="00335519">
        <w:rPr>
          <w:noProof/>
        </w:rPr>
        <w:t>]</w:t>
      </w:r>
      <w:r w:rsidR="001D6275">
        <w:fldChar w:fldCharType="end"/>
      </w:r>
      <w:r w:rsidR="001D6275">
        <w:t xml:space="preserve"> to a scalable integrated parallel formulation. </w:t>
      </w:r>
      <w:r w:rsidR="00965C85">
        <w:t xml:space="preserve">Other current best practice approaches to LC-MS </w:t>
      </w:r>
      <w:r w:rsidR="00965C85">
        <w:fldChar w:fldCharType="begin">
          <w:fldData xml:space="preserve">PEVuZE5vdGU+PENpdGU+PEF1dGhvcj5TYWVlZDwvQXV0aG9yPjxZZWFyPjIwMTI8L1llYXI+PFJl
Y051bT42MjgwPC9SZWNOdW0+PERpc3BsYXlUZXh0Pls2LCA3XTwvRGlzcGxheVRleHQ+PHJlY29y
ZD48cmVjLW51bWJlcj42MjgwPC9yZWMtbnVtYmVyPjxmb3JlaWduLWtleXM+PGtleSBhcHA9IkVO
IiBkYi1pZD0icmZ4MjBwcjl0NXp4dG1lZTB4bjVmd3pieHZ3MHI5dnoydGVlIj42MjgwPC9rZXk+
PC9mb3JlaWduLWtleXM+PHJlZi10eXBlIG5hbWU9IkNvbmZlcmVuY2UgUHJvY2VlZGluZ3MiPjEw
PC9yZWYtdHlwZT48Y29udHJpYnV0b3JzPjxhdXRob3JzPjxhdXRob3I+U2FlZWQsIEYuPC9hdXRo
b3I+PGF1dGhvcj5QaXNpdGt1biwgVC48L2F1dGhvcj48YXV0aG9yPktuZXBwZXIsIE0uIEEuPC9h
dXRob3I+PGF1dGhvcj5Ib2ZmZXJ0LCBKLiBELjwvYXV0aG9yPjwvYXV0aG9ycz48L2NvbnRyaWJ1
dG9ycz48dGl0bGVzPjx0aXRsZT5BbiBlZmZpY2llbnQgYWxnb3JpdGhtIGZvciBjbHVzdGVyaW5n
IG9mIGxhcmdlLXNjYWxlIG1hc3Mgc3BlY3Ryb21ldHJ5IGRhdGE8L3RpdGxlPjxzZWNvbmRhcnkt
dGl0bGU+QmlvaW5mb3JtYXRpY3MgYW5kIEJpb21lZGljaW5lIChCSUJNKSwgMjAxMiBJRUVFIElu
dGVybmF0aW9uYWwgQ29uZmVyZW5jZSBvbjwvc2Vjb25kYXJ5LXRpdGxlPjxhbHQtdGl0bGU+Qmlv
aW5mb3JtYXRpY3MgYW5kIEJpb21lZGljaW5lIChCSUJNKSwgMjAxMiBJRUVFIEludGVybmF0aW9u
YWwgQ29uZmVyZW5jZSBvbjwvYWx0LXRpdGxlPjwvdGl0bGVzPjxwYWdlcz4xLTQ8L3BhZ2VzPjxr
ZXl3b3Jkcz48a2V5d29yZD5iaW9pbmZvcm1hdGljczwva2V5d29yZD48a2V5d29yZD5iaW9sb2dp
Y2FsIHRlY2huaXF1ZXM8L2tleXdvcmQ+PGtleXdvcmQ+Y2hlbWlzdHJ5IGNvbXB1dGluZzwva2V5
d29yZD48a2V5d29yZD5jaHJvbWF0b2dyYXBoeTwva2V5d29yZD48a2V5d29yZD5kYXRhIGFuYWx5
c2lzPC9rZXl3b3JkPjxrZXl3b3JkPmRhdGEgbWluaW5nPC9rZXl3b3JkPjxrZXl3b3JkPm1hc3Mg
c3BlY3Ryb3Njb3BpYyBjaGVtaWNhbCBhbmFseXNpczwva2V5d29yZD48a2V5d29yZD5tb2xlY3Vs
YXIgYmlvcGh5c2ljczwva2V5d29yZD48a2V5d29yZD5wYXR0ZXJuIGNsdXN0ZXJpbmc8L2tleXdv
cmQ+PGtleXdvcmQ+Q0FNUyBhbGdvcml0aG08L2tleXdvcmQ+PGtleXdvcmQ+Q0lEIGRhdGEgc2V0
czwva2V5d29yZD48a2V5d29yZD5DbHVzdGVyaW5nIEFsZ29yaXRobSBmb3IgTWFzcyBTcGVjdHJh
PC9rZXl3b3JkPjxrZXl3b3JkPkYtc2V0IG1ldHJpYzwva2V5d29yZD48a2V5d29yZD5IQ0QgZGF0
YSBzZXRzPC9rZXl3b3JkPjxrZXl3b3JkPkxDLU1TLU1TIGV4cGVyaW1lbnQ8L2tleXdvcmQ+PGtl
eXdvcmQ+YmlvbG9naWNhbCBzYW1wbGU8L2tleXdvcmQ+PGtleXdvcmQ+ZGF0YSByZWR1bmRhbmN5
PC9rZXl3b3JkPjxrZXl3b3JkPmdyYXBoIHRoZW9yZXRpYyBmcmFtZXdvcms8L2tleXdvcmQ+PGtl
eXdvcmQ+aGlnaCB0aHJvdWdocHV0IHNwZWN0cm9tZXRlcnM8L2tleXdvcmQ+PGtleXdvcmQ+bGFy
Z2Ugc2NhbGUgbWFzcyBzcGVjdHJvbWV0cnkgZGF0YSBjbHVzdGVyaW5nPC9rZXl3b3JkPjxrZXl3
b3JkPmxpcXVpZCBjaHJvbWF0b2dyYXBoeS10YW5kZW0gbWFzcyBzcGVjdHJvbWV0cnk8L2tleXdv
cmQ+PGtleXdvcmQ+c3BlY3RyYWwgYXNzaWdubWVudCBjb25maWRlbmNlPC9rZXl3b3JkPjxrZXl3
b3JkPnNwZWN0cmFsIGFzc2lnbm1lbnQgc2Vuc2l0aXZpdHk8L2tleXdvcmQ+PGtleXdvcmQ+QWNj
dXJhY3k8L2tleXdvcmQ+PGtleXdvcmQ+Q2x1c3RlcmluZyBhbGdvcml0aG1zPC9rZXl3b3JkPjxr
ZXl3b3JkPk1hc3Mgc3BlY3Ryb3Njb3B5PC9rZXl3b3JkPjxrZXl3b3JkPlBlcHRpZGVzPC9rZXl3
b3JkPjxrZXl3b3JkPlByb3Rlb21pY3M8L2tleXdvcmQ+PGtleXdvcmQ+Q2x1c3RlcmluZzwva2V5
d29yZD48a2V5d29yZD5FZmZpY2llbnQgQWxnb3JpdGhtczwva2V5d29yZD48a2V5d29yZD5HcmFw
aCBUaGVvcnk8L2tleXdvcmQ+PGtleXdvcmQ+TWFzcyBzcGVjdHJvbWV0cnk8L2tleXdvcmQ+PC9r
ZXl3b3Jkcz48ZGF0ZXM+PHllYXI+MjAxMjwveWVhcj48cHViLWRhdGVzPjxkYXRlPjQtNyBPY3Qu
IDIwMTI8L2RhdGU+PC9wdWItZGF0ZXM+PC9kYXRlcz48dXJscz48L3VybHM+PGVsZWN0cm9uaWMt
cmVzb3VyY2UtbnVtPjEwLjExMDkvQklCTS4yMDEyLjYzOTI3Mzg8L2VsZWN0cm9uaWMtcmVzb3Vy
Y2UtbnVtPjwvcmVjb3JkPjwvQ2l0ZT48Q2l0ZT48QXV0aG9yPkxhTWFyY2hlPC9BdXRob3I+PFll
YXI+MjAxMzwvWWVhcj48UmVjTnVtPjYyNzk8L1JlY051bT48cmVjb3JkPjxyZWMtbnVtYmVyPjYy
Nzk8L3JlYy1udW1iZXI+PGZvcmVpZ24ta2V5cz48a2V5IGFwcD0iRU4iIGRiLWlkPSJyZngyMHBy
OXQ1enh0bWVlMHhuNWZ3emJ4dncwcjl2ejJ0ZWUiPjYyNzk8L2tleT48L2ZvcmVpZ24ta2V5cz48
cmVmLXR5cGUgbmFtZT0iSm91cm5hbCBBcnRpY2xlIj4xNzwvcmVmLXR5cGU+PGNvbnRyaWJ1dG9y
cz48YXV0aG9ycz48YXV0aG9yPkxhTWFyY2hlLCBCcmlhbiBMPC9hdXRob3I+PGF1dGhvcj5Dcm93
ZWxsLCBLZXZpbiBMPC9hdXRob3I+PGF1dGhvcj5KYWl0bHksIE5hdmRlZXA8L2F1dGhvcj48YXV0
aG9yPlBldHl1aywgVmxhZGlzbGF2IEE8L2F1dGhvcj48YXV0aG9yPlNoYWgsIEFudWogUjwvYXV0
aG9yPjxhdXRob3I+UG9scGl0aXlhLCBBc2hva2EgRDwvYXV0aG9yPjxhdXRob3I+U2FuZG92YWws
IEpvaG4gRDwvYXV0aG9yPjxhdXRob3I+S2llYmVsLCBHYXJ5IFI8L2F1dGhvcj48YXV0aG9yPk1v
bnJvZSwgTWF0dGhldyBFPC9hdXRob3I+PGF1dGhvcj5DYWxsaXN0ZXIsIFN0ZXBoZW4gSjwvYXV0
aG9yPjwvYXV0aG9ycz48L2NvbnRyaWJ1dG9ycz48dGl0bGVzPjx0aXRsZT5NdWx0aUFsaWduOiBh
IG11bHRpcGxlIExDLU1TIGFuYWx5c2lzIHRvb2wgZm9yIHRhcmdldGVkIG9taWNzIGFuYWx5c2lz
PC90aXRsZT48c2Vjb25kYXJ5LXRpdGxlPkJNQyBiaW9pbmZvcm1hdGljczwvc2Vjb25kYXJ5LXRp
dGxlPjwvdGl0bGVzPjxwZXJpb2RpY2FsPjxmdWxsLXRpdGxlPkJNQyBCaW9pbmZvcm1hdGljczwv
ZnVsbC10aXRsZT48L3BlcmlvZGljYWw+PHBhZ2VzPjQ5PC9wYWdlcz48dm9sdW1lPjE0PC92b2x1
bWU+PG51bWJlcj4xPC9udW1iZXI+PGRhdGVzPjx5ZWFyPjIwMTM8L3llYXI+PC9kYXRlcz48aXNi
bj4xNDcxLTIxMDU8L2lzYm4+PHVybHM+PC91cmxzPjwvcmVjb3JkPjwvQ2l0ZT48L0VuZE5vdGU+
AG==
</w:fldData>
        </w:fldChar>
      </w:r>
      <w:r w:rsidR="00965C85">
        <w:instrText xml:space="preserve"> ADDIN EN.CITE </w:instrText>
      </w:r>
      <w:r w:rsidR="00965C85">
        <w:fldChar w:fldCharType="begin">
          <w:fldData xml:space="preserve">PEVuZE5vdGU+PENpdGU+PEF1dGhvcj5TYWVlZDwvQXV0aG9yPjxZZWFyPjIwMTI8L1llYXI+PFJl
Y051bT42MjgwPC9SZWNOdW0+PERpc3BsYXlUZXh0Pls2LCA3XTwvRGlzcGxheVRleHQ+PHJlY29y
ZD48cmVjLW51bWJlcj42MjgwPC9yZWMtbnVtYmVyPjxmb3JlaWduLWtleXM+PGtleSBhcHA9IkVO
IiBkYi1pZD0icmZ4MjBwcjl0NXp4dG1lZTB4bjVmd3pieHZ3MHI5dnoydGVlIj42MjgwPC9rZXk+
PC9mb3JlaWduLWtleXM+PHJlZi10eXBlIG5hbWU9IkNvbmZlcmVuY2UgUHJvY2VlZGluZ3MiPjEw
PC9yZWYtdHlwZT48Y29udHJpYnV0b3JzPjxhdXRob3JzPjxhdXRob3I+U2FlZWQsIEYuPC9hdXRo
b3I+PGF1dGhvcj5QaXNpdGt1biwgVC48L2F1dGhvcj48YXV0aG9yPktuZXBwZXIsIE0uIEEuPC9h
dXRob3I+PGF1dGhvcj5Ib2ZmZXJ0LCBKLiBELjwvYXV0aG9yPjwvYXV0aG9ycz48L2NvbnRyaWJ1
dG9ycz48dGl0bGVzPjx0aXRsZT5BbiBlZmZpY2llbnQgYWxnb3JpdGhtIGZvciBjbHVzdGVyaW5n
IG9mIGxhcmdlLXNjYWxlIG1hc3Mgc3BlY3Ryb21ldHJ5IGRhdGE8L3RpdGxlPjxzZWNvbmRhcnkt
dGl0bGU+QmlvaW5mb3JtYXRpY3MgYW5kIEJpb21lZGljaW5lIChCSUJNKSwgMjAxMiBJRUVFIElu
dGVybmF0aW9uYWwgQ29uZmVyZW5jZSBvbjwvc2Vjb25kYXJ5LXRpdGxlPjxhbHQtdGl0bGU+Qmlv
aW5mb3JtYXRpY3MgYW5kIEJpb21lZGljaW5lIChCSUJNKSwgMjAxMiBJRUVFIEludGVybmF0aW9u
YWwgQ29uZmVyZW5jZSBvbjwvYWx0LXRpdGxlPjwvdGl0bGVzPjxwYWdlcz4xLTQ8L3BhZ2VzPjxr
ZXl3b3Jkcz48a2V5d29yZD5iaW9pbmZvcm1hdGljczwva2V5d29yZD48a2V5d29yZD5iaW9sb2dp
Y2FsIHRlY2huaXF1ZXM8L2tleXdvcmQ+PGtleXdvcmQ+Y2hlbWlzdHJ5IGNvbXB1dGluZzwva2V5
d29yZD48a2V5d29yZD5jaHJvbWF0b2dyYXBoeTwva2V5d29yZD48a2V5d29yZD5kYXRhIGFuYWx5
c2lzPC9rZXl3b3JkPjxrZXl3b3JkPmRhdGEgbWluaW5nPC9rZXl3b3JkPjxrZXl3b3JkPm1hc3Mg
c3BlY3Ryb3Njb3BpYyBjaGVtaWNhbCBhbmFseXNpczwva2V5d29yZD48a2V5d29yZD5tb2xlY3Vs
YXIgYmlvcGh5c2ljczwva2V5d29yZD48a2V5d29yZD5wYXR0ZXJuIGNsdXN0ZXJpbmc8L2tleXdv
cmQ+PGtleXdvcmQ+Q0FNUyBhbGdvcml0aG08L2tleXdvcmQ+PGtleXdvcmQ+Q0lEIGRhdGEgc2V0
czwva2V5d29yZD48a2V5d29yZD5DbHVzdGVyaW5nIEFsZ29yaXRobSBmb3IgTWFzcyBTcGVjdHJh
PC9rZXl3b3JkPjxrZXl3b3JkPkYtc2V0IG1ldHJpYzwva2V5d29yZD48a2V5d29yZD5IQ0QgZGF0
YSBzZXRzPC9rZXl3b3JkPjxrZXl3b3JkPkxDLU1TLU1TIGV4cGVyaW1lbnQ8L2tleXdvcmQ+PGtl
eXdvcmQ+YmlvbG9naWNhbCBzYW1wbGU8L2tleXdvcmQ+PGtleXdvcmQ+ZGF0YSByZWR1bmRhbmN5
PC9rZXl3b3JkPjxrZXl3b3JkPmdyYXBoIHRoZW9yZXRpYyBmcmFtZXdvcms8L2tleXdvcmQ+PGtl
eXdvcmQ+aGlnaCB0aHJvdWdocHV0IHNwZWN0cm9tZXRlcnM8L2tleXdvcmQ+PGtleXdvcmQ+bGFy
Z2Ugc2NhbGUgbWFzcyBzcGVjdHJvbWV0cnkgZGF0YSBjbHVzdGVyaW5nPC9rZXl3b3JkPjxrZXl3
b3JkPmxpcXVpZCBjaHJvbWF0b2dyYXBoeS10YW5kZW0gbWFzcyBzcGVjdHJvbWV0cnk8L2tleXdv
cmQ+PGtleXdvcmQ+c3BlY3RyYWwgYXNzaWdubWVudCBjb25maWRlbmNlPC9rZXl3b3JkPjxrZXl3
b3JkPnNwZWN0cmFsIGFzc2lnbm1lbnQgc2Vuc2l0aXZpdHk8L2tleXdvcmQ+PGtleXdvcmQ+QWNj
dXJhY3k8L2tleXdvcmQ+PGtleXdvcmQ+Q2x1c3RlcmluZyBhbGdvcml0aG1zPC9rZXl3b3JkPjxr
ZXl3b3JkPk1hc3Mgc3BlY3Ryb3Njb3B5PC9rZXl3b3JkPjxrZXl3b3JkPlBlcHRpZGVzPC9rZXl3
b3JkPjxrZXl3b3JkPlByb3Rlb21pY3M8L2tleXdvcmQ+PGtleXdvcmQ+Q2x1c3RlcmluZzwva2V5
d29yZD48a2V5d29yZD5FZmZpY2llbnQgQWxnb3JpdGhtczwva2V5d29yZD48a2V5d29yZD5HcmFw
aCBUaGVvcnk8L2tleXdvcmQ+PGtleXdvcmQ+TWFzcyBzcGVjdHJvbWV0cnk8L2tleXdvcmQ+PC9r
ZXl3b3Jkcz48ZGF0ZXM+PHllYXI+MjAxMjwveWVhcj48cHViLWRhdGVzPjxkYXRlPjQtNyBPY3Qu
IDIwMTI8L2RhdGU+PC9wdWItZGF0ZXM+PC9kYXRlcz48dXJscz48L3VybHM+PGVsZWN0cm9uaWMt
cmVzb3VyY2UtbnVtPjEwLjExMDkvQklCTS4yMDEyLjYzOTI3Mzg8L2VsZWN0cm9uaWMtcmVzb3Vy
Y2UtbnVtPjwvcmVjb3JkPjwvQ2l0ZT48Q2l0ZT48QXV0aG9yPkxhTWFyY2hlPC9BdXRob3I+PFll
YXI+MjAxMzwvWWVhcj48UmVjTnVtPjYyNzk8L1JlY051bT48cmVjb3JkPjxyZWMtbnVtYmVyPjYy
Nzk8L3JlYy1udW1iZXI+PGZvcmVpZ24ta2V5cz48a2V5IGFwcD0iRU4iIGRiLWlkPSJyZngyMHBy
OXQ1enh0bWVlMHhuNWZ3emJ4dncwcjl2ejJ0ZWUiPjYyNzk8L2tleT48L2ZvcmVpZ24ta2V5cz48
cmVmLXR5cGUgbmFtZT0iSm91cm5hbCBBcnRpY2xlIj4xNzwvcmVmLXR5cGU+PGNvbnRyaWJ1dG9y
cz48YXV0aG9ycz48YXV0aG9yPkxhTWFyY2hlLCBCcmlhbiBMPC9hdXRob3I+PGF1dGhvcj5Dcm93
ZWxsLCBLZXZpbiBMPC9hdXRob3I+PGF1dGhvcj5KYWl0bHksIE5hdmRlZXA8L2F1dGhvcj48YXV0
aG9yPlBldHl1aywgVmxhZGlzbGF2IEE8L2F1dGhvcj48YXV0aG9yPlNoYWgsIEFudWogUjwvYXV0
aG9yPjxhdXRob3I+UG9scGl0aXlhLCBBc2hva2EgRDwvYXV0aG9yPjxhdXRob3I+U2FuZG92YWws
IEpvaG4gRDwvYXV0aG9yPjxhdXRob3I+S2llYmVsLCBHYXJ5IFI8L2F1dGhvcj48YXV0aG9yPk1v
bnJvZSwgTWF0dGhldyBFPC9hdXRob3I+PGF1dGhvcj5DYWxsaXN0ZXIsIFN0ZXBoZW4gSjwvYXV0
aG9yPjwvYXV0aG9ycz48L2NvbnRyaWJ1dG9ycz48dGl0bGVzPjx0aXRsZT5NdWx0aUFsaWduOiBh
IG11bHRpcGxlIExDLU1TIGFuYWx5c2lzIHRvb2wgZm9yIHRhcmdldGVkIG9taWNzIGFuYWx5c2lz
PC90aXRsZT48c2Vjb25kYXJ5LXRpdGxlPkJNQyBiaW9pbmZvcm1hdGljczwvc2Vjb25kYXJ5LXRp
dGxlPjwvdGl0bGVzPjxwZXJpb2RpY2FsPjxmdWxsLXRpdGxlPkJNQyBCaW9pbmZvcm1hdGljczwv
ZnVsbC10aXRsZT48L3BlcmlvZGljYWw+PHBhZ2VzPjQ5PC9wYWdlcz48dm9sdW1lPjE0PC92b2x1
bWU+PG51bWJlcj4xPC9udW1iZXI+PGRhdGVzPjx5ZWFyPjIwMTM8L3llYXI+PC9kYXRlcz48aXNi
bj4xNDcxLTIxMDU8L2lzYm4+PHVybHM+PC91cmxzPjwvcmVjb3JkPjwvQ2l0ZT48L0VuZE5vdGU+
AG==
</w:fldData>
        </w:fldChar>
      </w:r>
      <w:r w:rsidR="00965C85">
        <w:instrText xml:space="preserve"> ADDIN EN.CITE.DATA </w:instrText>
      </w:r>
      <w:r w:rsidR="00965C85">
        <w:fldChar w:fldCharType="end"/>
      </w:r>
      <w:r w:rsidR="00965C85">
        <w:fldChar w:fldCharType="separate"/>
      </w:r>
      <w:r w:rsidR="00965C85">
        <w:rPr>
          <w:noProof/>
        </w:rPr>
        <w:t>[</w:t>
      </w:r>
      <w:hyperlink w:anchor="_ENREF_6" w:tooltip="LaMarche, 2013 #6279" w:history="1">
        <w:r w:rsidR="005210F0">
          <w:rPr>
            <w:noProof/>
          </w:rPr>
          <w:t>6</w:t>
        </w:r>
      </w:hyperlink>
      <w:r w:rsidR="00965C85">
        <w:rPr>
          <w:noProof/>
        </w:rPr>
        <w:t xml:space="preserve">, </w:t>
      </w:r>
      <w:hyperlink w:anchor="_ENREF_7" w:tooltip="Saeed, 2012 #6280" w:history="1">
        <w:r w:rsidR="005210F0">
          <w:rPr>
            <w:noProof/>
          </w:rPr>
          <w:t>7</w:t>
        </w:r>
      </w:hyperlink>
      <w:r w:rsidR="00965C85">
        <w:rPr>
          <w:noProof/>
        </w:rPr>
        <w:t>]</w:t>
      </w:r>
      <w:r w:rsidR="00965C85">
        <w:fldChar w:fldCharType="end"/>
      </w:r>
      <w:r w:rsidR="00965C85">
        <w:t xml:space="preserve"> also do not exploit parallelism. </w:t>
      </w:r>
      <w:r>
        <w:t xml:space="preserve">By clustering with cutoffs </w:t>
      </w:r>
      <w:r w:rsidR="00BF6D34">
        <w:fldChar w:fldCharType="begin">
          <w:fldData xml:space="preserve">PEVuZE5vdGU+PENpdGU+PEF1dGhvcj5SdWRvbGYgRnJ1aHdpcnRoPC9BdXRob3I+PFllYXI+MjAw
ODwvWWVhcj48UmVjTnVtPjQ5NDA8L1JlY051bT48RGlzcGxheVRleHQ+WzEwLTEyXTwvRGlzcGxh
eVRleHQ+PHJlY29yZD48cmVjLW51bWJlcj40OTQwPC9yZWMtbnVtYmVyPjxmb3JlaWduLWtleXM+
PGtleSBhcHA9IkVOIiBkYi1pZD0icmZ4MjBwcjl0NXp4dG1lZTB4bjVmd3pieHZ3MHI5dnoydGVl
Ij40OTQwPC9rZXk+PC9mb3JlaWduLWtleXM+PHJlZi10eXBlIG5hbWU9IkpvdXJuYWwgQXJ0aWNs
ZSI+MTc8L3JlZi10eXBlPjxjb250cmlidXRvcnM+PGF1dGhvcnM+PGF1dGhvcj5SdWRvbGYgRnJ1
aHdpcnRoLDwvYXV0aG9yPjxhdXRob3I+V29sZmdhbmcgV2FsdGVuYmVyZ2VyLDwvYXV0aG9yPjwv
YXV0aG9ycz48L2NvbnRyaWJ1dG9ycz48dGl0bGVzPjx0aXRsZT5SZWRlc2NlbmRpbmcgTS1lc3Rp
bWF0b3JzIGFuZCBEZXRlcm1pbmlzdGljIEFubmVhbGluZywgd2l0aCBBcHBsaWNhdGlvbnMgdG8g
Um9idXN0IFJlZ3Jlc3Npb24gYW5kIFRhaWwgSW5kZXggRXN0aW1hdGlvbjwvdGl0bGU+PHNlY29u
ZGFyeS10aXRsZT5BVVNUUklBTiBKT1VSTkFMIE9GIFNUQVRJU1RJQ1M8L3NlY29uZGFyeS10aXRs
ZT48L3RpdGxlcz48cGVyaW9kaWNhbD48ZnVsbC10aXRsZT5BVVNUUklBTiBKT1VSTkFMIE9GIFNU
QVRJU1RJQ1M8L2Z1bGwtdGl0bGU+PC9wZXJpb2RpY2FsPjxwYWdlcz4zMDHigJMzMTc8L3BhZ2Vz
Pjx2b2x1bWU+MyAmYW1wOyA0PC92b2x1bWU+PGRhdGVzPjx5ZWFyPjIwMDg8L3llYXI+PC9kYXRl
cz48dXJscz48L3VybHM+PC9yZWNvcmQ+PC9DaXRlPjxDaXRlPjxBdXRob3I+SHViZXI8L0F1dGhv
cj48WWVhcj4xOTk2PC9ZZWFyPjxSZWNOdW0+NjI2MjwvUmVjTnVtPjxyZWNvcmQ+PHJlYy1udW1i
ZXI+NjI2MjwvcmVjLW51bWJlcj48Zm9yZWlnbi1rZXlzPjxrZXkgYXBwPSJFTiIgZGItaWQ9InJm
eDIwcHI5dDV6eHRtZWUweG41Znd6Ynh2dzByOXZ6MnRlZSI+NjI2Mjwva2V5PjwvZm9yZWlnbi1r
ZXlzPjxyZWYtdHlwZSBuYW1lPSJCb29rIj42PC9yZWYtdHlwZT48Y29udHJpYnV0b3JzPjxhdXRo
b3JzPjxhdXRob3I+SHViZXIsIFBldGVyIEo8L2F1dGhvcj48L2F1dGhvcnM+PC9jb250cmlidXRv
cnM+PHRpdGxlcz48dGl0bGU+Um9idXN0IHN0YXRpc3RpY2FsIHByb2NlZHVyZXM8L3RpdGxlPjxz
ZWNvbmRhcnktdGl0bGU+Q0JNUy1OU0YgUmVnaW9uYWwgQ29uZmVyZW5jZSBTZXJpZXMgaW4gQXBw
bGllZCBNYXRoZW1hdGljczwvc2Vjb25kYXJ5LXRpdGxlPjwvdGl0bGVzPjx2b2x1bWU+Njg8L3Zv
bHVtZT48ZGF0ZXM+PHllYXI+MTk5NjwveWVhcj48L2RhdGVzPjxwdWJsaXNoZXI+U0lBTTwvcHVi
bGlzaGVyPjxpc2JuPiA5NzgtMC04OTg3MS0zNzktNDwvaXNibj48dXJscz48L3VybHM+PGVsZWN0
cm9uaWMtcmVzb3VyY2UtbnVtPmh0dHA6Ly9keC5kb2kub3JnLzEwLjExMzcvMS45NzgxNjExOTcw
MDM2LmZtPC9lbGVjdHJvbmljLXJlc291cmNlLW51bT48L3JlY29yZD48L0NpdGU+PENpdGU+PEF1
dGhvcj5MaTwvQXV0aG9yPjxZZWFyPjE5OTY8L1llYXI+PFJlY051bT42MjYxPC9SZWNOdW0+PHJl
Y29yZD48cmVjLW51bWJlcj42MjYxPC9yZWMtbnVtYmVyPjxmb3JlaWduLWtleXM+PGtleSBhcHA9
IkVOIiBkYi1pZD0icmZ4MjBwcjl0NXp4dG1lZTB4bjVmd3pieHZ3MHI5dnoydGVlIj42MjYxPC9r
ZXk+PC9mb3JlaWduLWtleXM+PHJlZi10eXBlIG5hbWU9IkpvdXJuYWwgQXJ0aWNsZSI+MTc8L3Jl
Zi10eXBlPjxjb250cmlidXRvcnM+PGF1dGhvcnM+PGF1dGhvcj5MaSwgU3RhbiBaPC9hdXRob3I+
PC9hdXRob3JzPjwvY29udHJpYnV0b3JzPjx0aXRsZXM+PHRpdGxlPlJvYnVzdGl6aW5nIHJvYnVz
dCBNLWVzdGltYXRpb24gdXNpbmcgZGV0ZXJtaW5pc3RpYyBhbm5lYWxpbmc8L3RpdGxlPjxzZWNv
bmRhcnktdGl0bGU+UGF0dGVybiBSZWNvZ25pdGlvbjwvc2Vjb25kYXJ5LXRpdGxlPjwvdGl0bGVz
PjxwZXJpb2RpY2FsPjxmdWxsLXRpdGxlPlBhdHRlcm4gUmVjb2duaXRpb248L2Z1bGwtdGl0bGU+
PC9wZXJpb2RpY2FsPjxwYWdlcz4xNTktMTY2PC9wYWdlcz48dm9sdW1lPjI5PC92b2x1bWU+PG51
bWJlcj4xPC9udW1iZXI+PGRhdGVzPjx5ZWFyPjE5OTY8L3llYXI+PC9kYXRlcz48aXNibj4wMDMx
LTMyMDM8L2lzYm4+PHVybHM+PC91cmxzPjwvcmVjb3JkPjwvQ2l0ZT48L0VuZE5vdGU+AG==
</w:fldData>
        </w:fldChar>
      </w:r>
      <w:r w:rsidR="00335519">
        <w:instrText xml:space="preserve"> ADDIN EN.CITE </w:instrText>
      </w:r>
      <w:r w:rsidR="00335519">
        <w:fldChar w:fldCharType="begin">
          <w:fldData xml:space="preserve">PEVuZE5vdGU+PENpdGU+PEF1dGhvcj5SdWRvbGYgRnJ1aHdpcnRoPC9BdXRob3I+PFllYXI+MjAw
ODwvWWVhcj48UmVjTnVtPjQ5NDA8L1JlY051bT48RGlzcGxheVRleHQ+WzEwLTEyXTwvRGlzcGxh
eVRleHQ+PHJlY29yZD48cmVjLW51bWJlcj40OTQwPC9yZWMtbnVtYmVyPjxmb3JlaWduLWtleXM+
PGtleSBhcHA9IkVOIiBkYi1pZD0icmZ4MjBwcjl0NXp4dG1lZTB4bjVmd3pieHZ3MHI5dnoydGVl
Ij40OTQwPC9rZXk+PC9mb3JlaWduLWtleXM+PHJlZi10eXBlIG5hbWU9IkpvdXJuYWwgQXJ0aWNs
ZSI+MTc8L3JlZi10eXBlPjxjb250cmlidXRvcnM+PGF1dGhvcnM+PGF1dGhvcj5SdWRvbGYgRnJ1
aHdpcnRoLDwvYXV0aG9yPjxhdXRob3I+V29sZmdhbmcgV2FsdGVuYmVyZ2VyLDwvYXV0aG9yPjwv
YXV0aG9ycz48L2NvbnRyaWJ1dG9ycz48dGl0bGVzPjx0aXRsZT5SZWRlc2NlbmRpbmcgTS1lc3Rp
bWF0b3JzIGFuZCBEZXRlcm1pbmlzdGljIEFubmVhbGluZywgd2l0aCBBcHBsaWNhdGlvbnMgdG8g
Um9idXN0IFJlZ3Jlc3Npb24gYW5kIFRhaWwgSW5kZXggRXN0aW1hdGlvbjwvdGl0bGU+PHNlY29u
ZGFyeS10aXRsZT5BVVNUUklBTiBKT1VSTkFMIE9GIFNUQVRJU1RJQ1M8L3NlY29uZGFyeS10aXRs
ZT48L3RpdGxlcz48cGVyaW9kaWNhbD48ZnVsbC10aXRsZT5BVVNUUklBTiBKT1VSTkFMIE9GIFNU
QVRJU1RJQ1M8L2Z1bGwtdGl0bGU+PC9wZXJpb2RpY2FsPjxwYWdlcz4zMDHigJMzMTc8L3BhZ2Vz
Pjx2b2x1bWU+MyAmYW1wOyA0PC92b2x1bWU+PGRhdGVzPjx5ZWFyPjIwMDg8L3llYXI+PC9kYXRl
cz48dXJscz48L3VybHM+PC9yZWNvcmQ+PC9DaXRlPjxDaXRlPjxBdXRob3I+SHViZXI8L0F1dGhv
cj48WWVhcj4xOTk2PC9ZZWFyPjxSZWNOdW0+NjI2MjwvUmVjTnVtPjxyZWNvcmQ+PHJlYy1udW1i
ZXI+NjI2MjwvcmVjLW51bWJlcj48Zm9yZWlnbi1rZXlzPjxrZXkgYXBwPSJFTiIgZGItaWQ9InJm
eDIwcHI5dDV6eHRtZWUweG41Znd6Ynh2dzByOXZ6MnRlZSI+NjI2Mjwva2V5PjwvZm9yZWlnbi1r
ZXlzPjxyZWYtdHlwZSBuYW1lPSJCb29rIj42PC9yZWYtdHlwZT48Y29udHJpYnV0b3JzPjxhdXRo
b3JzPjxhdXRob3I+SHViZXIsIFBldGVyIEo8L2F1dGhvcj48L2F1dGhvcnM+PC9jb250cmlidXRv
cnM+PHRpdGxlcz48dGl0bGU+Um9idXN0IHN0YXRpc3RpY2FsIHByb2NlZHVyZXM8L3RpdGxlPjxz
ZWNvbmRhcnktdGl0bGU+Q0JNUy1OU0YgUmVnaW9uYWwgQ29uZmVyZW5jZSBTZXJpZXMgaW4gQXBw
bGllZCBNYXRoZW1hdGljczwvc2Vjb25kYXJ5LXRpdGxlPjwvdGl0bGVzPjx2b2x1bWU+Njg8L3Zv
bHVtZT48ZGF0ZXM+PHllYXI+MTk5NjwveWVhcj48L2RhdGVzPjxwdWJsaXNoZXI+U0lBTTwvcHVi
bGlzaGVyPjxpc2JuPiA5NzgtMC04OTg3MS0zNzktNDwvaXNibj48dXJscz48L3VybHM+PGVsZWN0
cm9uaWMtcmVzb3VyY2UtbnVtPmh0dHA6Ly9keC5kb2kub3JnLzEwLjExMzcvMS45NzgxNjExOTcw
MDM2LmZtPC9lbGVjdHJvbmljLXJlc291cmNlLW51bT48L3JlY29yZD48L0NpdGU+PENpdGU+PEF1
dGhvcj5MaTwvQXV0aG9yPjxZZWFyPjE5OTY8L1llYXI+PFJlY051bT42MjYxPC9SZWNOdW0+PHJl
Y29yZD48cmVjLW51bWJlcj42MjYxPC9yZWMtbnVtYmVyPjxmb3JlaWduLWtleXM+PGtleSBhcHA9
IkVOIiBkYi1pZD0icmZ4MjBwcjl0NXp4dG1lZTB4bjVmd3pieHZ3MHI5dnoydGVlIj42MjYxPC9r
ZXk+PC9mb3JlaWduLWtleXM+PHJlZi10eXBlIG5hbWU9IkpvdXJuYWwgQXJ0aWNsZSI+MTc8L3Jl
Zi10eXBlPjxjb250cmlidXRvcnM+PGF1dGhvcnM+PGF1dGhvcj5MaSwgU3RhbiBaPC9hdXRob3I+
PC9hdXRob3JzPjwvY29udHJpYnV0b3JzPjx0aXRsZXM+PHRpdGxlPlJvYnVzdGl6aW5nIHJvYnVz
dCBNLWVzdGltYXRpb24gdXNpbmcgZGV0ZXJtaW5pc3RpYyBhbm5lYWxpbmc8L3RpdGxlPjxzZWNv
bmRhcnktdGl0bGU+UGF0dGVybiBSZWNvZ25pdGlvbjwvc2Vjb25kYXJ5LXRpdGxlPjwvdGl0bGVz
PjxwZXJpb2RpY2FsPjxmdWxsLXRpdGxlPlBhdHRlcm4gUmVjb2duaXRpb248L2Z1bGwtdGl0bGU+
PC9wZXJpb2RpY2FsPjxwYWdlcz4xNTktMTY2PC9wYWdlcz48dm9sdW1lPjI5PC92b2x1bWU+PG51
bWJlcj4xPC9udW1iZXI+PGRhdGVzPjx5ZWFyPjE5OTY8L3llYXI+PC9kYXRlcz48aXNibj4wMDMx
LTMyMDM8L2lzYm4+PHVybHM+PC91cmxzPjwvcmVjb3JkPjwvQ2l0ZT48L0VuZE5vdGU+AG==
</w:fldData>
        </w:fldChar>
      </w:r>
      <w:r w:rsidR="00335519">
        <w:instrText xml:space="preserve"> ADDIN EN.CITE.DATA </w:instrText>
      </w:r>
      <w:r w:rsidR="00335519">
        <w:fldChar w:fldCharType="end"/>
      </w:r>
      <w:r w:rsidR="00BF6D34">
        <w:fldChar w:fldCharType="separate"/>
      </w:r>
      <w:r w:rsidR="00335519">
        <w:rPr>
          <w:noProof/>
        </w:rPr>
        <w:t>[</w:t>
      </w:r>
      <w:hyperlink w:anchor="_ENREF_10" w:tooltip="Rudolf Fruhwirth, 2008 #4940" w:history="1">
        <w:r w:rsidR="005210F0">
          <w:rPr>
            <w:noProof/>
          </w:rPr>
          <w:t>10-12</w:t>
        </w:r>
      </w:hyperlink>
      <w:r w:rsidR="00335519">
        <w:rPr>
          <w:noProof/>
        </w:rPr>
        <w:t>]</w:t>
      </w:r>
      <w:r w:rsidR="00BF6D34">
        <w:fldChar w:fldCharType="end"/>
      </w:r>
      <w:r w:rsidR="00BF6D34">
        <w:t xml:space="preserve"> </w:t>
      </w:r>
      <w:r>
        <w:t xml:space="preserve">(denoted by c) that constrain each cluster’s variance dependent on its position, our algorithm can </w:t>
      </w:r>
      <w:r w:rsidR="001D6275">
        <w:t xml:space="preserve">automatically </w:t>
      </w:r>
      <w:r>
        <w:t xml:space="preserve">identify peaks with desired precision across </w:t>
      </w:r>
      <w:r w:rsidR="00EF5C29">
        <w:t xml:space="preserve">big cohorts of samples, enabling disease versus normal comparisons, or monitoring progression of disease. The resulting discriminatory peaks could subsequently be used for their diagnostic value. We applied DAVS(c) to real-world cohorts of clinical plasma samples from tuberculosis patients, and observed that its performance was favorable in comparison to other common approaches. Not only did DAVS(c) manage to trim clusters with precision and rigor, but we also verified the accuracy of the output using landmark peaks obtained by peptide sequencing by tandem mass spectrometry (MS/MS). </w:t>
      </w:r>
      <w:r>
        <w:t xml:space="preserve"> </w:t>
      </w:r>
      <w:r w:rsidR="00EA4DB4">
        <w:t xml:space="preserve">It extends earlier work </w:t>
      </w:r>
      <w:r w:rsidR="0036676C">
        <w:fldChar w:fldCharType="begin">
          <w:fldData xml:space="preserve">PEVuZE5vdGU+PENpdGU+PEF1dGhvcj5LZW4gUm9zZTwvQXV0aG9yPjxZZWFyPjE5OTA8L1llYXI+
PFJlY051bT4yOTU2PC9SZWNOdW0+PERpc3BsYXlUZXh0PlsxMy0xNV08L0Rpc3BsYXlUZXh0Pjxy
ZWNvcmQ+PHJlYy1udW1iZXI+Mjk1NjwvcmVjLW51bWJlcj48Zm9yZWlnbi1rZXlzPjxrZXkgYXBw
PSJFTiIgZGItaWQ9InJmeDIwcHI5dDV6eHRtZWUweG41Znd6Ynh2dzByOXZ6MnRlZSI+Mjk1Njwv
a2V5PjxrZXkgYXBwPSJFTldlYiIgZGItaWQ9IlMzWEZAd3J0cWdZQUFDQjlQcjQiPjQ1NDk8L2tl
eT48L2ZvcmVpZ24ta2V5cz48cmVmLXR5cGUgbmFtZT0iSm91cm5hbCBBcnRpY2xlIj4xNzwvcmVm
LXR5cGU+PGNvbnRyaWJ1dG9ycz48YXV0aG9ycz48YXV0aG9yPktlbiBSb3NlLDwvYXV0aG9yPjxh
dXRob3I+RWl0YW4gR3VyZXdpdHosPC9hdXRob3I+PGF1dGhvcj5HZW9mZnJleSBGb3gsPC9hdXRo
b3I+PC9hdXRob3JzPjwvY29udHJpYnV0b3JzPjx0aXRsZXM+PHRpdGxlPkEgZGV0ZXJtaW5pc3Rp
YyBhbm5lYWxpbmcgYXBwcm9hY2ggdG8gY2x1c3RlcmluZzwvdGl0bGU+PHNlY29uZGFyeS10aXRs
ZT5QYXR0ZXJuIFJlY29nbi4gTGV0dC48L3NlY29uZGFyeS10aXRsZT48L3RpdGxlcz48cGVyaW9k
aWNhbD48ZnVsbC10aXRsZT5QYXR0ZXJuIFJlY29nbi4gTGV0dC48L2Z1bGwtdGl0bGU+PC9wZXJp
b2RpY2FsPjxwYWdlcz41ODktLTU5NDwvcGFnZXM+PHZvbHVtZT4xMTwvdm9sdW1lPjxkYXRlcz48
eWVhcj4xOTkwPC95ZWFyPjwvZGF0ZXM+PHB1Ymxpc2hlcj5FbHNldmllciBTY2llbmNlIEluYy48
L3B1Ymxpc2hlcj48aXNibj4wMTY3LTg2NTU8L2lzYm4+PHVybHM+PC91cmxzPjwvcmVjb3JkPjwv
Q2l0ZT48Q2l0ZT48QXV0aG9yPktlbm5ldGggUm9zZTwvQXV0aG9yPjxZZWFyPjE5OTA8L1llYXI+
PFJlY051bT4yNjk4PC9SZWNOdW0+PHJlY29yZD48cmVjLW51bWJlcj4yNjk4PC9yZWMtbnVtYmVy
Pjxmb3JlaWduLWtleXM+PGtleSBhcHA9IkVOIiBkYi1pZD0icmZ4MjBwcjl0NXp4dG1lZTB4bjVm
d3pieHZ3MHI5dnoydGVlIj4yNjk4PC9rZXk+PGtleSBhcHA9IkVOV2ViIiBkYi1pZD0iUzNYRkB3
cnRxZ1lBQUNCOVByNCI+NDIxNDwva2V5PjwvZm9yZWlnbi1rZXlzPjxyZWYtdHlwZSBuYW1lPSJK
b3VybmFsIEFydGljbGUiPjE3PC9yZWYtdHlwZT48Y29udHJpYnV0b3JzPjxhdXRob3JzPjxhdXRo
b3I+S2VubmV0aCBSb3NlLDwvYXV0aG9yPjxhdXRob3I+RWl0YW4gR3VyZXdpdHosPC9hdXRob3I+
PGF1dGhvcj5HZW9mZnJleSBDIEZveCw8L2F1dGhvcj48L2F1dGhvcnM+PC9jb250cmlidXRvcnM+
PHRpdGxlcz48dGl0bGU+U3RhdGlzdGljYWwgbWVjaGFuaWNzIGFuZCBwaGFzZSB0cmFuc2l0aW9u
cyBpbiBjbHVzdGVyaW5nPC90aXRsZT48c2Vjb25kYXJ5LXRpdGxlPlBoeXMuIFJldi4gTGV0dC48
L3NlY29uZGFyeS10aXRsZT48L3RpdGxlcz48cGVyaW9kaWNhbD48ZnVsbC10aXRsZT5QaHlzLiBS
ZXYuIExldHQuPC9mdWxsLXRpdGxlPjwvcGVyaW9kaWNhbD48cGFnZXM+OTQ1LS05NDg8L3BhZ2Vz
Pjx2b2x1bWU+NjU8L3ZvbHVtZT48ZGF0ZXM+PHllYXI+MTk5MDwveWVhcj48cHViLWRhdGVzPjxk
YXRlPkF1ZzwvZGF0ZT48L3B1Yi1kYXRlcz48L2RhdGVzPjxwdWJsaXNoZXI+QW1lcmljYW4gUGh5
c2ljYWwgU29jaWV0eTwvcHVibGlzaGVyPjx1cmxzPjwvdXJscz48L3JlY29yZD48L0NpdGU+PENp
dGU+PEF1dGhvcj5LZW4gUm9zZTwvQXV0aG9yPjxZZWFyPjE5OTg8L1llYXI+PFJlY051bT4yNjk3
PC9SZWNOdW0+PHJlY29yZD48cmVjLW51bWJlcj4yNjk3PC9yZWMtbnVtYmVyPjxmb3JlaWduLWtl
eXM+PGtleSBhcHA9IkVOIiBkYi1pZD0icmZ4MjBwcjl0NXp4dG1lZTB4bjVmd3pieHZ3MHI5dnoy
dGVlIj4yNjk3PC9rZXk+PGtleSBhcHA9IkVOV2ViIiBkYi1pZD0iUzNYRkB3cnRxZ1lBQUNCOVBy
NCI+Mzg4ODwva2V5PjwvZm9yZWlnbi1rZXlzPjxyZWYtdHlwZSBuYW1lPSJKb3VybmFsIEFydGlj
bGUiPjE3PC9yZWYtdHlwZT48Y29udHJpYnV0b3JzPjxhdXRob3JzPjxhdXRob3I+S2VuIFJvc2Us
PC9hdXRob3I+PC9hdXRob3JzPjwvY29udHJpYnV0b3JzPjx0aXRsZXM+PHRpdGxlPkRldGVybWlu
aXN0aWMgQW5uZWFsaW5nIGZvciBDbHVzdGVyaW5nLCBDb21wcmVzc2lvbiwgQ2xhc3NpZmljYXRp
b24sIFJlZ3Jlc3Npb24sIGFuZCBSZWxhdGVkIE9wdGltaXphdGlvbiBQcm9ibGVtczwvdGl0bGU+
PHNlY29uZGFyeS10aXRsZT5Qcm9jZWVkaW5ncyBvZiB0aGUgSUVFRTwvc2Vjb25kYXJ5LXRpdGxl
PjwvdGl0bGVzPjxwZXJpb2RpY2FsPjxmdWxsLXRpdGxlPlByb2NlZWRpbmdzIG9mIHRoZSBJRUVF
PC9mdWxsLXRpdGxlPjwvcGVyaW9kaWNhbD48cGFnZXM+MjIxMC0tMjIzOTwvcGFnZXM+PHZvbHVt
ZT48c3R5bGUgZmFjZT0iaXRhbGljIiBmb250PSJkZWZhdWx0IiBzaXplPSIxMDAlIj44Njwvc3R5
bGU+PC92b2x1bWU+PGRhdGVzPjx5ZWFyPjE5OTg8L3llYXI+PC9kYXRlcz48dXJscz48L3VybHM+
PC9yZWNvcmQ+PC9DaXRlPjwvRW5kTm90ZT5=
</w:fldData>
        </w:fldChar>
      </w:r>
      <w:r w:rsidR="00335519">
        <w:instrText xml:space="preserve"> ADDIN EN.CITE </w:instrText>
      </w:r>
      <w:r w:rsidR="00335519">
        <w:fldChar w:fldCharType="begin">
          <w:fldData xml:space="preserve">PEVuZE5vdGU+PENpdGU+PEF1dGhvcj5LZW4gUm9zZTwvQXV0aG9yPjxZZWFyPjE5OTA8L1llYXI+
PFJlY051bT4yOTU2PC9SZWNOdW0+PERpc3BsYXlUZXh0PlsxMy0xNV08L0Rpc3BsYXlUZXh0Pjxy
ZWNvcmQ+PHJlYy1udW1iZXI+Mjk1NjwvcmVjLW51bWJlcj48Zm9yZWlnbi1rZXlzPjxrZXkgYXBw
PSJFTiIgZGItaWQ9InJmeDIwcHI5dDV6eHRtZWUweG41Znd6Ynh2dzByOXZ6MnRlZSI+Mjk1Njwv
a2V5PjxrZXkgYXBwPSJFTldlYiIgZGItaWQ9IlMzWEZAd3J0cWdZQUFDQjlQcjQiPjQ1NDk8L2tl
eT48L2ZvcmVpZ24ta2V5cz48cmVmLXR5cGUgbmFtZT0iSm91cm5hbCBBcnRpY2xlIj4xNzwvcmVm
LXR5cGU+PGNvbnRyaWJ1dG9ycz48YXV0aG9ycz48YXV0aG9yPktlbiBSb3NlLDwvYXV0aG9yPjxh
dXRob3I+RWl0YW4gR3VyZXdpdHosPC9hdXRob3I+PGF1dGhvcj5HZW9mZnJleSBGb3gsPC9hdXRo
b3I+PC9hdXRob3JzPjwvY29udHJpYnV0b3JzPjx0aXRsZXM+PHRpdGxlPkEgZGV0ZXJtaW5pc3Rp
YyBhbm5lYWxpbmcgYXBwcm9hY2ggdG8gY2x1c3RlcmluZzwvdGl0bGU+PHNlY29uZGFyeS10aXRs
ZT5QYXR0ZXJuIFJlY29nbi4gTGV0dC48L3NlY29uZGFyeS10aXRsZT48L3RpdGxlcz48cGVyaW9k
aWNhbD48ZnVsbC10aXRsZT5QYXR0ZXJuIFJlY29nbi4gTGV0dC48L2Z1bGwtdGl0bGU+PC9wZXJp
b2RpY2FsPjxwYWdlcz41ODktLTU5NDwvcGFnZXM+PHZvbHVtZT4xMTwvdm9sdW1lPjxkYXRlcz48
eWVhcj4xOTkwPC95ZWFyPjwvZGF0ZXM+PHB1Ymxpc2hlcj5FbHNldmllciBTY2llbmNlIEluYy48
L3B1Ymxpc2hlcj48aXNibj4wMTY3LTg2NTU8L2lzYm4+PHVybHM+PC91cmxzPjwvcmVjb3JkPjwv
Q2l0ZT48Q2l0ZT48QXV0aG9yPktlbm5ldGggUm9zZTwvQXV0aG9yPjxZZWFyPjE5OTA8L1llYXI+
PFJlY051bT4yNjk4PC9SZWNOdW0+PHJlY29yZD48cmVjLW51bWJlcj4yNjk4PC9yZWMtbnVtYmVy
Pjxmb3JlaWduLWtleXM+PGtleSBhcHA9IkVOIiBkYi1pZD0icmZ4MjBwcjl0NXp4dG1lZTB4bjVm
d3pieHZ3MHI5dnoydGVlIj4yNjk4PC9rZXk+PGtleSBhcHA9IkVOV2ViIiBkYi1pZD0iUzNYRkB3
cnRxZ1lBQUNCOVByNCI+NDIxNDwva2V5PjwvZm9yZWlnbi1rZXlzPjxyZWYtdHlwZSBuYW1lPSJK
b3VybmFsIEFydGljbGUiPjE3PC9yZWYtdHlwZT48Y29udHJpYnV0b3JzPjxhdXRob3JzPjxhdXRo
b3I+S2VubmV0aCBSb3NlLDwvYXV0aG9yPjxhdXRob3I+RWl0YW4gR3VyZXdpdHosPC9hdXRob3I+
PGF1dGhvcj5HZW9mZnJleSBDIEZveCw8L2F1dGhvcj48L2F1dGhvcnM+PC9jb250cmlidXRvcnM+
PHRpdGxlcz48dGl0bGU+U3RhdGlzdGljYWwgbWVjaGFuaWNzIGFuZCBwaGFzZSB0cmFuc2l0aW9u
cyBpbiBjbHVzdGVyaW5nPC90aXRsZT48c2Vjb25kYXJ5LXRpdGxlPlBoeXMuIFJldi4gTGV0dC48
L3NlY29uZGFyeS10aXRsZT48L3RpdGxlcz48cGVyaW9kaWNhbD48ZnVsbC10aXRsZT5QaHlzLiBS
ZXYuIExldHQuPC9mdWxsLXRpdGxlPjwvcGVyaW9kaWNhbD48cGFnZXM+OTQ1LS05NDg8L3BhZ2Vz
Pjx2b2x1bWU+NjU8L3ZvbHVtZT48ZGF0ZXM+PHllYXI+MTk5MDwveWVhcj48cHViLWRhdGVzPjxk
YXRlPkF1ZzwvZGF0ZT48L3B1Yi1kYXRlcz48L2RhdGVzPjxwdWJsaXNoZXI+QW1lcmljYW4gUGh5
c2ljYWwgU29jaWV0eTwvcHVibGlzaGVyPjx1cmxzPjwvdXJscz48L3JlY29yZD48L0NpdGU+PENp
dGU+PEF1dGhvcj5LZW4gUm9zZTwvQXV0aG9yPjxZZWFyPjE5OTg8L1llYXI+PFJlY051bT4yNjk3
PC9SZWNOdW0+PHJlY29yZD48cmVjLW51bWJlcj4yNjk3PC9yZWMtbnVtYmVyPjxmb3JlaWduLWtl
eXM+PGtleSBhcHA9IkVOIiBkYi1pZD0icmZ4MjBwcjl0NXp4dG1lZTB4bjVmd3pieHZ3MHI5dnoy
dGVlIj4yNjk3PC9rZXk+PGtleSBhcHA9IkVOV2ViIiBkYi1pZD0iUzNYRkB3cnRxZ1lBQUNCOVBy
NCI+Mzg4ODwva2V5PjwvZm9yZWlnbi1rZXlzPjxyZWYtdHlwZSBuYW1lPSJKb3VybmFsIEFydGlj
bGUiPjE3PC9yZWYtdHlwZT48Y29udHJpYnV0b3JzPjxhdXRob3JzPjxhdXRob3I+S2VuIFJvc2Us
PC9hdXRob3I+PC9hdXRob3JzPjwvY29udHJpYnV0b3JzPjx0aXRsZXM+PHRpdGxlPkRldGVybWlu
aXN0aWMgQW5uZWFsaW5nIGZvciBDbHVzdGVyaW5nLCBDb21wcmVzc2lvbiwgQ2xhc3NpZmljYXRp
b24sIFJlZ3Jlc3Npb24sIGFuZCBSZWxhdGVkIE9wdGltaXphdGlvbiBQcm9ibGVtczwvdGl0bGU+
PHNlY29uZGFyeS10aXRsZT5Qcm9jZWVkaW5ncyBvZiB0aGUgSUVFRTwvc2Vjb25kYXJ5LXRpdGxl
PjwvdGl0bGVzPjxwZXJpb2RpY2FsPjxmdWxsLXRpdGxlPlByb2NlZWRpbmdzIG9mIHRoZSBJRUVF
PC9mdWxsLXRpdGxlPjwvcGVyaW9kaWNhbD48cGFnZXM+MjIxMC0tMjIzOTwvcGFnZXM+PHZvbHVt
ZT48c3R5bGUgZmFjZT0iaXRhbGljIiBmb250PSJkZWZhdWx0IiBzaXplPSIxMDAlIj44Njwvc3R5
bGU+PC92b2x1bWU+PGRhdGVzPjx5ZWFyPjE5OTg8L3llYXI+PC9kYXRlcz48dXJscz48L3VybHM+
PC9yZWNvcmQ+PC9DaXRlPjwvRW5kTm90ZT5=
</w:fldData>
        </w:fldChar>
      </w:r>
      <w:r w:rsidR="00335519">
        <w:instrText xml:space="preserve"> ADDIN EN.CITE.DATA </w:instrText>
      </w:r>
      <w:r w:rsidR="00335519">
        <w:fldChar w:fldCharType="end"/>
      </w:r>
      <w:r w:rsidR="0036676C">
        <w:fldChar w:fldCharType="separate"/>
      </w:r>
      <w:r w:rsidR="00335519">
        <w:rPr>
          <w:noProof/>
        </w:rPr>
        <w:t>[</w:t>
      </w:r>
      <w:hyperlink w:anchor="_ENREF_13" w:tooltip="Ken Rose, 1990 #2956" w:history="1">
        <w:r w:rsidR="005210F0">
          <w:rPr>
            <w:noProof/>
          </w:rPr>
          <w:t>13-15</w:t>
        </w:r>
      </w:hyperlink>
      <w:r w:rsidR="00335519">
        <w:rPr>
          <w:noProof/>
        </w:rPr>
        <w:t>]</w:t>
      </w:r>
      <w:r w:rsidR="0036676C">
        <w:fldChar w:fldCharType="end"/>
      </w:r>
      <w:r w:rsidR="001D6275">
        <w:t xml:space="preserve"> on basic clustering</w:t>
      </w:r>
      <w:r w:rsidR="00EA4DB4">
        <w:t xml:space="preserve"> to add cutoff clusters and parallelism. It also addresses special features of the LC-MS problem including the very different scales in the </w:t>
      </w:r>
      <w:r w:rsidR="00F2683B">
        <w:t>m/Z</w:t>
      </w:r>
      <w:r w:rsidR="00EA4DB4">
        <w:t xml:space="preserve"> and RT dimensions. The large number of clusters (around 30,000 </w:t>
      </w:r>
      <w:r w:rsidR="00EF5C29">
        <w:t xml:space="preserve">with two or more peaks derived from </w:t>
      </w:r>
      <w:r w:rsidR="00EA4DB4">
        <w:t>a</w:t>
      </w:r>
      <w:r w:rsidR="00EF5C29">
        <w:t xml:space="preserve"> sample with a</w:t>
      </w:r>
      <w:r w:rsidR="00EA4DB4">
        <w:t xml:space="preserve"> quarter of a million peaks) also requires new approaches to the parallel a</w:t>
      </w:r>
      <w:r w:rsidR="00F2683B">
        <w:t>lgorithm</w:t>
      </w:r>
      <w:r w:rsidR="00EA4DB4">
        <w:t xml:space="preserve"> discussed in </w:t>
      </w:r>
      <w:r w:rsidR="0036676C">
        <w:fldChar w:fldCharType="begin">
          <w:fldData xml:space="preserve">PEVuZE5vdGU+PENpdGU+PEF1dGhvcj5HZW9mZnJleSBDLiBGb3g8L0F1dGhvcj48WWVhcj4yMDEy
PC9ZZWFyPjxSZWNOdW0+NDg1NjwvUmVjTnVtPjxEaXNwbGF5VGV4dD5bMTYtMTldPC9EaXNwbGF5
VGV4dD48cmVjb3JkPjxyZWMtbnVtYmVyPjQ4NTY8L3JlYy1udW1iZXI+PGZvcmVpZ24ta2V5cz48
a2V5IGFwcD0iRU4iIGRiLWlkPSJyZngyMHByOXQ1enh0bWVlMHhuNWZ3emJ4dncwcjl2ejJ0ZWUi
PjQ4NTY8L2tleT48L2ZvcmVpZ24ta2V5cz48cmVmLXR5cGUgbmFtZT0iQ29uZmVyZW5jZSBQYXBl
ciI+NDc8L3JlZi10eXBlPjxjb250cmlidXRvcnM+PGF1dGhvcnM+PGF1dGhvcj5HZW9mZnJleSBD
LiBGb3gsPC9hdXRob3I+PC9hdXRob3JzPjwvY29udHJpYnV0b3JzPjx0aXRsZXM+PHRpdGxlPkxh
cmdlIHNjYWxlIGRhdGEgYW5hbHl0aWNzIG9uIGNsb3VkczwvdGl0bGU+PHNlY29uZGFyeS10aXRs
ZT5Qcm9jZWVkaW5ncyBvZiB0aGUgZm91cnRoIGludGVybmF0aW9uYWwgd29ya3Nob3Agb24gQ2xv
dWQgZGF0YSBtYW5hZ2VtZW50PC9zZWNvbmRhcnktdGl0bGU+PC90aXRsZXM+PHBhZ2VzPjIxLTI0
PC9wYWdlcz48ZGF0ZXM+PHllYXI+MjAxMjwveWVhcj48L2RhdGVzPjxwdWItbG9jYXRpb24+TWF1
aSwgSGF3YWlpLCBVU0E8L3B1Yi1sb2NhdGlvbj48cHVibGlzaGVyPkFDTTwvcHVibGlzaGVyPjx1
cmxzPjxyZWxhdGVkLXVybHM+PHVybD5odHRwOi8vZ3JpZHMudWNzLmluZGlhbmEuZWR1L3B0bGl1
cGFnZXMvcHVibGljYXRpb25zL0Nsb3VkREIxMi5wZGY8L3VybD48L3JlbGF0ZWQtdXJscz48L3Vy
bHM+PGN1c3RvbTE+MjM5MDAyNjwvY3VzdG9tMT48ZWxlY3Ryb25pYy1yZXNvdXJjZS1udW0+MTAu
MTE0NS8yMzkwMDIxLjIzOTAwMjY8L2VsZWN0cm9uaWMtcmVzb3VyY2UtbnVtPjwvcmVjb3JkPjwv
Q2l0ZT48Q2l0ZT48QXV0aG9yPllhbmcgUnVhbjwvQXV0aG9yPjxZZWFyPjIwMTI8L1llYXI+PFJl
Y051bT40NjgxPC9SZWNOdW0+PHJlY29yZD48cmVjLW51bWJlcj40NjgxPC9yZWMtbnVtYmVyPjxm
b3JlaWduLWtleXM+PGtleSBhcHA9IkVOIiBkYi1pZD0icmZ4MjBwcjl0NXp4dG1lZTB4bjVmd3pi
eHZ3MHI5dnoydGVlIj40NjgxPC9rZXk+PC9mb3JlaWduLWtleXM+PHJlZi10eXBlIG5hbWU9IkNv
bmZlcmVuY2UgUGFwZXIiPjQ3PC9yZWYtdHlwZT48Y29udHJpYnV0b3JzPjxhdXRob3JzPjxhdXRo
b3I+WWFuZyBSdWFuLDwvYXV0aG9yPjxhdXRob3I+U2FsaXlhIEVrYW5heWFrZSw8L2F1dGhvcj48
YXV0aG9yPk1pbmEgUmhvLDwvYXV0aG9yPjxhdXRob3I+SGFpeHUgVGFuZyw8L2F1dGhvcj48YXV0
aG9yPlNldW5nLUhlZSBCYWUsPC9hdXRob3I+PGF1dGhvcj5KdWR5IFFpdSw8L2F1dGhvcj48YXV0
aG9yPkdlb2ZmcmV5IEZveCw8L2F1dGhvcj48L2F1dGhvcnM+PC9jb250cmlidXRvcnM+PHRpdGxl
cz48dGl0bGU+REFDSURSOiBEZXRlcm1pbmlzdGljIEFubmVhbGVkIENsdXN0ZXJpbmcgd2l0aCBJ
bnRlcnBvbGF0aXZlIERpbWVuc2lvbiBSZWR1Y3Rpb24gdXNpbmcgTGFyZ2UgQ29sbGVjdGlvbiBv
ZiAxNlMgclJOQSBTZXF1ZW5jZXM8L3RpdGxlPjxzZWNvbmRhcnktdGl0bGU+QUNNIENvbmZlcmVu
Y2Ugb24gQmlvaW5mb3JtYXRpY3MsIENvbXB1dGF0aW9uYWwgQmlvbG9neSBhbmQgQmlvbWVkaWNp
bmUgKEFDTSBCQ0IpPC9zZWNvbmRhcnktdGl0bGU+PC90aXRsZXM+PGRhdGVzPjx5ZWFyPjIwMTI8
L3llYXI+PHB1Yi1kYXRlcz48ZGF0ZT5PY3RvYmVyIDctMTA8L2RhdGU+PC9wdWItZGF0ZXM+PC9k
YXRlcz48cHViLWxvY2F0aW9uPk9ybGFuZG8sIEZsb3JpZGE8L3B1Yi1sb2NhdGlvbj48dXJscz48
cmVsYXRlZC11cmxzPjx1cmw+aHR0cDovL2dyaWRzLnVjcy5pbmRpYW5hLmVkdS9wdGxpdXBhZ2Vz
L3B1YmxpY2F0aW9ucy9EQUNJRFJfY2FtZXJhX3JlYWR5X3YwLjMucGRmPC91cmw+PC9yZWxhdGVk
LXVybHM+PC91cmxzPjwvcmVjb3JkPjwvQ2l0ZT48Q2l0ZT48QXV0aG9yPkdlb2ZmcmV5IEMuIEZv
eDwvQXV0aG9yPjxZZWFyPjIwMTE8L1llYXI+PFJlY051bT40NTY3PC9SZWNOdW0+PHJlY29yZD48
cmVjLW51bWJlcj40NTY3PC9yZWMtbnVtYmVyPjxmb3JlaWduLWtleXM+PGtleSBhcHA9IkVOIiBk
Yi1pZD0icmZ4MjBwcjl0NXp4dG1lZTB4bjVmd3pieHZ3MHI5dnoydGVlIj40NTY3PC9rZXk+PC9m
b3JlaWduLWtleXM+PHJlZi10eXBlIG5hbWU9IkNvbmZlcmVuY2UgUGFwZXIiPjQ3PC9yZWYtdHlw
ZT48Y29udHJpYnV0b3JzPjxhdXRob3JzPjxhdXRob3I+R2VvZmZyZXkgQy4gRm94LDwvYXV0aG9y
PjwvYXV0aG9ycz48L2NvbnRyaWJ1dG9ycz48dGl0bGVzPjx0aXRsZT5EZXRlcm1pbmlzdGljIGFu
bmVhbGluZyBhbmQgcm9idXN0IHNjYWxhYmxlIGRhdGEgbWluaW5nIGZvciB0aGUgZGF0YSBkZWx1
Z2U8L3RpdGxlPjxzZWNvbmRhcnktdGl0bGU+UHJvY2VlZGluZ3Mgb2YgdGhlIDJuZCBpbnRlcm5h
dGlvbmFsIHdvcmtzaG9wIG9uIFBldGFzY2FsZSBkYXRhIGFuYWx5dGljczogY2hhbGxlbmdlcyBh
bmQgb3Bwb3J0dW5pdGllczwvc2Vjb25kYXJ5LXRpdGxlPjwvdGl0bGVzPjxwYWdlcz4zOS00MDwv
cGFnZXM+PGRhdGVzPjx5ZWFyPjIwMTE8L3llYXI+PC9kYXRlcz48cHViLWxvY2F0aW9uPlNlYXR0
bGUsIFdhc2hpbmd0b24sIFVTQTwvcHViLWxvY2F0aW9uPjxwdWJsaXNoZXI+QUNNPC9wdWJsaXNo
ZXI+PHVybHM+PHJlbGF0ZWQtdXJscz48dXJsPmh0dHA6Ly9ncmlkcy51Y3MuaW5kaWFuYS5lZHUv
cHRsaXVwYWdlcy9wdWJsaWNhdGlvbnMvcGRhYzI0Zy1mb3gucGRmPC91cmw+PC9yZWxhdGVkLXVy
bHM+PC91cmxzPjxjdXN0b20xPjIxMTAyMTQ8L2N1c3RvbTE+PGVsZWN0cm9uaWMtcmVzb3VyY2Ut
bnVtPjEwLjExNDUvMjExMDIwNS4yMTEwMjE0PC9lbGVjdHJvbmljLXJlc291cmNlLW51bT48L3Jl
Y29yZD48L0NpdGU+PENpdGU+PEF1dGhvcj5HZW9mZnJleSBGb3g8L0F1dGhvcj48WWVhcj4yMDA5
PC9ZZWFyPjxSZWNOdW0+MjUyNjwvUmVjTnVtPjxyZWNvcmQ+PHJlYy1udW1iZXI+MjUyNjwvcmVj
LW51bWJlcj48Zm9yZWlnbi1rZXlzPjxrZXkgYXBwPSJFTiIgZGItaWQ9InJmeDIwcHI5dDV6eHRt
ZWUweG41Znd6Ynh2dzByOXZ6MnRlZSI+MjUyNjwva2V5PjxrZXkgYXBwPSJFTldlYiIgZGItaWQ9
IlMzWEZAd3J0cWdZQUFDQjlQcjQiPjM2MzU8L2tleT48L2ZvcmVpZ24ta2V5cz48cmVmLXR5cGUg
bmFtZT0iQm9vayI+NjwvcmVmLXR5cGU+PGNvbnRyaWJ1dG9ycz48YXV0aG9ycz48YXV0aG9yPkdl
b2ZmcmV5IEZveCw8L2F1dGhvcj48YXV0aG9yPlNldW5nLUhlZSBCYWUsPC9hdXRob3I+PGF1dGhv
cj5KYWxpeWEgRWthbmF5YWtlLDwvYXV0aG9yPjxhdXRob3I+WGlhb2hvbmcgUWl1LDwvYXV0aG9y
PjxhdXRob3I+SHVhcGVuZyBZdWFuPC9hdXRob3I+PC9hdXRob3JzPjwvY29udHJpYnV0b3JzPjx0
aXRsZXM+PHRpdGxlPlBhcmFsbGVsIERhdGEgTWluaW5nIGZyb20gTXVsdGljb3JlIHRvIENsb3Vk
eSBHcmlkczwvdGl0bGU+PHNlY29uZGFyeS10aXRsZT5ib29rIGNoYXB0ZXIgb2YgSGlnaCBTcGVl
ZCBhbmQgTGFyZ2UgU2NhbGUgU2NpZW50aWZpYyBDb21wdXRpbmc8L3NlY29uZGFyeS10aXRsZT48
L3RpdGxlcz48ZGF0ZXM+PHllYXI+MjAwOTwveWVhcj48L2RhdGVzPjxwdWJsaXNoZXI+SU9TIFBy
ZXNzLCBBbXN0ZXJkYW08L3B1Ymxpc2hlcj48aXNibj45NzgtMS02MDc1MC0wNzMtNTwvaXNibj48
dXJscz48cmVsYXRlZC11cmxzPjx1cmw+aHR0cDovL2dyaWRzLnVjcy5pbmRpYW5hLmVkdS9wdGxp
dXBhZ2VzL3B1YmxpY2F0aW9ucy9DZXRyYXJvV3JpdGV1cEp1bmUxMS0wOS5wZGY8L3VybD48L3Jl
bGF0ZWQtdXJscz48L3VybHM+PC9yZWNvcmQ+PC9DaXRlPjwvRW5kTm90ZT4A
</w:fldData>
        </w:fldChar>
      </w:r>
      <w:r w:rsidR="00335519">
        <w:instrText xml:space="preserve"> ADDIN EN.CITE </w:instrText>
      </w:r>
      <w:r w:rsidR="00335519">
        <w:fldChar w:fldCharType="begin">
          <w:fldData xml:space="preserve">PEVuZE5vdGU+PENpdGU+PEF1dGhvcj5HZW9mZnJleSBDLiBGb3g8L0F1dGhvcj48WWVhcj4yMDEy
PC9ZZWFyPjxSZWNOdW0+NDg1NjwvUmVjTnVtPjxEaXNwbGF5VGV4dD5bMTYtMTldPC9EaXNwbGF5
VGV4dD48cmVjb3JkPjxyZWMtbnVtYmVyPjQ4NTY8L3JlYy1udW1iZXI+PGZvcmVpZ24ta2V5cz48
a2V5IGFwcD0iRU4iIGRiLWlkPSJyZngyMHByOXQ1enh0bWVlMHhuNWZ3emJ4dncwcjl2ejJ0ZWUi
PjQ4NTY8L2tleT48L2ZvcmVpZ24ta2V5cz48cmVmLXR5cGUgbmFtZT0iQ29uZmVyZW5jZSBQYXBl
ciI+NDc8L3JlZi10eXBlPjxjb250cmlidXRvcnM+PGF1dGhvcnM+PGF1dGhvcj5HZW9mZnJleSBD
LiBGb3gsPC9hdXRob3I+PC9hdXRob3JzPjwvY29udHJpYnV0b3JzPjx0aXRsZXM+PHRpdGxlPkxh
cmdlIHNjYWxlIGRhdGEgYW5hbHl0aWNzIG9uIGNsb3VkczwvdGl0bGU+PHNlY29uZGFyeS10aXRs
ZT5Qcm9jZWVkaW5ncyBvZiB0aGUgZm91cnRoIGludGVybmF0aW9uYWwgd29ya3Nob3Agb24gQ2xv
dWQgZGF0YSBtYW5hZ2VtZW50PC9zZWNvbmRhcnktdGl0bGU+PC90aXRsZXM+PHBhZ2VzPjIxLTI0
PC9wYWdlcz48ZGF0ZXM+PHllYXI+MjAxMjwveWVhcj48L2RhdGVzPjxwdWItbG9jYXRpb24+TWF1
aSwgSGF3YWlpLCBVU0E8L3B1Yi1sb2NhdGlvbj48cHVibGlzaGVyPkFDTTwvcHVibGlzaGVyPjx1
cmxzPjxyZWxhdGVkLXVybHM+PHVybD5odHRwOi8vZ3JpZHMudWNzLmluZGlhbmEuZWR1L3B0bGl1
cGFnZXMvcHVibGljYXRpb25zL0Nsb3VkREIxMi5wZGY8L3VybD48L3JlbGF0ZWQtdXJscz48L3Vy
bHM+PGN1c3RvbTE+MjM5MDAyNjwvY3VzdG9tMT48ZWxlY3Ryb25pYy1yZXNvdXJjZS1udW0+MTAu
MTE0NS8yMzkwMDIxLjIzOTAwMjY8L2VsZWN0cm9uaWMtcmVzb3VyY2UtbnVtPjwvcmVjb3JkPjwv
Q2l0ZT48Q2l0ZT48QXV0aG9yPllhbmcgUnVhbjwvQXV0aG9yPjxZZWFyPjIwMTI8L1llYXI+PFJl
Y051bT40NjgxPC9SZWNOdW0+PHJlY29yZD48cmVjLW51bWJlcj40NjgxPC9yZWMtbnVtYmVyPjxm
b3JlaWduLWtleXM+PGtleSBhcHA9IkVOIiBkYi1pZD0icmZ4MjBwcjl0NXp4dG1lZTB4bjVmd3pi
eHZ3MHI5dnoydGVlIj40NjgxPC9rZXk+PC9mb3JlaWduLWtleXM+PHJlZi10eXBlIG5hbWU9IkNv
bmZlcmVuY2UgUGFwZXIiPjQ3PC9yZWYtdHlwZT48Y29udHJpYnV0b3JzPjxhdXRob3JzPjxhdXRo
b3I+WWFuZyBSdWFuLDwvYXV0aG9yPjxhdXRob3I+U2FsaXlhIEVrYW5heWFrZSw8L2F1dGhvcj48
YXV0aG9yPk1pbmEgUmhvLDwvYXV0aG9yPjxhdXRob3I+SGFpeHUgVGFuZyw8L2F1dGhvcj48YXV0
aG9yPlNldW5nLUhlZSBCYWUsPC9hdXRob3I+PGF1dGhvcj5KdWR5IFFpdSw8L2F1dGhvcj48YXV0
aG9yPkdlb2ZmcmV5IEZveCw8L2F1dGhvcj48L2F1dGhvcnM+PC9jb250cmlidXRvcnM+PHRpdGxl
cz48dGl0bGU+REFDSURSOiBEZXRlcm1pbmlzdGljIEFubmVhbGVkIENsdXN0ZXJpbmcgd2l0aCBJ
bnRlcnBvbGF0aXZlIERpbWVuc2lvbiBSZWR1Y3Rpb24gdXNpbmcgTGFyZ2UgQ29sbGVjdGlvbiBv
ZiAxNlMgclJOQSBTZXF1ZW5jZXM8L3RpdGxlPjxzZWNvbmRhcnktdGl0bGU+QUNNIENvbmZlcmVu
Y2Ugb24gQmlvaW5mb3JtYXRpY3MsIENvbXB1dGF0aW9uYWwgQmlvbG9neSBhbmQgQmlvbWVkaWNp
bmUgKEFDTSBCQ0IpPC9zZWNvbmRhcnktdGl0bGU+PC90aXRsZXM+PGRhdGVzPjx5ZWFyPjIwMTI8
L3llYXI+PHB1Yi1kYXRlcz48ZGF0ZT5PY3RvYmVyIDctMTA8L2RhdGU+PC9wdWItZGF0ZXM+PC9k
YXRlcz48cHViLWxvY2F0aW9uPk9ybGFuZG8sIEZsb3JpZGE8L3B1Yi1sb2NhdGlvbj48dXJscz48
cmVsYXRlZC11cmxzPjx1cmw+aHR0cDovL2dyaWRzLnVjcy5pbmRpYW5hLmVkdS9wdGxpdXBhZ2Vz
L3B1YmxpY2F0aW9ucy9EQUNJRFJfY2FtZXJhX3JlYWR5X3YwLjMucGRmPC91cmw+PC9yZWxhdGVk
LXVybHM+PC91cmxzPjwvcmVjb3JkPjwvQ2l0ZT48Q2l0ZT48QXV0aG9yPkdlb2ZmcmV5IEMuIEZv
eDwvQXV0aG9yPjxZZWFyPjIwMTE8L1llYXI+PFJlY051bT40NTY3PC9SZWNOdW0+PHJlY29yZD48
cmVjLW51bWJlcj40NTY3PC9yZWMtbnVtYmVyPjxmb3JlaWduLWtleXM+PGtleSBhcHA9IkVOIiBk
Yi1pZD0icmZ4MjBwcjl0NXp4dG1lZTB4bjVmd3pieHZ3MHI5dnoydGVlIj40NTY3PC9rZXk+PC9m
b3JlaWduLWtleXM+PHJlZi10eXBlIG5hbWU9IkNvbmZlcmVuY2UgUGFwZXIiPjQ3PC9yZWYtdHlw
ZT48Y29udHJpYnV0b3JzPjxhdXRob3JzPjxhdXRob3I+R2VvZmZyZXkgQy4gRm94LDwvYXV0aG9y
PjwvYXV0aG9ycz48L2NvbnRyaWJ1dG9ycz48dGl0bGVzPjx0aXRsZT5EZXRlcm1pbmlzdGljIGFu
bmVhbGluZyBhbmQgcm9idXN0IHNjYWxhYmxlIGRhdGEgbWluaW5nIGZvciB0aGUgZGF0YSBkZWx1
Z2U8L3RpdGxlPjxzZWNvbmRhcnktdGl0bGU+UHJvY2VlZGluZ3Mgb2YgdGhlIDJuZCBpbnRlcm5h
dGlvbmFsIHdvcmtzaG9wIG9uIFBldGFzY2FsZSBkYXRhIGFuYWx5dGljczogY2hhbGxlbmdlcyBh
bmQgb3Bwb3J0dW5pdGllczwvc2Vjb25kYXJ5LXRpdGxlPjwvdGl0bGVzPjxwYWdlcz4zOS00MDwv
cGFnZXM+PGRhdGVzPjx5ZWFyPjIwMTE8L3llYXI+PC9kYXRlcz48cHViLWxvY2F0aW9uPlNlYXR0
bGUsIFdhc2hpbmd0b24sIFVTQTwvcHViLWxvY2F0aW9uPjxwdWJsaXNoZXI+QUNNPC9wdWJsaXNo
ZXI+PHVybHM+PHJlbGF0ZWQtdXJscz48dXJsPmh0dHA6Ly9ncmlkcy51Y3MuaW5kaWFuYS5lZHUv
cHRsaXVwYWdlcy9wdWJsaWNhdGlvbnMvcGRhYzI0Zy1mb3gucGRmPC91cmw+PC9yZWxhdGVkLXVy
bHM+PC91cmxzPjxjdXN0b20xPjIxMTAyMTQ8L2N1c3RvbTE+PGVsZWN0cm9uaWMtcmVzb3VyY2Ut
bnVtPjEwLjExNDUvMjExMDIwNS4yMTEwMjE0PC9lbGVjdHJvbmljLXJlc291cmNlLW51bT48L3Jl
Y29yZD48L0NpdGU+PENpdGU+PEF1dGhvcj5HZW9mZnJleSBGb3g8L0F1dGhvcj48WWVhcj4yMDA5
PC9ZZWFyPjxSZWNOdW0+MjUyNjwvUmVjTnVtPjxyZWNvcmQ+PHJlYy1udW1iZXI+MjUyNjwvcmVj
LW51bWJlcj48Zm9yZWlnbi1rZXlzPjxrZXkgYXBwPSJFTiIgZGItaWQ9InJmeDIwcHI5dDV6eHRt
ZWUweG41Znd6Ynh2dzByOXZ6MnRlZSI+MjUyNjwva2V5PjxrZXkgYXBwPSJFTldlYiIgZGItaWQ9
IlMzWEZAd3J0cWdZQUFDQjlQcjQiPjM2MzU8L2tleT48L2ZvcmVpZ24ta2V5cz48cmVmLXR5cGUg
bmFtZT0iQm9vayI+NjwvcmVmLXR5cGU+PGNvbnRyaWJ1dG9ycz48YXV0aG9ycz48YXV0aG9yPkdl
b2ZmcmV5IEZveCw8L2F1dGhvcj48YXV0aG9yPlNldW5nLUhlZSBCYWUsPC9hdXRob3I+PGF1dGhv
cj5KYWxpeWEgRWthbmF5YWtlLDwvYXV0aG9yPjxhdXRob3I+WGlhb2hvbmcgUWl1LDwvYXV0aG9y
PjxhdXRob3I+SHVhcGVuZyBZdWFuPC9hdXRob3I+PC9hdXRob3JzPjwvY29udHJpYnV0b3JzPjx0
aXRsZXM+PHRpdGxlPlBhcmFsbGVsIERhdGEgTWluaW5nIGZyb20gTXVsdGljb3JlIHRvIENsb3Vk
eSBHcmlkczwvdGl0bGU+PHNlY29uZGFyeS10aXRsZT5ib29rIGNoYXB0ZXIgb2YgSGlnaCBTcGVl
ZCBhbmQgTGFyZ2UgU2NhbGUgU2NpZW50aWZpYyBDb21wdXRpbmc8L3NlY29uZGFyeS10aXRsZT48
L3RpdGxlcz48ZGF0ZXM+PHllYXI+MjAwOTwveWVhcj48L2RhdGVzPjxwdWJsaXNoZXI+SU9TIFBy
ZXNzLCBBbXN0ZXJkYW08L3B1Ymxpc2hlcj48aXNibj45NzgtMS02MDc1MC0wNzMtNTwvaXNibj48
dXJscz48cmVsYXRlZC11cmxzPjx1cmw+aHR0cDovL2dyaWRzLnVjcy5pbmRpYW5hLmVkdS9wdGxp
dXBhZ2VzL3B1YmxpY2F0aW9ucy9DZXRyYXJvV3JpdGV1cEp1bmUxMS0wOS5wZGY8L3VybD48L3Jl
bGF0ZWQtdXJscz48L3VybHM+PC9yZWNvcmQ+PC9DaXRlPjwvRW5kTm90ZT4A
</w:fldData>
        </w:fldChar>
      </w:r>
      <w:r w:rsidR="00335519">
        <w:instrText xml:space="preserve"> ADDIN EN.CITE.DATA </w:instrText>
      </w:r>
      <w:r w:rsidR="00335519">
        <w:fldChar w:fldCharType="end"/>
      </w:r>
      <w:r w:rsidR="0036676C">
        <w:fldChar w:fldCharType="separate"/>
      </w:r>
      <w:r w:rsidR="00335519">
        <w:rPr>
          <w:noProof/>
        </w:rPr>
        <w:t>[</w:t>
      </w:r>
      <w:hyperlink w:anchor="_ENREF_16" w:tooltip="Geoffrey C. Fox, 2012 #4856" w:history="1">
        <w:r w:rsidR="005210F0">
          <w:rPr>
            <w:noProof/>
          </w:rPr>
          <w:t>16-19</w:t>
        </w:r>
      </w:hyperlink>
      <w:r w:rsidR="00335519">
        <w:rPr>
          <w:noProof/>
        </w:rPr>
        <w:t>]</w:t>
      </w:r>
      <w:r w:rsidR="0036676C">
        <w:fldChar w:fldCharType="end"/>
      </w:r>
      <w:r w:rsidR="001D6275">
        <w:t xml:space="preserve"> to</w:t>
      </w:r>
      <w:r w:rsidR="00EA4DB4">
        <w:t xml:space="preserve"> get efficient </w:t>
      </w:r>
      <w:r w:rsidR="00EF5C29">
        <w:t xml:space="preserve">scalable performance. </w:t>
      </w:r>
      <w:r w:rsidR="00F2683B">
        <w:t>Further m</w:t>
      </w:r>
      <w:r w:rsidR="00EA4DB4">
        <w:t>ost of th</w:t>
      </w:r>
      <w:r w:rsidR="00F63C9F">
        <w:t>is</w:t>
      </w:r>
      <w:r w:rsidR="00EA4DB4">
        <w:t xml:space="preserve"> previous parallel work was not focused on vector space problems but rather on non-metric spaces</w:t>
      </w:r>
      <w:r w:rsidR="001D6275">
        <w:t xml:space="preserve"> </w:t>
      </w:r>
      <w:r w:rsidR="0036676C">
        <w:fldChar w:fldCharType="begin"/>
      </w:r>
      <w:r w:rsidR="00335519">
        <w:instrText xml:space="preserve"> ADDIN EN.CITE &lt;EndNote&gt;&lt;Cite&gt;&lt;Author&gt;Geoffrey Fox&lt;/Author&gt;&lt;Year&gt;2013&lt;/Year&gt;&lt;RecNum&gt;6258&lt;/RecNum&gt;&lt;DisplayText&gt;[20]&lt;/DisplayText&gt;&lt;record&gt;&lt;rec-number&gt;6258&lt;/rec-number&gt;&lt;foreign-keys&gt;&lt;key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17&lt;/date&gt;&lt;/pub-dates&gt;&lt;/dates&gt;&lt;urls&gt;&lt;related-urls&gt;&lt;url&gt;http://grids.ucs.indiana.edu/ptliupages/publications/Clusteringv1.pdf&lt;/url&gt;&lt;/related-urls&gt;&lt;/urls&gt;&lt;/record&gt;&lt;/Cite&gt;&lt;/EndNote&gt;</w:instrText>
      </w:r>
      <w:r w:rsidR="0036676C">
        <w:fldChar w:fldCharType="separate"/>
      </w:r>
      <w:r w:rsidR="00335519">
        <w:rPr>
          <w:noProof/>
        </w:rPr>
        <w:t>[</w:t>
      </w:r>
      <w:hyperlink w:anchor="_ENREF_20" w:tooltip="Geoffrey Fox, 2013 #6258" w:history="1">
        <w:r w:rsidR="005210F0">
          <w:rPr>
            <w:noProof/>
          </w:rPr>
          <w:t>20</w:t>
        </w:r>
      </w:hyperlink>
      <w:r w:rsidR="00335519">
        <w:rPr>
          <w:noProof/>
        </w:rPr>
        <w:t>]</w:t>
      </w:r>
      <w:r w:rsidR="0036676C">
        <w:fldChar w:fldCharType="end"/>
      </w:r>
      <w:r w:rsidR="00EA4DB4">
        <w:t xml:space="preserve"> ext</w:t>
      </w:r>
      <w:r w:rsidR="00F63C9F">
        <w:t xml:space="preserve">ending methods introduced in </w:t>
      </w:r>
      <w:r w:rsidR="0036676C">
        <w:fldChar w:fldCharType="begin"/>
      </w:r>
      <w:r w:rsidR="00335519">
        <w:instrText xml:space="preserve"> ADDIN EN.CITE &lt;EndNote&gt;&lt;Cite&gt;&lt;Author&gt;Hofmann&lt;/Author&gt;&lt;Year&gt;1997&lt;/Year&gt;&lt;RecNum&gt;4383&lt;/RecNum&gt;&lt;DisplayText&gt;[21]&lt;/DisplayText&gt;&lt;record&gt;&lt;rec-number&gt;4383&lt;/rec-number&gt;&lt;foreign-keys&gt;&lt;key app="EN" db-id="rfx20pr9t5zxtmee0xn5fwzbxvw0r9vz2tee"&gt;4383&lt;/key&gt;&lt;/foreign-keys&gt;&lt;ref-type name="Journal Article"&gt;17&lt;/ref-type&gt;&lt;contributors&gt;&lt;authors&gt;&lt;author&gt;Hofmann, Thomas&lt;/author&gt;&lt;author&gt;Buhmann, Joachim M.&lt;/author&gt;&lt;/authors&gt;&lt;/contributors&gt;&lt;titles&gt;&lt;title&gt;Pairwise Data Clustering by Deterministic Annealing&lt;/title&gt;&lt;secondary-title&gt;IEEE Transactions on Pattern Analysis and Machine Intelligence&lt;/secondary-title&gt;&lt;/titles&gt;&lt;periodical&gt;&lt;full-title&gt;IEEE Transactions on Pattern Analysis and Machine Intelligence&lt;/full-title&gt;&lt;/periodical&gt;&lt;pages&gt;1-14&lt;/pages&gt;&lt;volume&gt;19&lt;/volume&gt;&lt;number&gt;1&lt;/number&gt;&lt;keywords&gt;&lt;keyword&gt;deterministic annealing&lt;/keyword&gt;&lt;keyword&gt;exploratory data analysis&lt;/keyword&gt;&lt;keyword&gt;maxiumum entropy method&lt;/keyword&gt;&lt;keyword&gt;multidimensional scaling&lt;/keyword&gt;&lt;keyword&gt;nonlinear dimensionality reduction.&lt;/keyword&gt;&lt;keyword&gt;pairwise data clustering&lt;/keyword&gt;&lt;keyword&gt;texture segmentation&lt;/keyword&gt;&lt;/keywords&gt;&lt;dates&gt;&lt;year&gt;1997&lt;/year&gt;&lt;/dates&gt;&lt;urls&gt;&lt;/urls&gt;&lt;/record&gt;&lt;/Cite&gt;&lt;/EndNote&gt;</w:instrText>
      </w:r>
      <w:r w:rsidR="0036676C">
        <w:fldChar w:fldCharType="separate"/>
      </w:r>
      <w:r w:rsidR="00335519">
        <w:rPr>
          <w:noProof/>
        </w:rPr>
        <w:t>[</w:t>
      </w:r>
      <w:hyperlink w:anchor="_ENREF_21" w:tooltip="Hofmann, 1997 #4383" w:history="1">
        <w:r w:rsidR="005210F0">
          <w:rPr>
            <w:noProof/>
          </w:rPr>
          <w:t>21</w:t>
        </w:r>
      </w:hyperlink>
      <w:r w:rsidR="00335519">
        <w:rPr>
          <w:noProof/>
        </w:rPr>
        <w:t>]</w:t>
      </w:r>
      <w:r w:rsidR="0036676C">
        <w:fldChar w:fldCharType="end"/>
      </w:r>
      <w:r w:rsidR="00EA4DB4">
        <w:t xml:space="preserve"> </w:t>
      </w:r>
      <w:r w:rsidR="008011C0">
        <w:t>with</w:t>
      </w:r>
      <w:r w:rsidR="00EA4DB4">
        <w:t xml:space="preserve"> at most around 100 clusters.</w:t>
      </w:r>
    </w:p>
    <w:p w:rsidR="00EF5C29" w:rsidRDefault="00EF5C29" w:rsidP="00EF5C29">
      <w:r>
        <w:t>The next section describes the formalism while section III evaluates the technical performance (parallel speedup); and section IV examines the proteomics functionality while analyzing a large sample of data. Conclusions summarize the paper with related clustering work described in section II.</w:t>
      </w:r>
    </w:p>
    <w:p w:rsidR="005D6E6E" w:rsidRPr="005D6E6E" w:rsidRDefault="005D6E6E" w:rsidP="005D6E6E">
      <w:pPr>
        <w:pStyle w:val="Heading1"/>
      </w:pPr>
      <w:r w:rsidRPr="005D6E6E">
        <w:t>Parallel Deterministic Annealing Clustering with Cutoff</w:t>
      </w:r>
    </w:p>
    <w:p w:rsidR="00B30EE7" w:rsidRDefault="00B30EE7" w:rsidP="001D134D">
      <w:r w:rsidRPr="00AD31A6">
        <w:t>Deterministic annealing</w:t>
      </w:r>
      <w:r w:rsidR="009E074E">
        <w:t xml:space="preserve"> has been successful in many applications</w:t>
      </w:r>
      <w:r>
        <w:t xml:space="preserve"> </w:t>
      </w:r>
      <w:r w:rsidR="0036676C">
        <w:fldChar w:fldCharType="begin">
          <w:fldData xml:space="preserve">PEVuZE5vdGU+PENpdGU+PEF1dGhvcj5LZW4gUm9zZTwvQXV0aG9yPjxZZWFyPjE5OTg8L1llYXI+
PFJlY051bT4yNjk3PC9SZWNOdW0+PERpc3BsYXlUZXh0Pls5LCAxMCwgMTIsIDE1LCAxNy0zMV08
L0Rpc3BsYXlUZXh0PjxyZWNvcmQ+PHJlYy1udW1iZXI+MjY5NzwvcmVjLW51bWJlcj48Zm9yZWln
bi1rZXlzPjxrZXkgYXBwPSJFTiIgZGItaWQ9InJmeDIwcHI5dDV6eHRtZWUweG41Znd6Ynh2dzBy
OXZ6MnRlZSI+MjY5Nzwva2V5PjxrZXkgYXBwPSJFTldlYiIgZGItaWQ9IlMzWEZAd3J0cWdZQUFD
QjlQcjQiPjM4ODg8L2tleT48L2ZvcmVpZ24ta2V5cz48cmVmLXR5cGUgbmFtZT0iSm91cm5hbCBB
cnRpY2xlIj4xNzwvcmVmLXR5cGU+PGNvbnRyaWJ1dG9ycz48YXV0aG9ycz48YXV0aG9yPktlbiBS
b3NlLDwvYXV0aG9yPjwvYXV0aG9ycz48L2NvbnRyaWJ1dG9ycz48dGl0bGVzPjx0aXRsZT5EZXRl
cm1pbmlzdGljIEFubmVhbGluZyBmb3IgQ2x1c3RlcmluZywgQ29tcHJlc3Npb24sIENsYXNzaWZp
Y2F0aW9uLCBSZWdyZXNzaW9uLCBhbmQgUmVsYXRlZCBPcHRpbWl6YXRpb24gUHJvYmxlbXM8L3Rp
dGxlPjxzZWNvbmRhcnktdGl0bGU+UHJvY2VlZGluZ3Mgb2YgdGhlIElFRUU8L3NlY29uZGFyeS10
aXRsZT48L3RpdGxlcz48cGVyaW9kaWNhbD48ZnVsbC10aXRsZT5Qcm9jZWVkaW5ncyBvZiB0aGUg
SUVFRTwvZnVsbC10aXRsZT48L3BlcmlvZGljYWw+PHBhZ2VzPjIyMTAtLTIyMzk8L3BhZ2VzPjx2
b2x1bWU+PHN0eWxlIGZhY2U9Iml0YWxpYyIgZm9udD0iZGVmYXVsdCIgc2l6ZT0iMTAwJSI+ODY8
L3N0eWxlPjwvdm9sdW1lPjxkYXRlcz48eWVhcj4xOTk4PC95ZWFyPjwvZGF0ZXM+PHVybHM+PC91
cmxzPjwvcmVjb3JkPjwvQ2l0ZT48Q2l0ZT48QXV0aG9yPkZyw7xod2lydGg8L0F1dGhvcj48WWVh
cj4yMDAzPC9ZZWFyPjxSZWNOdW0+NjI2NzwvUmVjTnVtPjxyZWNvcmQ+PHJlYy1udW1iZXI+NjI2
NzwvcmVjLW51bWJlcj48Zm9yZWlnbi1rZXlzPjxrZXkgYXBwPSJFTiIgZGItaWQ9InJmeDIwcHI5
dDV6eHRtZWUweG41Znd6Ynh2dzByOXZ6MnRlZSI+NjI2Nzwva2V5PjwvZm9yZWlnbi1rZXlzPjxy
ZWYtdHlwZSBuYW1lPSJKb3VybmFsIEFydGljbGUiPjE3PC9yZWYtdHlwZT48Y29udHJpYnV0b3Jz
PjxhdXRob3JzPjxhdXRob3I+RnLDvGh3aXJ0aCwgUjwvYXV0aG9yPjxhdXRob3I+V2FsdGVuYmVy
Z2VyLCBXPC9hdXRob3I+PGF1dGhvcj5Qcm9rb2ZpZXYsIEs8L2F1dGhvcj48YXV0aG9yPlNwZWVy
LCBUPC9hdXRob3I+PGF1dGhvcj5WYW5sYWVyLCBQPC9hdXRob3I+PGF1dGhvcj5DaGFiYW5hdCwg
RTwvYXV0aG9yPjxhdXRob3I+RXN0cmUsIE48L2F1dGhvcj48L2F1dGhvcnM+PC9jb250cmlidXRv
cnM+PHRpdGxlcz48dGl0bGU+TmV3IHZlcnRleCByZWNvbnN0cnVjdGlvbiBhbGdvcml0aG1zIGZv
ciBDTVM8L3RpdGxlPjxzZWNvbmRhcnktdGl0bGU+YXJYaXYgcHJlcHJpbnQgcGh5c2ljcy8wMzA2
MDEyPC9zZWNvbmRhcnktdGl0bGU+PC90aXRsZXM+PHBlcmlvZGljYWw+PGZ1bGwtdGl0bGU+YXJY
aXYgcHJlcHJpbnQgcGh5c2ljcy8wMzA2MDEyPC9mdWxsLXRpdGxlPjwvcGVyaW9kaWNhbD48ZGF0
ZXM+PHllYXI+MjAwMzwveWVhcj48L2RhdGVzPjx1cmxzPjwvdXJscz48L3JlY29yZD48L0NpdGU+
PENpdGU+PEF1dGhvcj5SYW5nYXJhamFuPC9BdXRob3I+PFllYXI+MjAwMDwvWWVhcj48UmVjTnVt
PjYyNzA8L1JlY051bT48cmVjb3JkPjxyZWMtbnVtYmVyPjYyNzA8L3JlYy1udW1iZXI+PGZvcmVp
Z24ta2V5cz48a2V5IGFwcD0iRU4iIGRiLWlkPSJyZngyMHByOXQ1enh0bWVlMHhuNWZ3emJ4dncw
cjl2ejJ0ZWUiPjYyNzA8L2tleT48L2ZvcmVpZ24ta2V5cz48cmVmLXR5cGUgbmFtZT0iSm91cm5h
bCBBcnRpY2xlIj4xNzwvcmVmLXR5cGU+PGNvbnRyaWJ1dG9ycz48YXV0aG9ycz48YXV0aG9yPlJh
bmdhcmFqYW4sIEFuYW5kPC9hdXRob3I+PC9hdXRob3JzPjwvY29udHJpYnV0b3JzPjx0aXRsZXM+
PHRpdGxlPlNlbGYtYW5uZWFsaW5nIGFuZCBzZWxmLWFubmloaWxhdGlvbjogdW5pZnlpbmcgZGV0
ZXJtaW5pc3RpYyBhbm5lYWxpbmcgYW5kIHJlbGF4YXRpb24gbGFiZWxpbmc8L3RpdGxlPjxzZWNv
bmRhcnktdGl0bGU+UGF0dGVybiBSZWNvZ25pdGlvbjwvc2Vjb25kYXJ5LXRpdGxlPjwvdGl0bGVz
PjxwZXJpb2RpY2FsPjxmdWxsLXRpdGxlPlBhdHRlcm4gUmVjb2duaXRpb248L2Z1bGwtdGl0bGU+
PC9wZXJpb2RpY2FsPjxwYWdlcz42MzUtNjQ5PC9wYWdlcz48dm9sdW1lPjMzPC92b2x1bWU+PG51
bWJlcj40PC9udW1iZXI+PGRhdGVzPjx5ZWFyPjIwMDA8L3llYXI+PC9kYXRlcz48aXNibj4wMDMx
LTMyMDM8L2lzYm4+PHVybHM+PC91cmxzPjwvcmVjb3JkPjwvQ2l0ZT48Q2l0ZT48QXV0aG9yPk5n
dXllbjwvQXV0aG9yPjxZZWFyPjIwMTI8L1llYXI+PFJlY051bT42MjcxPC9SZWNOdW0+PHJlY29y
ZD48cmVjLW51bWJlcj42MjcxPC9yZWMtbnVtYmVyPjxmb3JlaWduLWtleXM+PGtleSBhcHA9IkVO
IiBkYi1pZD0icmZ4MjBwcjl0NXp4dG1lZTB4bjVmd3pieHZ3MHI5dnoydGVlIj42MjcxPC9rZXk+
PC9mb3JlaWduLWtleXM+PHJlZi10eXBlIG5hbWU9IlRoZXNpcyI+MzI8L3JlZi10eXBlPjxjb250
cmlidXRvcnM+PGF1dGhvcnM+PGF1dGhvcj5OZ3V5ZW4sIEFsZXggVDwvYXV0aG9yPjwvYXV0aG9y
cz48L2NvbnRyaWJ1dG9ycz48dGl0bGVzPjx0aXRsZT5JZGVudGlmaWNhdGlvbiBvZiBBaXIgVHJh
ZmZpYyBGbG93IFNlZ21lbnRzIHZpYSBJbmNyZW1lbnRhbCBEZXRlcm1pbmlzdGljIEFubmVhbGlu
ZyBDbHVzdGVyaW5nPC90aXRsZT48c2Vjb25kYXJ5LXRpdGxlPkVsZWN0cmljYWwgRW5naW5lZXJp
bmc8L3NlY29uZGFyeS10aXRsZT48L3RpdGxlcz48cGVyaW9kaWNhbD48ZnVsbC10aXRsZT5FbGVj
dHJpY2FsIEVuZ2luZWVyaW5nPC9mdWxsLXRpdGxlPjwvcGVyaW9kaWNhbD48dm9sdW1lPlBoLkQu
PC92b2x1bWU+PGRhdGVzPjx5ZWFyPjIwMTI8L3llYXI+PC9kYXRlcz48cHVibGlzaGVyPlVuaXZl
cnNpdHkgb2YgTWFyeWxhbmQ8L3B1Ymxpc2hlcj48dXJscz48cmVsYXRlZC11cmxzPjx1cmw+aHR0
cDovL2hkbC5oYW5kbGUubmV0LzE5MDMvMTI1ODI8L3VybD48L3JlbGF0ZWQtdXJscz48L3VybHM+
PC9yZWNvcmQ+PC9DaXRlPjxDaXRlPjxBdXRob3I+WUFORzwvQXV0aG9yPjxZZWFyPjIwMDM8L1ll
YXI+PFJlY051bT42MjY5PC9SZWNOdW0+PHJlY29yZD48cmVjLW51bWJlcj42MjY5PC9yZWMtbnVt
YmVyPjxmb3JlaWduLWtleXM+PGtleSBhcHA9IkVOIiBkYi1pZD0icmZ4MjBwcjl0NXp4dG1lZTB4
bjVmd3pieHZ3MHI5dnoydGVlIj42MjY5PC9rZXk+PC9mb3JlaWduLWtleXM+PHJlZi10eXBlIG5h
bWU9IkpvdXJuYWwgQXJ0aWNsZSI+MTc8L3JlZi10eXBlPjxjb250cmlidXRvcnM+PGF1dGhvcnM+
PGF1dGhvcj5ZQU5HLCBHdWFuZ3dlbjwvYXV0aG9yPjxhdXRob3I+U0hJLCBTaHVtaW5nPC9hdXRo
b3I+PC9hdXRob3JzPjwvY29udHJpYnV0b3JzPjx0aXRsZXM+PHRpdGxlPlBhcmFsbGVsIGNsdXN0
ZXJpbmcgYWxnb3JpdGhtIGJ5IGRldGVybWluaXN0aWMgYW5uZWFsaW5nIFtKXTwvdGl0bGU+PHNl
Y29uZGFyeS10aXRsZT5Kb3VybmFsIG9mIFRzaW5naHVhIFVuaXZlcnNpdHkgKFNjaWVuY2UgYW5k
IFRlY2hub2xvZ3kpPC9zZWNvbmRhcnktdGl0bGU+PC90aXRsZXM+PHBlcmlvZGljYWw+PGZ1bGwt
dGl0bGU+Sm91cm5hbCBvZiBUc2luZ2h1YSBVbml2ZXJzaXR5IChTY2llbmNlIGFuZCBUZWNobm9s
b2d5KTwvZnVsbC10aXRsZT48L3BlcmlvZGljYWw+PHBhZ2VzPjAxMTwvcGFnZXM+PHZvbHVtZT40
PC92b2x1bWU+PGRhdGVzPjx5ZWFyPjIwMDM8L3llYXI+PC9kYXRlcz48dXJscz48L3VybHM+PC9y
ZWNvcmQ+PC9DaXRlPjxDaXRlPjxBdXRob3I+S2ltPC9BdXRob3I+PFllYXI+MjAwOTwvWWVhcj48
UmVjTnVtPjYyNjg8L1JlY051bT48cmVjb3JkPjxyZWMtbnVtYmVyPjYyNjg8L3JlYy1udW1iZXI+
PGZvcmVpZ24ta2V5cz48a2V5IGFwcD0iRU4iIGRiLWlkPSJyZngyMHByOXQ1enh0bWVlMHhuNWZ3
emJ4dncwcjl2ejJ0ZWUiPjYyNjg8L2tleT48L2ZvcmVpZ24ta2V5cz48cmVmLXR5cGUgbmFtZT0i
Q29uZmVyZW5jZSBQcm9jZWVkaW5ncyI+MTA8L3JlZi10eXBlPjxjb250cmlidXRvcnM+PGF1dGhv
cnM+PGF1dGhvcj5LaW0sIEU8L2F1dGhvcj48YXV0aG9yPldhbmcsIFc8L2F1dGhvcj48YXV0aG9y
PkxpLCBIPC9hdXRob3I+PGF1dGhvcj5IdWFuZywgWDwvYXV0aG9yPjwvYXV0aG9ycz48L2NvbnRy
aWJ1dG9ycz48dGl0bGVzPjx0aXRsZT5BIHBhcmFsbGVsIGFubmVhbGluZyBtZXRob2QgZm9yIGF1
dG9tYXRpYyBjb2xvciBjZXJ2aWdyYW0gaW1hZ2Ugc2VnbWVudGF0aW9uPC90aXRsZT48c2Vjb25k
YXJ5LXRpdGxlPk1lZGljYWwgSW1hZ2UgQ29tcHV0aW5nIGFuZCBDb21wdXRlciBBc3Npc3RlZCBJ
bnRlcnZlbnRpb24sIE1JQ0NBSS1HUklEIDIwMDkgSFBDIFdvcmtzaG9wPC9zZWNvbmRhcnktdGl0
bGU+PC90aXRsZXM+PGRhdGVzPjx5ZWFyPjIwMDk8L3llYXI+PC9kYXRlcz48dXJscz48L3VybHM+
PC9yZWNvcmQ+PC9DaXRlPjxDaXRlPjxBdXRob3I+WWFuZzwvQXV0aG9yPjxZZWFyPjIwMDc8L1ll
YXI+PFJlY051bT42MjcyPC9SZWNOdW0+PHJlY29yZD48cmVjLW51bWJlcj42MjcyPC9yZWMtbnVt
YmVyPjxmb3JlaWduLWtleXM+PGtleSBhcHA9IkVOIiBkYi1pZD0icmZ4MjBwcjl0NXp4dG1lZTB4
bjVmd3pieHZ3MHI5dnoydGVlIj42MjcyPC9rZXk+PC9mb3JlaWduLWtleXM+PHJlZi10eXBlIG5h
bWU9IkpvdXJuYWwgQXJ0aWNsZSI+MTc8L3JlZi10eXBlPjxjb250cmlidXRvcnM+PGF1dGhvcnM+
PGF1dGhvcj5ZYW5nLCBYdS1MZWk8L2F1dGhvcj48YXV0aG9yPlNvbmcsIFFpbmc8L2F1dGhvcj48
YXV0aG9yPld1LCBZaS1MZWk8L2F1dGhvcj48L2F1dGhvcnM+PC9jb250cmlidXRvcnM+PHRpdGxl
cz48dGl0bGU+QSByb2J1c3QgZGV0ZXJtaW5pc3RpYyBhbm5lYWxpbmcgYWxnb3JpdGhtIGZvciBk
YXRhIGNsdXN0ZXJpbmc8L3RpdGxlPjxzZWNvbmRhcnktdGl0bGU+RGF0YSAmYW1wOyBLbm93bGVk
Z2UgRW5naW5lZXJpbmc8L3NlY29uZGFyeS10aXRsZT48L3RpdGxlcz48cGVyaW9kaWNhbD48ZnVs
bC10aXRsZT5EYXRhICZhbXA7IEtub3dsZWRnZSBFbmdpbmVlcmluZzwvZnVsbC10aXRsZT48L3Bl
cmlvZGljYWw+PHBhZ2VzPjg0LTEwMDwvcGFnZXM+PHZvbHVtZT42Mjwvdm9sdW1lPjxudW1iZXI+
MTwvbnVtYmVyPjxrZXl3b3Jkcz48a2V5d29yZD5EZXRlcm1pbmlzdGljIGFubmVhbGluZzwva2V5
d29yZD48a2V5d29yZD5EYXRhIGNsdXN0ZXJpbmc8L2tleXdvcmQ+PGtleXdvcmQ+Tm9pc2UgY2x1
c3RlcmluZzwva2V5d29yZD48a2V5d29yZD5Sb2J1c3QgY2x1c3RlcmluZzwva2V5d29yZD48a2V5
d29yZD5WQy1ib3VuZDwva2V5d29yZD48a2V5d29yZD5TdHJ1Y3R1cmFsIHJpc2sgbWluaW1pemF0
aW9uPC9rZXl3b3JkPjwva2V5d29yZHM+PGRhdGVzPjx5ZWFyPjIwMDc8L3llYXI+PHB1Yi1kYXRl
cz48ZGF0ZT43Ly88L2RhdGU+PC9wdWItZGF0ZXM+PC9kYXRlcz48aXNibj4wMTY5LTAyM1g8L2lz
Ym4+PHVybHM+PHJlbGF0ZWQtdXJscz48dXJsPmh0dHA6Ly93d3cuc2NpZW5jZWRpcmVjdC5jb20v
c2NpZW5jZS9hcnRpY2xlL3BpaS9TMDE2OTAyM1gwNjAwMTM5WDwvdXJsPjwvcmVsYXRlZC11cmxz
PjwvdXJscz48ZWxlY3Ryb25pYy1yZXNvdXJjZS1udW0+aHR0cDovL2R4LmRvaS5vcmcvMTAuMTAx
Ni9qLmRhdGFrLjIwMDYuMDcuMDA2PC9lbGVjdHJvbmljLXJlc291cmNlLW51bT48L3JlY29yZD48
L0NpdGU+PENpdGU+PEF1dGhvcj5BbmdlbGluaTwvQXV0aG9yPjxZZWFyPjIwMDQ8L1llYXI+PFJl
Y051bT42MjczPC9SZWNOdW0+PHJlY29yZD48cmVjLW51bWJlcj42MjczPC9yZWMtbnVtYmVyPjxm
b3JlaWduLWtleXM+PGtleSBhcHA9IkVOIiBkYi1pZD0icmZ4MjBwcjl0NXp4dG1lZTB4bjVmd3pi
eHZ3MHI5dnoydGVlIj42MjczPC9rZXk+PC9mb3JlaWduLWtleXM+PHJlZi10eXBlIG5hbWU9Ikpv
dXJuYWwgQXJ0aWNsZSI+MTc8L3JlZi10eXBlPjxjb250cmlidXRvcnM+PGF1dGhvcnM+PGF1dGhv
cj5BbmdlbGluaSwgTDwvYXV0aG9yPjxhdXRob3I+TmFyZHVsbGksIEc8L2F1dGhvcj48YXV0aG9y
Pk5pdHRpLCBMPC9hdXRob3I+PGF1dGhvcj5QZWxsaWNvcm8sIE08L2F1dGhvcj48YXV0aG9yPlBl
cnJpbm8sIEQ8L2F1dGhvcj48YXV0aG9yPlN0cmFtYWdsaWEsIFM8L2F1dGhvcj48L2F1dGhvcnM+
PC9jb250cmlidXRvcnM+PHRpdGxlcz48dGl0bGU+RGV0ZXJtaW5pc3RpYyBhbm5lYWxpbmcgYXMg
YSBqZXQgY2x1c3RlcmluZyBhbGdvcml0aG0gaW4gaGFkcm9uaWMgY29sbGlzaW9uczwvdGl0bGU+
PHNlY29uZGFyeS10aXRsZT5QaHlzaWNzIExldHRlcnMgQjwvc2Vjb25kYXJ5LXRpdGxlPjwvdGl0
bGVzPjxwZXJpb2RpY2FsPjxmdWxsLXRpdGxlPlBoeXNpY3MgTGV0dGVycyBCPC9mdWxsLXRpdGxl
PjwvcGVyaW9kaWNhbD48cGFnZXM+NTYtNjM8L3BhZ2VzPjx2b2x1bWU+NjAxPC92b2x1bWU+PG51
bWJlcj4xPC9udW1iZXI+PGRhdGVzPjx5ZWFyPjIwMDQ8L3llYXI+PC9kYXRlcz48aXNibj4wMzcw
LTI2OTM8L2lzYm4+PHVybHM+PC91cmxzPjwvcmVjb3JkPjwvQ2l0ZT48Q2l0ZT48QXV0aG9yPllh
bmc8L0F1dGhvcj48WWVhcj4yMDA2PC9ZZWFyPjxSZWNOdW0+NjI3NDwvUmVjTnVtPjxyZWNvcmQ+
PHJlYy1udW1iZXI+NjI3NDwvcmVjLW51bWJlcj48Zm9yZWlnbi1rZXlzPjxrZXkgYXBwPSJFTiIg
ZGItaWQ9InJmeDIwcHI5dDV6eHRtZWUweG41Znd6Ynh2dzByOXZ6MnRlZSI+NjI3NDwva2V5Pjwv
Zm9yZWlnbi1rZXlzPjxyZWYtdHlwZSBuYW1lPSJKb3VybmFsIEFydGljbGUiPjE3PC9yZWYtdHlw
ZT48Y29udHJpYnV0b3JzPjxhdXRob3JzPjxhdXRob3I+WWFuZywgWHVsZWk8L2F1dGhvcj48YXV0
aG9yPkNhbywgQWl6ZTwvYXV0aG9yPjxhdXRob3I+U29uZywgUWluZzwvYXV0aG9yPjwvYXV0aG9y
cz48L2NvbnRyaWJ1dG9ycz48dGl0bGVzPjx0aXRsZT5BIG5ldyBjbHVzdGVyIHZhbGlkaXR5IGZv
ciBkYXRhIGNsdXN0ZXJpbmc8L3RpdGxlPjxzZWNvbmRhcnktdGl0bGU+TmV1cmFsIHByb2Nlc3Np
bmcgbGV0dGVyczwvc2Vjb25kYXJ5LXRpdGxlPjwvdGl0bGVzPjxwZXJpb2RpY2FsPjxmdWxsLXRp
dGxlPk5ldXJhbCBwcm9jZXNzaW5nIGxldHRlcnM8L2Z1bGwtdGl0bGU+PC9wZXJpb2RpY2FsPjxw
YWdlcz4zMjUtMzQ0PC9wYWdlcz48dm9sdW1lPjIzPC92b2x1bWU+PG51bWJlcj4zPC9udW1iZXI+
PGRhdGVzPjx5ZWFyPjIwMDY8L3llYXI+PC9kYXRlcz48aXNibj4xMzcwLTQ2MjE8L2lzYm4+PHVy
bHM+PC91cmxzPjwvcmVjb3JkPjwvQ2l0ZT48Q2l0ZT48QXV0aG9yPkdlb2ZmcmV5IEMuIEZveDwv
QXV0aG9yPjxZZWFyPjIwMTE8L1llYXI+PFJlY051bT40NTY3PC9SZWNOdW0+PHJlY29yZD48cmVj
LW51bWJlcj40NTY3PC9yZWMtbnVtYmVyPjxmb3JlaWduLWtleXM+PGtleSBhcHA9IkVOIiBkYi1p
ZD0icmZ4MjBwcjl0NXp4dG1lZTB4bjVmd3pieHZ3MHI5dnoydGVlIj40NTY3PC9rZXk+PC9mb3Jl
aWduLWtleXM+PHJlZi10eXBlIG5hbWU9IkNvbmZlcmVuY2UgUGFwZXIiPjQ3PC9yZWYtdHlwZT48
Y29udHJpYnV0b3JzPjxhdXRob3JzPjxhdXRob3I+R2VvZmZyZXkgQy4gRm94LDwvYXV0aG9yPjwv
YXV0aG9ycz48L2NvbnRyaWJ1dG9ycz48dGl0bGVzPjx0aXRsZT5EZXRlcm1pbmlzdGljIGFubmVh
bGluZyBhbmQgcm9idXN0IHNjYWxhYmxlIGRhdGEgbWluaW5nIGZvciB0aGUgZGF0YSBkZWx1Z2U8
L3RpdGxlPjxzZWNvbmRhcnktdGl0bGU+UHJvY2VlZGluZ3Mgb2YgdGhlIDJuZCBpbnRlcm5hdGlv
bmFsIHdvcmtzaG9wIG9uIFBldGFzY2FsZSBkYXRhIGFuYWx5dGljczogY2hhbGxlbmdlcyBhbmQg
b3Bwb3J0dW5pdGllczwvc2Vjb25kYXJ5LXRpdGxlPjwvdGl0bGVzPjxwYWdlcz4zOS00MDwvcGFn
ZXM+PGRhdGVzPjx5ZWFyPjIwMTE8L3llYXI+PC9kYXRlcz48cHViLWxvY2F0aW9uPlNlYXR0bGUs
IFdhc2hpbmd0b24sIFVTQTwvcHViLWxvY2F0aW9uPjxwdWJsaXNoZXI+QUNNPC9wdWJsaXNoZXI+
PHVybHM+PHJlbGF0ZWQtdXJscz48dXJsPmh0dHA6Ly9ncmlkcy51Y3MuaW5kaWFuYS5lZHUvcHRs
aXVwYWdlcy9wdWJsaWNhdGlvbnMvcGRhYzI0Zy1mb3gucGRmPC91cmw+PC9yZWxhdGVkLXVybHM+
PC91cmxzPjxjdXN0b20xPjIxMTAyMTQ8L2N1c3RvbTE+PGVsZWN0cm9uaWMtcmVzb3VyY2UtbnVt
PjEwLjExNDUvMjExMDIwNS4yMTEwMjE0PC9lbGVjdHJvbmljLXJlc291cmNlLW51bT48L3JlY29y
ZD48L0NpdGU+PENpdGU+PEF1dGhvcj5HZW9mZnJleSBGb3g8L0F1dGhvcj48WWVhcj4yMDEzPC9Z
ZWFyPjxSZWNOdW0+NjI1ODwvUmVjTnVtPjxyZWNvcmQ+PHJlYy1udW1iZXI+NjI1ODwvcmVjLW51
bWJlcj48Zm9yZWlnbi1rZXlzPjxrZXkgYXBwPSJFTiIgZGItaWQ9InJmeDIwcHI5dDV6eHRtZWUw
eG41Znd6Ynh2dzByOXZ6MnRlZSI+NjI1ODwva2V5PjwvZm9yZWlnbi1rZXlzPjxyZWYtdHlwZSBu
YW1lPSJKb3VybmFsIEFydGljbGUiPjE3PC9yZWYtdHlwZT48Y29udHJpYnV0b3JzPjxhdXRob3Jz
PjxhdXRob3I+R2VvZmZyZXkgRm94LDwvYXV0aG9yPjwvYXV0aG9ycz48L2NvbnRyaWJ1dG9ycz48
dGl0bGVzPjx0aXRsZT5Sb2J1c3QgU2NhbGFibGUgVmlzdWFsaXplZCBDbHVzdGVyaW5nIGluIFZl
Y3RvciBhbmQgbm9uIFZlY3RvciBTZW1pbWV0cmljIFNwYWNlczwvdGl0bGU+PHNlY29uZGFyeS10
aXRsZT5QYXJhbGxlbCBQcm9jZXNzaW5nIExldHRlcnM8L3NlY29uZGFyeS10aXRsZT48L3RpdGxl
cz48cGVyaW9kaWNhbD48ZnVsbC10aXRsZT5QYXJhbGxlbCBQcm9jZXNzaW5nIExldHRlcnM8L2Z1
bGwtdGl0bGU+PC9wZXJpb2RpY2FsPjx2b2x1bWU+VG8gYmUgcHVibGlzaGVkPC92b2x1bWU+PGRh
dGVzPjx5ZWFyPjIwMTM8L3llYXI+PHB1Yi1kYXRlcz48ZGF0ZT5NYXkgMTc8L2RhdGU+PC9wdWIt
ZGF0ZXM+PC9kYXRlcz48dXJscz48cmVsYXRlZC11cmxzPjx1cmw+aHR0cDovL2dyaWRzLnVjcy5p
bmRpYW5hLmVkdS9wdGxpdXBhZ2VzL3B1YmxpY2F0aW9ucy9DbHVzdGVyaW5ndjEucGRmPC91cmw+
PC9yZWxhdGVkLXVybHM+PC91cmxzPjwvcmVjb3JkPjwvQ2l0ZT48Q2l0ZT48QXV0aG9yPkdlb2Zm
cmV5IEZveDwvQXV0aG9yPjxZZWFyPjIwMDk8L1llYXI+PFJlY051bT4yNTI2PC9SZWNOdW0+PHJl
Y29yZD48cmVjLW51bWJlcj4yNTI2PC9yZWMtbnVtYmVyPjxmb3JlaWduLWtleXM+PGtleSBhcHA9
IkVOIiBkYi1pZD0icmZ4MjBwcjl0NXp4dG1lZTB4bjVmd3pieHZ3MHI5dnoydGVlIj4yNTI2PC9r
ZXk+PGtleSBhcHA9IkVOV2ViIiBkYi1pZD0iUzNYRkB3cnRxZ1lBQUNCOVByNCI+MzYzNTwva2V5
PjwvZm9yZWlnbi1rZXlzPjxyZWYtdHlwZSBuYW1lPSJCb29rIj42PC9yZWYtdHlwZT48Y29udHJp
YnV0b3JzPjxhdXRob3JzPjxhdXRob3I+R2VvZmZyZXkgRm94LDwvYXV0aG9yPjxhdXRob3I+U2V1
bmctSGVlIEJhZSw8L2F1dGhvcj48YXV0aG9yPkphbGl5YSBFa2FuYXlha2UsPC9hdXRob3I+PGF1
dGhvcj5YaWFvaG9uZyBRaXUsPC9hdXRob3I+PGF1dGhvcj5IdWFwZW5nIFl1YW48L2F1dGhvcj48
L2F1dGhvcnM+PC9jb250cmlidXRvcnM+PHRpdGxlcz48dGl0bGU+UGFyYWxsZWwgRGF0YSBNaW5p
bmcgZnJvbSBNdWx0aWNvcmUgdG8gQ2xvdWR5IEdyaWRzPC90aXRsZT48c2Vjb25kYXJ5LXRpdGxl
PmJvb2sgY2hhcHRlciBvZiBIaWdoIFNwZWVkIGFuZCBMYXJnZSBTY2FsZSBTY2llbnRpZmljIENv
bXB1dGluZzwvc2Vjb25kYXJ5LXRpdGxlPjwvdGl0bGVzPjxkYXRlcz48eWVhcj4yMDA5PC95ZWFy
PjwvZGF0ZXM+PHB1Ymxpc2hlcj5JT1MgUHJlc3MsIEFtc3RlcmRhbTwvcHVibGlzaGVyPjxpc2Ju
Pjk3OC0xLTYwNzUwLTA3My01PC9pc2JuPjx1cmxzPjxyZWxhdGVkLXVybHM+PHVybD5odHRwOi8v
Z3JpZHMudWNzLmluZGlhbmEuZWR1L3B0bGl1cGFnZXMvcHVibGljYXRpb25zL0NldHJhcm9Xcml0
ZXVwSnVuZTExLTA5LnBkZjwvdXJsPjwvcmVsYXRlZC11cmxzPjwvdXJscz48L3JlY29yZD48L0Np
dGU+PENpdGU+PEF1dGhvcj5Ib2ZtYW5uPC9BdXRob3I+PFllYXI+MTk5NzwvWWVhcj48UmVjTnVt
PjQzODM8L1JlY051bT48cmVjb3JkPjxyZWMtbnVtYmVyPjQzODM8L3JlYy1udW1iZXI+PGZvcmVp
Z24ta2V5cz48a2V5IGFwcD0iRU4iIGRiLWlkPSJyZngyMHByOXQ1enh0bWVlMHhuNWZ3emJ4dncw
cjl2ejJ0ZWUiPjQzODM8L2tleT48L2ZvcmVpZ24ta2V5cz48cmVmLXR5cGUgbmFtZT0iSm91cm5h
bCBBcnRpY2xlIj4xNzwvcmVmLXR5cGU+PGNvbnRyaWJ1dG9ycz48YXV0aG9ycz48YXV0aG9yPkhv
Zm1hbm4sIFRob21hczwvYXV0aG9yPjxhdXRob3I+QnVobWFubiwgSm9hY2hpbSBNLjwvYXV0aG9y
PjwvYXV0aG9ycz48L2NvbnRyaWJ1dG9ycz48dGl0bGVzPjx0aXRsZT5QYWlyd2lzZSBEYXRhIENs
dXN0ZXJpbmcgYnkgRGV0ZXJtaW5pc3RpYyBBbm5lYWxpbmc8L3RpdGxlPjxzZWNvbmRhcnktdGl0
bGU+SUVFRSBUcmFuc2FjdGlvbnMgb24gUGF0dGVybiBBbmFseXNpcyBhbmQgTWFjaGluZSBJbnRl
bGxpZ2VuY2U8L3NlY29uZGFyeS10aXRsZT48L3RpdGxlcz48cGVyaW9kaWNhbD48ZnVsbC10aXRs
ZT5JRUVFIFRyYW5zYWN0aW9ucyBvbiBQYXR0ZXJuIEFuYWx5c2lzIGFuZCBNYWNoaW5lIEludGVs
bGlnZW5jZTwvZnVsbC10aXRsZT48L3BlcmlvZGljYWw+PHBhZ2VzPjEtMTQ8L3BhZ2VzPjx2b2x1
bWU+MTk8L3ZvbHVtZT48bnVtYmVyPjE8L251bWJlcj48a2V5d29yZHM+PGtleXdvcmQ+ZGV0ZXJt
aW5pc3RpYyBhbm5lYWxpbmc8L2tleXdvcmQ+PGtleXdvcmQ+ZXhwbG9yYXRvcnkgZGF0YSBhbmFs
eXNpczwva2V5d29yZD48a2V5d29yZD5tYXhpdW11bSBlbnRyb3B5IG1ldGhvZDwva2V5d29yZD48
a2V5d29yZD5tdWx0aWRpbWVuc2lvbmFsIHNjYWxpbmc8L2tleXdvcmQ+PGtleXdvcmQ+bm9ubGlu
ZWFyIGRpbWVuc2lvbmFsaXR5IHJlZHVjdGlvbi48L2tleXdvcmQ+PGtleXdvcmQ+cGFpcndpc2Ug
ZGF0YSBjbHVzdGVyaW5nPC9rZXl3b3JkPjxrZXl3b3JkPnRleHR1cmUgc2VnbWVudGF0aW9uPC9r
ZXl3b3JkPjwva2V5d29yZHM+PGRhdGVzPjx5ZWFyPjE5OTc8L3llYXI+PC9kYXRlcz48dXJscz48
L3VybHM+PC9yZWNvcmQ+PC9DaXRlPjxDaXRlPjxBdXRob3I+S2VuIFJvc2U8L0F1dGhvcj48WWVh
cj4xOTk4PC9ZZWFyPjxSZWNOdW0+MjY5NzwvUmVjTnVtPjxyZWNvcmQ+PHJlYy1udW1iZXI+MjY5
NzwvcmVjLW51bWJlcj48Zm9yZWlnbi1rZXlzPjxrZXkgYXBwPSJFTiIgZGItaWQ9InJmeDIwcHI5
dDV6eHRtZWUweG41Znd6Ynh2dzByOXZ6MnRlZSI+MjY5Nzwva2V5PjxrZXkgYXBwPSJFTldlYiIg
ZGItaWQ9IlMzWEZAd3J0cWdZQUFDQjlQcjQiPjM4ODg8L2tleT48L2ZvcmVpZ24ta2V5cz48cmVm
LXR5cGUgbmFtZT0iSm91cm5hbCBBcnRpY2xlIj4xNzwvcmVmLXR5cGU+PGNvbnRyaWJ1dG9ycz48
YXV0aG9ycz48YXV0aG9yPktlbiBSb3NlLDwvYXV0aG9yPjwvYXV0aG9ycz48L2NvbnRyaWJ1dG9y
cz48dGl0bGVzPjx0aXRsZT5EZXRlcm1pbmlzdGljIEFubmVhbGluZyBmb3IgQ2x1c3RlcmluZywg
Q29tcHJlc3Npb24sIENsYXNzaWZpY2F0aW9uLCBSZWdyZXNzaW9uLCBhbmQgUmVsYXRlZCBPcHRp
bWl6YXRpb24gUHJvYmxlbXM8L3RpdGxlPjxzZWNvbmRhcnktdGl0bGU+UHJvY2VlZGluZ3Mgb2Yg
dGhlIElFRUU8L3NlY29uZGFyeS10aXRsZT48L3RpdGxlcz48cGVyaW9kaWNhbD48ZnVsbC10aXRs
ZT5Qcm9jZWVkaW5ncyBvZiB0aGUgSUVFRTwvZnVsbC10aXRsZT48L3BlcmlvZGljYWw+PHBhZ2Vz
PjIyMTAtLTIyMzk8L3BhZ2VzPjx2b2x1bWU+PHN0eWxlIGZhY2U9Iml0YWxpYyIgZm9udD0iZGVm
YXVsdCIgc2l6ZT0iMTAwJSI+ODY8L3N0eWxlPjwvdm9sdW1lPjxkYXRlcz48eWVhcj4xOTk4PC95
ZWFyPjwvZGF0ZXM+PHVybHM+PC91cmxzPjwvcmVjb3JkPjwvQ2l0ZT48Q2l0ZT48QXV0aG9yPktp
bTwvQXV0aG9yPjxZZWFyPjIwMDk8L1llYXI+PFJlY051bT42MjY4PC9SZWNOdW0+PHJlY29yZD48
cmVjLW51bWJlcj42MjY4PC9yZWMtbnVtYmVyPjxmb3JlaWduLWtleXM+PGtleSBhcHA9IkVOIiBk
Yi1pZD0icmZ4MjBwcjl0NXp4dG1lZTB4bjVmd3pieHZ3MHI5dnoydGVlIj42MjY4PC9rZXk+PC9m
b3JlaWduLWtleXM+PHJlZi10eXBlIG5hbWU9IkNvbmZlcmVuY2UgUHJvY2VlZGluZ3MiPjEwPC9y
ZWYtdHlwZT48Y29udHJpYnV0b3JzPjxhdXRob3JzPjxhdXRob3I+S2ltLCBFPC9hdXRob3I+PGF1
dGhvcj5XYW5nLCBXPC9hdXRob3I+PGF1dGhvcj5MaSwgSDwvYXV0aG9yPjxhdXRob3I+SHVhbmcs
IFg8L2F1dGhvcj48L2F1dGhvcnM+PC9jb250cmlidXRvcnM+PHRpdGxlcz48dGl0bGU+QSBwYXJh
bGxlbCBhbm5lYWxpbmcgbWV0aG9kIGZvciBhdXRvbWF0aWMgY29sb3IgY2VydmlncmFtIGltYWdl
IHNlZ21lbnRhdGlvbjwvdGl0bGU+PHNlY29uZGFyeS10aXRsZT5NZWRpY2FsIEltYWdlIENvbXB1
dGluZyBhbmQgQ29tcHV0ZXIgQXNzaXN0ZWQgSW50ZXJ2ZW50aW9uLCBNSUNDQUktR1JJRCAyMDA5
IEhQQyBXb3Jrc2hvcDwvc2Vjb25kYXJ5LXRpdGxlPjwvdGl0bGVzPjxkYXRlcz48eWVhcj4yMDA5
PC95ZWFyPjwvZGF0ZXM+PHVybHM+PC91cmxzPjwvcmVjb3JkPjwvQ2l0ZT48Q2l0ZT48QXV0aG9y
PkxpPC9BdXRob3I+PFllYXI+MTk5NjwvWWVhcj48UmVjTnVtPjYyNjE8L1JlY051bT48cmVjb3Jk
PjxyZWMtbnVtYmVyPjYyNjE8L3JlYy1udW1iZXI+PGZvcmVpZ24ta2V5cz48a2V5IGFwcD0iRU4i
IGRiLWlkPSJyZngyMHByOXQ1enh0bWVlMHhuNWZ3emJ4dncwcjl2ejJ0ZWUiPjYyNjE8L2tleT48
L2ZvcmVpZ24ta2V5cz48cmVmLXR5cGUgbmFtZT0iSm91cm5hbCBBcnRpY2xlIj4xNzwvcmVmLXR5
cGU+PGNvbnRyaWJ1dG9ycz48YXV0aG9ycz48YXV0aG9yPkxpLCBTdGFuIFo8L2F1dGhvcj48L2F1
dGhvcnM+PC9jb250cmlidXRvcnM+PHRpdGxlcz48dGl0bGU+Um9idXN0aXppbmcgcm9idXN0IE0t
ZXN0aW1hdGlvbiB1c2luZyBkZXRlcm1pbmlzdGljIGFubmVhbGluZzwvdGl0bGU+PHNlY29uZGFy
eS10aXRsZT5QYXR0ZXJuIFJlY29nbml0aW9uPC9zZWNvbmRhcnktdGl0bGU+PC90aXRsZXM+PHBl
cmlvZGljYWw+PGZ1bGwtdGl0bGU+UGF0dGVybiBSZWNvZ25pdGlvbjwvZnVsbC10aXRsZT48L3Bl
cmlvZGljYWw+PHBhZ2VzPjE1OS0xNjY8L3BhZ2VzPjx2b2x1bWU+Mjk8L3ZvbHVtZT48bnVtYmVy
PjE8L251bWJlcj48ZGF0ZXM+PHllYXI+MTk5NjwveWVhcj48L2RhdGVzPjxpc2JuPjAwMzEtMzIw
MzwvaXNibj48dXJscz48L3VybHM+PC9yZWNvcmQ+PC9DaXRlPjxDaXRlPjxBdXRob3I+UnVkb2xm
IEZydWh3aXJ0aDwvQXV0aG9yPjxZZWFyPjIwMTE8L1llYXI+PFJlY051bT40NjkzPC9SZWNOdW0+
PHJlY29yZD48cmVjLW51bWJlcj40NjkzPC9yZWMtbnVtYmVyPjxmb3JlaWduLWtleXM+PGtleSBh
cHA9IkVOIiBkYi1pZD0icmZ4MjBwcjl0NXp4dG1lZTB4bjVmd3pieHZ3MHI5dnoydGVlIj40Njkz
PC9rZXk+PC9mb3JlaWduLWtleXM+PHJlZi10eXBlIG5hbWU9IkpvdXJuYWwgQXJ0aWNsZSI+MTc8
L3JlZi10eXBlPjxjb250cmlidXRvcnM+PGF1dGhvcnM+PGF1dGhvcj5SdWRvbGYgRnJ1aHdpcnRo
LDwvYXV0aG9yPjxhdXRob3I+RC4gUi4gTWFuaSwgPC9hdXRob3I+PGF1dGhvcj5TYXVteWFkaXB0
YSBQeW5lLCA8L2F1dGhvcj48L2F1dGhvcnM+PC9jb250cmlidXRvcnM+PHRpdGxlcz48dGl0bGU+
Q2x1c3RlcmluZyB3aXRoIHBvc2l0aW9uLXNwZWNpZmljIGNvbnN0cmFpbnRzIG9uIHZhcmlhbmNl
OiBBcHBseWluZyByZWRlc2NlbmRpbmcgTS1lc3RpbWF0b3JzIHRvIGxhYmVsLWZyZWUgTEMtTVMg
ZGF0YSBhbmFseXNpczwvdGl0bGU+PHNlY29uZGFyeS10aXRsZT5CTUMgQmlvaW5mb3JtYXRpY3M8
L3NlY29uZGFyeS10aXRsZT48L3RpdGxlcz48cGVyaW9kaWNhbD48ZnVsbC10aXRsZT5CTUMgQmlv
aW5mb3JtYXRpY3M8L2Z1bGwtdGl0bGU+PC9wZXJpb2RpY2FsPjxwYWdlcz4zNTg8L3BhZ2VzPjx2
b2x1bWU+MTI8L3ZvbHVtZT48bnVtYmVyPjE8L251bWJlcj48ZGF0ZXM+PHllYXI+MjAxMTwveWVh
cj48L2RhdGVzPjxpc2JuPjE0NzEtMjEwNTwvaXNibj48YWNjZXNzaW9uLW51bT5kb2k6MTAuMTE4
Ni8xNDcxLTIxMDUtMTItMzU4PC9hY2Nlc3Npb24tbnVtPjx1cmxzPjxyZWxhdGVkLXVybHM+PHVy
bD5odHRwOi8vd3d3LmJpb21lZGNlbnRyYWwuY29tLzE0NzEtMjEwNS8xMi8zNTg8L3VybD48L3Jl
bGF0ZWQtdXJscz48L3VybHM+PC9yZWNvcmQ+PC9DaXRlPjxDaXRlPjxBdXRob3I+UnVkb2xmIEZy
dWh3aXJ0aDwvQXV0aG9yPjxZZWFyPjIwMDg8L1llYXI+PFJlY051bT40OTQwPC9SZWNOdW0+PHJl
Y29yZD48cmVjLW51bWJlcj40OTQwPC9yZWMtbnVtYmVyPjxmb3JlaWduLWtleXM+PGtleSBhcHA9
IkVOIiBkYi1pZD0icmZ4MjBwcjl0NXp4dG1lZTB4bjVmd3pieHZ3MHI5dnoydGVlIj40OTQwPC9r
ZXk+PC9mb3JlaWduLWtleXM+PHJlZi10eXBlIG5hbWU9IkpvdXJuYWwgQXJ0aWNsZSI+MTc8L3Jl
Zi10eXBlPjxjb250cmlidXRvcnM+PGF1dGhvcnM+PGF1dGhvcj5SdWRvbGYgRnJ1aHdpcnRoLDwv
YXV0aG9yPjxhdXRob3I+V29sZmdhbmcgV2FsdGVuYmVyZ2VyLDwvYXV0aG9yPjwvYXV0aG9ycz48
L2NvbnRyaWJ1dG9ycz48dGl0bGVzPjx0aXRsZT5SZWRlc2NlbmRpbmcgTS1lc3RpbWF0b3JzIGFu
ZCBEZXRlcm1pbmlzdGljIEFubmVhbGluZywgd2l0aCBBcHBsaWNhdGlvbnMgdG8gUm9idXN0IFJl
Z3Jlc3Npb24gYW5kIFRhaWwgSW5kZXggRXN0aW1hdGlvbjwvdGl0bGU+PHNlY29uZGFyeS10aXRs
ZT5BVVNUUklBTiBKT1VSTkFMIE9GIFNUQVRJU1RJQ1M8L3NlY29uZGFyeS10aXRsZT48L3RpdGxl
cz48cGVyaW9kaWNhbD48ZnVsbC10aXRsZT5BVVNUUklBTiBKT1VSTkFMIE9GIFNUQVRJU1RJQ1M8
L2Z1bGwtdGl0bGU+PC9wZXJpb2RpY2FsPjxwYWdlcz4zMDHigJMzMTc8L3BhZ2VzPjx2b2x1bWU+
MyAmYW1wOyA0PC92b2x1bWU+PGRhdGVzPjx5ZWFyPjIwMDg8L3llYXI+PC9kYXRlcz48dXJscz48
L3VybHM+PC9yZWNvcmQ+PC9DaXRlPjxDaXRlPjxBdXRob3I+WUFORzwvQXV0aG9yPjxZZWFyPjIw
MDM8L1llYXI+PFJlY051bT42MjY5PC9SZWNOdW0+PHJlY29yZD48cmVjLW51bWJlcj42MjY5PC9y
ZWMtbnVtYmVyPjxmb3JlaWduLWtleXM+PGtleSBhcHA9IkVOIiBkYi1pZD0icmZ4MjBwcjl0NXp4
dG1lZTB4bjVmd3pieHZ3MHI5dnoydGVlIj42MjY5PC9rZXk+PC9mb3JlaWduLWtleXM+PHJlZi10
eXBlIG5hbWU9IkpvdXJuYWwgQXJ0aWNsZSI+MTc8L3JlZi10eXBlPjxjb250cmlidXRvcnM+PGF1
dGhvcnM+PGF1dGhvcj5ZQU5HLCBHdWFuZ3dlbjwvYXV0aG9yPjxhdXRob3I+U0hJLCBTaHVtaW5n
PC9hdXRob3I+PC9hdXRob3JzPjwvY29udHJpYnV0b3JzPjx0aXRsZXM+PHRpdGxlPlBhcmFsbGVs
IGNsdXN0ZXJpbmcgYWxnb3JpdGhtIGJ5IGRldGVybWluaXN0aWMgYW5uZWFsaW5nIFtKXTwvdGl0
bGU+PHNlY29uZGFyeS10aXRsZT5Kb3VybmFsIG9mIFRzaW5naHVhIFVuaXZlcnNpdHkgKFNjaWVu
Y2UgYW5kIFRlY2hub2xvZ3kpPC9zZWNvbmRhcnktdGl0bGU+PC90aXRsZXM+PHBlcmlvZGljYWw+
PGZ1bGwtdGl0bGU+Sm91cm5hbCBvZiBUc2luZ2h1YSBVbml2ZXJzaXR5IChTY2llbmNlIGFuZCBU
ZWNobm9sb2d5KTwvZnVsbC10aXRsZT48L3BlcmlvZGljYWw+PHBhZ2VzPjAxMTwvcGFnZXM+PHZv
bHVtZT40PC92b2x1bWU+PGRhdGVzPjx5ZWFyPjIwMDM8L3llYXI+PC9kYXRlcz48dXJscz48L3Vy
bHM+PC9yZWNvcmQ+PC9DaXRlPjxDaXRlPjxBdXRob3I+WWFuZyBSdWFuPC9BdXRob3I+PFllYXI+
MjAxMjwvWWVhcj48UmVjTnVtPjQ2ODE8L1JlY051bT48cmVjb3JkPjxyZWMtbnVtYmVyPjQ2ODE8
L3JlYy1udW1iZXI+PGZvcmVpZ24ta2V5cz48a2V5IGFwcD0iRU4iIGRiLWlkPSJyZngyMHByOXQ1
enh0bWVlMHhuNWZ3emJ4dncwcjl2ejJ0ZWUiPjQ2ODE8L2tleT48L2ZvcmVpZ24ta2V5cz48cmVm
LXR5cGUgbmFtZT0iQ29uZmVyZW5jZSBQYXBlciI+NDc8L3JlZi10eXBlPjxjb250cmlidXRvcnM+
PGF1dGhvcnM+PGF1dGhvcj5ZYW5nIFJ1YW4sPC9hdXRob3I+PGF1dGhvcj5TYWxpeWEgRWthbmF5
YWtlLDwvYXV0aG9yPjxhdXRob3I+TWluYSBSaG8sPC9hdXRob3I+PGF1dGhvcj5IYWl4dSBUYW5n
LDwvYXV0aG9yPjxhdXRob3I+U2V1bmctSGVlIEJhZSw8L2F1dGhvcj48YXV0aG9yPkp1ZHkgUWl1
LDwvYXV0aG9yPjxhdXRob3I+R2VvZmZyZXkgRm94LDwvYXV0aG9yPjwvYXV0aG9ycz48L2NvbnRy
aWJ1dG9ycz48dGl0bGVzPjx0aXRsZT5EQUNJRFI6IERldGVybWluaXN0aWMgQW5uZWFsZWQgQ2x1
c3RlcmluZyB3aXRoIEludGVycG9sYXRpdmUgRGltZW5zaW9uIFJlZHVjdGlvbiB1c2luZyBMYXJn
ZSBDb2xsZWN0aW9uIG9mIDE2UyByUk5BIFNlcXVlbmNlczwvdGl0bGU+PHNlY29uZGFyeS10aXRs
ZT5BQ00gQ29uZmVyZW5jZSBvbiBCaW9pbmZvcm1hdGljcywgQ29tcHV0YXRpb25hbCBCaW9sb2d5
IGFuZCBCaW9tZWRpY2luZSAoQUNNIEJDQik8L3NlY29uZGFyeS10aXRsZT48L3RpdGxlcz48ZGF0
ZXM+PHllYXI+MjAxMjwveWVhcj48cHViLWRhdGVzPjxkYXRlPk9jdG9iZXIgNy0xMDwvZGF0ZT48
L3B1Yi1kYXRlcz48L2RhdGVzPjxwdWItbG9jYXRpb24+T3JsYW5kbywgRmxvcmlkYTwvcHViLWxv
Y2F0aW9uPjx1cmxzPjxyZWxhdGVkLXVybHM+PHVybD5odHRwOi8vZ3JpZHMudWNzLmluZGlhbmEu
ZWR1L3B0bGl1cGFnZXMvcHVibGljYXRpb25zL0RBQ0lEUl9jYW1lcmFfcmVhZHlfdjAuMy5wZGY8
L3VybD48L3JlbGF0ZWQtdXJscz48L3VybHM+PC9yZWNvcmQ+PC9DaXRlPjxDaXRlPjxBdXRob3I+
Um9zc2k8L0F1dGhvcj48WWVhcj4yMDEwPC9ZZWFyPjxSZWNOdW0+NjI3NjwvUmVjTnVtPjxyZWNv
cmQ+PHJlYy1udW1iZXI+NjI3NjwvcmVjLW51bWJlcj48Zm9yZWlnbi1rZXlzPjxrZXkgYXBwPSJF
TiIgZGItaWQ9InJmeDIwcHI5dDV6eHRtZWUweG41Znd6Ynh2dzByOXZ6MnRlZSI+NjI3Njwva2V5
PjwvZm9yZWlnbi1rZXlzPjxyZWYtdHlwZSBuYW1lPSJKb3VybmFsIEFydGljbGUiPjE3PC9yZWYt
dHlwZT48Y29udHJpYnV0b3JzPjxhdXRob3JzPjxhdXRob3I+Um9zc2ksIEZhYnJpY2U8L2F1dGhv
cj48YXV0aG9yPlZpbGxhLVZpYWxhbmVpeCwgTmF0aGFsaWU8L2F1dGhvcj48L2F1dGhvcnM+PC9j
b250cmlidXRvcnM+PHRpdGxlcz48dGl0bGU+T3B0aW1pemluZyBhbiBvcmdhbml6ZWQgbW9kdWxh
cml0eSBtZWFzdXJlIGZvciB0b3BvZ3JhcGhpYyBncmFwaCBjbHVzdGVyaW5nOiBhIGRldGVybWlu
aXN0aWMgYW5uZWFsaW5nIGFwcHJvYWNoPC90aXRsZT48c2Vjb25kYXJ5LXRpdGxlPk5ldXJvY29t
cHV0aW5nPC9zZWNvbmRhcnktdGl0bGU+PC90aXRsZXM+PHBlcmlvZGljYWw+PGZ1bGwtdGl0bGU+
TmV1cm9jb21wdXRpbmc8L2Z1bGwtdGl0bGU+PC9wZXJpb2RpY2FsPjxwYWdlcz4xMTQyLTExNjM8
L3BhZ2VzPjx2b2x1bWU+NzM8L3ZvbHVtZT48bnVtYmVyPjc8L251bWJlcj48ZGF0ZXM+PHllYXI+
MjAxMDwveWVhcj48L2RhdGVzPjxpc2JuPjA5MjUtMjMxMjwvaXNibj48dXJscz48L3VybHM+PC9y
ZWNvcmQ+PC9DaXRlPjxDaXRlPjxBdXRob3I+Wmhvbmc8L0F1dGhvcj48WWVhcj4yMDAzPC9ZZWFy
PjxSZWNOdW0+NjI3NTwvUmVjTnVtPjxyZWNvcmQ+PHJlYy1udW1iZXI+NjI3NTwvcmVjLW51bWJl
cj48Zm9yZWlnbi1rZXlzPjxrZXkgYXBwPSJFTiIgZGItaWQ9InJmeDIwcHI5dDV6eHRtZWUweG41
Znd6Ynh2dzByOXZ6MnRlZSI+NjI3NTwva2V5PjwvZm9yZWlnbi1rZXlzPjxyZWYtdHlwZSBuYW1l
PSJDb25mZXJlbmNlIFByb2NlZWRpbmdzIj4xMDwvcmVmLXR5cGU+PGNvbnRyaWJ1dG9ycz48YXV0
aG9ycz48YXV0aG9yPlpob25nLCBTaGk8L2F1dGhvcj48YXV0aG9yPkdob3NoLCBKb3lkZWVwPC9h
dXRob3I+PC9hdXRob3JzPjwvY29udHJpYnV0b3JzPjx0aXRsZXM+PHRpdGxlPkEgY29tcGFyYXRp
dmUgc3R1ZHkgb2YgZ2VuZXJhdGl2ZSBtb2RlbHMgZm9yIGRvY3VtZW50IGNsdXN0ZXJpbmc8L3Rp
dGxlPjxzZWNvbmRhcnktdGl0bGU+UHJvY2VlZGluZ3Mgb2YgdGhlIHdvcmtzaG9wIG9uIENsdXN0
ZXJpbmcgSGlnaCBEaW1lbnNpb25hbCBEYXRhIGFuZCBJdHMgQXBwbGljYXRpb25zIGluIFNJQU0g
RGF0YSBNaW5pbmcgQ29uZmVyZW5jZTwvc2Vjb25kYXJ5LXRpdGxlPjwvdGl0bGVzPjxkYXRlcz48
eWVhcj4yMDAzPC95ZWFyPjwvZGF0ZXM+PHVybHM+PC91cmxzPjwvcmVjb3JkPjwvQ2l0ZT48L0Vu
ZE5vdGU+
</w:fldData>
        </w:fldChar>
      </w:r>
      <w:r w:rsidR="00335519">
        <w:instrText xml:space="preserve"> ADDIN EN.CITE </w:instrText>
      </w:r>
      <w:r w:rsidR="00335519">
        <w:fldChar w:fldCharType="begin">
          <w:fldData xml:space="preserve">PEVuZE5vdGU+PENpdGU+PEF1dGhvcj5LZW4gUm9zZTwvQXV0aG9yPjxZZWFyPjE5OTg8L1llYXI+
PFJlY051bT4yNjk3PC9SZWNOdW0+PERpc3BsYXlUZXh0Pls5LCAxMCwgMTIsIDE1LCAxNy0zMV08
L0Rpc3BsYXlUZXh0PjxyZWNvcmQ+PHJlYy1udW1iZXI+MjY5NzwvcmVjLW51bWJlcj48Zm9yZWln
bi1rZXlzPjxrZXkgYXBwPSJFTiIgZGItaWQ9InJmeDIwcHI5dDV6eHRtZWUweG41Znd6Ynh2dzBy
OXZ6MnRlZSI+MjY5Nzwva2V5PjxrZXkgYXBwPSJFTldlYiIgZGItaWQ9IlMzWEZAd3J0cWdZQUFD
QjlQcjQiPjM4ODg8L2tleT48L2ZvcmVpZ24ta2V5cz48cmVmLXR5cGUgbmFtZT0iSm91cm5hbCBB
cnRpY2xlIj4xNzwvcmVmLXR5cGU+PGNvbnRyaWJ1dG9ycz48YXV0aG9ycz48YXV0aG9yPktlbiBS
b3NlLDwvYXV0aG9yPjwvYXV0aG9ycz48L2NvbnRyaWJ1dG9ycz48dGl0bGVzPjx0aXRsZT5EZXRl
cm1pbmlzdGljIEFubmVhbGluZyBmb3IgQ2x1c3RlcmluZywgQ29tcHJlc3Npb24sIENsYXNzaWZp
Y2F0aW9uLCBSZWdyZXNzaW9uLCBhbmQgUmVsYXRlZCBPcHRpbWl6YXRpb24gUHJvYmxlbXM8L3Rp
dGxlPjxzZWNvbmRhcnktdGl0bGU+UHJvY2VlZGluZ3Mgb2YgdGhlIElFRUU8L3NlY29uZGFyeS10
aXRsZT48L3RpdGxlcz48cGVyaW9kaWNhbD48ZnVsbC10aXRsZT5Qcm9jZWVkaW5ncyBvZiB0aGUg
SUVFRTwvZnVsbC10aXRsZT48L3BlcmlvZGljYWw+PHBhZ2VzPjIyMTAtLTIyMzk8L3BhZ2VzPjx2
b2x1bWU+PHN0eWxlIGZhY2U9Iml0YWxpYyIgZm9udD0iZGVmYXVsdCIgc2l6ZT0iMTAwJSI+ODY8
L3N0eWxlPjwvdm9sdW1lPjxkYXRlcz48eWVhcj4xOTk4PC95ZWFyPjwvZGF0ZXM+PHVybHM+PC91
cmxzPjwvcmVjb3JkPjwvQ2l0ZT48Q2l0ZT48QXV0aG9yPkZyw7xod2lydGg8L0F1dGhvcj48WWVh
cj4yMDAzPC9ZZWFyPjxSZWNOdW0+NjI2NzwvUmVjTnVtPjxyZWNvcmQ+PHJlYy1udW1iZXI+NjI2
NzwvcmVjLW51bWJlcj48Zm9yZWlnbi1rZXlzPjxrZXkgYXBwPSJFTiIgZGItaWQ9InJmeDIwcHI5
dDV6eHRtZWUweG41Znd6Ynh2dzByOXZ6MnRlZSI+NjI2Nzwva2V5PjwvZm9yZWlnbi1rZXlzPjxy
ZWYtdHlwZSBuYW1lPSJKb3VybmFsIEFydGljbGUiPjE3PC9yZWYtdHlwZT48Y29udHJpYnV0b3Jz
PjxhdXRob3JzPjxhdXRob3I+RnLDvGh3aXJ0aCwgUjwvYXV0aG9yPjxhdXRob3I+V2FsdGVuYmVy
Z2VyLCBXPC9hdXRob3I+PGF1dGhvcj5Qcm9rb2ZpZXYsIEs8L2F1dGhvcj48YXV0aG9yPlNwZWVy
LCBUPC9hdXRob3I+PGF1dGhvcj5WYW5sYWVyLCBQPC9hdXRob3I+PGF1dGhvcj5DaGFiYW5hdCwg
RTwvYXV0aG9yPjxhdXRob3I+RXN0cmUsIE48L2F1dGhvcj48L2F1dGhvcnM+PC9jb250cmlidXRv
cnM+PHRpdGxlcz48dGl0bGU+TmV3IHZlcnRleCByZWNvbnN0cnVjdGlvbiBhbGdvcml0aG1zIGZv
ciBDTVM8L3RpdGxlPjxzZWNvbmRhcnktdGl0bGU+YXJYaXYgcHJlcHJpbnQgcGh5c2ljcy8wMzA2
MDEyPC9zZWNvbmRhcnktdGl0bGU+PC90aXRsZXM+PHBlcmlvZGljYWw+PGZ1bGwtdGl0bGU+YXJY
aXYgcHJlcHJpbnQgcGh5c2ljcy8wMzA2MDEyPC9mdWxsLXRpdGxlPjwvcGVyaW9kaWNhbD48ZGF0
ZXM+PHllYXI+MjAwMzwveWVhcj48L2RhdGVzPjx1cmxzPjwvdXJscz48L3JlY29yZD48L0NpdGU+
PENpdGU+PEF1dGhvcj5SYW5nYXJhamFuPC9BdXRob3I+PFllYXI+MjAwMDwvWWVhcj48UmVjTnVt
PjYyNzA8L1JlY051bT48cmVjb3JkPjxyZWMtbnVtYmVyPjYyNzA8L3JlYy1udW1iZXI+PGZvcmVp
Z24ta2V5cz48a2V5IGFwcD0iRU4iIGRiLWlkPSJyZngyMHByOXQ1enh0bWVlMHhuNWZ3emJ4dncw
cjl2ejJ0ZWUiPjYyNzA8L2tleT48L2ZvcmVpZ24ta2V5cz48cmVmLXR5cGUgbmFtZT0iSm91cm5h
bCBBcnRpY2xlIj4xNzwvcmVmLXR5cGU+PGNvbnRyaWJ1dG9ycz48YXV0aG9ycz48YXV0aG9yPlJh
bmdhcmFqYW4sIEFuYW5kPC9hdXRob3I+PC9hdXRob3JzPjwvY29udHJpYnV0b3JzPjx0aXRsZXM+
PHRpdGxlPlNlbGYtYW5uZWFsaW5nIGFuZCBzZWxmLWFubmloaWxhdGlvbjogdW5pZnlpbmcgZGV0
ZXJtaW5pc3RpYyBhbm5lYWxpbmcgYW5kIHJlbGF4YXRpb24gbGFiZWxpbmc8L3RpdGxlPjxzZWNv
bmRhcnktdGl0bGU+UGF0dGVybiBSZWNvZ25pdGlvbjwvc2Vjb25kYXJ5LXRpdGxlPjwvdGl0bGVz
PjxwZXJpb2RpY2FsPjxmdWxsLXRpdGxlPlBhdHRlcm4gUmVjb2duaXRpb248L2Z1bGwtdGl0bGU+
PC9wZXJpb2RpY2FsPjxwYWdlcz42MzUtNjQ5PC9wYWdlcz48dm9sdW1lPjMzPC92b2x1bWU+PG51
bWJlcj40PC9udW1iZXI+PGRhdGVzPjx5ZWFyPjIwMDA8L3llYXI+PC9kYXRlcz48aXNibj4wMDMx
LTMyMDM8L2lzYm4+PHVybHM+PC91cmxzPjwvcmVjb3JkPjwvQ2l0ZT48Q2l0ZT48QXV0aG9yPk5n
dXllbjwvQXV0aG9yPjxZZWFyPjIwMTI8L1llYXI+PFJlY051bT42MjcxPC9SZWNOdW0+PHJlY29y
ZD48cmVjLW51bWJlcj42MjcxPC9yZWMtbnVtYmVyPjxmb3JlaWduLWtleXM+PGtleSBhcHA9IkVO
IiBkYi1pZD0icmZ4MjBwcjl0NXp4dG1lZTB4bjVmd3pieHZ3MHI5dnoydGVlIj42MjcxPC9rZXk+
PC9mb3JlaWduLWtleXM+PHJlZi10eXBlIG5hbWU9IlRoZXNpcyI+MzI8L3JlZi10eXBlPjxjb250
cmlidXRvcnM+PGF1dGhvcnM+PGF1dGhvcj5OZ3V5ZW4sIEFsZXggVDwvYXV0aG9yPjwvYXV0aG9y
cz48L2NvbnRyaWJ1dG9ycz48dGl0bGVzPjx0aXRsZT5JZGVudGlmaWNhdGlvbiBvZiBBaXIgVHJh
ZmZpYyBGbG93IFNlZ21lbnRzIHZpYSBJbmNyZW1lbnRhbCBEZXRlcm1pbmlzdGljIEFubmVhbGlu
ZyBDbHVzdGVyaW5nPC90aXRsZT48c2Vjb25kYXJ5LXRpdGxlPkVsZWN0cmljYWwgRW5naW5lZXJp
bmc8L3NlY29uZGFyeS10aXRsZT48L3RpdGxlcz48cGVyaW9kaWNhbD48ZnVsbC10aXRsZT5FbGVj
dHJpY2FsIEVuZ2luZWVyaW5nPC9mdWxsLXRpdGxlPjwvcGVyaW9kaWNhbD48dm9sdW1lPlBoLkQu
PC92b2x1bWU+PGRhdGVzPjx5ZWFyPjIwMTI8L3llYXI+PC9kYXRlcz48cHVibGlzaGVyPlVuaXZl
cnNpdHkgb2YgTWFyeWxhbmQ8L3B1Ymxpc2hlcj48dXJscz48cmVsYXRlZC11cmxzPjx1cmw+aHR0
cDovL2hkbC5oYW5kbGUubmV0LzE5MDMvMTI1ODI8L3VybD48L3JlbGF0ZWQtdXJscz48L3VybHM+
PC9yZWNvcmQ+PC9DaXRlPjxDaXRlPjxBdXRob3I+WUFORzwvQXV0aG9yPjxZZWFyPjIwMDM8L1ll
YXI+PFJlY051bT42MjY5PC9SZWNOdW0+PHJlY29yZD48cmVjLW51bWJlcj42MjY5PC9yZWMtbnVt
YmVyPjxmb3JlaWduLWtleXM+PGtleSBhcHA9IkVOIiBkYi1pZD0icmZ4MjBwcjl0NXp4dG1lZTB4
bjVmd3pieHZ3MHI5dnoydGVlIj42MjY5PC9rZXk+PC9mb3JlaWduLWtleXM+PHJlZi10eXBlIG5h
bWU9IkpvdXJuYWwgQXJ0aWNsZSI+MTc8L3JlZi10eXBlPjxjb250cmlidXRvcnM+PGF1dGhvcnM+
PGF1dGhvcj5ZQU5HLCBHdWFuZ3dlbjwvYXV0aG9yPjxhdXRob3I+U0hJLCBTaHVtaW5nPC9hdXRo
b3I+PC9hdXRob3JzPjwvY29udHJpYnV0b3JzPjx0aXRsZXM+PHRpdGxlPlBhcmFsbGVsIGNsdXN0
ZXJpbmcgYWxnb3JpdGhtIGJ5IGRldGVybWluaXN0aWMgYW5uZWFsaW5nIFtKXTwvdGl0bGU+PHNl
Y29uZGFyeS10aXRsZT5Kb3VybmFsIG9mIFRzaW5naHVhIFVuaXZlcnNpdHkgKFNjaWVuY2UgYW5k
IFRlY2hub2xvZ3kpPC9zZWNvbmRhcnktdGl0bGU+PC90aXRsZXM+PHBlcmlvZGljYWw+PGZ1bGwt
dGl0bGU+Sm91cm5hbCBvZiBUc2luZ2h1YSBVbml2ZXJzaXR5IChTY2llbmNlIGFuZCBUZWNobm9s
b2d5KTwvZnVsbC10aXRsZT48L3BlcmlvZGljYWw+PHBhZ2VzPjAxMTwvcGFnZXM+PHZvbHVtZT40
PC92b2x1bWU+PGRhdGVzPjx5ZWFyPjIwMDM8L3llYXI+PC9kYXRlcz48dXJscz48L3VybHM+PC9y
ZWNvcmQ+PC9DaXRlPjxDaXRlPjxBdXRob3I+S2ltPC9BdXRob3I+PFllYXI+MjAwOTwvWWVhcj48
UmVjTnVtPjYyNjg8L1JlY051bT48cmVjb3JkPjxyZWMtbnVtYmVyPjYyNjg8L3JlYy1udW1iZXI+
PGZvcmVpZ24ta2V5cz48a2V5IGFwcD0iRU4iIGRiLWlkPSJyZngyMHByOXQ1enh0bWVlMHhuNWZ3
emJ4dncwcjl2ejJ0ZWUiPjYyNjg8L2tleT48L2ZvcmVpZ24ta2V5cz48cmVmLXR5cGUgbmFtZT0i
Q29uZmVyZW5jZSBQcm9jZWVkaW5ncyI+MTA8L3JlZi10eXBlPjxjb250cmlidXRvcnM+PGF1dGhv
cnM+PGF1dGhvcj5LaW0sIEU8L2F1dGhvcj48YXV0aG9yPldhbmcsIFc8L2F1dGhvcj48YXV0aG9y
PkxpLCBIPC9hdXRob3I+PGF1dGhvcj5IdWFuZywgWDwvYXV0aG9yPjwvYXV0aG9ycz48L2NvbnRy
aWJ1dG9ycz48dGl0bGVzPjx0aXRsZT5BIHBhcmFsbGVsIGFubmVhbGluZyBtZXRob2QgZm9yIGF1
dG9tYXRpYyBjb2xvciBjZXJ2aWdyYW0gaW1hZ2Ugc2VnbWVudGF0aW9uPC90aXRsZT48c2Vjb25k
YXJ5LXRpdGxlPk1lZGljYWwgSW1hZ2UgQ29tcHV0aW5nIGFuZCBDb21wdXRlciBBc3Npc3RlZCBJ
bnRlcnZlbnRpb24sIE1JQ0NBSS1HUklEIDIwMDkgSFBDIFdvcmtzaG9wPC9zZWNvbmRhcnktdGl0
bGU+PC90aXRsZXM+PGRhdGVzPjx5ZWFyPjIwMDk8L3llYXI+PC9kYXRlcz48dXJscz48L3VybHM+
PC9yZWNvcmQ+PC9DaXRlPjxDaXRlPjxBdXRob3I+WWFuZzwvQXV0aG9yPjxZZWFyPjIwMDc8L1ll
YXI+PFJlY051bT42MjcyPC9SZWNOdW0+PHJlY29yZD48cmVjLW51bWJlcj42MjcyPC9yZWMtbnVt
YmVyPjxmb3JlaWduLWtleXM+PGtleSBhcHA9IkVOIiBkYi1pZD0icmZ4MjBwcjl0NXp4dG1lZTB4
bjVmd3pieHZ3MHI5dnoydGVlIj42MjcyPC9rZXk+PC9mb3JlaWduLWtleXM+PHJlZi10eXBlIG5h
bWU9IkpvdXJuYWwgQXJ0aWNsZSI+MTc8L3JlZi10eXBlPjxjb250cmlidXRvcnM+PGF1dGhvcnM+
PGF1dGhvcj5ZYW5nLCBYdS1MZWk8L2F1dGhvcj48YXV0aG9yPlNvbmcsIFFpbmc8L2F1dGhvcj48
YXV0aG9yPld1LCBZaS1MZWk8L2F1dGhvcj48L2F1dGhvcnM+PC9jb250cmlidXRvcnM+PHRpdGxl
cz48dGl0bGU+QSByb2J1c3QgZGV0ZXJtaW5pc3RpYyBhbm5lYWxpbmcgYWxnb3JpdGhtIGZvciBk
YXRhIGNsdXN0ZXJpbmc8L3RpdGxlPjxzZWNvbmRhcnktdGl0bGU+RGF0YSAmYW1wOyBLbm93bGVk
Z2UgRW5naW5lZXJpbmc8L3NlY29uZGFyeS10aXRsZT48L3RpdGxlcz48cGVyaW9kaWNhbD48ZnVs
bC10aXRsZT5EYXRhICZhbXA7IEtub3dsZWRnZSBFbmdpbmVlcmluZzwvZnVsbC10aXRsZT48L3Bl
cmlvZGljYWw+PHBhZ2VzPjg0LTEwMDwvcGFnZXM+PHZvbHVtZT42Mjwvdm9sdW1lPjxudW1iZXI+
MTwvbnVtYmVyPjxrZXl3b3Jkcz48a2V5d29yZD5EZXRlcm1pbmlzdGljIGFubmVhbGluZzwva2V5
d29yZD48a2V5d29yZD5EYXRhIGNsdXN0ZXJpbmc8L2tleXdvcmQ+PGtleXdvcmQ+Tm9pc2UgY2x1
c3RlcmluZzwva2V5d29yZD48a2V5d29yZD5Sb2J1c3QgY2x1c3RlcmluZzwva2V5d29yZD48a2V5
d29yZD5WQy1ib3VuZDwva2V5d29yZD48a2V5d29yZD5TdHJ1Y3R1cmFsIHJpc2sgbWluaW1pemF0
aW9uPC9rZXl3b3JkPjwva2V5d29yZHM+PGRhdGVzPjx5ZWFyPjIwMDc8L3llYXI+PHB1Yi1kYXRl
cz48ZGF0ZT43Ly88L2RhdGU+PC9wdWItZGF0ZXM+PC9kYXRlcz48aXNibj4wMTY5LTAyM1g8L2lz
Ym4+PHVybHM+PHJlbGF0ZWQtdXJscz48dXJsPmh0dHA6Ly93d3cuc2NpZW5jZWRpcmVjdC5jb20v
c2NpZW5jZS9hcnRpY2xlL3BpaS9TMDE2OTAyM1gwNjAwMTM5WDwvdXJsPjwvcmVsYXRlZC11cmxz
PjwvdXJscz48ZWxlY3Ryb25pYy1yZXNvdXJjZS1udW0+aHR0cDovL2R4LmRvaS5vcmcvMTAuMTAx
Ni9qLmRhdGFrLjIwMDYuMDcuMDA2PC9lbGVjdHJvbmljLXJlc291cmNlLW51bT48L3JlY29yZD48
L0NpdGU+PENpdGU+PEF1dGhvcj5BbmdlbGluaTwvQXV0aG9yPjxZZWFyPjIwMDQ8L1llYXI+PFJl
Y051bT42MjczPC9SZWNOdW0+PHJlY29yZD48cmVjLW51bWJlcj42MjczPC9yZWMtbnVtYmVyPjxm
b3JlaWduLWtleXM+PGtleSBhcHA9IkVOIiBkYi1pZD0icmZ4MjBwcjl0NXp4dG1lZTB4bjVmd3pi
eHZ3MHI5dnoydGVlIj42MjczPC9rZXk+PC9mb3JlaWduLWtleXM+PHJlZi10eXBlIG5hbWU9Ikpv
dXJuYWwgQXJ0aWNsZSI+MTc8L3JlZi10eXBlPjxjb250cmlidXRvcnM+PGF1dGhvcnM+PGF1dGhv
cj5BbmdlbGluaSwgTDwvYXV0aG9yPjxhdXRob3I+TmFyZHVsbGksIEc8L2F1dGhvcj48YXV0aG9y
Pk5pdHRpLCBMPC9hdXRob3I+PGF1dGhvcj5QZWxsaWNvcm8sIE08L2F1dGhvcj48YXV0aG9yPlBl
cnJpbm8sIEQ8L2F1dGhvcj48YXV0aG9yPlN0cmFtYWdsaWEsIFM8L2F1dGhvcj48L2F1dGhvcnM+
PC9jb250cmlidXRvcnM+PHRpdGxlcz48dGl0bGU+RGV0ZXJtaW5pc3RpYyBhbm5lYWxpbmcgYXMg
YSBqZXQgY2x1c3RlcmluZyBhbGdvcml0aG0gaW4gaGFkcm9uaWMgY29sbGlzaW9uczwvdGl0bGU+
PHNlY29uZGFyeS10aXRsZT5QaHlzaWNzIExldHRlcnMgQjwvc2Vjb25kYXJ5LXRpdGxlPjwvdGl0
bGVzPjxwZXJpb2RpY2FsPjxmdWxsLXRpdGxlPlBoeXNpY3MgTGV0dGVycyBCPC9mdWxsLXRpdGxl
PjwvcGVyaW9kaWNhbD48cGFnZXM+NTYtNjM8L3BhZ2VzPjx2b2x1bWU+NjAxPC92b2x1bWU+PG51
bWJlcj4xPC9udW1iZXI+PGRhdGVzPjx5ZWFyPjIwMDQ8L3llYXI+PC9kYXRlcz48aXNibj4wMzcw
LTI2OTM8L2lzYm4+PHVybHM+PC91cmxzPjwvcmVjb3JkPjwvQ2l0ZT48Q2l0ZT48QXV0aG9yPllh
bmc8L0F1dGhvcj48WWVhcj4yMDA2PC9ZZWFyPjxSZWNOdW0+NjI3NDwvUmVjTnVtPjxyZWNvcmQ+
PHJlYy1udW1iZXI+NjI3NDwvcmVjLW51bWJlcj48Zm9yZWlnbi1rZXlzPjxrZXkgYXBwPSJFTiIg
ZGItaWQ9InJmeDIwcHI5dDV6eHRtZWUweG41Znd6Ynh2dzByOXZ6MnRlZSI+NjI3NDwva2V5Pjwv
Zm9yZWlnbi1rZXlzPjxyZWYtdHlwZSBuYW1lPSJKb3VybmFsIEFydGljbGUiPjE3PC9yZWYtdHlw
ZT48Y29udHJpYnV0b3JzPjxhdXRob3JzPjxhdXRob3I+WWFuZywgWHVsZWk8L2F1dGhvcj48YXV0
aG9yPkNhbywgQWl6ZTwvYXV0aG9yPjxhdXRob3I+U29uZywgUWluZzwvYXV0aG9yPjwvYXV0aG9y
cz48L2NvbnRyaWJ1dG9ycz48dGl0bGVzPjx0aXRsZT5BIG5ldyBjbHVzdGVyIHZhbGlkaXR5IGZv
ciBkYXRhIGNsdXN0ZXJpbmc8L3RpdGxlPjxzZWNvbmRhcnktdGl0bGU+TmV1cmFsIHByb2Nlc3Np
bmcgbGV0dGVyczwvc2Vjb25kYXJ5LXRpdGxlPjwvdGl0bGVzPjxwZXJpb2RpY2FsPjxmdWxsLXRp
dGxlPk5ldXJhbCBwcm9jZXNzaW5nIGxldHRlcnM8L2Z1bGwtdGl0bGU+PC9wZXJpb2RpY2FsPjxw
YWdlcz4zMjUtMzQ0PC9wYWdlcz48dm9sdW1lPjIzPC92b2x1bWU+PG51bWJlcj4zPC9udW1iZXI+
PGRhdGVzPjx5ZWFyPjIwMDY8L3llYXI+PC9kYXRlcz48aXNibj4xMzcwLTQ2MjE8L2lzYm4+PHVy
bHM+PC91cmxzPjwvcmVjb3JkPjwvQ2l0ZT48Q2l0ZT48QXV0aG9yPkdlb2ZmcmV5IEMuIEZveDwv
QXV0aG9yPjxZZWFyPjIwMTE8L1llYXI+PFJlY051bT40NTY3PC9SZWNOdW0+PHJlY29yZD48cmVj
LW51bWJlcj40NTY3PC9yZWMtbnVtYmVyPjxmb3JlaWduLWtleXM+PGtleSBhcHA9IkVOIiBkYi1p
ZD0icmZ4MjBwcjl0NXp4dG1lZTB4bjVmd3pieHZ3MHI5dnoydGVlIj40NTY3PC9rZXk+PC9mb3Jl
aWduLWtleXM+PHJlZi10eXBlIG5hbWU9IkNvbmZlcmVuY2UgUGFwZXIiPjQ3PC9yZWYtdHlwZT48
Y29udHJpYnV0b3JzPjxhdXRob3JzPjxhdXRob3I+R2VvZmZyZXkgQy4gRm94LDwvYXV0aG9yPjwv
YXV0aG9ycz48L2NvbnRyaWJ1dG9ycz48dGl0bGVzPjx0aXRsZT5EZXRlcm1pbmlzdGljIGFubmVh
bGluZyBhbmQgcm9idXN0IHNjYWxhYmxlIGRhdGEgbWluaW5nIGZvciB0aGUgZGF0YSBkZWx1Z2U8
L3RpdGxlPjxzZWNvbmRhcnktdGl0bGU+UHJvY2VlZGluZ3Mgb2YgdGhlIDJuZCBpbnRlcm5hdGlv
bmFsIHdvcmtzaG9wIG9uIFBldGFzY2FsZSBkYXRhIGFuYWx5dGljczogY2hhbGxlbmdlcyBhbmQg
b3Bwb3J0dW5pdGllczwvc2Vjb25kYXJ5LXRpdGxlPjwvdGl0bGVzPjxwYWdlcz4zOS00MDwvcGFn
ZXM+PGRhdGVzPjx5ZWFyPjIwMTE8L3llYXI+PC9kYXRlcz48cHViLWxvY2F0aW9uPlNlYXR0bGUs
IFdhc2hpbmd0b24sIFVTQTwvcHViLWxvY2F0aW9uPjxwdWJsaXNoZXI+QUNNPC9wdWJsaXNoZXI+
PHVybHM+PHJlbGF0ZWQtdXJscz48dXJsPmh0dHA6Ly9ncmlkcy51Y3MuaW5kaWFuYS5lZHUvcHRs
aXVwYWdlcy9wdWJsaWNhdGlvbnMvcGRhYzI0Zy1mb3gucGRmPC91cmw+PC9yZWxhdGVkLXVybHM+
PC91cmxzPjxjdXN0b20xPjIxMTAyMTQ8L2N1c3RvbTE+PGVsZWN0cm9uaWMtcmVzb3VyY2UtbnVt
PjEwLjExNDUvMjExMDIwNS4yMTEwMjE0PC9lbGVjdHJvbmljLXJlc291cmNlLW51bT48L3JlY29y
ZD48L0NpdGU+PENpdGU+PEF1dGhvcj5HZW9mZnJleSBGb3g8L0F1dGhvcj48WWVhcj4yMDEzPC9Z
ZWFyPjxSZWNOdW0+NjI1ODwvUmVjTnVtPjxyZWNvcmQ+PHJlYy1udW1iZXI+NjI1ODwvcmVjLW51
bWJlcj48Zm9yZWlnbi1rZXlzPjxrZXkgYXBwPSJFTiIgZGItaWQ9InJmeDIwcHI5dDV6eHRtZWUw
eG41Znd6Ynh2dzByOXZ6MnRlZSI+NjI1ODwva2V5PjwvZm9yZWlnbi1rZXlzPjxyZWYtdHlwZSBu
YW1lPSJKb3VybmFsIEFydGljbGUiPjE3PC9yZWYtdHlwZT48Y29udHJpYnV0b3JzPjxhdXRob3Jz
PjxhdXRob3I+R2VvZmZyZXkgRm94LDwvYXV0aG9yPjwvYXV0aG9ycz48L2NvbnRyaWJ1dG9ycz48
dGl0bGVzPjx0aXRsZT5Sb2J1c3QgU2NhbGFibGUgVmlzdWFsaXplZCBDbHVzdGVyaW5nIGluIFZl
Y3RvciBhbmQgbm9uIFZlY3RvciBTZW1pbWV0cmljIFNwYWNlczwvdGl0bGU+PHNlY29uZGFyeS10
aXRsZT5QYXJhbGxlbCBQcm9jZXNzaW5nIExldHRlcnM8L3NlY29uZGFyeS10aXRsZT48L3RpdGxl
cz48cGVyaW9kaWNhbD48ZnVsbC10aXRsZT5QYXJhbGxlbCBQcm9jZXNzaW5nIExldHRlcnM8L2Z1
bGwtdGl0bGU+PC9wZXJpb2RpY2FsPjx2b2x1bWU+VG8gYmUgcHVibGlzaGVkPC92b2x1bWU+PGRh
dGVzPjx5ZWFyPjIwMTM8L3llYXI+PHB1Yi1kYXRlcz48ZGF0ZT5NYXkgMTc8L2RhdGU+PC9wdWIt
ZGF0ZXM+PC9kYXRlcz48dXJscz48cmVsYXRlZC11cmxzPjx1cmw+aHR0cDovL2dyaWRzLnVjcy5p
bmRpYW5hLmVkdS9wdGxpdXBhZ2VzL3B1YmxpY2F0aW9ucy9DbHVzdGVyaW5ndjEucGRmPC91cmw+
PC9yZWxhdGVkLXVybHM+PC91cmxzPjwvcmVjb3JkPjwvQ2l0ZT48Q2l0ZT48QXV0aG9yPkdlb2Zm
cmV5IEZveDwvQXV0aG9yPjxZZWFyPjIwMDk8L1llYXI+PFJlY051bT4yNTI2PC9SZWNOdW0+PHJl
Y29yZD48cmVjLW51bWJlcj4yNTI2PC9yZWMtbnVtYmVyPjxmb3JlaWduLWtleXM+PGtleSBhcHA9
IkVOIiBkYi1pZD0icmZ4MjBwcjl0NXp4dG1lZTB4bjVmd3pieHZ3MHI5dnoydGVlIj4yNTI2PC9r
ZXk+PGtleSBhcHA9IkVOV2ViIiBkYi1pZD0iUzNYRkB3cnRxZ1lBQUNCOVByNCI+MzYzNTwva2V5
PjwvZm9yZWlnbi1rZXlzPjxyZWYtdHlwZSBuYW1lPSJCb29rIj42PC9yZWYtdHlwZT48Y29udHJp
YnV0b3JzPjxhdXRob3JzPjxhdXRob3I+R2VvZmZyZXkgRm94LDwvYXV0aG9yPjxhdXRob3I+U2V1
bmctSGVlIEJhZSw8L2F1dGhvcj48YXV0aG9yPkphbGl5YSBFa2FuYXlha2UsPC9hdXRob3I+PGF1
dGhvcj5YaWFvaG9uZyBRaXUsPC9hdXRob3I+PGF1dGhvcj5IdWFwZW5nIFl1YW48L2F1dGhvcj48
L2F1dGhvcnM+PC9jb250cmlidXRvcnM+PHRpdGxlcz48dGl0bGU+UGFyYWxsZWwgRGF0YSBNaW5p
bmcgZnJvbSBNdWx0aWNvcmUgdG8gQ2xvdWR5IEdyaWRzPC90aXRsZT48c2Vjb25kYXJ5LXRpdGxl
PmJvb2sgY2hhcHRlciBvZiBIaWdoIFNwZWVkIGFuZCBMYXJnZSBTY2FsZSBTY2llbnRpZmljIENv
bXB1dGluZzwvc2Vjb25kYXJ5LXRpdGxlPjwvdGl0bGVzPjxkYXRlcz48eWVhcj4yMDA5PC95ZWFy
PjwvZGF0ZXM+PHB1Ymxpc2hlcj5JT1MgUHJlc3MsIEFtc3RlcmRhbTwvcHVibGlzaGVyPjxpc2Ju
Pjk3OC0xLTYwNzUwLTA3My01PC9pc2JuPjx1cmxzPjxyZWxhdGVkLXVybHM+PHVybD5odHRwOi8v
Z3JpZHMudWNzLmluZGlhbmEuZWR1L3B0bGl1cGFnZXMvcHVibGljYXRpb25zL0NldHJhcm9Xcml0
ZXVwSnVuZTExLTA5LnBkZjwvdXJsPjwvcmVsYXRlZC11cmxzPjwvdXJscz48L3JlY29yZD48L0Np
dGU+PENpdGU+PEF1dGhvcj5Ib2ZtYW5uPC9BdXRob3I+PFllYXI+MTk5NzwvWWVhcj48UmVjTnVt
PjQzODM8L1JlY051bT48cmVjb3JkPjxyZWMtbnVtYmVyPjQzODM8L3JlYy1udW1iZXI+PGZvcmVp
Z24ta2V5cz48a2V5IGFwcD0iRU4iIGRiLWlkPSJyZngyMHByOXQ1enh0bWVlMHhuNWZ3emJ4dncw
cjl2ejJ0ZWUiPjQzODM8L2tleT48L2ZvcmVpZ24ta2V5cz48cmVmLXR5cGUgbmFtZT0iSm91cm5h
bCBBcnRpY2xlIj4xNzwvcmVmLXR5cGU+PGNvbnRyaWJ1dG9ycz48YXV0aG9ycz48YXV0aG9yPkhv
Zm1hbm4sIFRob21hczwvYXV0aG9yPjxhdXRob3I+QnVobWFubiwgSm9hY2hpbSBNLjwvYXV0aG9y
PjwvYXV0aG9ycz48L2NvbnRyaWJ1dG9ycz48dGl0bGVzPjx0aXRsZT5QYWlyd2lzZSBEYXRhIENs
dXN0ZXJpbmcgYnkgRGV0ZXJtaW5pc3RpYyBBbm5lYWxpbmc8L3RpdGxlPjxzZWNvbmRhcnktdGl0
bGU+SUVFRSBUcmFuc2FjdGlvbnMgb24gUGF0dGVybiBBbmFseXNpcyBhbmQgTWFjaGluZSBJbnRl
bGxpZ2VuY2U8L3NlY29uZGFyeS10aXRsZT48L3RpdGxlcz48cGVyaW9kaWNhbD48ZnVsbC10aXRs
ZT5JRUVFIFRyYW5zYWN0aW9ucyBvbiBQYXR0ZXJuIEFuYWx5c2lzIGFuZCBNYWNoaW5lIEludGVs
bGlnZW5jZTwvZnVsbC10aXRsZT48L3BlcmlvZGljYWw+PHBhZ2VzPjEtMTQ8L3BhZ2VzPjx2b2x1
bWU+MTk8L3ZvbHVtZT48bnVtYmVyPjE8L251bWJlcj48a2V5d29yZHM+PGtleXdvcmQ+ZGV0ZXJt
aW5pc3RpYyBhbm5lYWxpbmc8L2tleXdvcmQ+PGtleXdvcmQ+ZXhwbG9yYXRvcnkgZGF0YSBhbmFs
eXNpczwva2V5d29yZD48a2V5d29yZD5tYXhpdW11bSBlbnRyb3B5IG1ldGhvZDwva2V5d29yZD48
a2V5d29yZD5tdWx0aWRpbWVuc2lvbmFsIHNjYWxpbmc8L2tleXdvcmQ+PGtleXdvcmQ+bm9ubGlu
ZWFyIGRpbWVuc2lvbmFsaXR5IHJlZHVjdGlvbi48L2tleXdvcmQ+PGtleXdvcmQ+cGFpcndpc2Ug
ZGF0YSBjbHVzdGVyaW5nPC9rZXl3b3JkPjxrZXl3b3JkPnRleHR1cmUgc2VnbWVudGF0aW9uPC9r
ZXl3b3JkPjwva2V5d29yZHM+PGRhdGVzPjx5ZWFyPjE5OTc8L3llYXI+PC9kYXRlcz48dXJscz48
L3VybHM+PC9yZWNvcmQ+PC9DaXRlPjxDaXRlPjxBdXRob3I+S2VuIFJvc2U8L0F1dGhvcj48WWVh
cj4xOTk4PC9ZZWFyPjxSZWNOdW0+MjY5NzwvUmVjTnVtPjxyZWNvcmQ+PHJlYy1udW1iZXI+MjY5
NzwvcmVjLW51bWJlcj48Zm9yZWlnbi1rZXlzPjxrZXkgYXBwPSJFTiIgZGItaWQ9InJmeDIwcHI5
dDV6eHRtZWUweG41Znd6Ynh2dzByOXZ6MnRlZSI+MjY5Nzwva2V5PjxrZXkgYXBwPSJFTldlYiIg
ZGItaWQ9IlMzWEZAd3J0cWdZQUFDQjlQcjQiPjM4ODg8L2tleT48L2ZvcmVpZ24ta2V5cz48cmVm
LXR5cGUgbmFtZT0iSm91cm5hbCBBcnRpY2xlIj4xNzwvcmVmLXR5cGU+PGNvbnRyaWJ1dG9ycz48
YXV0aG9ycz48YXV0aG9yPktlbiBSb3NlLDwvYXV0aG9yPjwvYXV0aG9ycz48L2NvbnRyaWJ1dG9y
cz48dGl0bGVzPjx0aXRsZT5EZXRlcm1pbmlzdGljIEFubmVhbGluZyBmb3IgQ2x1c3RlcmluZywg
Q29tcHJlc3Npb24sIENsYXNzaWZpY2F0aW9uLCBSZWdyZXNzaW9uLCBhbmQgUmVsYXRlZCBPcHRp
bWl6YXRpb24gUHJvYmxlbXM8L3RpdGxlPjxzZWNvbmRhcnktdGl0bGU+UHJvY2VlZGluZ3Mgb2Yg
dGhlIElFRUU8L3NlY29uZGFyeS10aXRsZT48L3RpdGxlcz48cGVyaW9kaWNhbD48ZnVsbC10aXRs
ZT5Qcm9jZWVkaW5ncyBvZiB0aGUgSUVFRTwvZnVsbC10aXRsZT48L3BlcmlvZGljYWw+PHBhZ2Vz
PjIyMTAtLTIyMzk8L3BhZ2VzPjx2b2x1bWU+PHN0eWxlIGZhY2U9Iml0YWxpYyIgZm9udD0iZGVm
YXVsdCIgc2l6ZT0iMTAwJSI+ODY8L3N0eWxlPjwvdm9sdW1lPjxkYXRlcz48eWVhcj4xOTk4PC95
ZWFyPjwvZGF0ZXM+PHVybHM+PC91cmxzPjwvcmVjb3JkPjwvQ2l0ZT48Q2l0ZT48QXV0aG9yPktp
bTwvQXV0aG9yPjxZZWFyPjIwMDk8L1llYXI+PFJlY051bT42MjY4PC9SZWNOdW0+PHJlY29yZD48
cmVjLW51bWJlcj42MjY4PC9yZWMtbnVtYmVyPjxmb3JlaWduLWtleXM+PGtleSBhcHA9IkVOIiBk
Yi1pZD0icmZ4MjBwcjl0NXp4dG1lZTB4bjVmd3pieHZ3MHI5dnoydGVlIj42MjY4PC9rZXk+PC9m
b3JlaWduLWtleXM+PHJlZi10eXBlIG5hbWU9IkNvbmZlcmVuY2UgUHJvY2VlZGluZ3MiPjEwPC9y
ZWYtdHlwZT48Y29udHJpYnV0b3JzPjxhdXRob3JzPjxhdXRob3I+S2ltLCBFPC9hdXRob3I+PGF1
dGhvcj5XYW5nLCBXPC9hdXRob3I+PGF1dGhvcj5MaSwgSDwvYXV0aG9yPjxhdXRob3I+SHVhbmcs
IFg8L2F1dGhvcj48L2F1dGhvcnM+PC9jb250cmlidXRvcnM+PHRpdGxlcz48dGl0bGU+QSBwYXJh
bGxlbCBhbm5lYWxpbmcgbWV0aG9kIGZvciBhdXRvbWF0aWMgY29sb3IgY2VydmlncmFtIGltYWdl
IHNlZ21lbnRhdGlvbjwvdGl0bGU+PHNlY29uZGFyeS10aXRsZT5NZWRpY2FsIEltYWdlIENvbXB1
dGluZyBhbmQgQ29tcHV0ZXIgQXNzaXN0ZWQgSW50ZXJ2ZW50aW9uLCBNSUNDQUktR1JJRCAyMDA5
IEhQQyBXb3Jrc2hvcDwvc2Vjb25kYXJ5LXRpdGxlPjwvdGl0bGVzPjxkYXRlcz48eWVhcj4yMDA5
PC95ZWFyPjwvZGF0ZXM+PHVybHM+PC91cmxzPjwvcmVjb3JkPjwvQ2l0ZT48Q2l0ZT48QXV0aG9y
PkxpPC9BdXRob3I+PFllYXI+MTk5NjwvWWVhcj48UmVjTnVtPjYyNjE8L1JlY051bT48cmVjb3Jk
PjxyZWMtbnVtYmVyPjYyNjE8L3JlYy1udW1iZXI+PGZvcmVpZ24ta2V5cz48a2V5IGFwcD0iRU4i
IGRiLWlkPSJyZngyMHByOXQ1enh0bWVlMHhuNWZ3emJ4dncwcjl2ejJ0ZWUiPjYyNjE8L2tleT48
L2ZvcmVpZ24ta2V5cz48cmVmLXR5cGUgbmFtZT0iSm91cm5hbCBBcnRpY2xlIj4xNzwvcmVmLXR5
cGU+PGNvbnRyaWJ1dG9ycz48YXV0aG9ycz48YXV0aG9yPkxpLCBTdGFuIFo8L2F1dGhvcj48L2F1
dGhvcnM+PC9jb250cmlidXRvcnM+PHRpdGxlcz48dGl0bGU+Um9idXN0aXppbmcgcm9idXN0IE0t
ZXN0aW1hdGlvbiB1c2luZyBkZXRlcm1pbmlzdGljIGFubmVhbGluZzwvdGl0bGU+PHNlY29uZGFy
eS10aXRsZT5QYXR0ZXJuIFJlY29nbml0aW9uPC9zZWNvbmRhcnktdGl0bGU+PC90aXRsZXM+PHBl
cmlvZGljYWw+PGZ1bGwtdGl0bGU+UGF0dGVybiBSZWNvZ25pdGlvbjwvZnVsbC10aXRsZT48L3Bl
cmlvZGljYWw+PHBhZ2VzPjE1OS0xNjY8L3BhZ2VzPjx2b2x1bWU+Mjk8L3ZvbHVtZT48bnVtYmVy
PjE8L251bWJlcj48ZGF0ZXM+PHllYXI+MTk5NjwveWVhcj48L2RhdGVzPjxpc2JuPjAwMzEtMzIw
MzwvaXNibj48dXJscz48L3VybHM+PC9yZWNvcmQ+PC9DaXRlPjxDaXRlPjxBdXRob3I+UnVkb2xm
IEZydWh3aXJ0aDwvQXV0aG9yPjxZZWFyPjIwMTE8L1llYXI+PFJlY051bT40NjkzPC9SZWNOdW0+
PHJlY29yZD48cmVjLW51bWJlcj40NjkzPC9yZWMtbnVtYmVyPjxmb3JlaWduLWtleXM+PGtleSBh
cHA9IkVOIiBkYi1pZD0icmZ4MjBwcjl0NXp4dG1lZTB4bjVmd3pieHZ3MHI5dnoydGVlIj40Njkz
PC9rZXk+PC9mb3JlaWduLWtleXM+PHJlZi10eXBlIG5hbWU9IkpvdXJuYWwgQXJ0aWNsZSI+MTc8
L3JlZi10eXBlPjxjb250cmlidXRvcnM+PGF1dGhvcnM+PGF1dGhvcj5SdWRvbGYgRnJ1aHdpcnRo
LDwvYXV0aG9yPjxhdXRob3I+RC4gUi4gTWFuaSwgPC9hdXRob3I+PGF1dGhvcj5TYXVteWFkaXB0
YSBQeW5lLCA8L2F1dGhvcj48L2F1dGhvcnM+PC9jb250cmlidXRvcnM+PHRpdGxlcz48dGl0bGU+
Q2x1c3RlcmluZyB3aXRoIHBvc2l0aW9uLXNwZWNpZmljIGNvbnN0cmFpbnRzIG9uIHZhcmlhbmNl
OiBBcHBseWluZyByZWRlc2NlbmRpbmcgTS1lc3RpbWF0b3JzIHRvIGxhYmVsLWZyZWUgTEMtTVMg
ZGF0YSBhbmFseXNpczwvdGl0bGU+PHNlY29uZGFyeS10aXRsZT5CTUMgQmlvaW5mb3JtYXRpY3M8
L3NlY29uZGFyeS10aXRsZT48L3RpdGxlcz48cGVyaW9kaWNhbD48ZnVsbC10aXRsZT5CTUMgQmlv
aW5mb3JtYXRpY3M8L2Z1bGwtdGl0bGU+PC9wZXJpb2RpY2FsPjxwYWdlcz4zNTg8L3BhZ2VzPjx2
b2x1bWU+MTI8L3ZvbHVtZT48bnVtYmVyPjE8L251bWJlcj48ZGF0ZXM+PHllYXI+MjAxMTwveWVh
cj48L2RhdGVzPjxpc2JuPjE0NzEtMjEwNTwvaXNibj48YWNjZXNzaW9uLW51bT5kb2k6MTAuMTE4
Ni8xNDcxLTIxMDUtMTItMzU4PC9hY2Nlc3Npb24tbnVtPjx1cmxzPjxyZWxhdGVkLXVybHM+PHVy
bD5odHRwOi8vd3d3LmJpb21lZGNlbnRyYWwuY29tLzE0NzEtMjEwNS8xMi8zNTg8L3VybD48L3Jl
bGF0ZWQtdXJscz48L3VybHM+PC9yZWNvcmQ+PC9DaXRlPjxDaXRlPjxBdXRob3I+UnVkb2xmIEZy
dWh3aXJ0aDwvQXV0aG9yPjxZZWFyPjIwMDg8L1llYXI+PFJlY051bT40OTQwPC9SZWNOdW0+PHJl
Y29yZD48cmVjLW51bWJlcj40OTQwPC9yZWMtbnVtYmVyPjxmb3JlaWduLWtleXM+PGtleSBhcHA9
IkVOIiBkYi1pZD0icmZ4MjBwcjl0NXp4dG1lZTB4bjVmd3pieHZ3MHI5dnoydGVlIj40OTQwPC9r
ZXk+PC9mb3JlaWduLWtleXM+PHJlZi10eXBlIG5hbWU9IkpvdXJuYWwgQXJ0aWNsZSI+MTc8L3Jl
Zi10eXBlPjxjb250cmlidXRvcnM+PGF1dGhvcnM+PGF1dGhvcj5SdWRvbGYgRnJ1aHdpcnRoLDwv
YXV0aG9yPjxhdXRob3I+V29sZmdhbmcgV2FsdGVuYmVyZ2VyLDwvYXV0aG9yPjwvYXV0aG9ycz48
L2NvbnRyaWJ1dG9ycz48dGl0bGVzPjx0aXRsZT5SZWRlc2NlbmRpbmcgTS1lc3RpbWF0b3JzIGFu
ZCBEZXRlcm1pbmlzdGljIEFubmVhbGluZywgd2l0aCBBcHBsaWNhdGlvbnMgdG8gUm9idXN0IFJl
Z3Jlc3Npb24gYW5kIFRhaWwgSW5kZXggRXN0aW1hdGlvbjwvdGl0bGU+PHNlY29uZGFyeS10aXRs
ZT5BVVNUUklBTiBKT1VSTkFMIE9GIFNUQVRJU1RJQ1M8L3NlY29uZGFyeS10aXRsZT48L3RpdGxl
cz48cGVyaW9kaWNhbD48ZnVsbC10aXRsZT5BVVNUUklBTiBKT1VSTkFMIE9GIFNUQVRJU1RJQ1M8
L2Z1bGwtdGl0bGU+PC9wZXJpb2RpY2FsPjxwYWdlcz4zMDHigJMzMTc8L3BhZ2VzPjx2b2x1bWU+
MyAmYW1wOyA0PC92b2x1bWU+PGRhdGVzPjx5ZWFyPjIwMDg8L3llYXI+PC9kYXRlcz48dXJscz48
L3VybHM+PC9yZWNvcmQ+PC9DaXRlPjxDaXRlPjxBdXRob3I+WUFORzwvQXV0aG9yPjxZZWFyPjIw
MDM8L1llYXI+PFJlY051bT42MjY5PC9SZWNOdW0+PHJlY29yZD48cmVjLW51bWJlcj42MjY5PC9y
ZWMtbnVtYmVyPjxmb3JlaWduLWtleXM+PGtleSBhcHA9IkVOIiBkYi1pZD0icmZ4MjBwcjl0NXp4
dG1lZTB4bjVmd3pieHZ3MHI5dnoydGVlIj42MjY5PC9rZXk+PC9mb3JlaWduLWtleXM+PHJlZi10
eXBlIG5hbWU9IkpvdXJuYWwgQXJ0aWNsZSI+MTc8L3JlZi10eXBlPjxjb250cmlidXRvcnM+PGF1
dGhvcnM+PGF1dGhvcj5ZQU5HLCBHdWFuZ3dlbjwvYXV0aG9yPjxhdXRob3I+U0hJLCBTaHVtaW5n
PC9hdXRob3I+PC9hdXRob3JzPjwvY29udHJpYnV0b3JzPjx0aXRsZXM+PHRpdGxlPlBhcmFsbGVs
IGNsdXN0ZXJpbmcgYWxnb3JpdGhtIGJ5IGRldGVybWluaXN0aWMgYW5uZWFsaW5nIFtKXTwvdGl0
bGU+PHNlY29uZGFyeS10aXRsZT5Kb3VybmFsIG9mIFRzaW5naHVhIFVuaXZlcnNpdHkgKFNjaWVu
Y2UgYW5kIFRlY2hub2xvZ3kpPC9zZWNvbmRhcnktdGl0bGU+PC90aXRsZXM+PHBlcmlvZGljYWw+
PGZ1bGwtdGl0bGU+Sm91cm5hbCBvZiBUc2luZ2h1YSBVbml2ZXJzaXR5IChTY2llbmNlIGFuZCBU
ZWNobm9sb2d5KTwvZnVsbC10aXRsZT48L3BlcmlvZGljYWw+PHBhZ2VzPjAxMTwvcGFnZXM+PHZv
bHVtZT40PC92b2x1bWU+PGRhdGVzPjx5ZWFyPjIwMDM8L3llYXI+PC9kYXRlcz48dXJscz48L3Vy
bHM+PC9yZWNvcmQ+PC9DaXRlPjxDaXRlPjxBdXRob3I+WWFuZyBSdWFuPC9BdXRob3I+PFllYXI+
MjAxMjwvWWVhcj48UmVjTnVtPjQ2ODE8L1JlY051bT48cmVjb3JkPjxyZWMtbnVtYmVyPjQ2ODE8
L3JlYy1udW1iZXI+PGZvcmVpZ24ta2V5cz48a2V5IGFwcD0iRU4iIGRiLWlkPSJyZngyMHByOXQ1
enh0bWVlMHhuNWZ3emJ4dncwcjl2ejJ0ZWUiPjQ2ODE8L2tleT48L2ZvcmVpZ24ta2V5cz48cmVm
LXR5cGUgbmFtZT0iQ29uZmVyZW5jZSBQYXBlciI+NDc8L3JlZi10eXBlPjxjb250cmlidXRvcnM+
PGF1dGhvcnM+PGF1dGhvcj5ZYW5nIFJ1YW4sPC9hdXRob3I+PGF1dGhvcj5TYWxpeWEgRWthbmF5
YWtlLDwvYXV0aG9yPjxhdXRob3I+TWluYSBSaG8sPC9hdXRob3I+PGF1dGhvcj5IYWl4dSBUYW5n
LDwvYXV0aG9yPjxhdXRob3I+U2V1bmctSGVlIEJhZSw8L2F1dGhvcj48YXV0aG9yPkp1ZHkgUWl1
LDwvYXV0aG9yPjxhdXRob3I+R2VvZmZyZXkgRm94LDwvYXV0aG9yPjwvYXV0aG9ycz48L2NvbnRy
aWJ1dG9ycz48dGl0bGVzPjx0aXRsZT5EQUNJRFI6IERldGVybWluaXN0aWMgQW5uZWFsZWQgQ2x1
c3RlcmluZyB3aXRoIEludGVycG9sYXRpdmUgRGltZW5zaW9uIFJlZHVjdGlvbiB1c2luZyBMYXJn
ZSBDb2xsZWN0aW9uIG9mIDE2UyByUk5BIFNlcXVlbmNlczwvdGl0bGU+PHNlY29uZGFyeS10aXRs
ZT5BQ00gQ29uZmVyZW5jZSBvbiBCaW9pbmZvcm1hdGljcywgQ29tcHV0YXRpb25hbCBCaW9sb2d5
IGFuZCBCaW9tZWRpY2luZSAoQUNNIEJDQik8L3NlY29uZGFyeS10aXRsZT48L3RpdGxlcz48ZGF0
ZXM+PHllYXI+MjAxMjwveWVhcj48cHViLWRhdGVzPjxkYXRlPk9jdG9iZXIgNy0xMDwvZGF0ZT48
L3B1Yi1kYXRlcz48L2RhdGVzPjxwdWItbG9jYXRpb24+T3JsYW5kbywgRmxvcmlkYTwvcHViLWxv
Y2F0aW9uPjx1cmxzPjxyZWxhdGVkLXVybHM+PHVybD5odHRwOi8vZ3JpZHMudWNzLmluZGlhbmEu
ZWR1L3B0bGl1cGFnZXMvcHVibGljYXRpb25zL0RBQ0lEUl9jYW1lcmFfcmVhZHlfdjAuMy5wZGY8
L3VybD48L3JlbGF0ZWQtdXJscz48L3VybHM+PC9yZWNvcmQ+PC9DaXRlPjxDaXRlPjxBdXRob3I+
Um9zc2k8L0F1dGhvcj48WWVhcj4yMDEwPC9ZZWFyPjxSZWNOdW0+NjI3NjwvUmVjTnVtPjxyZWNv
cmQ+PHJlYy1udW1iZXI+NjI3NjwvcmVjLW51bWJlcj48Zm9yZWlnbi1rZXlzPjxrZXkgYXBwPSJF
TiIgZGItaWQ9InJmeDIwcHI5dDV6eHRtZWUweG41Znd6Ynh2dzByOXZ6MnRlZSI+NjI3Njwva2V5
PjwvZm9yZWlnbi1rZXlzPjxyZWYtdHlwZSBuYW1lPSJKb3VybmFsIEFydGljbGUiPjE3PC9yZWYt
dHlwZT48Y29udHJpYnV0b3JzPjxhdXRob3JzPjxhdXRob3I+Um9zc2ksIEZhYnJpY2U8L2F1dGhv
cj48YXV0aG9yPlZpbGxhLVZpYWxhbmVpeCwgTmF0aGFsaWU8L2F1dGhvcj48L2F1dGhvcnM+PC9j
b250cmlidXRvcnM+PHRpdGxlcz48dGl0bGU+T3B0aW1pemluZyBhbiBvcmdhbml6ZWQgbW9kdWxh
cml0eSBtZWFzdXJlIGZvciB0b3BvZ3JhcGhpYyBncmFwaCBjbHVzdGVyaW5nOiBhIGRldGVybWlu
aXN0aWMgYW5uZWFsaW5nIGFwcHJvYWNoPC90aXRsZT48c2Vjb25kYXJ5LXRpdGxlPk5ldXJvY29t
cHV0aW5nPC9zZWNvbmRhcnktdGl0bGU+PC90aXRsZXM+PHBlcmlvZGljYWw+PGZ1bGwtdGl0bGU+
TmV1cm9jb21wdXRpbmc8L2Z1bGwtdGl0bGU+PC9wZXJpb2RpY2FsPjxwYWdlcz4xMTQyLTExNjM8
L3BhZ2VzPjx2b2x1bWU+NzM8L3ZvbHVtZT48bnVtYmVyPjc8L251bWJlcj48ZGF0ZXM+PHllYXI+
MjAxMDwveWVhcj48L2RhdGVzPjxpc2JuPjA5MjUtMjMxMjwvaXNibj48dXJscz48L3VybHM+PC9y
ZWNvcmQ+PC9DaXRlPjxDaXRlPjxBdXRob3I+Wmhvbmc8L0F1dGhvcj48WWVhcj4yMDAzPC9ZZWFy
PjxSZWNOdW0+NjI3NTwvUmVjTnVtPjxyZWNvcmQ+PHJlYy1udW1iZXI+NjI3NTwvcmVjLW51bWJl
cj48Zm9yZWlnbi1rZXlzPjxrZXkgYXBwPSJFTiIgZGItaWQ9InJmeDIwcHI5dDV6eHRtZWUweG41
Znd6Ynh2dzByOXZ6MnRlZSI+NjI3NTwva2V5PjwvZm9yZWlnbi1rZXlzPjxyZWYtdHlwZSBuYW1l
PSJDb25mZXJlbmNlIFByb2NlZWRpbmdzIj4xMDwvcmVmLXR5cGU+PGNvbnRyaWJ1dG9ycz48YXV0
aG9ycz48YXV0aG9yPlpob25nLCBTaGk8L2F1dGhvcj48YXV0aG9yPkdob3NoLCBKb3lkZWVwPC9h
dXRob3I+PC9hdXRob3JzPjwvY29udHJpYnV0b3JzPjx0aXRsZXM+PHRpdGxlPkEgY29tcGFyYXRp
dmUgc3R1ZHkgb2YgZ2VuZXJhdGl2ZSBtb2RlbHMgZm9yIGRvY3VtZW50IGNsdXN0ZXJpbmc8L3Rp
dGxlPjxzZWNvbmRhcnktdGl0bGU+UHJvY2VlZGluZ3Mgb2YgdGhlIHdvcmtzaG9wIG9uIENsdXN0
ZXJpbmcgSGlnaCBEaW1lbnNpb25hbCBEYXRhIGFuZCBJdHMgQXBwbGljYXRpb25zIGluIFNJQU0g
RGF0YSBNaW5pbmcgQ29uZmVyZW5jZTwvc2Vjb25kYXJ5LXRpdGxlPjwvdGl0bGVzPjxkYXRlcz48
eWVhcj4yMDAzPC95ZWFyPjwvZGF0ZXM+PHVybHM+PC91cmxzPjwvcmVjb3JkPjwvQ2l0ZT48L0Vu
ZE5vdGU+
</w:fldData>
        </w:fldChar>
      </w:r>
      <w:r w:rsidR="00335519">
        <w:instrText xml:space="preserve"> ADDIN EN.CITE.DATA </w:instrText>
      </w:r>
      <w:r w:rsidR="00335519">
        <w:fldChar w:fldCharType="end"/>
      </w:r>
      <w:r w:rsidR="0036676C">
        <w:fldChar w:fldCharType="separate"/>
      </w:r>
      <w:r w:rsidR="00335519">
        <w:rPr>
          <w:noProof/>
        </w:rPr>
        <w:t>[</w:t>
      </w:r>
      <w:hyperlink w:anchor="_ENREF_9" w:tooltip="Rudolf Fruhwirth, 2011 #4693" w:history="1">
        <w:r w:rsidR="005210F0">
          <w:rPr>
            <w:noProof/>
          </w:rPr>
          <w:t>9</w:t>
        </w:r>
      </w:hyperlink>
      <w:r w:rsidR="00335519">
        <w:rPr>
          <w:noProof/>
        </w:rPr>
        <w:t xml:space="preserve">, </w:t>
      </w:r>
      <w:hyperlink w:anchor="_ENREF_10" w:tooltip="Rudolf Fruhwirth, 2008 #4940" w:history="1">
        <w:r w:rsidR="005210F0">
          <w:rPr>
            <w:noProof/>
          </w:rPr>
          <w:t>10</w:t>
        </w:r>
      </w:hyperlink>
      <w:r w:rsidR="00335519">
        <w:rPr>
          <w:noProof/>
        </w:rPr>
        <w:t xml:space="preserve">, </w:t>
      </w:r>
      <w:hyperlink w:anchor="_ENREF_12" w:tooltip="Li, 1996 #6261" w:history="1">
        <w:r w:rsidR="005210F0">
          <w:rPr>
            <w:noProof/>
          </w:rPr>
          <w:t>12</w:t>
        </w:r>
      </w:hyperlink>
      <w:r w:rsidR="00335519">
        <w:rPr>
          <w:noProof/>
        </w:rPr>
        <w:t xml:space="preserve">, </w:t>
      </w:r>
      <w:hyperlink w:anchor="_ENREF_15" w:tooltip="Ken Rose, 1998 #2697" w:history="1">
        <w:r w:rsidR="005210F0">
          <w:rPr>
            <w:noProof/>
          </w:rPr>
          <w:t>15</w:t>
        </w:r>
      </w:hyperlink>
      <w:r w:rsidR="00335519">
        <w:rPr>
          <w:noProof/>
        </w:rPr>
        <w:t xml:space="preserve">, </w:t>
      </w:r>
      <w:hyperlink w:anchor="_ENREF_17" w:tooltip="Yang Ruan, 2012 #4681" w:history="1">
        <w:r w:rsidR="005210F0">
          <w:rPr>
            <w:noProof/>
          </w:rPr>
          <w:t>17-31</w:t>
        </w:r>
      </w:hyperlink>
      <w:r w:rsidR="00335519">
        <w:rPr>
          <w:noProof/>
        </w:rPr>
        <w:t>]</w:t>
      </w:r>
      <w:r w:rsidR="0036676C">
        <w:fldChar w:fldCharType="end"/>
      </w:r>
      <w:r w:rsidR="009E074E">
        <w:t xml:space="preserve"> and</w:t>
      </w:r>
      <w:r w:rsidRPr="00AD31A6">
        <w:t xml:space="preserve"> is motivated by the same key concept as the more familiar simulated annealing</w:t>
      </w:r>
      <w:r>
        <w:t xml:space="preserve"> method for</w:t>
      </w:r>
      <w:r w:rsidRPr="00AD31A6">
        <w:t xml:space="preserve"> optimization pro</w:t>
      </w:r>
      <w:r>
        <w:t xml:space="preserve">blems. </w:t>
      </w:r>
      <w:r w:rsidRPr="00AD31A6">
        <w:t xml:space="preserve">At high temperatures systems equilibrate easily as there is no roughness in the energy (objective) function. If one lowers the temperature on an equilibrated system, then it is a short </w:t>
      </w:r>
      <w:r>
        <w:t>well-determined</w:t>
      </w:r>
      <w:r w:rsidRPr="00AD31A6">
        <w:t xml:space="preserve"> path between minima at current temperature and that</w:t>
      </w:r>
      <w:r>
        <w:t xml:space="preserve"> at</w:t>
      </w:r>
      <w:r w:rsidRPr="00AD31A6">
        <w:t xml:space="preserve"> </w:t>
      </w:r>
      <w:r>
        <w:t>previous</w:t>
      </w:r>
      <w:r w:rsidRPr="00AD31A6">
        <w:t xml:space="preserve"> temperature. Thus systems which are equilibrated iteratively at gradually lowered temperature, tend to avoid </w:t>
      </w:r>
      <w:r w:rsidRPr="00AD31A6">
        <w:lastRenderedPageBreak/>
        <w:t xml:space="preserve">local minima. </w:t>
      </w:r>
      <w:r>
        <w:t>The</w:t>
      </w:r>
      <w:r w:rsidRPr="00AD31A6">
        <w:t xml:space="preserve"> Monte Carlo approach of simulated annealing is often too slow, </w:t>
      </w:r>
      <w:r>
        <w:t>and so in deterministic annealing</w:t>
      </w:r>
      <w:r w:rsidRPr="00AD31A6">
        <w:t xml:space="preserve"> integrals </w:t>
      </w:r>
      <w:r>
        <w:t xml:space="preserve">are performed </w:t>
      </w:r>
      <w:r w:rsidRPr="00AD31A6">
        <w:t>analytically.</w:t>
      </w:r>
      <w:r>
        <w:t xml:space="preserve"> In many examples as in example here T is essentially a distance resolution; at large temperatures all clusters are merged together and they emerge as one looks at the system with sharper resolution as temperature decreases.</w:t>
      </w:r>
    </w:p>
    <w:p w:rsidR="00B30EE7" w:rsidRDefault="00B30EE7" w:rsidP="001D134D">
      <w:r>
        <w:t>Consider</w:t>
      </w:r>
      <w:r w:rsidRPr="00AD31A6">
        <w:t xml:space="preserve"> a Hamiltonian </w:t>
      </w:r>
      <w:r w:rsidRPr="0078486F">
        <w:t>H(</w:t>
      </w:r>
      <w:r w:rsidRPr="0094103D">
        <w:rPr>
          <w:u w:val="single"/>
        </w:rPr>
        <w:sym w:font="Symbol" w:char="F063"/>
      </w:r>
      <w:r>
        <w:t xml:space="preserve">, </w:t>
      </w:r>
      <w:r w:rsidRPr="00DF6807">
        <w:rPr>
          <w:u w:val="single"/>
        </w:rPr>
        <w:sym w:font="Symbol" w:char="F06A"/>
      </w:r>
      <w:r w:rsidRPr="0078486F">
        <w:t xml:space="preserve">) </w:t>
      </w:r>
      <w:r w:rsidRPr="00AD31A6">
        <w:t>which is to be minimized</w:t>
      </w:r>
      <w:r>
        <w:t xml:space="preserve"> with respect to variables </w:t>
      </w:r>
      <w:r w:rsidRPr="0094103D">
        <w:rPr>
          <w:u w:val="single"/>
        </w:rPr>
        <w:sym w:font="Symbol" w:char="F063"/>
      </w:r>
      <w:r>
        <w:t xml:space="preserve"> and </w:t>
      </w:r>
      <w:r w:rsidRPr="00DF6807">
        <w:rPr>
          <w:u w:val="single"/>
        </w:rPr>
        <w:sym w:font="Symbol" w:char="F06A"/>
      </w:r>
      <w:r>
        <w:rPr>
          <w:u w:val="single"/>
        </w:rPr>
        <w:t>.</w:t>
      </w:r>
      <w:r>
        <w:t xml:space="preserve"> T</w:t>
      </w:r>
      <w:r w:rsidRPr="00AD31A6">
        <w:t>he</w:t>
      </w:r>
      <w:r>
        <w:t xml:space="preserve">n deterministic annealing is based on averaging with the </w:t>
      </w:r>
      <w:r w:rsidRPr="00AD31A6">
        <w:t xml:space="preserve">Gibbs </w:t>
      </w:r>
      <w:r>
        <w:t>d</w:t>
      </w:r>
      <w:r w:rsidRPr="00AD31A6">
        <w:t>istribution at Temperature T.</w:t>
      </w:r>
      <w:r>
        <w:t xml:space="preserve"> </w:t>
      </w:r>
    </w:p>
    <w:p w:rsidR="00B30EE7" w:rsidRPr="0078486F" w:rsidRDefault="00BD5817" w:rsidP="0022554D">
      <w:pPr>
        <w:pStyle w:val="NewEquation"/>
      </w:pPr>
      <w:r>
        <w:tab/>
      </w:r>
      <w:r w:rsidR="00B30EE7" w:rsidRPr="0078486F">
        <w:t>P(</w:t>
      </w:r>
      <w:r w:rsidR="00B30EE7" w:rsidRPr="0094103D">
        <w:rPr>
          <w:u w:val="single"/>
        </w:rPr>
        <w:sym w:font="Symbol" w:char="F063"/>
      </w:r>
      <w:r w:rsidR="00B30EE7">
        <w:t xml:space="preserve">, </w:t>
      </w:r>
      <w:r w:rsidR="00B30EE7" w:rsidRPr="00DF6807">
        <w:rPr>
          <w:u w:val="single"/>
        </w:rPr>
        <w:sym w:font="Symbol" w:char="F06A"/>
      </w:r>
      <w:r w:rsidR="00B30EE7" w:rsidRPr="0078486F">
        <w:t>)  = exp( - H(</w:t>
      </w:r>
      <w:r w:rsidR="00B30EE7" w:rsidRPr="0094103D">
        <w:rPr>
          <w:u w:val="single"/>
        </w:rPr>
        <w:sym w:font="Symbol" w:char="F063"/>
      </w:r>
      <w:r w:rsidR="00B30EE7">
        <w:t xml:space="preserve">, </w:t>
      </w:r>
      <w:r w:rsidR="00B30EE7" w:rsidRPr="00DF6807">
        <w:rPr>
          <w:u w:val="single"/>
        </w:rPr>
        <w:sym w:font="Symbol" w:char="F06A"/>
      </w:r>
      <w:r w:rsidR="00B30EE7" w:rsidRPr="0078486F">
        <w:t xml:space="preserve">) </w:t>
      </w:r>
      <w:r w:rsidR="00B30EE7">
        <w:t xml:space="preserve">/ </w:t>
      </w:r>
      <w:r w:rsidR="00B30EE7" w:rsidRPr="0078486F">
        <w:t xml:space="preserve">T) / </w:t>
      </w:r>
      <w:r w:rsidR="00B30EE7" w:rsidRPr="0078486F">
        <w:sym w:font="Symbol" w:char="F0F2"/>
      </w:r>
      <w:r w:rsidR="00B30EE7" w:rsidRPr="0078486F">
        <w:t xml:space="preserve"> d</w:t>
      </w:r>
      <w:r w:rsidR="00B30EE7" w:rsidRPr="0078486F">
        <w:sym w:font="Symbol" w:char="F063"/>
      </w:r>
      <w:r w:rsidR="00B30EE7" w:rsidRPr="0078486F">
        <w:t xml:space="preserve"> exp( - H(</w:t>
      </w:r>
      <w:r w:rsidR="00B30EE7" w:rsidRPr="0094103D">
        <w:rPr>
          <w:u w:val="single"/>
        </w:rPr>
        <w:sym w:font="Symbol" w:char="F063"/>
      </w:r>
      <w:r w:rsidR="00B30EE7">
        <w:t xml:space="preserve">, </w:t>
      </w:r>
      <w:r w:rsidR="00B30EE7" w:rsidRPr="00DF6807">
        <w:rPr>
          <w:u w:val="single"/>
        </w:rPr>
        <w:sym w:font="Symbol" w:char="F06A"/>
      </w:r>
      <w:r w:rsidR="00B30EE7" w:rsidRPr="0078486F">
        <w:t xml:space="preserve">) </w:t>
      </w:r>
      <w:r w:rsidR="005D6E6E">
        <w:t>/</w:t>
      </w:r>
      <w:r w:rsidR="00B30EE7" w:rsidRPr="0078486F">
        <w:t>T)</w:t>
      </w:r>
      <w:r w:rsidR="005D6E6E">
        <w:tab/>
      </w:r>
      <w:r w:rsidR="00B30EE7" w:rsidRPr="0078486F">
        <w:t>(</w:t>
      </w:r>
      <w:r w:rsidR="005D6E6E">
        <w:t>1)</w:t>
      </w:r>
    </w:p>
    <w:p w:rsidR="0053393C" w:rsidRDefault="00B30EE7" w:rsidP="0022554D">
      <w:pPr>
        <w:pStyle w:val="NewEquation"/>
      </w:pPr>
      <w:r w:rsidRPr="0078486F">
        <w:t xml:space="preserve">and </w:t>
      </w:r>
      <w:r>
        <w:t xml:space="preserve">one </w:t>
      </w:r>
      <w:r w:rsidRPr="0078486F">
        <w:t>minimize</w:t>
      </w:r>
      <w:r>
        <w:t>s</w:t>
      </w:r>
      <w:r w:rsidRPr="0078486F">
        <w:t xml:space="preserve"> the Free Energy F combining Objective Function </w:t>
      </w:r>
      <w:r>
        <w:t xml:space="preserve">H </w:t>
      </w:r>
      <w:r w:rsidRPr="0078486F">
        <w:t>and Entropy</w:t>
      </w:r>
      <w:r>
        <w:t>,</w:t>
      </w:r>
    </w:p>
    <w:p w:rsidR="008011C0" w:rsidRDefault="0053393C" w:rsidP="0022554D">
      <w:pPr>
        <w:pStyle w:val="NewEquation"/>
      </w:pPr>
      <w:r>
        <w:tab/>
      </w:r>
      <w:r w:rsidR="00B30EE7" w:rsidRPr="0078486F">
        <w:t xml:space="preserve">F = &lt; H - T S(P) &gt; = </w:t>
      </w:r>
      <w:r w:rsidR="00B30EE7" w:rsidRPr="0078486F">
        <w:sym w:font="Symbol" w:char="F0F2"/>
      </w:r>
      <w:r w:rsidR="00B30EE7" w:rsidRPr="0078486F">
        <w:t xml:space="preserve"> d</w:t>
      </w:r>
      <w:r w:rsidR="00B30EE7" w:rsidRPr="0094103D">
        <w:rPr>
          <w:u w:val="single"/>
        </w:rPr>
        <w:sym w:font="Symbol" w:char="F063"/>
      </w:r>
      <w:r w:rsidR="00B30EE7" w:rsidRPr="0078486F">
        <w:t xml:space="preserve"> [P(</w:t>
      </w:r>
      <w:r w:rsidR="00B30EE7" w:rsidRPr="0094103D">
        <w:rPr>
          <w:u w:val="single"/>
        </w:rPr>
        <w:sym w:font="Symbol" w:char="F063"/>
      </w:r>
      <w:r w:rsidR="00B30EE7" w:rsidRPr="0078486F">
        <w:t>)H + T P(</w:t>
      </w:r>
      <w:r w:rsidR="00B30EE7" w:rsidRPr="0094103D">
        <w:rPr>
          <w:u w:val="single"/>
        </w:rPr>
        <w:sym w:font="Symbol" w:char="F063"/>
      </w:r>
      <w:r w:rsidR="00B30EE7" w:rsidRPr="0078486F">
        <w:t>) lnP(</w:t>
      </w:r>
      <w:r w:rsidR="00B30EE7" w:rsidRPr="0094103D">
        <w:rPr>
          <w:u w:val="single"/>
        </w:rPr>
        <w:sym w:font="Symbol" w:char="F063"/>
      </w:r>
      <w:r w:rsidR="00B30EE7" w:rsidRPr="0078486F">
        <w:t>)]</w:t>
      </w:r>
      <w:r>
        <w:tab/>
        <w:t>(2)</w:t>
      </w:r>
    </w:p>
    <w:p w:rsidR="00B30EE7" w:rsidRPr="0078486F" w:rsidRDefault="00B30EE7" w:rsidP="0022554D">
      <w:pPr>
        <w:pStyle w:val="NewEquation"/>
      </w:pPr>
      <w:r>
        <w:t xml:space="preserve">One obtains an EM (Expectation Maximization) method with the variable </w:t>
      </w:r>
      <w:r w:rsidRPr="0078486F">
        <w:t xml:space="preserve">set </w:t>
      </w:r>
      <w:r w:rsidRPr="0094103D">
        <w:rPr>
          <w:u w:val="single"/>
        </w:rPr>
        <w:sym w:font="Symbol" w:char="F063"/>
      </w:r>
      <w:r w:rsidRPr="0078486F">
        <w:t xml:space="preserve"> subject to annealing</w:t>
      </w:r>
      <w:r>
        <w:t xml:space="preserve"> and determined by</w:t>
      </w:r>
    </w:p>
    <w:p w:rsidR="00CF202B" w:rsidRDefault="0053393C" w:rsidP="0022554D">
      <w:pPr>
        <w:pStyle w:val="NewEquation"/>
      </w:pPr>
      <w:r w:rsidRPr="0053393C">
        <w:tab/>
      </w:r>
      <w:r w:rsidR="00B30EE7" w:rsidRPr="000038F2">
        <w:rPr>
          <w:u w:val="single"/>
        </w:rPr>
        <w:sym w:font="Symbol" w:char="F063"/>
      </w:r>
      <w:r w:rsidR="00B30EE7" w:rsidRPr="0078486F">
        <w:t xml:space="preserve"> = &lt;</w:t>
      </w:r>
      <w:r w:rsidR="00B30EE7" w:rsidRPr="000038F2">
        <w:rPr>
          <w:u w:val="single"/>
        </w:rPr>
        <w:sym w:font="Symbol" w:char="F063"/>
      </w:r>
      <w:r w:rsidR="00B30EE7" w:rsidRPr="0078486F">
        <w:t>&gt; |</w:t>
      </w:r>
      <w:r w:rsidR="00B30EE7" w:rsidRPr="0078486F">
        <w:rPr>
          <w:vertAlign w:val="subscript"/>
        </w:rPr>
        <w:t>0</w:t>
      </w:r>
      <w:r w:rsidR="00B30EE7" w:rsidRPr="0078486F">
        <w:t xml:space="preserve"> = </w:t>
      </w:r>
      <w:r w:rsidR="00B30EE7" w:rsidRPr="0078486F">
        <w:sym w:font="Symbol" w:char="F0F2"/>
      </w:r>
      <w:r w:rsidR="00B30EE7" w:rsidRPr="0078486F">
        <w:t xml:space="preserve"> d</w:t>
      </w:r>
      <w:r w:rsidR="00B30EE7" w:rsidRPr="000038F2">
        <w:rPr>
          <w:u w:val="single"/>
        </w:rPr>
        <w:sym w:font="Symbol" w:char="F063"/>
      </w:r>
      <w:r w:rsidR="00B30EE7" w:rsidRPr="0078486F">
        <w:t xml:space="preserve"> </w:t>
      </w:r>
      <w:r w:rsidR="00B30EE7" w:rsidRPr="000038F2">
        <w:rPr>
          <w:u w:val="single"/>
        </w:rPr>
        <w:sym w:font="Symbol" w:char="F063"/>
      </w:r>
      <w:r w:rsidR="00B30EE7" w:rsidRPr="0078486F">
        <w:t xml:space="preserve"> P(</w:t>
      </w:r>
      <w:r w:rsidR="00B30EE7" w:rsidRPr="000038F2">
        <w:rPr>
          <w:u w:val="single"/>
        </w:rPr>
        <w:sym w:font="Symbol" w:char="F063"/>
      </w:r>
      <w:r w:rsidR="00B30EE7" w:rsidRPr="0078486F">
        <w:t xml:space="preserve">) </w:t>
      </w:r>
      <w:r w:rsidR="00B30EE7" w:rsidRPr="0078486F">
        <w:tab/>
      </w:r>
      <w:r>
        <w:t>(3)</w:t>
      </w:r>
    </w:p>
    <w:p w:rsidR="00B30EE7" w:rsidRDefault="00B30EE7" w:rsidP="001D134D">
      <w:r>
        <w:t xml:space="preserve">And this is followed by the M </w:t>
      </w:r>
      <w:r w:rsidR="00F2683B">
        <w:t xml:space="preserve">(maximization) </w:t>
      </w:r>
      <w:r>
        <w:t>step which determines</w:t>
      </w:r>
      <w:r w:rsidRPr="0078486F">
        <w:t xml:space="preserve"> </w:t>
      </w:r>
      <w:r>
        <w:t>the remaining</w:t>
      </w:r>
      <w:r w:rsidRPr="0078486F">
        <w:t xml:space="preserve"> parameters </w:t>
      </w:r>
      <w:r w:rsidRPr="00DF6807">
        <w:rPr>
          <w:u w:val="single"/>
        </w:rPr>
        <w:sym w:font="Symbol" w:char="F06A"/>
      </w:r>
      <w:r w:rsidRPr="0078486F">
        <w:t xml:space="preserve"> optimized by traditional methods</w:t>
      </w:r>
      <w:r>
        <w:t>.</w:t>
      </w:r>
      <w:r w:rsidRPr="0078486F">
        <w:t xml:space="preserve"> Note one iterates over temperature decreasing it</w:t>
      </w:r>
      <w:r>
        <w:t xml:space="preserve"> gradually</w:t>
      </w:r>
      <w:r w:rsidRPr="0078486F">
        <w:t xml:space="preserve">, but also </w:t>
      </w:r>
      <w:r>
        <w:t xml:space="preserve">iterates </w:t>
      </w:r>
      <w:r w:rsidRPr="0078486F">
        <w:t xml:space="preserve">at fixed temperature until the EM step converges. </w:t>
      </w:r>
    </w:p>
    <w:p w:rsidR="000A0401" w:rsidRDefault="000A0401" w:rsidP="001D134D">
      <w:r>
        <w:t xml:space="preserve">Consider a clustering problem with N points (peaks in LC-MS application) labeled by </w:t>
      </w:r>
      <w:r w:rsidRPr="000C548F">
        <w:rPr>
          <w:i/>
        </w:rPr>
        <w:t>x</w:t>
      </w:r>
      <w:r>
        <w:t xml:space="preserve"> with position </w:t>
      </w:r>
      <w:r w:rsidRPr="000A0401">
        <w:rPr>
          <w:u w:val="single"/>
        </w:rPr>
        <w:t>X</w:t>
      </w:r>
      <w:r w:rsidRPr="000A0401">
        <w:t>(</w:t>
      </w:r>
      <w:r w:rsidRPr="000A0401">
        <w:rPr>
          <w:i/>
        </w:rPr>
        <w:t>x</w:t>
      </w:r>
      <w:r w:rsidRPr="000A0401">
        <w:t xml:space="preserve">) </w:t>
      </w:r>
      <w:r>
        <w:t xml:space="preserve">and K clusters labeled by </w:t>
      </w:r>
      <w:r w:rsidRPr="00704AA5">
        <w:rPr>
          <w:i/>
        </w:rPr>
        <w:t>k</w:t>
      </w:r>
      <w:r>
        <w:t xml:space="preserve">. Let clusters have standard deviation </w:t>
      </w:r>
      <w:r w:rsidRPr="000A0401">
        <w:rPr>
          <w:bCs/>
          <w:u w:val="single"/>
        </w:rPr>
        <w:sym w:font="Symbol" w:char="F073"/>
      </w:r>
      <w:r w:rsidRPr="000A0401">
        <w:rPr>
          <w:bCs/>
        </w:rPr>
        <w:t>(</w:t>
      </w:r>
      <w:r w:rsidRPr="000A0401">
        <w:rPr>
          <w:bCs/>
          <w:i/>
        </w:rPr>
        <w:t>k</w:t>
      </w:r>
      <w:r w:rsidRPr="000A0401">
        <w:rPr>
          <w:bCs/>
        </w:rPr>
        <w:t xml:space="preserve">) and center </w:t>
      </w:r>
      <w:r w:rsidRPr="000A0401">
        <w:rPr>
          <w:u w:val="single"/>
        </w:rPr>
        <w:t>Y</w:t>
      </w:r>
      <w:r w:rsidRPr="000A0401">
        <w:t>(</w:t>
      </w:r>
      <w:r w:rsidRPr="000A0401">
        <w:rPr>
          <w:i/>
          <w:iCs/>
        </w:rPr>
        <w:t>k</w:t>
      </w:r>
      <w:r w:rsidRPr="000A0401">
        <w:t xml:space="preserve">). </w:t>
      </w:r>
      <w:r>
        <w:t>T</w:t>
      </w:r>
      <w:r w:rsidRPr="0078486F">
        <w:t xml:space="preserve">he annealed variables </w:t>
      </w:r>
      <w:r w:rsidRPr="0078486F">
        <w:rPr>
          <w:u w:val="single"/>
        </w:rPr>
        <w:sym w:font="Symbol" w:char="F063"/>
      </w:r>
      <w:r w:rsidRPr="0078486F">
        <w:t xml:space="preserve"> are M</w:t>
      </w:r>
      <w:r>
        <w:rPr>
          <w:i/>
          <w:iCs/>
          <w:vertAlign w:val="subscript"/>
        </w:rPr>
        <w:t>x</w:t>
      </w:r>
      <w:r w:rsidRPr="0078486F">
        <w:t>(</w:t>
      </w:r>
      <w:r w:rsidRPr="0078486F">
        <w:rPr>
          <w:i/>
          <w:iCs/>
        </w:rPr>
        <w:t>k</w:t>
      </w:r>
      <w:r>
        <w:t>)</w:t>
      </w:r>
      <w:r w:rsidRPr="0078486F">
        <w:t xml:space="preserve">, which </w:t>
      </w:r>
      <w:r>
        <w:t>are</w:t>
      </w:r>
      <w:r w:rsidRPr="0078486F">
        <w:t xml:space="preserve"> the probabilit</w:t>
      </w:r>
      <w:r>
        <w:t>ies</w:t>
      </w:r>
      <w:r w:rsidRPr="0078486F">
        <w:t xml:space="preserve"> that </w:t>
      </w:r>
      <w:r>
        <w:t xml:space="preserve">the </w:t>
      </w:r>
      <w:r w:rsidRPr="0078486F">
        <w:t>point</w:t>
      </w:r>
      <w:r w:rsidRPr="0078486F">
        <w:rPr>
          <w:i/>
        </w:rPr>
        <w:t xml:space="preserve"> </w:t>
      </w:r>
      <w:r>
        <w:rPr>
          <w:i/>
        </w:rPr>
        <w:t xml:space="preserve">x </w:t>
      </w:r>
      <w:r w:rsidRPr="0078486F">
        <w:t xml:space="preserve">belongs to cluster </w:t>
      </w:r>
      <w:r w:rsidRPr="0078486F">
        <w:rPr>
          <w:i/>
        </w:rPr>
        <w:t>k</w:t>
      </w:r>
      <w:r>
        <w:t xml:space="preserve"> with constraint for each point </w:t>
      </w:r>
      <w:r>
        <w:rPr>
          <w:i/>
          <w:iCs/>
        </w:rPr>
        <w:t>x</w:t>
      </w:r>
      <w:r>
        <w:t>.</w:t>
      </w:r>
    </w:p>
    <w:p w:rsidR="000A0401" w:rsidRDefault="000A0401" w:rsidP="0022554D">
      <w:pPr>
        <w:pStyle w:val="NewEquation"/>
      </w:pPr>
      <w:r>
        <w:tab/>
      </w:r>
      <w:r>
        <w:sym w:font="Symbol" w:char="F0E5"/>
      </w:r>
      <w:r w:rsidRPr="006034EB">
        <w:rPr>
          <w:vertAlign w:val="subscript"/>
        </w:rPr>
        <w:t>k=1</w:t>
      </w:r>
      <w:r w:rsidRPr="006034EB">
        <w:rPr>
          <w:vertAlign w:val="superscript"/>
        </w:rPr>
        <w:t>K</w:t>
      </w:r>
      <w:r>
        <w:t xml:space="preserve"> M</w:t>
      </w:r>
      <w:r>
        <w:rPr>
          <w:i/>
          <w:iCs/>
          <w:vertAlign w:val="subscript"/>
        </w:rPr>
        <w:t>x</w:t>
      </w:r>
      <w:r>
        <w:t>(</w:t>
      </w:r>
      <w:r w:rsidRPr="006034EB">
        <w:rPr>
          <w:i/>
          <w:iCs/>
        </w:rPr>
        <w:t>k</w:t>
      </w:r>
      <w:r>
        <w:t>) = 1</w:t>
      </w:r>
      <w:r>
        <w:tab/>
        <w:t>(4)</w:t>
      </w:r>
      <w:r w:rsidR="00CF202B">
        <w:t xml:space="preserve"> </w:t>
      </w:r>
    </w:p>
    <w:p w:rsidR="00CF202B" w:rsidRDefault="000A0401" w:rsidP="0022554D">
      <w:pPr>
        <w:pStyle w:val="NewEquation"/>
        <w:rPr>
          <w:bCs/>
        </w:rPr>
      </w:pPr>
      <w:r>
        <w:tab/>
      </w:r>
      <w:r w:rsidRPr="000A0401">
        <w:t xml:space="preserve">Let </w:t>
      </w:r>
      <w:r w:rsidRPr="000A0401">
        <w:sym w:font="Symbol" w:char="F072"/>
      </w:r>
      <w:r w:rsidRPr="000A0401">
        <w:t>(</w:t>
      </w:r>
      <w:r w:rsidRPr="000A0401">
        <w:rPr>
          <w:u w:val="single"/>
        </w:rPr>
        <w:t>z,</w:t>
      </w:r>
      <w:r w:rsidRPr="000A0401">
        <w:rPr>
          <w:i/>
        </w:rPr>
        <w:t xml:space="preserve"> </w:t>
      </w:r>
      <w:r w:rsidRPr="000A0401">
        <w:rPr>
          <w:bCs/>
          <w:u w:val="single"/>
        </w:rPr>
        <w:sym w:font="Symbol" w:char="F073"/>
      </w:r>
      <w:r w:rsidRPr="000A0401">
        <w:t xml:space="preserve">) = 0.5 </w:t>
      </w:r>
      <w:r w:rsidRPr="000A0401">
        <w:rPr>
          <w:bCs/>
        </w:rPr>
        <w:sym w:font="Symbol" w:char="F0E5"/>
      </w:r>
      <w:r w:rsidRPr="000A0401">
        <w:rPr>
          <w:bCs/>
          <w:i/>
          <w:vertAlign w:val="subscript"/>
        </w:rPr>
        <w:t>i</w:t>
      </w:r>
      <w:r w:rsidRPr="000A0401">
        <w:rPr>
          <w:bCs/>
          <w:vertAlign w:val="subscript"/>
        </w:rPr>
        <w:t>=1</w:t>
      </w:r>
      <w:r w:rsidRPr="000A0401">
        <w:rPr>
          <w:bCs/>
          <w:i/>
          <w:vertAlign w:val="superscript"/>
        </w:rPr>
        <w:t>d</w:t>
      </w:r>
      <w:r w:rsidRPr="000A0401">
        <w:rPr>
          <w:bCs/>
        </w:rPr>
        <w:t xml:space="preserve"> (z</w:t>
      </w:r>
      <w:r w:rsidRPr="000A0401">
        <w:rPr>
          <w:bCs/>
          <w:i/>
          <w:vertAlign w:val="subscript"/>
        </w:rPr>
        <w:t>i</w:t>
      </w:r>
      <w:r w:rsidRPr="000A0401">
        <w:rPr>
          <w:bCs/>
        </w:rPr>
        <w:t>/</w:t>
      </w:r>
      <w:r w:rsidRPr="000A0401">
        <w:rPr>
          <w:bCs/>
        </w:rPr>
        <w:sym w:font="Symbol" w:char="F073"/>
      </w:r>
      <w:r w:rsidRPr="000A0401">
        <w:rPr>
          <w:bCs/>
          <w:i/>
          <w:vertAlign w:val="subscript"/>
        </w:rPr>
        <w:t>i</w:t>
      </w:r>
      <w:r w:rsidRPr="000A0401">
        <w:rPr>
          <w:bCs/>
        </w:rPr>
        <w:t>)</w:t>
      </w:r>
      <w:r w:rsidRPr="000A0401">
        <w:rPr>
          <w:bCs/>
          <w:vertAlign w:val="superscript"/>
        </w:rPr>
        <w:t>2</w:t>
      </w:r>
      <w:r w:rsidRPr="000A0401">
        <w:rPr>
          <w:bCs/>
        </w:rPr>
        <w:t xml:space="preserve"> </w:t>
      </w:r>
      <w:r>
        <w:rPr>
          <w:bCs/>
        </w:rPr>
        <w:tab/>
        <w:t>(5)</w:t>
      </w:r>
    </w:p>
    <w:p w:rsidR="000A0401" w:rsidRPr="000A0401" w:rsidRDefault="000A0401" w:rsidP="001D134D">
      <w:pPr>
        <w:rPr>
          <w:bCs/>
        </w:rPr>
      </w:pPr>
      <w:r w:rsidRPr="000A0401">
        <w:rPr>
          <w:bCs/>
        </w:rPr>
        <w:t xml:space="preserve">with vector dimension </w:t>
      </w:r>
      <w:r w:rsidRPr="000A0401">
        <w:rPr>
          <w:bCs/>
          <w:i/>
        </w:rPr>
        <w:t>d</w:t>
      </w:r>
      <w:r w:rsidRPr="000A0401">
        <w:rPr>
          <w:bCs/>
        </w:rPr>
        <w:t xml:space="preserve"> for </w:t>
      </w:r>
      <w:r w:rsidRPr="000A0401">
        <w:rPr>
          <w:u w:val="single"/>
        </w:rPr>
        <w:t>X</w:t>
      </w:r>
      <w:r w:rsidRPr="000A0401">
        <w:t>(</w:t>
      </w:r>
      <w:r w:rsidRPr="000A0401">
        <w:rPr>
          <w:i/>
        </w:rPr>
        <w:t>x</w:t>
      </w:r>
      <w:r w:rsidRPr="000A0401">
        <w:t xml:space="preserve">) and </w:t>
      </w:r>
      <w:r w:rsidRPr="000A0401">
        <w:rPr>
          <w:u w:val="single"/>
        </w:rPr>
        <w:t>Y</w:t>
      </w:r>
      <w:r w:rsidRPr="000A0401">
        <w:t>(</w:t>
      </w:r>
      <w:r w:rsidRPr="000A0401">
        <w:rPr>
          <w:i/>
          <w:iCs/>
        </w:rPr>
        <w:t>k</w:t>
      </w:r>
      <w:r w:rsidRPr="000A0401">
        <w:t>)</w:t>
      </w:r>
      <w:r w:rsidRPr="000A0401">
        <w:rPr>
          <w:bCs/>
        </w:rPr>
        <w:t xml:space="preserve"> with </w:t>
      </w:r>
      <w:r w:rsidRPr="000A0401">
        <w:rPr>
          <w:bCs/>
          <w:i/>
        </w:rPr>
        <w:t>d</w:t>
      </w:r>
      <w:r w:rsidRPr="000A0401">
        <w:rPr>
          <w:bCs/>
        </w:rPr>
        <w:t xml:space="preserve"> = 2 in example </w:t>
      </w:r>
      <w:r w:rsidR="00F2683B">
        <w:rPr>
          <w:bCs/>
        </w:rPr>
        <w:t>given in</w:t>
      </w:r>
      <w:r>
        <w:rPr>
          <w:bCs/>
        </w:rPr>
        <w:t xml:space="preserve"> this paper</w:t>
      </w:r>
      <w:r w:rsidRPr="000A0401">
        <w:rPr>
          <w:bCs/>
        </w:rPr>
        <w:t>.</w:t>
      </w:r>
    </w:p>
    <w:p w:rsidR="000A0401" w:rsidRPr="000A0401" w:rsidRDefault="000A0401" w:rsidP="001D134D">
      <w:pPr>
        <w:rPr>
          <w:bCs/>
        </w:rPr>
      </w:pPr>
      <w:r w:rsidRPr="000A0401">
        <w:rPr>
          <w:bCs/>
        </w:rPr>
        <w:t>Define the clustering Hamiltonian</w:t>
      </w:r>
      <w:r w:rsidR="00BF6D34">
        <w:rPr>
          <w:bCs/>
        </w:rPr>
        <w:t xml:space="preserve"> </w:t>
      </w:r>
      <w:r w:rsidR="00BF6D34">
        <w:rPr>
          <w:bCs/>
        </w:rPr>
        <w:fldChar w:fldCharType="begin"/>
      </w:r>
      <w:r w:rsidR="00335519">
        <w:rPr>
          <w:bCs/>
        </w:rPr>
        <w:instrText xml:space="preserve"> ADDIN EN.CITE &lt;EndNote&gt;&lt;Cite&gt;&lt;Author&gt;Rudolf Fruhwirth&lt;/Author&gt;&lt;Year&gt;2008&lt;/Year&gt;&lt;RecNum&gt;4940&lt;/RecNum&gt;&lt;DisplayText&gt;[10]&lt;/DisplayText&gt;&lt;record&gt;&lt;rec-number&gt;4940&lt;/rec-number&gt;&lt;foreign-keys&gt;&lt;key app="EN" db-id="rfx20pr9t5zxtmee0xn5fwzbxvw0r9vz2tee"&gt;4940&lt;/key&gt;&lt;/foreign-keys&gt;&lt;ref-type name="Journal Article"&gt;17&lt;/ref-type&gt;&lt;contributors&gt;&lt;authors&gt;&lt;author&gt;Rudolf Fruhwirth,&lt;/author&gt;&lt;author&gt;Wolfgang Waltenberger,&lt;/author&gt;&lt;/authors&gt;&lt;/contributors&gt;&lt;titles&gt;&lt;title&gt;Redescending M-estimators and Deterministic Annealing, with Applications to Robust Regression and Tail Index Estimation&lt;/title&gt;&lt;secondary-title&gt;AUSTRIAN JOURNAL OF STATISTICS&lt;/secondary-title&gt;&lt;/titles&gt;&lt;periodical&gt;&lt;full-title&gt;AUSTRIAN JOURNAL OF STATISTICS&lt;/full-title&gt;&lt;/periodical&gt;&lt;pages&gt;301–317&lt;/pages&gt;&lt;volume&gt;3 &amp;amp; 4&lt;/volume&gt;&lt;dates&gt;&lt;year&gt;2008&lt;/year&gt;&lt;/dates&gt;&lt;urls&gt;&lt;/urls&gt;&lt;/record&gt;&lt;/Cite&gt;&lt;/EndNote&gt;</w:instrText>
      </w:r>
      <w:r w:rsidR="00BF6D34">
        <w:rPr>
          <w:bCs/>
        </w:rPr>
        <w:fldChar w:fldCharType="separate"/>
      </w:r>
      <w:r w:rsidR="00335519">
        <w:rPr>
          <w:bCs/>
          <w:noProof/>
        </w:rPr>
        <w:t>[</w:t>
      </w:r>
      <w:hyperlink w:anchor="_ENREF_10" w:tooltip="Rudolf Fruhwirth, 2008 #4940" w:history="1">
        <w:r w:rsidR="005210F0">
          <w:rPr>
            <w:bCs/>
            <w:noProof/>
          </w:rPr>
          <w:t>10</w:t>
        </w:r>
      </w:hyperlink>
      <w:r w:rsidR="00335519">
        <w:rPr>
          <w:bCs/>
          <w:noProof/>
        </w:rPr>
        <w:t>]</w:t>
      </w:r>
      <w:r w:rsidR="00BF6D34">
        <w:rPr>
          <w:bCs/>
        </w:rPr>
        <w:fldChar w:fldCharType="end"/>
      </w:r>
    </w:p>
    <w:p w:rsidR="00E5368B" w:rsidRDefault="000A0401" w:rsidP="0022554D">
      <w:pPr>
        <w:pStyle w:val="NewEquation"/>
      </w:pPr>
      <w:r>
        <w:rPr>
          <w:bCs/>
        </w:rPr>
        <w:tab/>
      </w:r>
      <w:r w:rsidRPr="000A0401">
        <w:rPr>
          <w:bCs/>
        </w:rPr>
        <w:t xml:space="preserve">H = </w:t>
      </w:r>
      <w:r w:rsidRPr="000A0401">
        <w:sym w:font="Symbol" w:char="F0E5"/>
      </w:r>
      <w:r w:rsidRPr="000A0401">
        <w:rPr>
          <w:i/>
          <w:vertAlign w:val="subscript"/>
        </w:rPr>
        <w:t>k</w:t>
      </w:r>
      <w:r w:rsidRPr="000A0401">
        <w:rPr>
          <w:vertAlign w:val="subscript"/>
        </w:rPr>
        <w:t>=0</w:t>
      </w:r>
      <w:r w:rsidRPr="000A0401">
        <w:rPr>
          <w:vertAlign w:val="superscript"/>
        </w:rPr>
        <w:t>K</w:t>
      </w:r>
      <w:r w:rsidRPr="000A0401">
        <w:t xml:space="preserve"> </w:t>
      </w:r>
      <w:r w:rsidRPr="000A0401">
        <w:sym w:font="Symbol" w:char="F0E5"/>
      </w:r>
      <w:r w:rsidRPr="000A0401">
        <w:rPr>
          <w:i/>
          <w:vertAlign w:val="subscript"/>
        </w:rPr>
        <w:t>x</w:t>
      </w:r>
      <w:r w:rsidRPr="000A0401">
        <w:rPr>
          <w:vertAlign w:val="subscript"/>
        </w:rPr>
        <w:t>=1</w:t>
      </w:r>
      <w:r w:rsidRPr="000A0401">
        <w:rPr>
          <w:vertAlign w:val="superscript"/>
        </w:rPr>
        <w:t>N</w:t>
      </w:r>
      <w:r w:rsidRPr="000A0401">
        <w:t xml:space="preserve"> M</w:t>
      </w:r>
      <w:r w:rsidRPr="000A0401">
        <w:rPr>
          <w:i/>
          <w:iCs/>
          <w:vertAlign w:val="subscript"/>
        </w:rPr>
        <w:t>x</w:t>
      </w:r>
      <w:r w:rsidRPr="000A0401">
        <w:t>(</w:t>
      </w:r>
      <w:r w:rsidRPr="000A0401">
        <w:rPr>
          <w:i/>
          <w:iCs/>
        </w:rPr>
        <w:t>k</w:t>
      </w:r>
      <w:r w:rsidRPr="000A0401">
        <w:t>) f(</w:t>
      </w:r>
      <w:r w:rsidRPr="000A0401">
        <w:rPr>
          <w:i/>
        </w:rPr>
        <w:t>x</w:t>
      </w:r>
      <w:r w:rsidRPr="000A0401">
        <w:t>,</w:t>
      </w:r>
      <w:r w:rsidR="00E93D52">
        <w:t xml:space="preserve"> </w:t>
      </w:r>
      <w:r w:rsidRPr="000A0401">
        <w:rPr>
          <w:i/>
        </w:rPr>
        <w:t>k</w:t>
      </w:r>
      <w:r w:rsidRPr="000A0401">
        <w:t>)</w:t>
      </w:r>
      <w:r w:rsidRPr="000A0401">
        <w:tab/>
      </w:r>
      <w:r>
        <w:t>(6)</w:t>
      </w:r>
    </w:p>
    <w:p w:rsidR="00E5368B" w:rsidRDefault="000A0401" w:rsidP="0022554D">
      <w:pPr>
        <w:pStyle w:val="NewEquation"/>
        <w:rPr>
          <w:spacing w:val="0"/>
          <w:sz w:val="22"/>
          <w:szCs w:val="22"/>
        </w:rPr>
      </w:pPr>
      <w:r w:rsidRPr="000A0401">
        <w:t xml:space="preserve">with for </w:t>
      </w:r>
      <w:r w:rsidRPr="000A0401">
        <w:rPr>
          <w:i/>
        </w:rPr>
        <w:t>k</w:t>
      </w:r>
      <w:r w:rsidRPr="000A0401">
        <w:t xml:space="preserve"> &gt;= 1</w:t>
      </w:r>
      <w:r w:rsidR="00F2683B">
        <w:t xml:space="preserve">   </w:t>
      </w:r>
      <w:r w:rsidRPr="000A0401">
        <w:tab/>
        <w:t>f(x,</w:t>
      </w:r>
      <w:r w:rsidR="00E93D52">
        <w:t xml:space="preserve"> </w:t>
      </w:r>
      <w:r w:rsidRPr="000A0401">
        <w:rPr>
          <w:i/>
        </w:rPr>
        <w:t>k</w:t>
      </w:r>
      <w:r w:rsidRPr="000A0401">
        <w:t xml:space="preserve">) = </w:t>
      </w:r>
      <w:r w:rsidRPr="000A0401">
        <w:sym w:font="Symbol" w:char="F072"/>
      </w:r>
      <w:r w:rsidRPr="000A0401">
        <w:t>( X(x) - Y(</w:t>
      </w:r>
      <w:r w:rsidRPr="000A0401">
        <w:rPr>
          <w:i/>
        </w:rPr>
        <w:t>k</w:t>
      </w:r>
      <w:r w:rsidRPr="000A0401">
        <w:t xml:space="preserve">), </w:t>
      </w:r>
      <w:r w:rsidRPr="000A0401">
        <w:sym w:font="Symbol" w:char="F073"/>
      </w:r>
      <w:r w:rsidRPr="000A0401">
        <w:rPr>
          <w:vertAlign w:val="subscript"/>
        </w:rPr>
        <w:t>i</w:t>
      </w:r>
      <w:r w:rsidRPr="000A0401">
        <w:t xml:space="preserve"> (</w:t>
      </w:r>
      <w:r w:rsidRPr="000A0401">
        <w:rPr>
          <w:i/>
        </w:rPr>
        <w:t>k</w:t>
      </w:r>
      <w:r w:rsidRPr="000A0401">
        <w:t>))</w:t>
      </w:r>
      <w:r w:rsidRPr="000A0401">
        <w:tab/>
        <w:t>(7</w:t>
      </w:r>
      <w:r>
        <w:t>a</w:t>
      </w:r>
      <w:r w:rsidRPr="000A0401">
        <w:t>)</w:t>
      </w:r>
    </w:p>
    <w:p w:rsidR="000A0401" w:rsidRPr="000A0401" w:rsidRDefault="000A0401" w:rsidP="0022554D">
      <w:pPr>
        <w:pStyle w:val="NewEquation"/>
      </w:pPr>
      <w:r w:rsidRPr="000A0401">
        <w:t xml:space="preserve">and </w:t>
      </w:r>
      <w:r w:rsidR="00E93D52">
        <w:t xml:space="preserve"> </w:t>
      </w:r>
      <w:r w:rsidRPr="000A0401">
        <w:t xml:space="preserve">for </w:t>
      </w:r>
      <w:r w:rsidRPr="000A0401">
        <w:rPr>
          <w:i/>
        </w:rPr>
        <w:t>k</w:t>
      </w:r>
      <w:r>
        <w:t>=0,</w:t>
      </w:r>
      <w:r>
        <w:tab/>
        <w:t xml:space="preserve">   </w:t>
      </w:r>
      <w:r w:rsidR="00F2683B">
        <w:t xml:space="preserve">   </w:t>
      </w:r>
      <w:r w:rsidRPr="000A0401">
        <w:t>f(</w:t>
      </w:r>
      <w:r w:rsidRPr="000A0401">
        <w:rPr>
          <w:i/>
        </w:rPr>
        <w:t>x</w:t>
      </w:r>
      <w:r w:rsidRPr="000A0401">
        <w:t>,</w:t>
      </w:r>
      <w:r w:rsidR="00E93D52">
        <w:t xml:space="preserve"> </w:t>
      </w:r>
      <w:r w:rsidRPr="000A0401">
        <w:t>0) = 0.5 c</w:t>
      </w:r>
      <w:r w:rsidRPr="000A0401">
        <w:rPr>
          <w:vertAlign w:val="superscript"/>
        </w:rPr>
        <w:t>2</w:t>
      </w:r>
      <w:r w:rsidRPr="000A0401">
        <w:t xml:space="preserve"> independent of  </w:t>
      </w:r>
      <w:r w:rsidRPr="000A0401">
        <w:rPr>
          <w:i/>
        </w:rPr>
        <w:t>x</w:t>
      </w:r>
      <w:r>
        <w:t>.</w:t>
      </w:r>
      <w:r>
        <w:tab/>
        <w:t>(</w:t>
      </w:r>
      <w:r w:rsidRPr="000A0401">
        <w:t>7b)</w:t>
      </w:r>
    </w:p>
    <w:p w:rsidR="000A0401" w:rsidRDefault="000A0401" w:rsidP="001D134D">
      <w:r>
        <w:tab/>
      </w:r>
      <w:r w:rsidRPr="000A0401">
        <w:t>Then as |</w:t>
      </w:r>
      <w:r w:rsidRPr="000A0401">
        <w:rPr>
          <w:u w:val="single"/>
        </w:rPr>
        <w:t>X</w:t>
      </w:r>
      <w:r w:rsidRPr="000A0401">
        <w:t>(</w:t>
      </w:r>
      <w:r w:rsidRPr="000A0401">
        <w:rPr>
          <w:i/>
        </w:rPr>
        <w:t>x</w:t>
      </w:r>
      <w:r w:rsidRPr="000A0401">
        <w:t xml:space="preserve">) - </w:t>
      </w:r>
      <w:r w:rsidRPr="000A0401">
        <w:rPr>
          <w:u w:val="single"/>
        </w:rPr>
        <w:t>Y</w:t>
      </w:r>
      <w:r w:rsidRPr="000A0401">
        <w:t>(</w:t>
      </w:r>
      <w:r w:rsidRPr="000A0401">
        <w:rPr>
          <w:i/>
          <w:iCs/>
        </w:rPr>
        <w:t>k</w:t>
      </w:r>
      <w:r w:rsidRPr="000A0401">
        <w:t>)| increases, f(</w:t>
      </w:r>
      <w:r w:rsidRPr="000A0401">
        <w:rPr>
          <w:i/>
        </w:rPr>
        <w:t>x</w:t>
      </w:r>
      <w:r w:rsidRPr="000A0401">
        <w:t>,</w:t>
      </w:r>
      <w:r w:rsidR="00E93D52">
        <w:t xml:space="preserve"> </w:t>
      </w:r>
      <w:r w:rsidRPr="000A0401">
        <w:rPr>
          <w:i/>
        </w:rPr>
        <w:t>k</w:t>
      </w:r>
      <w:r w:rsidRPr="000A0401">
        <w:t>) becomes larger than f(</w:t>
      </w:r>
      <w:r w:rsidRPr="000A0401">
        <w:rPr>
          <w:i/>
        </w:rPr>
        <w:t>x</w:t>
      </w:r>
      <w:r w:rsidRPr="000A0401">
        <w:t>,0) which we term the sponge as it absorbs all points outside all clusters (</w:t>
      </w:r>
      <w:r w:rsidRPr="000A0401">
        <w:rPr>
          <w:u w:val="single"/>
        </w:rPr>
        <w:t>X</w:t>
      </w:r>
      <w:r w:rsidRPr="000A0401">
        <w:t>(</w:t>
      </w:r>
      <w:r w:rsidRPr="000A0401">
        <w:rPr>
          <w:i/>
        </w:rPr>
        <w:t>x</w:t>
      </w:r>
      <w:r w:rsidRPr="000A0401">
        <w:t xml:space="preserve">) - </w:t>
      </w:r>
      <w:r w:rsidRPr="000A0401">
        <w:rPr>
          <w:u w:val="single"/>
        </w:rPr>
        <w:t>Y</w:t>
      </w:r>
      <w:r w:rsidRPr="000A0401">
        <w:t>(</w:t>
      </w:r>
      <w:r w:rsidRPr="000A0401">
        <w:rPr>
          <w:i/>
          <w:iCs/>
        </w:rPr>
        <w:t>k</w:t>
      </w:r>
      <w:r w:rsidRPr="000A0401">
        <w:t xml:space="preserve">) / </w:t>
      </w:r>
      <w:r w:rsidRPr="000A0401">
        <w:rPr>
          <w:bCs/>
          <w:u w:val="single"/>
        </w:rPr>
        <w:sym w:font="Symbol" w:char="F073"/>
      </w:r>
      <w:r w:rsidRPr="000A0401">
        <w:rPr>
          <w:bCs/>
        </w:rPr>
        <w:t>(</w:t>
      </w:r>
      <w:r w:rsidRPr="000A0401">
        <w:rPr>
          <w:bCs/>
          <w:i/>
        </w:rPr>
        <w:t>k</w:t>
      </w:r>
      <w:r w:rsidRPr="000A0401">
        <w:rPr>
          <w:bCs/>
        </w:rPr>
        <w:t>)</w:t>
      </w:r>
      <w:r w:rsidRPr="000A0401">
        <w:rPr>
          <w:vertAlign w:val="superscript"/>
        </w:rPr>
        <w:t>2</w:t>
      </w:r>
      <w:r w:rsidRPr="000A0401">
        <w:t xml:space="preserve"> &gt; c</w:t>
      </w:r>
      <w:r w:rsidRPr="000A0401">
        <w:rPr>
          <w:vertAlign w:val="superscript"/>
        </w:rPr>
        <w:t>2</w:t>
      </w:r>
      <w:r w:rsidRPr="000A0401">
        <w:t xml:space="preserve"> for all </w:t>
      </w:r>
      <w:r w:rsidRPr="000A0401">
        <w:rPr>
          <w:i/>
        </w:rPr>
        <w:t>k</w:t>
      </w:r>
      <w:r w:rsidRPr="000A0401">
        <w:t xml:space="preserve"> &gt; 0. Note there is only one sponge but multiple conventional clusters. An important innovation introduced by Rose </w:t>
      </w:r>
      <w:r w:rsidR="0036676C">
        <w:fldChar w:fldCharType="begin"/>
      </w:r>
      <w:r w:rsidR="00335519">
        <w:instrText xml:space="preserve"> ADDIN EN.CITE &lt;EndNote&gt;&lt;Cite&gt;&lt;Author&gt;Ken Rose&lt;/Author&gt;&lt;Year&gt;1998&lt;/Year&gt;&lt;RecNum&gt;2697&lt;/RecNum&gt;&lt;DisplayText&gt;[15]&lt;/DisplayText&gt;&lt;record&gt;&lt;rec-number&gt;2697&lt;/rec-number&gt;&lt;foreign-keys&gt;&lt;key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sidR="0036676C">
        <w:fldChar w:fldCharType="separate"/>
      </w:r>
      <w:r w:rsidR="00335519">
        <w:rPr>
          <w:noProof/>
        </w:rPr>
        <w:t>[</w:t>
      </w:r>
      <w:hyperlink w:anchor="_ENREF_15" w:tooltip="Ken Rose, 1998 #2697" w:history="1">
        <w:r w:rsidR="005210F0">
          <w:rPr>
            <w:noProof/>
          </w:rPr>
          <w:t>15</w:t>
        </w:r>
      </w:hyperlink>
      <w:r w:rsidR="00335519">
        <w:rPr>
          <w:noProof/>
        </w:rPr>
        <w:t>]</w:t>
      </w:r>
      <w:r w:rsidR="0036676C">
        <w:fldChar w:fldCharType="end"/>
      </w:r>
      <w:r w:rsidRPr="000A0401">
        <w:t xml:space="preserve"> is the use of an intrinsic probability p(</w:t>
      </w:r>
      <w:r w:rsidRPr="000A0401">
        <w:rPr>
          <w:i/>
        </w:rPr>
        <w:t>k</w:t>
      </w:r>
      <w:r w:rsidRPr="000A0401">
        <w:t xml:space="preserve">) for each cluster </w:t>
      </w:r>
      <w:r w:rsidRPr="000A0401">
        <w:rPr>
          <w:i/>
        </w:rPr>
        <w:t>k</w:t>
      </w:r>
      <w:r w:rsidRPr="000A0401">
        <w:t xml:space="preserve"> satisfying</w:t>
      </w:r>
    </w:p>
    <w:p w:rsidR="008011C0" w:rsidRDefault="000A0401" w:rsidP="0022554D">
      <w:pPr>
        <w:pStyle w:val="NewEquation"/>
      </w:pPr>
      <w:r>
        <w:tab/>
      </w:r>
      <w:r w:rsidRPr="000A0401">
        <w:sym w:font="Symbol" w:char="F0E5"/>
      </w:r>
      <w:r w:rsidRPr="000A0401">
        <w:rPr>
          <w:i/>
          <w:vertAlign w:val="subscript"/>
        </w:rPr>
        <w:t>k</w:t>
      </w:r>
      <w:r w:rsidRPr="000A0401">
        <w:rPr>
          <w:vertAlign w:val="subscript"/>
        </w:rPr>
        <w:t>=0</w:t>
      </w:r>
      <w:r w:rsidRPr="000A0401">
        <w:rPr>
          <w:vertAlign w:val="superscript"/>
        </w:rPr>
        <w:t>K</w:t>
      </w:r>
      <w:r w:rsidRPr="000A0401">
        <w:t xml:space="preserve"> p(</w:t>
      </w:r>
      <w:r w:rsidRPr="000A0401">
        <w:rPr>
          <w:i/>
        </w:rPr>
        <w:t>k</w:t>
      </w:r>
      <w:r w:rsidRPr="000A0401">
        <w:t>) = 1</w:t>
      </w:r>
      <w:r>
        <w:tab/>
        <w:t>(8)</w:t>
      </w:r>
    </w:p>
    <w:p w:rsidR="000A0401" w:rsidRPr="000A0401" w:rsidRDefault="000A0401" w:rsidP="001D134D">
      <w:r w:rsidRPr="000A0401">
        <w:t xml:space="preserve">One can understand this as corresponding to a large number </w:t>
      </w:r>
      <w:r w:rsidRPr="000A0401">
        <w:sym w:font="Symbol" w:char="F04C"/>
      </w:r>
      <w:r w:rsidRPr="000A0401">
        <w:t xml:space="preserve"> (much larger than current number of centers K) of clusters with a </w:t>
      </w:r>
      <w:r>
        <w:t>number</w:t>
      </w:r>
      <w:r w:rsidRPr="000A0401">
        <w:t xml:space="preserve"> p(</w:t>
      </w:r>
      <w:r w:rsidRPr="000A0401">
        <w:rPr>
          <w:i/>
        </w:rPr>
        <w:t>k</w:t>
      </w:r>
      <w:r w:rsidRPr="000A0401">
        <w:t xml:space="preserve">) </w:t>
      </w:r>
      <w:r w:rsidRPr="000A0401">
        <w:sym w:font="Symbol" w:char="F04C"/>
      </w:r>
      <w:r w:rsidRPr="000A0401">
        <w:t xml:space="preserve"> of them at each center. This allows one to split centers cleanly as one takes the number p(</w:t>
      </w:r>
      <w:r w:rsidRPr="000A0401">
        <w:rPr>
          <w:i/>
        </w:rPr>
        <w:t>k</w:t>
      </w:r>
      <w:r w:rsidRPr="000A0401">
        <w:t xml:space="preserve">) </w:t>
      </w:r>
      <w:r w:rsidRPr="000A0401">
        <w:sym w:font="Symbol" w:char="F04C"/>
      </w:r>
      <w:r w:rsidRPr="000A0401">
        <w:t xml:space="preserve"> at a center position and divide in two when cluster </w:t>
      </w:r>
      <w:r w:rsidRPr="000A0401">
        <w:lastRenderedPageBreak/>
        <w:t>with this center splits. Without this approach, splitting is inelegant as</w:t>
      </w:r>
      <w:r w:rsidR="00A53F2F">
        <w:t xml:space="preserve"> otherwise</w:t>
      </w:r>
      <w:r w:rsidRPr="000A0401">
        <w:t xml:space="preserve"> the formalism naturally gives half a cluster at each center. The p(</w:t>
      </w:r>
      <w:r w:rsidRPr="000A0401">
        <w:rPr>
          <w:i/>
        </w:rPr>
        <w:t>k</w:t>
      </w:r>
      <w:r w:rsidRPr="000A0401">
        <w:t xml:space="preserve">) are given below and are viewed as one of variables </w:t>
      </w:r>
      <w:r w:rsidRPr="00DF6807">
        <w:rPr>
          <w:u w:val="single"/>
        </w:rPr>
        <w:sym w:font="Symbol" w:char="F06A"/>
      </w:r>
      <w:r w:rsidRPr="00815E1D">
        <w:t xml:space="preserve"> determin</w:t>
      </w:r>
      <w:r>
        <w:t>ed at the M step of EM method.</w:t>
      </w:r>
      <w:r w:rsidRPr="000A0401">
        <w:t xml:space="preserve"> In this case, the Free Energy F is given by</w:t>
      </w:r>
    </w:p>
    <w:p w:rsidR="008011C0" w:rsidRDefault="000A0401" w:rsidP="0022554D">
      <w:pPr>
        <w:pStyle w:val="NewEquation"/>
      </w:pPr>
      <w:r>
        <w:tab/>
      </w:r>
      <w:r w:rsidRPr="000A0401">
        <w:t xml:space="preserve">F = - T </w:t>
      </w:r>
      <w:r w:rsidRPr="000A0401">
        <w:sym w:font="Symbol" w:char="F0E5"/>
      </w:r>
      <w:r w:rsidRPr="000A0401">
        <w:rPr>
          <w:i/>
          <w:vertAlign w:val="subscript"/>
        </w:rPr>
        <w:t>x</w:t>
      </w:r>
      <w:r w:rsidRPr="000A0401">
        <w:rPr>
          <w:vertAlign w:val="subscript"/>
        </w:rPr>
        <w:t>=1</w:t>
      </w:r>
      <w:r w:rsidRPr="000A0401">
        <w:rPr>
          <w:vertAlign w:val="superscript"/>
        </w:rPr>
        <w:t>N</w:t>
      </w:r>
      <w:r w:rsidRPr="000A0401">
        <w:t xml:space="preserve"> ln </w:t>
      </w:r>
      <w:r w:rsidRPr="000A0401">
        <w:sym w:font="Symbol" w:char="F0E5"/>
      </w:r>
      <w:r w:rsidRPr="000A0401">
        <w:rPr>
          <w:i/>
          <w:vertAlign w:val="subscript"/>
        </w:rPr>
        <w:t>k</w:t>
      </w:r>
      <w:r w:rsidRPr="000A0401">
        <w:rPr>
          <w:vertAlign w:val="subscript"/>
        </w:rPr>
        <w:t>=0</w:t>
      </w:r>
      <w:r w:rsidRPr="000A0401">
        <w:rPr>
          <w:vertAlign w:val="superscript"/>
        </w:rPr>
        <w:t>K</w:t>
      </w:r>
      <w:r w:rsidRPr="000A0401">
        <w:t xml:space="preserve"> p(</w:t>
      </w:r>
      <w:r w:rsidRPr="000A0401">
        <w:rPr>
          <w:i/>
        </w:rPr>
        <w:t>k</w:t>
      </w:r>
      <w:r w:rsidRPr="000A0401">
        <w:t>) exp( - f(</w:t>
      </w:r>
      <w:r w:rsidRPr="000A0401">
        <w:rPr>
          <w:i/>
        </w:rPr>
        <w:t>x</w:t>
      </w:r>
      <w:r w:rsidRPr="000A0401">
        <w:t xml:space="preserve">, </w:t>
      </w:r>
      <w:r w:rsidRPr="000A0401">
        <w:rPr>
          <w:i/>
        </w:rPr>
        <w:t>k</w:t>
      </w:r>
      <w:r w:rsidRPr="000A0401">
        <w:t>) /T )</w:t>
      </w:r>
      <w:r>
        <w:tab/>
        <w:t>(9)</w:t>
      </w:r>
    </w:p>
    <w:p w:rsidR="000A0401" w:rsidRPr="000A0401" w:rsidRDefault="000A0401" w:rsidP="001D134D">
      <w:r w:rsidRPr="000A0401">
        <w:t>Now we</w:t>
      </w:r>
      <w:r>
        <w:t xml:space="preserve"> use (</w:t>
      </w:r>
      <w:r w:rsidRPr="000A0401">
        <w:t xml:space="preserve">3) to determine the annealed variables </w:t>
      </w:r>
      <w:r w:rsidR="008D25D5">
        <w:t>&lt;</w:t>
      </w:r>
      <w:r w:rsidRPr="000A0401">
        <w:t>M</w:t>
      </w:r>
      <w:r w:rsidRPr="000A0401">
        <w:rPr>
          <w:i/>
          <w:iCs/>
          <w:vertAlign w:val="subscript"/>
        </w:rPr>
        <w:t>x</w:t>
      </w:r>
      <w:r w:rsidRPr="000A0401">
        <w:t>(</w:t>
      </w:r>
      <w:r w:rsidRPr="000A0401">
        <w:rPr>
          <w:i/>
          <w:iCs/>
        </w:rPr>
        <w:t>k</w:t>
      </w:r>
      <w:r w:rsidRPr="000A0401">
        <w:t xml:space="preserve">)&gt; and in this case, the integrals can be done exactly as Hamiltonian is a quadratic. We describe how to tackle the case with more complicated forms for H and intractable integrals elsewhere </w:t>
      </w:r>
      <w:r w:rsidR="0036676C">
        <w:fldChar w:fldCharType="begin"/>
      </w:r>
      <w:r w:rsidR="00335519">
        <w:instrText xml:space="preserve"> ADDIN EN.CITE &lt;EndNote&gt;&lt;Cite&gt;&lt;Author&gt;Geoffrey Fox&lt;/Author&gt;&lt;Year&gt;2013&lt;/Year&gt;&lt;RecNum&gt;6258&lt;/RecNum&gt;&lt;DisplayText&gt;[18, 20]&lt;/DisplayText&gt;&lt;record&gt;&lt;rec-number&gt;6258&lt;/rec-number&gt;&lt;foreign-keys&gt;&lt;key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17&lt;/date&gt;&lt;/pub-dates&gt;&lt;/dates&gt;&lt;urls&gt;&lt;related-urls&gt;&lt;url&gt;http://grids.ucs.indiana.edu/ptliupages/publications/Clusteringv1.pdf&lt;/url&gt;&lt;/related-urls&gt;&lt;/urls&gt;&lt;/record&gt;&lt;/Cite&gt;&lt;Cite&gt;&lt;Author&gt;Geoffrey C. Fox&lt;/Author&gt;&lt;Year&gt;2011&lt;/Year&gt;&lt;RecNum&gt;4567&lt;/RecNum&gt;&lt;record&gt;&lt;rec-number&gt;4567&lt;/rec-number&gt;&lt;foreign-keys&gt;&lt;key app="EN" db-id="rfx20pr9t5zxtmee0xn5fwzbxvw0r9vz2tee"&gt;4567&lt;/key&gt;&lt;/foreign-keys&gt;&lt;ref-type name="Conference Paper"&gt;47&lt;/ref-type&gt;&lt;contributors&gt;&lt;authors&gt;&lt;author&gt;Geoffrey C. Fox,&lt;/author&gt;&lt;/authors&gt;&lt;/contributors&gt;&lt;titles&gt;&lt;title&gt;Deterministic annealing and robust scalable data mining for the data deluge&lt;/title&gt;&lt;secondary-title&gt;Proceedings of the 2nd international workshop on Petascale data analytics: challenges and opportunities&lt;/secondary-title&gt;&lt;/titles&gt;&lt;pages&gt;39-40&lt;/pages&gt;&lt;dates&gt;&lt;year&gt;2011&lt;/year&gt;&lt;/dates&gt;&lt;pub-location&gt;Seattle, Washington, USA&lt;/pub-location&gt;&lt;publisher&gt;ACM&lt;/publisher&gt;&lt;urls&gt;&lt;related-urls&gt;&lt;url&gt;http://grids.ucs.indiana.edu/ptliupages/publications/pdac24g-fox.pdf&lt;/url&gt;&lt;/related-urls&gt;&lt;/urls&gt;&lt;custom1&gt;2110214&lt;/custom1&gt;&lt;electronic-resource-num&gt;10.1145/2110205.2110214&lt;/electronic-resource-num&gt;&lt;/record&gt;&lt;/Cite&gt;&lt;/EndNote&gt;</w:instrText>
      </w:r>
      <w:r w:rsidR="0036676C">
        <w:fldChar w:fldCharType="separate"/>
      </w:r>
      <w:r w:rsidR="00335519">
        <w:rPr>
          <w:noProof/>
        </w:rPr>
        <w:t>[</w:t>
      </w:r>
      <w:hyperlink w:anchor="_ENREF_18" w:tooltip="Geoffrey C. Fox, 2011 #4567" w:history="1">
        <w:r w:rsidR="005210F0">
          <w:rPr>
            <w:noProof/>
          </w:rPr>
          <w:t>18</w:t>
        </w:r>
      </w:hyperlink>
      <w:r w:rsidR="00335519">
        <w:rPr>
          <w:noProof/>
        </w:rPr>
        <w:t xml:space="preserve">, </w:t>
      </w:r>
      <w:hyperlink w:anchor="_ENREF_20" w:tooltip="Geoffrey Fox, 2013 #6258" w:history="1">
        <w:r w:rsidR="005210F0">
          <w:rPr>
            <w:noProof/>
          </w:rPr>
          <w:t>20</w:t>
        </w:r>
      </w:hyperlink>
      <w:r w:rsidR="00335519">
        <w:rPr>
          <w:noProof/>
        </w:rPr>
        <w:t>]</w:t>
      </w:r>
      <w:r w:rsidR="0036676C">
        <w:fldChar w:fldCharType="end"/>
      </w:r>
      <w:r w:rsidRPr="000A0401">
        <w:t xml:space="preserve">. This is followed by an M step with a simple minimization to find the </w:t>
      </w:r>
      <w:r w:rsidRPr="00DF6807">
        <w:rPr>
          <w:u w:val="single"/>
        </w:rPr>
        <w:sym w:font="Symbol" w:char="F06A"/>
      </w:r>
      <w:r w:rsidRPr="008D25D5">
        <w:t xml:space="preserve"> </w:t>
      </w:r>
      <w:r w:rsidRPr="000A0401">
        <w:t>variables</w:t>
      </w:r>
      <w:r w:rsidR="008D25D5">
        <w:t xml:space="preserve"> which are</w:t>
      </w:r>
      <w:r w:rsidRPr="000A0401">
        <w:t xml:space="preserve"> </w:t>
      </w:r>
      <w:r w:rsidRPr="000A0401">
        <w:rPr>
          <w:u w:val="single"/>
        </w:rPr>
        <w:t>Y</w:t>
      </w:r>
      <w:r w:rsidRPr="000A0401">
        <w:t>(</w:t>
      </w:r>
      <w:r w:rsidRPr="000A0401">
        <w:rPr>
          <w:i/>
          <w:iCs/>
        </w:rPr>
        <w:t>k</w:t>
      </w:r>
      <w:r w:rsidRPr="000A0401">
        <w:t>) and p(</w:t>
      </w:r>
      <w:r w:rsidRPr="008D25D5">
        <w:rPr>
          <w:i/>
        </w:rPr>
        <w:t>k</w:t>
      </w:r>
      <w:r w:rsidRPr="000A0401">
        <w:t xml:space="preserve">) </w:t>
      </w:r>
      <w:r w:rsidR="008D25D5">
        <w:t xml:space="preserve">in this case, </w:t>
      </w:r>
      <w:r w:rsidRPr="000A0401">
        <w:t xml:space="preserve">subject to </w:t>
      </w:r>
      <w:r w:rsidR="00E93D52">
        <w:t>equation (</w:t>
      </w:r>
      <w:r w:rsidRPr="000A0401">
        <w:t>8). We introduce auxiliary variables Z</w:t>
      </w:r>
      <w:r w:rsidRPr="000A0401">
        <w:rPr>
          <w:i/>
          <w:vertAlign w:val="subscript"/>
        </w:rPr>
        <w:t>x</w:t>
      </w:r>
      <w:r w:rsidRPr="000A0401">
        <w:rPr>
          <w:i/>
        </w:rPr>
        <w:t xml:space="preserve"> </w:t>
      </w:r>
      <w:r w:rsidRPr="000A0401">
        <w:t>given by</w:t>
      </w:r>
    </w:p>
    <w:p w:rsidR="008D25D5" w:rsidRDefault="008D25D5" w:rsidP="0022554D">
      <w:pPr>
        <w:pStyle w:val="NewEquation"/>
      </w:pPr>
      <w:r>
        <w:tab/>
      </w:r>
      <w:r w:rsidR="000A0401" w:rsidRPr="000A0401">
        <w:t>Z</w:t>
      </w:r>
      <w:r w:rsidR="000A0401" w:rsidRPr="000A0401">
        <w:rPr>
          <w:i/>
          <w:vertAlign w:val="subscript"/>
        </w:rPr>
        <w:t>x</w:t>
      </w:r>
      <w:r w:rsidR="000A0401" w:rsidRPr="000A0401">
        <w:t xml:space="preserve"> = </w:t>
      </w:r>
      <w:r w:rsidR="000A0401" w:rsidRPr="000A0401">
        <w:sym w:font="Symbol" w:char="F0E5"/>
      </w:r>
      <w:r w:rsidR="000A0401" w:rsidRPr="000A0401">
        <w:rPr>
          <w:i/>
          <w:vertAlign w:val="subscript"/>
        </w:rPr>
        <w:t>k</w:t>
      </w:r>
      <w:r w:rsidR="000A0401" w:rsidRPr="000A0401">
        <w:rPr>
          <w:vertAlign w:val="subscript"/>
        </w:rPr>
        <w:t>=1</w:t>
      </w:r>
      <w:r w:rsidR="000A0401" w:rsidRPr="000A0401">
        <w:rPr>
          <w:vertAlign w:val="superscript"/>
        </w:rPr>
        <w:t>K</w:t>
      </w:r>
      <w:r w:rsidR="000A0401" w:rsidRPr="000A0401">
        <w:t xml:space="preserve"> p(</w:t>
      </w:r>
      <w:r w:rsidR="000A0401" w:rsidRPr="000A0401">
        <w:rPr>
          <w:i/>
        </w:rPr>
        <w:t>k</w:t>
      </w:r>
      <w:r w:rsidR="000A0401" w:rsidRPr="000A0401">
        <w:t>) exp( - (</w:t>
      </w:r>
      <w:r w:rsidR="000A0401" w:rsidRPr="000A0401">
        <w:rPr>
          <w:u w:val="single"/>
        </w:rPr>
        <w:t>X</w:t>
      </w:r>
      <w:r w:rsidR="000A0401" w:rsidRPr="000A0401">
        <w:t xml:space="preserve">(x) - </w:t>
      </w:r>
      <w:r w:rsidR="000A0401" w:rsidRPr="000A0401">
        <w:rPr>
          <w:u w:val="single"/>
        </w:rPr>
        <w:t>Y</w:t>
      </w:r>
      <w:r w:rsidR="000A0401" w:rsidRPr="000A0401">
        <w:t>(</w:t>
      </w:r>
      <w:r w:rsidR="000A0401" w:rsidRPr="000A0401">
        <w:rPr>
          <w:i/>
          <w:iCs/>
        </w:rPr>
        <w:t>k</w:t>
      </w:r>
      <w:r w:rsidR="000A0401" w:rsidRPr="000A0401">
        <w:t>))</w:t>
      </w:r>
      <w:r w:rsidR="000A0401" w:rsidRPr="000A0401">
        <w:rPr>
          <w:vertAlign w:val="superscript"/>
        </w:rPr>
        <w:t>2</w:t>
      </w:r>
      <w:r w:rsidR="00E93D52">
        <w:rPr>
          <w:vertAlign w:val="superscript"/>
        </w:rPr>
        <w:t xml:space="preserve"> </w:t>
      </w:r>
      <w:r w:rsidR="000A0401" w:rsidRPr="000A0401">
        <w:t>/</w:t>
      </w:r>
      <w:r w:rsidR="00E93D52">
        <w:t xml:space="preserve"> </w:t>
      </w:r>
      <w:r w:rsidR="000A0401" w:rsidRPr="000A0401">
        <w:t xml:space="preserve">(2 </w:t>
      </w:r>
      <w:r w:rsidR="000A0401" w:rsidRPr="000A0401">
        <w:rPr>
          <w:bCs/>
          <w:u w:val="single"/>
        </w:rPr>
        <w:sym w:font="Symbol" w:char="F073"/>
      </w:r>
      <w:r w:rsidR="000A0401" w:rsidRPr="000A0401">
        <w:rPr>
          <w:bCs/>
        </w:rPr>
        <w:t>(</w:t>
      </w:r>
      <w:r w:rsidR="000A0401" w:rsidRPr="000A0401">
        <w:rPr>
          <w:bCs/>
          <w:i/>
        </w:rPr>
        <w:t>k</w:t>
      </w:r>
      <w:r w:rsidR="000A0401" w:rsidRPr="000A0401">
        <w:rPr>
          <w:bCs/>
        </w:rPr>
        <w:t>)</w:t>
      </w:r>
      <w:r w:rsidR="000A0401" w:rsidRPr="000A0401">
        <w:rPr>
          <w:bCs/>
          <w:vertAlign w:val="superscript"/>
        </w:rPr>
        <w:t>2</w:t>
      </w:r>
      <w:r w:rsidR="000A0401" w:rsidRPr="000A0401">
        <w:t xml:space="preserve"> T)  ) </w:t>
      </w:r>
      <w:r>
        <w:br/>
        <w:t xml:space="preserve">                 </w:t>
      </w:r>
      <w:r w:rsidR="000A0401" w:rsidRPr="000A0401">
        <w:t>+ p(0)</w:t>
      </w:r>
      <w:r w:rsidR="00E93D52">
        <w:t xml:space="preserve"> </w:t>
      </w:r>
      <w:r w:rsidR="000A0401" w:rsidRPr="000A0401">
        <w:t>exp( - c</w:t>
      </w:r>
      <w:r w:rsidR="000A0401" w:rsidRPr="000A0401">
        <w:rPr>
          <w:vertAlign w:val="superscript"/>
        </w:rPr>
        <w:t>2</w:t>
      </w:r>
      <w:r>
        <w:t>/(2 T))</w:t>
      </w:r>
      <w:r w:rsidR="0022554D">
        <w:tab/>
        <w:t>(10)</w:t>
      </w:r>
      <w:r>
        <w:tab/>
      </w:r>
      <w:r>
        <w:tab/>
        <w:t>(</w:t>
      </w:r>
      <w:r w:rsidR="000A0401" w:rsidRPr="000A0401">
        <w:t>10)</w:t>
      </w:r>
    </w:p>
    <w:p w:rsidR="008D25D5" w:rsidRDefault="008D25D5" w:rsidP="001D134D">
      <w:r>
        <w:t>Then the annealing gives</w:t>
      </w:r>
    </w:p>
    <w:p w:rsidR="000A0401" w:rsidRPr="000A0401" w:rsidRDefault="008D25D5" w:rsidP="0022554D">
      <w:pPr>
        <w:pStyle w:val="NewEquation"/>
      </w:pPr>
      <w:r>
        <w:t xml:space="preserve">for </w:t>
      </w:r>
      <w:r w:rsidRPr="008D25D5">
        <w:rPr>
          <w:i/>
        </w:rPr>
        <w:t>k</w:t>
      </w:r>
      <w:r>
        <w:t xml:space="preserve"> = 0 </w:t>
      </w:r>
      <w:r>
        <w:tab/>
      </w:r>
      <w:r w:rsidR="000A0401" w:rsidRPr="000A0401">
        <w:t>&lt; M</w:t>
      </w:r>
      <w:r w:rsidR="000A0401" w:rsidRPr="000A0401">
        <w:rPr>
          <w:i/>
          <w:iCs/>
          <w:vertAlign w:val="subscript"/>
        </w:rPr>
        <w:t>x</w:t>
      </w:r>
      <w:r w:rsidR="000A0401" w:rsidRPr="000A0401">
        <w:t>(</w:t>
      </w:r>
      <w:r w:rsidR="000A0401" w:rsidRPr="000A0401">
        <w:rPr>
          <w:iCs/>
        </w:rPr>
        <w:t>0</w:t>
      </w:r>
      <w:r w:rsidR="000A0401" w:rsidRPr="000A0401">
        <w:t>)&gt; = p(0) exp( - c</w:t>
      </w:r>
      <w:r w:rsidR="000A0401" w:rsidRPr="000A0401">
        <w:rPr>
          <w:vertAlign w:val="superscript"/>
        </w:rPr>
        <w:t>2</w:t>
      </w:r>
      <w:r w:rsidR="000A0401" w:rsidRPr="000A0401">
        <w:t>/(2 T) ) / Z</w:t>
      </w:r>
      <w:r w:rsidR="000A0401" w:rsidRPr="000A0401">
        <w:rPr>
          <w:i/>
          <w:vertAlign w:val="subscript"/>
        </w:rPr>
        <w:t>x</w:t>
      </w:r>
      <w:r>
        <w:rPr>
          <w:i/>
          <w:vertAlign w:val="subscript"/>
        </w:rPr>
        <w:tab/>
      </w:r>
      <w:r w:rsidRPr="008D25D5">
        <w:t>(11a)</w:t>
      </w:r>
    </w:p>
    <w:p w:rsidR="008D25D5" w:rsidRDefault="008D25D5" w:rsidP="0022554D">
      <w:pPr>
        <w:pStyle w:val="NewEquation"/>
      </w:pPr>
      <w:r>
        <w:t xml:space="preserve">and </w:t>
      </w:r>
      <w:r w:rsidRPr="000A0401">
        <w:t xml:space="preserve">for </w:t>
      </w:r>
      <w:r w:rsidRPr="000A0401">
        <w:rPr>
          <w:i/>
        </w:rPr>
        <w:t>k</w:t>
      </w:r>
      <w:r w:rsidRPr="000A0401">
        <w:t xml:space="preserve"> &gt; 0 </w:t>
      </w:r>
    </w:p>
    <w:p w:rsidR="000A0401" w:rsidRPr="000A0401" w:rsidRDefault="000A0401" w:rsidP="0022554D">
      <w:pPr>
        <w:pStyle w:val="NewEquation"/>
      </w:pPr>
      <w:r w:rsidRPr="000A0401">
        <w:t>&lt; M</w:t>
      </w:r>
      <w:r w:rsidRPr="000A0401">
        <w:rPr>
          <w:i/>
          <w:iCs/>
          <w:vertAlign w:val="subscript"/>
        </w:rPr>
        <w:t>x</w:t>
      </w:r>
      <w:r w:rsidRPr="000A0401">
        <w:t>(</w:t>
      </w:r>
      <w:r w:rsidRPr="000A0401">
        <w:rPr>
          <w:i/>
          <w:iCs/>
        </w:rPr>
        <w:t>k</w:t>
      </w:r>
      <w:r w:rsidRPr="000A0401">
        <w:t>)&gt; = p</w:t>
      </w:r>
      <w:r w:rsidRPr="000A0401">
        <w:rPr>
          <w:i/>
        </w:rPr>
        <w:t>(k</w:t>
      </w:r>
      <w:r w:rsidRPr="000A0401">
        <w:t>) exp( - (</w:t>
      </w:r>
      <w:r w:rsidRPr="000A0401">
        <w:rPr>
          <w:u w:val="single"/>
        </w:rPr>
        <w:t>X</w:t>
      </w:r>
      <w:r w:rsidRPr="000A0401">
        <w:t xml:space="preserve">(x) - </w:t>
      </w:r>
      <w:r w:rsidRPr="000A0401">
        <w:rPr>
          <w:u w:val="single"/>
        </w:rPr>
        <w:t>Y</w:t>
      </w:r>
      <w:r w:rsidRPr="000A0401">
        <w:t>(</w:t>
      </w:r>
      <w:r w:rsidRPr="000A0401">
        <w:rPr>
          <w:i/>
          <w:iCs/>
        </w:rPr>
        <w:t>k</w:t>
      </w:r>
      <w:r w:rsidRPr="000A0401">
        <w:t>))</w:t>
      </w:r>
      <w:r w:rsidRPr="000A0401">
        <w:rPr>
          <w:vertAlign w:val="superscript"/>
        </w:rPr>
        <w:t xml:space="preserve">2 </w:t>
      </w:r>
      <w:r w:rsidR="0022554D">
        <w:t>/</w:t>
      </w:r>
      <w:r w:rsidRPr="000A0401">
        <w:t xml:space="preserve">(2 </w:t>
      </w:r>
      <w:r w:rsidRPr="000A0401">
        <w:rPr>
          <w:bCs/>
          <w:u w:val="single"/>
        </w:rPr>
        <w:sym w:font="Symbol" w:char="F073"/>
      </w:r>
      <w:r w:rsidRPr="000A0401">
        <w:rPr>
          <w:bCs/>
        </w:rPr>
        <w:t>(</w:t>
      </w:r>
      <w:r w:rsidRPr="000A0401">
        <w:rPr>
          <w:bCs/>
          <w:i/>
        </w:rPr>
        <w:t>k</w:t>
      </w:r>
      <w:r w:rsidRPr="000A0401">
        <w:rPr>
          <w:bCs/>
        </w:rPr>
        <w:t>)</w:t>
      </w:r>
      <w:r w:rsidRPr="000A0401">
        <w:rPr>
          <w:bCs/>
          <w:vertAlign w:val="superscript"/>
        </w:rPr>
        <w:t>2</w:t>
      </w:r>
      <w:r w:rsidR="0022554D">
        <w:t xml:space="preserve"> T)</w:t>
      </w:r>
      <w:r w:rsidRPr="000A0401">
        <w:t xml:space="preserve"> ) / Z</w:t>
      </w:r>
      <w:r w:rsidRPr="000A0401">
        <w:rPr>
          <w:i/>
          <w:vertAlign w:val="subscript"/>
        </w:rPr>
        <w:t>x</w:t>
      </w:r>
      <w:r w:rsidR="008D25D5">
        <w:tab/>
      </w:r>
      <w:r w:rsidRPr="000A0401">
        <w:t>(11b)</w:t>
      </w:r>
    </w:p>
    <w:p w:rsidR="000A0401" w:rsidRPr="000A0401" w:rsidRDefault="000A0401" w:rsidP="001D134D">
      <w:r w:rsidRPr="000A0401">
        <w:t xml:space="preserve"> </w:t>
      </w:r>
      <w:r w:rsidR="008D25D5">
        <w:t>With the center positions and probabilities given by</w:t>
      </w:r>
    </w:p>
    <w:p w:rsidR="000A0401" w:rsidRPr="008011C0" w:rsidRDefault="008D25D5" w:rsidP="0022554D">
      <w:pPr>
        <w:pStyle w:val="NewEquation"/>
      </w:pPr>
      <w:r w:rsidRPr="008D25D5">
        <w:tab/>
      </w:r>
      <w:r w:rsidR="000A0401" w:rsidRPr="00707A36">
        <w:rPr>
          <w:u w:val="single"/>
        </w:rPr>
        <w:t>Y</w:t>
      </w:r>
      <w:r w:rsidR="000A0401" w:rsidRPr="00707A36">
        <w:t>(</w:t>
      </w:r>
      <w:r w:rsidR="000A0401" w:rsidRPr="00CC09FB">
        <w:rPr>
          <w:i/>
        </w:rPr>
        <w:t>k</w:t>
      </w:r>
      <w:r w:rsidR="000A0401" w:rsidRPr="00707A36">
        <w:t xml:space="preserve">) = </w:t>
      </w:r>
      <w:r w:rsidR="000A0401" w:rsidRPr="00707A36">
        <w:sym w:font="Symbol" w:char="F0E5"/>
      </w:r>
      <w:r w:rsidR="000A0401" w:rsidRPr="00707A36">
        <w:rPr>
          <w:vertAlign w:val="subscript"/>
        </w:rPr>
        <w:t>x=1</w:t>
      </w:r>
      <w:r w:rsidR="000A0401" w:rsidRPr="00707A36">
        <w:rPr>
          <w:vertAlign w:val="superscript"/>
        </w:rPr>
        <w:t>N</w:t>
      </w:r>
      <w:r w:rsidR="000A0401" w:rsidRPr="00707A36">
        <w:t xml:space="preserve"> &lt; M</w:t>
      </w:r>
      <w:r w:rsidR="000A0401" w:rsidRPr="00707A36">
        <w:rPr>
          <w:i/>
          <w:iCs/>
          <w:vertAlign w:val="subscript"/>
        </w:rPr>
        <w:t>x</w:t>
      </w:r>
      <w:r w:rsidR="000A0401" w:rsidRPr="00707A36">
        <w:t>(</w:t>
      </w:r>
      <w:r w:rsidR="000A0401" w:rsidRPr="00707A36">
        <w:rPr>
          <w:i/>
          <w:iCs/>
        </w:rPr>
        <w:t>k</w:t>
      </w:r>
      <w:r w:rsidR="000A0401" w:rsidRPr="00707A36">
        <w:t xml:space="preserve">)&gt; </w:t>
      </w:r>
      <w:r w:rsidR="000A0401" w:rsidRPr="00707A36">
        <w:rPr>
          <w:u w:val="single"/>
        </w:rPr>
        <w:t>X</w:t>
      </w:r>
      <w:r w:rsidR="000A0401" w:rsidRPr="00707A36">
        <w:t xml:space="preserve">(x) / </w:t>
      </w:r>
      <w:r w:rsidR="000A0401" w:rsidRPr="00707A36">
        <w:sym w:font="Symbol" w:char="F0E5"/>
      </w:r>
      <w:r w:rsidR="000A0401" w:rsidRPr="00707A36">
        <w:rPr>
          <w:vertAlign w:val="subscript"/>
        </w:rPr>
        <w:t>x=1</w:t>
      </w:r>
      <w:r w:rsidR="000A0401" w:rsidRPr="00707A36">
        <w:rPr>
          <w:vertAlign w:val="superscript"/>
        </w:rPr>
        <w:t>N</w:t>
      </w:r>
      <w:r w:rsidR="000A0401" w:rsidRPr="00707A36">
        <w:t xml:space="preserve"> &lt; M</w:t>
      </w:r>
      <w:r w:rsidR="000A0401" w:rsidRPr="00707A36">
        <w:rPr>
          <w:i/>
          <w:iCs/>
          <w:vertAlign w:val="subscript"/>
        </w:rPr>
        <w:t>x</w:t>
      </w:r>
      <w:r w:rsidR="000A0401" w:rsidRPr="00707A36">
        <w:t>(</w:t>
      </w:r>
      <w:r w:rsidR="000A0401" w:rsidRPr="00707A36">
        <w:rPr>
          <w:i/>
          <w:iCs/>
        </w:rPr>
        <w:t>k</w:t>
      </w:r>
      <w:r w:rsidR="000A0401" w:rsidRPr="00707A36">
        <w:t>)&gt;</w:t>
      </w:r>
      <w:r>
        <w:t xml:space="preserve"> for </w:t>
      </w:r>
      <w:r w:rsidR="000A0401" w:rsidRPr="00707A36">
        <w:rPr>
          <w:i/>
        </w:rPr>
        <w:t>k</w:t>
      </w:r>
      <w:r w:rsidR="000A0401">
        <w:t xml:space="preserve"> </w:t>
      </w:r>
      <w:r w:rsidR="000A0401">
        <w:sym w:font="Symbol" w:char="F0B9"/>
      </w:r>
      <w:r w:rsidR="000A0401">
        <w:t>0</w:t>
      </w:r>
      <w:r>
        <w:tab/>
        <w:t>(12)</w:t>
      </w:r>
      <w:r>
        <w:tab/>
      </w:r>
      <w:r>
        <w:tab/>
      </w:r>
      <w:r>
        <w:tab/>
      </w:r>
    </w:p>
    <w:p w:rsidR="008011C0" w:rsidRDefault="008D25D5" w:rsidP="0022554D">
      <w:pPr>
        <w:pStyle w:val="NewEquation"/>
      </w:pPr>
      <w:r>
        <w:tab/>
      </w:r>
      <w:r w:rsidR="000A0401" w:rsidRPr="000A0401">
        <w:t>p(</w:t>
      </w:r>
      <w:r w:rsidR="000A0401" w:rsidRPr="000A0401">
        <w:rPr>
          <w:i/>
        </w:rPr>
        <w:t>k</w:t>
      </w:r>
      <w:r w:rsidR="000A0401" w:rsidRPr="000A0401">
        <w:t xml:space="preserve">) = </w:t>
      </w:r>
      <w:r w:rsidR="000A0401" w:rsidRPr="000A0401">
        <w:sym w:font="Symbol" w:char="F0E5"/>
      </w:r>
      <w:r w:rsidR="000A0401" w:rsidRPr="000A0401">
        <w:rPr>
          <w:vertAlign w:val="subscript"/>
        </w:rPr>
        <w:t>x=1</w:t>
      </w:r>
      <w:r w:rsidR="000A0401" w:rsidRPr="000A0401">
        <w:rPr>
          <w:vertAlign w:val="superscript"/>
        </w:rPr>
        <w:t>N</w:t>
      </w:r>
      <w:r w:rsidR="000A0401" w:rsidRPr="000A0401">
        <w:t xml:space="preserve"> &lt;M</w:t>
      </w:r>
      <w:r w:rsidR="000A0401" w:rsidRPr="000A0401">
        <w:rPr>
          <w:i/>
          <w:vertAlign w:val="subscript"/>
        </w:rPr>
        <w:t>x</w:t>
      </w:r>
      <w:r w:rsidR="000A0401" w:rsidRPr="000A0401">
        <w:t>(</w:t>
      </w:r>
      <w:r w:rsidR="000A0401" w:rsidRPr="000A0401">
        <w:rPr>
          <w:i/>
        </w:rPr>
        <w:t>k</w:t>
      </w:r>
      <w:r w:rsidR="000A0401" w:rsidRPr="000A0401">
        <w:t>)&gt; / N</w:t>
      </w:r>
      <w:r>
        <w:tab/>
        <w:t>(13)</w:t>
      </w:r>
    </w:p>
    <w:p w:rsidR="000A0401" w:rsidRPr="000A0401" w:rsidRDefault="008011C0" w:rsidP="001D134D">
      <w:r w:rsidRPr="000A0401">
        <w:t xml:space="preserve"> </w:t>
      </w:r>
      <w:r w:rsidR="000A0401" w:rsidRPr="000A0401">
        <w:t>Note in the conventional formalism p(</w:t>
      </w:r>
      <w:r w:rsidR="000A0401" w:rsidRPr="000A0401">
        <w:rPr>
          <w:i/>
        </w:rPr>
        <w:t>k</w:t>
      </w:r>
      <w:r w:rsidR="000A0401" w:rsidRPr="000A0401">
        <w:t xml:space="preserve">) = 1, small clusters contribute similarly </w:t>
      </w:r>
      <w:r w:rsidR="00F2683B">
        <w:t xml:space="preserve">in magnitude </w:t>
      </w:r>
      <w:r w:rsidR="000A0401" w:rsidRPr="000A0401">
        <w:t>to a big cluster in Z</w:t>
      </w:r>
      <w:r w:rsidR="000A0401" w:rsidRPr="000A0401">
        <w:rPr>
          <w:i/>
          <w:vertAlign w:val="subscript"/>
        </w:rPr>
        <w:t>x</w:t>
      </w:r>
      <w:r w:rsidR="000A0401" w:rsidRPr="000A0401">
        <w:t xml:space="preserve"> which appears in denomin</w:t>
      </w:r>
      <w:r w:rsidR="008D25D5">
        <w:t xml:space="preserve">ators like (11b). In </w:t>
      </w:r>
      <w:r w:rsidR="000A0401" w:rsidRPr="000A0401">
        <w:t>(13), the cluster probability p(</w:t>
      </w:r>
      <w:r w:rsidR="000A0401" w:rsidRPr="000A0401">
        <w:rPr>
          <w:i/>
        </w:rPr>
        <w:t>k</w:t>
      </w:r>
      <w:r w:rsidR="000A0401" w:rsidRPr="000A0401">
        <w:t xml:space="preserve">) is the fraction of points in the </w:t>
      </w:r>
      <w:r w:rsidR="000A0401" w:rsidRPr="00F43378">
        <w:rPr>
          <w:i/>
        </w:rPr>
        <w:t>k</w:t>
      </w:r>
      <w:r w:rsidR="000A0401" w:rsidRPr="000A0401">
        <w:t xml:space="preserve">’th cluster and this implies that in (10), clusters are weighted according to their size which is intuitively attractive. The sponge </w:t>
      </w:r>
      <w:r w:rsidR="000A0401" w:rsidRPr="000A0401">
        <w:rPr>
          <w:i/>
        </w:rPr>
        <w:t>k</w:t>
      </w:r>
      <w:r w:rsidR="000A0401" w:rsidRPr="000A0401">
        <w:t xml:space="preserve">=0 is rather different from the other clusters as it will not be split and will dominate equation (8) in the case of very many individually small clusters </w:t>
      </w:r>
      <w:r w:rsidR="000A0401" w:rsidRPr="000A0401">
        <w:rPr>
          <w:i/>
        </w:rPr>
        <w:t xml:space="preserve">k </w:t>
      </w:r>
      <w:r w:rsidR="000A0401" w:rsidRPr="000A0401">
        <w:t>if we use (13) for it. So we modified (13) with a fixed p(0) that we did not vary at M step.</w:t>
      </w:r>
    </w:p>
    <w:p w:rsidR="000A0401" w:rsidRPr="000A0401" w:rsidRDefault="000A0401" w:rsidP="001D134D">
      <w:r w:rsidRPr="000A0401">
        <w:t xml:space="preserve">As explained in detail in earlier papers </w:t>
      </w:r>
      <w:r w:rsidR="0036676C">
        <w:fldChar w:fldCharType="begin"/>
      </w:r>
      <w:r w:rsidR="00335519">
        <w:instrText xml:space="preserve"> ADDIN EN.CITE &lt;EndNote&gt;&lt;Cite&gt;&lt;Author&gt;Geoffrey Fox&lt;/Author&gt;&lt;Year&gt;2013&lt;/Year&gt;&lt;RecNum&gt;6258&lt;/RecNum&gt;&lt;DisplayText&gt;[15, 20]&lt;/DisplayText&gt;&lt;record&gt;&lt;rec-number&gt;6258&lt;/rec-number&gt;&lt;foreign-keys&gt;&lt;key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17&lt;/date&gt;&lt;/pub-dates&gt;&lt;/dates&gt;&lt;urls&gt;&lt;related-urls&gt;&lt;url&gt;http://grids.ucs.indiana.edu/ptliupages/publications/Clusteringv1.pdf&lt;/url&gt;&lt;/related-urls&gt;&lt;/urls&gt;&lt;/record&gt;&lt;/Cite&gt;&lt;Cite&gt;&lt;Author&gt;Ken Rose&lt;/Author&gt;&lt;Year&gt;1998&lt;/Year&gt;&lt;RecNum&gt;2697&lt;/RecNum&gt;&lt;record&gt;&lt;rec-number&gt;2697&lt;/rec-number&gt;&lt;foreign-keys&gt;&lt;key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sidR="0036676C">
        <w:fldChar w:fldCharType="separate"/>
      </w:r>
      <w:r w:rsidR="00335519">
        <w:rPr>
          <w:noProof/>
        </w:rPr>
        <w:t>[</w:t>
      </w:r>
      <w:hyperlink w:anchor="_ENREF_15" w:tooltip="Ken Rose, 1998 #2697" w:history="1">
        <w:r w:rsidR="005210F0">
          <w:rPr>
            <w:noProof/>
          </w:rPr>
          <w:t>15</w:t>
        </w:r>
      </w:hyperlink>
      <w:r w:rsidR="00335519">
        <w:rPr>
          <w:noProof/>
        </w:rPr>
        <w:t xml:space="preserve">, </w:t>
      </w:r>
      <w:hyperlink w:anchor="_ENREF_20" w:tooltip="Geoffrey Fox, 2013 #6258" w:history="1">
        <w:r w:rsidR="005210F0">
          <w:rPr>
            <w:noProof/>
          </w:rPr>
          <w:t>20</w:t>
        </w:r>
      </w:hyperlink>
      <w:r w:rsidR="00335519">
        <w:rPr>
          <w:noProof/>
        </w:rPr>
        <w:t>]</w:t>
      </w:r>
      <w:r w:rsidR="0036676C">
        <w:fldChar w:fldCharType="end"/>
      </w:r>
      <w:r w:rsidRPr="000A0401">
        <w:t xml:space="preserve">, the minimized free energy (9) will exhibit instabilities corresponding mathematically to second derivatives that have negative eigenvalues. These are phase transitions in a physics terminology </w:t>
      </w:r>
      <w:r w:rsidR="0036676C">
        <w:fldChar w:fldCharType="begin"/>
      </w:r>
      <w:r w:rsidR="00335519">
        <w:instrText xml:space="preserve"> ADDIN EN.CITE &lt;EndNote&gt;&lt;Cite&gt;&lt;Author&gt;Kenneth Rose&lt;/Author&gt;&lt;Year&gt;1990&lt;/Year&gt;&lt;RecNum&gt;2698&lt;/RecNum&gt;&lt;DisplayText&gt;[14]&lt;/DisplayText&gt;&lt;record&gt;&lt;rec-number&gt;2698&lt;/rec-number&gt;&lt;foreign-keys&gt;&lt;key app="EN" db-id="rfx20pr9t5zxtmee0xn5fwzbxvw0r9vz2tee"&gt;2698&lt;/key&gt;&lt;key app="ENWeb" db-id="S3XF@wrtqgYAACB9Pr4"&gt;4214&lt;/key&gt;&lt;/foreign-keys&gt;&lt;ref-type name="Journal Article"&gt;17&lt;/ref-type&gt;&lt;contributors&gt;&lt;authors&gt;&lt;author&gt;Kenneth Rose,&lt;/author&gt;&lt;author&gt;Eitan Gurewitz,&lt;/author&gt;&lt;author&gt;Geoffrey C Fox,&lt;/author&gt;&lt;/authors&gt;&lt;/contributors&gt;&lt;titles&gt;&lt;title&gt;Statistical mechanics and phase transitions in clustering&lt;/title&gt;&lt;secondary-title&gt;Phys. Rev. Lett.&lt;/secondary-title&gt;&lt;/titles&gt;&lt;periodical&gt;&lt;full-title&gt;Phys. Rev. Lett.&lt;/full-title&gt;&lt;/periodical&gt;&lt;pages&gt;945--948&lt;/pages&gt;&lt;volume&gt;65&lt;/volume&gt;&lt;dates&gt;&lt;year&gt;1990&lt;/year&gt;&lt;pub-dates&gt;&lt;date&gt;Aug&lt;/date&gt;&lt;/pub-dates&gt;&lt;/dates&gt;&lt;publisher&gt;American Physical Society&lt;/publisher&gt;&lt;urls&gt;&lt;/urls&gt;&lt;/record&gt;&lt;/Cite&gt;&lt;/EndNote&gt;</w:instrText>
      </w:r>
      <w:r w:rsidR="0036676C">
        <w:fldChar w:fldCharType="separate"/>
      </w:r>
      <w:r w:rsidR="00335519">
        <w:rPr>
          <w:noProof/>
        </w:rPr>
        <w:t>[</w:t>
      </w:r>
      <w:hyperlink w:anchor="_ENREF_14" w:tooltip="Kenneth Rose, 1990 #2698" w:history="1">
        <w:r w:rsidR="005210F0">
          <w:rPr>
            <w:noProof/>
          </w:rPr>
          <w:t>14</w:t>
        </w:r>
      </w:hyperlink>
      <w:r w:rsidR="00335519">
        <w:rPr>
          <w:noProof/>
        </w:rPr>
        <w:t>]</w:t>
      </w:r>
      <w:r w:rsidR="0036676C">
        <w:fldChar w:fldCharType="end"/>
      </w:r>
      <w:r w:rsidRPr="000A0401">
        <w:t>. One can calculate the second derivatives of F</w:t>
      </w:r>
      <w:r w:rsidR="00411FE1">
        <w:t xml:space="preserve"> straightforwardly</w:t>
      </w:r>
    </w:p>
    <w:p w:rsidR="008011C0" w:rsidRDefault="000A0401" w:rsidP="00CF289C">
      <w:pPr>
        <w:pStyle w:val="NewEquation"/>
        <w:rPr>
          <w:bCs/>
        </w:rPr>
      </w:pPr>
      <w:r w:rsidRPr="000A0401">
        <w:sym w:font="Symbol" w:char="F0B6"/>
      </w:r>
      <w:r w:rsidRPr="000A0401">
        <w:rPr>
          <w:vertAlign w:val="superscript"/>
        </w:rPr>
        <w:t>2</w:t>
      </w:r>
      <w:r w:rsidRPr="000A0401">
        <w:t>F/</w:t>
      </w:r>
      <w:r w:rsidRPr="000A0401">
        <w:sym w:font="Symbol" w:char="F0B6"/>
      </w:r>
      <w:r w:rsidRPr="000A0401">
        <w:t>Y</w:t>
      </w:r>
      <w:r w:rsidRPr="000A0401">
        <w:rPr>
          <w:vertAlign w:val="subscript"/>
        </w:rPr>
        <w:t>i</w:t>
      </w:r>
      <w:r w:rsidRPr="000A0401">
        <w:t>(</w:t>
      </w:r>
      <w:r w:rsidRPr="000A0401">
        <w:rPr>
          <w:i/>
          <w:iCs/>
        </w:rPr>
        <w:sym w:font="Symbol" w:char="F06C"/>
      </w:r>
      <w:r w:rsidRPr="000A0401">
        <w:rPr>
          <w:iCs/>
        </w:rPr>
        <w:t>)</w:t>
      </w:r>
      <w:r w:rsidRPr="000A0401">
        <w:t xml:space="preserve"> </w:t>
      </w:r>
      <w:r w:rsidRPr="000A0401">
        <w:sym w:font="Symbol" w:char="F0B6"/>
      </w:r>
      <w:r w:rsidRPr="000A0401">
        <w:t>Y</w:t>
      </w:r>
      <w:r w:rsidRPr="000A0401">
        <w:rPr>
          <w:vertAlign w:val="subscript"/>
        </w:rPr>
        <w:t>j</w:t>
      </w:r>
      <w:r w:rsidRPr="000A0401">
        <w:t>(</w:t>
      </w:r>
      <w:r w:rsidRPr="000A0401">
        <w:rPr>
          <w:i/>
          <w:iCs/>
        </w:rPr>
        <w:sym w:font="Symbol" w:char="F06D"/>
      </w:r>
      <w:r w:rsidRPr="000A0401">
        <w:t xml:space="preserve">)   =   </w:t>
      </w:r>
      <w:r w:rsidRPr="000A0401">
        <w:sym w:font="Symbol" w:char="F064"/>
      </w:r>
      <w:r w:rsidRPr="000A0401">
        <w:rPr>
          <w:vertAlign w:val="subscript"/>
        </w:rPr>
        <w:t>ij</w:t>
      </w:r>
      <w:r w:rsidRPr="000A0401">
        <w:t xml:space="preserve">  </w:t>
      </w:r>
      <w:r w:rsidRPr="000A0401">
        <w:rPr>
          <w:bCs/>
        </w:rPr>
        <w:sym w:font="Symbol" w:char="F064"/>
      </w:r>
      <w:r w:rsidRPr="000A0401">
        <w:rPr>
          <w:bCs/>
          <w:vertAlign w:val="subscript"/>
        </w:rPr>
        <w:sym w:font="Symbol" w:char="F06D"/>
      </w:r>
      <w:r w:rsidRPr="000A0401">
        <w:rPr>
          <w:bCs/>
          <w:vertAlign w:val="subscript"/>
        </w:rPr>
        <w:sym w:font="Symbol" w:char="F06C"/>
      </w:r>
      <w:r w:rsidRPr="000A0401">
        <w:rPr>
          <w:b/>
          <w:bCs/>
        </w:rPr>
        <w:t xml:space="preserve"> </w:t>
      </w:r>
      <w:r w:rsidRPr="000A0401">
        <w:sym w:font="Symbol" w:char="F0E5"/>
      </w:r>
      <w:r w:rsidRPr="000A0401">
        <w:rPr>
          <w:vertAlign w:val="subscript"/>
        </w:rPr>
        <w:t>x=1</w:t>
      </w:r>
      <w:r w:rsidRPr="000A0401">
        <w:rPr>
          <w:vertAlign w:val="superscript"/>
        </w:rPr>
        <w:t>N</w:t>
      </w:r>
      <w:r w:rsidRPr="000A0401">
        <w:t xml:space="preserve"> &lt; M</w:t>
      </w:r>
      <w:r w:rsidRPr="000A0401">
        <w:rPr>
          <w:i/>
          <w:iCs/>
          <w:vertAlign w:val="subscript"/>
        </w:rPr>
        <w:t>x</w:t>
      </w:r>
      <w:r w:rsidRPr="000A0401">
        <w:t>(</w:t>
      </w:r>
      <w:r w:rsidRPr="000A0401">
        <w:rPr>
          <w:i/>
          <w:iCs/>
        </w:rPr>
        <w:sym w:font="Symbol" w:char="F06C"/>
      </w:r>
      <w:r w:rsidRPr="000A0401">
        <w:t xml:space="preserve">)&gt; / </w:t>
      </w:r>
      <w:r w:rsidRPr="000A0401">
        <w:rPr>
          <w:bCs/>
        </w:rPr>
        <w:sym w:font="Symbol" w:char="F073"/>
      </w:r>
      <w:r w:rsidRPr="000A0401">
        <w:rPr>
          <w:bCs/>
          <w:i/>
          <w:vertAlign w:val="subscript"/>
        </w:rPr>
        <w:t>i</w:t>
      </w:r>
      <w:r w:rsidRPr="000A0401">
        <w:rPr>
          <w:bCs/>
          <w:vertAlign w:val="subscript"/>
        </w:rPr>
        <w:t xml:space="preserve"> </w:t>
      </w:r>
      <w:r w:rsidRPr="000A0401">
        <w:rPr>
          <w:bCs/>
        </w:rPr>
        <w:t>(</w:t>
      </w:r>
      <w:r w:rsidRPr="000A0401">
        <w:rPr>
          <w:i/>
          <w:iCs/>
        </w:rPr>
        <w:sym w:font="Symbol" w:char="F06C"/>
      </w:r>
      <w:r w:rsidRPr="000A0401">
        <w:rPr>
          <w:bCs/>
        </w:rPr>
        <w:t>)</w:t>
      </w:r>
      <w:r w:rsidRPr="000A0401">
        <w:rPr>
          <w:bCs/>
          <w:vertAlign w:val="superscript"/>
        </w:rPr>
        <w:t>2</w:t>
      </w:r>
      <w:r w:rsidR="00411FE1">
        <w:rPr>
          <w:bCs/>
        </w:rPr>
        <w:tab/>
        <w:t>(14a)</w:t>
      </w:r>
    </w:p>
    <w:p w:rsidR="008011C0" w:rsidRDefault="000A0401" w:rsidP="00CF289C">
      <w:pPr>
        <w:pStyle w:val="NewEquation"/>
        <w:rPr>
          <w:bCs/>
        </w:rPr>
      </w:pPr>
      <w:r w:rsidRPr="000A0401">
        <w:t xml:space="preserve">- </w:t>
      </w:r>
      <w:r w:rsidRPr="000A0401">
        <w:rPr>
          <w:bCs/>
        </w:rPr>
        <w:sym w:font="Symbol" w:char="F064"/>
      </w:r>
      <w:r w:rsidRPr="000A0401">
        <w:rPr>
          <w:bCs/>
          <w:vertAlign w:val="subscript"/>
        </w:rPr>
        <w:sym w:font="Symbol" w:char="F06D"/>
      </w:r>
      <w:r w:rsidRPr="000A0401">
        <w:rPr>
          <w:bCs/>
          <w:vertAlign w:val="subscript"/>
        </w:rPr>
        <w:sym w:font="Symbol" w:char="F06C"/>
      </w:r>
      <w:r w:rsidRPr="000A0401">
        <w:rPr>
          <w:b/>
          <w:bCs/>
        </w:rPr>
        <w:t xml:space="preserve"> </w:t>
      </w:r>
      <w:r w:rsidRPr="000A0401">
        <w:sym w:font="Symbol" w:char="F0E5"/>
      </w:r>
      <w:r w:rsidRPr="000A0401">
        <w:rPr>
          <w:vertAlign w:val="subscript"/>
        </w:rPr>
        <w:t>x=1</w:t>
      </w:r>
      <w:r w:rsidRPr="000A0401">
        <w:rPr>
          <w:vertAlign w:val="superscript"/>
        </w:rPr>
        <w:t>N</w:t>
      </w:r>
      <w:r w:rsidRPr="000A0401">
        <w:t xml:space="preserve"> (Y</w:t>
      </w:r>
      <w:r w:rsidRPr="000A0401">
        <w:rPr>
          <w:vertAlign w:val="subscript"/>
        </w:rPr>
        <w:t>i</w:t>
      </w:r>
      <w:r w:rsidRPr="000A0401">
        <w:t>(</w:t>
      </w:r>
      <w:r w:rsidRPr="000A0401">
        <w:rPr>
          <w:i/>
          <w:iCs/>
        </w:rPr>
        <w:sym w:font="Symbol" w:char="F06C"/>
      </w:r>
      <w:r w:rsidRPr="000A0401">
        <w:t>)) - X</w:t>
      </w:r>
      <w:r w:rsidRPr="000A0401">
        <w:rPr>
          <w:vertAlign w:val="subscript"/>
        </w:rPr>
        <w:t>i</w:t>
      </w:r>
      <w:r w:rsidRPr="000A0401">
        <w:t>(</w:t>
      </w:r>
      <w:r w:rsidRPr="000A0401">
        <w:rPr>
          <w:i/>
          <w:iCs/>
        </w:rPr>
        <w:t>x</w:t>
      </w:r>
      <w:r w:rsidRPr="000A0401">
        <w:t>)) (Y</w:t>
      </w:r>
      <w:r w:rsidRPr="000A0401">
        <w:rPr>
          <w:vertAlign w:val="subscript"/>
        </w:rPr>
        <w:t>j</w:t>
      </w:r>
      <w:r w:rsidRPr="000A0401">
        <w:t>(</w:t>
      </w:r>
      <w:r w:rsidRPr="000A0401">
        <w:rPr>
          <w:i/>
          <w:iCs/>
        </w:rPr>
        <w:sym w:font="Symbol" w:char="F06D"/>
      </w:r>
      <w:r w:rsidRPr="000A0401">
        <w:t>)) – X</w:t>
      </w:r>
      <w:r w:rsidRPr="000A0401">
        <w:rPr>
          <w:vertAlign w:val="subscript"/>
        </w:rPr>
        <w:t>j</w:t>
      </w:r>
      <w:r w:rsidRPr="000A0401">
        <w:t>(</w:t>
      </w:r>
      <w:r w:rsidRPr="000A0401">
        <w:rPr>
          <w:i/>
          <w:iCs/>
        </w:rPr>
        <w:t>x</w:t>
      </w:r>
      <w:r w:rsidRPr="000A0401">
        <w:t>)) &lt; M</w:t>
      </w:r>
      <w:r w:rsidRPr="000A0401">
        <w:rPr>
          <w:i/>
          <w:iCs/>
          <w:vertAlign w:val="subscript"/>
        </w:rPr>
        <w:t>x</w:t>
      </w:r>
      <w:r w:rsidRPr="000A0401">
        <w:t>(</w:t>
      </w:r>
      <w:r w:rsidRPr="000A0401">
        <w:rPr>
          <w:i/>
          <w:iCs/>
        </w:rPr>
        <w:sym w:font="Symbol" w:char="F06C"/>
      </w:r>
      <w:r w:rsidRPr="000A0401">
        <w:t>)&gt;</w:t>
      </w:r>
      <w:r w:rsidR="00411FE1">
        <w:br/>
        <w:t xml:space="preserve">            </w:t>
      </w:r>
      <w:r w:rsidRPr="000A0401">
        <w:t>/ (T</w:t>
      </w:r>
      <w:r w:rsidRPr="000A0401">
        <w:rPr>
          <w:bCs/>
        </w:rPr>
        <w:sym w:font="Symbol" w:char="F073"/>
      </w:r>
      <w:r w:rsidRPr="000A0401">
        <w:rPr>
          <w:bCs/>
          <w:i/>
          <w:vertAlign w:val="subscript"/>
        </w:rPr>
        <w:t>i</w:t>
      </w:r>
      <w:r w:rsidRPr="000A0401">
        <w:rPr>
          <w:bCs/>
          <w:vertAlign w:val="subscript"/>
        </w:rPr>
        <w:t xml:space="preserve"> </w:t>
      </w:r>
      <w:r w:rsidRPr="000A0401">
        <w:rPr>
          <w:bCs/>
        </w:rPr>
        <w:t>(</w:t>
      </w:r>
      <w:r w:rsidRPr="000A0401">
        <w:rPr>
          <w:i/>
          <w:iCs/>
        </w:rPr>
        <w:sym w:font="Symbol" w:char="F06C"/>
      </w:r>
      <w:r w:rsidRPr="000A0401">
        <w:rPr>
          <w:bCs/>
        </w:rPr>
        <w:t>)</w:t>
      </w:r>
      <w:r w:rsidRPr="000A0401">
        <w:rPr>
          <w:bCs/>
          <w:vertAlign w:val="superscript"/>
        </w:rPr>
        <w:t>2</w:t>
      </w:r>
      <w:r w:rsidRPr="000A0401">
        <w:rPr>
          <w:bCs/>
        </w:rPr>
        <w:sym w:font="Symbol" w:char="F073"/>
      </w:r>
      <w:r w:rsidRPr="000A0401">
        <w:rPr>
          <w:bCs/>
          <w:i/>
          <w:vertAlign w:val="subscript"/>
        </w:rPr>
        <w:t>j</w:t>
      </w:r>
      <w:r w:rsidRPr="000A0401">
        <w:rPr>
          <w:bCs/>
          <w:vertAlign w:val="subscript"/>
        </w:rPr>
        <w:t xml:space="preserve"> </w:t>
      </w:r>
      <w:r w:rsidRPr="000A0401">
        <w:rPr>
          <w:bCs/>
        </w:rPr>
        <w:t>(</w:t>
      </w:r>
      <w:r w:rsidRPr="000A0401">
        <w:rPr>
          <w:i/>
          <w:iCs/>
        </w:rPr>
        <w:sym w:font="Symbol" w:char="F06D"/>
      </w:r>
      <w:r w:rsidRPr="000A0401">
        <w:rPr>
          <w:bCs/>
        </w:rPr>
        <w:t>)</w:t>
      </w:r>
      <w:r w:rsidRPr="000A0401">
        <w:rPr>
          <w:bCs/>
          <w:vertAlign w:val="superscript"/>
        </w:rPr>
        <w:t>2</w:t>
      </w:r>
      <w:r w:rsidR="00411FE1">
        <w:rPr>
          <w:bCs/>
        </w:rPr>
        <w:t>)</w:t>
      </w:r>
      <w:r w:rsidR="00411FE1">
        <w:rPr>
          <w:bCs/>
        </w:rPr>
        <w:tab/>
      </w:r>
      <w:r w:rsidR="00411FE1">
        <w:rPr>
          <w:bCs/>
        </w:rPr>
        <w:tab/>
        <w:t>(</w:t>
      </w:r>
      <w:r w:rsidRPr="000A0401">
        <w:rPr>
          <w:bCs/>
        </w:rPr>
        <w:t>14b)</w:t>
      </w:r>
    </w:p>
    <w:p w:rsidR="000A0401" w:rsidRPr="00AD46AE" w:rsidRDefault="000A0401" w:rsidP="00AD46AE">
      <w:pPr>
        <w:pStyle w:val="NewEquation"/>
      </w:pPr>
      <w:r w:rsidRPr="000A0401">
        <w:t xml:space="preserve">+ </w:t>
      </w:r>
      <w:r w:rsidRPr="000A0401">
        <w:sym w:font="Symbol" w:char="F0E5"/>
      </w:r>
      <w:r w:rsidRPr="000A0401">
        <w:rPr>
          <w:vertAlign w:val="subscript"/>
        </w:rPr>
        <w:t>x=1</w:t>
      </w:r>
      <w:r w:rsidRPr="000A0401">
        <w:rPr>
          <w:vertAlign w:val="superscript"/>
        </w:rPr>
        <w:t>N</w:t>
      </w:r>
      <w:r w:rsidRPr="000A0401">
        <w:t xml:space="preserve"> (Y</w:t>
      </w:r>
      <w:r w:rsidRPr="000A0401">
        <w:rPr>
          <w:vertAlign w:val="subscript"/>
        </w:rPr>
        <w:t>i</w:t>
      </w:r>
      <w:r w:rsidRPr="000A0401">
        <w:t>(</w:t>
      </w:r>
      <w:r w:rsidRPr="000A0401">
        <w:rPr>
          <w:i/>
          <w:iCs/>
        </w:rPr>
        <w:sym w:font="Symbol" w:char="F06C"/>
      </w:r>
      <w:r w:rsidRPr="000A0401">
        <w:t>)) - X</w:t>
      </w:r>
      <w:r w:rsidRPr="000A0401">
        <w:rPr>
          <w:vertAlign w:val="subscript"/>
        </w:rPr>
        <w:t>i</w:t>
      </w:r>
      <w:r w:rsidRPr="000A0401">
        <w:t>(</w:t>
      </w:r>
      <w:r w:rsidRPr="000A0401">
        <w:rPr>
          <w:i/>
          <w:iCs/>
        </w:rPr>
        <w:t>x</w:t>
      </w:r>
      <w:r w:rsidRPr="000A0401">
        <w:t>)) (Y</w:t>
      </w:r>
      <w:r w:rsidRPr="000A0401">
        <w:rPr>
          <w:vertAlign w:val="subscript"/>
        </w:rPr>
        <w:t>j</w:t>
      </w:r>
      <w:r w:rsidRPr="000A0401">
        <w:t>(</w:t>
      </w:r>
      <w:r w:rsidRPr="000A0401">
        <w:rPr>
          <w:i/>
          <w:iCs/>
        </w:rPr>
        <w:sym w:font="Symbol" w:char="F06D"/>
      </w:r>
      <w:r w:rsidRPr="000A0401">
        <w:t>)) – X</w:t>
      </w:r>
      <w:r w:rsidRPr="000A0401">
        <w:rPr>
          <w:vertAlign w:val="subscript"/>
        </w:rPr>
        <w:t>j</w:t>
      </w:r>
      <w:r w:rsidRPr="000A0401">
        <w:t>(</w:t>
      </w:r>
      <w:r w:rsidRPr="000A0401">
        <w:rPr>
          <w:i/>
          <w:iCs/>
        </w:rPr>
        <w:t>x</w:t>
      </w:r>
      <w:r w:rsidRPr="000A0401">
        <w:t xml:space="preserve">)) </w:t>
      </w:r>
      <w:r w:rsidR="00AD46AE">
        <w:br/>
        <w:t xml:space="preserve">                   </w:t>
      </w:r>
      <w:r w:rsidRPr="000A0401">
        <w:t>&lt; M</w:t>
      </w:r>
      <w:r w:rsidRPr="000A0401">
        <w:rPr>
          <w:i/>
          <w:iCs/>
          <w:vertAlign w:val="subscript"/>
        </w:rPr>
        <w:t>x</w:t>
      </w:r>
      <w:r w:rsidRPr="000A0401">
        <w:t>(</w:t>
      </w:r>
      <w:r w:rsidRPr="000A0401">
        <w:rPr>
          <w:i/>
          <w:iCs/>
        </w:rPr>
        <w:sym w:font="Symbol" w:char="F06C"/>
      </w:r>
      <w:r w:rsidRPr="000A0401">
        <w:t>)&gt;&lt; M</w:t>
      </w:r>
      <w:r w:rsidRPr="000A0401">
        <w:rPr>
          <w:i/>
          <w:iCs/>
          <w:vertAlign w:val="subscript"/>
        </w:rPr>
        <w:t>x</w:t>
      </w:r>
      <w:r w:rsidRPr="000A0401">
        <w:t>(</w:t>
      </w:r>
      <w:r w:rsidRPr="000A0401">
        <w:rPr>
          <w:i/>
          <w:iCs/>
        </w:rPr>
        <w:sym w:font="Symbol" w:char="F06D"/>
      </w:r>
      <w:r w:rsidRPr="000A0401">
        <w:t>)&gt;</w:t>
      </w:r>
      <w:r w:rsidR="00AD46AE">
        <w:t xml:space="preserve"> </w:t>
      </w:r>
      <w:r w:rsidRPr="000A0401">
        <w:t>/ (T</w:t>
      </w:r>
      <w:r w:rsidRPr="000A0401">
        <w:rPr>
          <w:bCs/>
        </w:rPr>
        <w:sym w:font="Symbol" w:char="F073"/>
      </w:r>
      <w:r w:rsidRPr="000A0401">
        <w:rPr>
          <w:bCs/>
          <w:i/>
          <w:vertAlign w:val="subscript"/>
        </w:rPr>
        <w:t>i</w:t>
      </w:r>
      <w:r w:rsidRPr="000A0401">
        <w:rPr>
          <w:bCs/>
          <w:vertAlign w:val="subscript"/>
        </w:rPr>
        <w:t xml:space="preserve"> </w:t>
      </w:r>
      <w:r w:rsidRPr="000A0401">
        <w:rPr>
          <w:bCs/>
        </w:rPr>
        <w:t>(</w:t>
      </w:r>
      <w:r w:rsidRPr="000A0401">
        <w:rPr>
          <w:i/>
          <w:iCs/>
        </w:rPr>
        <w:sym w:font="Symbol" w:char="F06C"/>
      </w:r>
      <w:r w:rsidRPr="000A0401">
        <w:rPr>
          <w:bCs/>
        </w:rPr>
        <w:t>)</w:t>
      </w:r>
      <w:r w:rsidRPr="000A0401">
        <w:rPr>
          <w:bCs/>
          <w:vertAlign w:val="superscript"/>
        </w:rPr>
        <w:t>2</w:t>
      </w:r>
      <w:r w:rsidRPr="000A0401">
        <w:rPr>
          <w:bCs/>
        </w:rPr>
        <w:sym w:font="Symbol" w:char="F073"/>
      </w:r>
      <w:r w:rsidRPr="000A0401">
        <w:rPr>
          <w:bCs/>
          <w:i/>
          <w:vertAlign w:val="subscript"/>
        </w:rPr>
        <w:t>j</w:t>
      </w:r>
      <w:r w:rsidRPr="000A0401">
        <w:rPr>
          <w:bCs/>
          <w:vertAlign w:val="subscript"/>
        </w:rPr>
        <w:t xml:space="preserve"> </w:t>
      </w:r>
      <w:r w:rsidRPr="000A0401">
        <w:rPr>
          <w:bCs/>
        </w:rPr>
        <w:t>(</w:t>
      </w:r>
      <w:r w:rsidRPr="000A0401">
        <w:rPr>
          <w:i/>
          <w:iCs/>
        </w:rPr>
        <w:sym w:font="Symbol" w:char="F06D"/>
      </w:r>
      <w:r w:rsidRPr="000A0401">
        <w:rPr>
          <w:bCs/>
        </w:rPr>
        <w:t>)</w:t>
      </w:r>
      <w:r w:rsidRPr="000A0401">
        <w:rPr>
          <w:bCs/>
          <w:vertAlign w:val="superscript"/>
        </w:rPr>
        <w:t>2</w:t>
      </w:r>
      <w:r w:rsidR="00411FE1">
        <w:rPr>
          <w:bCs/>
        </w:rPr>
        <w:t>)</w:t>
      </w:r>
      <w:r w:rsidR="00411FE1">
        <w:rPr>
          <w:bCs/>
        </w:rPr>
        <w:tab/>
        <w:t>(</w:t>
      </w:r>
      <w:r w:rsidRPr="000A0401">
        <w:rPr>
          <w:bCs/>
        </w:rPr>
        <w:t>14c)</w:t>
      </w:r>
    </w:p>
    <w:p w:rsidR="00411FE1" w:rsidRDefault="000A0401" w:rsidP="001D134D">
      <w:r w:rsidRPr="00411FE1">
        <w:t>Interestingly the formula is independent of p(</w:t>
      </w:r>
      <w:r w:rsidRPr="00411FE1">
        <w:rPr>
          <w:i/>
        </w:rPr>
        <w:t>k</w:t>
      </w:r>
      <w:r w:rsidRPr="00411FE1">
        <w:t xml:space="preserve">) and sponge term as long as we express in terms of fractional probabilities </w:t>
      </w:r>
      <w:r w:rsidR="00411FE1" w:rsidRPr="00411FE1">
        <w:t>&lt;</w:t>
      </w:r>
      <w:r w:rsidRPr="00411FE1">
        <w:t>M</w:t>
      </w:r>
      <w:r w:rsidRPr="00411FE1">
        <w:rPr>
          <w:i/>
          <w:vertAlign w:val="subscript"/>
        </w:rPr>
        <w:t>x</w:t>
      </w:r>
      <w:r w:rsidRPr="00411FE1">
        <w:t>(</w:t>
      </w:r>
      <w:r w:rsidRPr="00411FE1">
        <w:rPr>
          <w:i/>
        </w:rPr>
        <w:t>k</w:t>
      </w:r>
      <w:r w:rsidRPr="00411FE1">
        <w:t>)&gt;.</w:t>
      </w:r>
      <w:r w:rsidR="00411FE1" w:rsidRPr="00411FE1">
        <w:t xml:space="preserve"> Equation (</w:t>
      </w:r>
      <w:r w:rsidRPr="00411FE1">
        <w:t>14) has</w:t>
      </w:r>
      <w:r w:rsidR="008011C0">
        <w:t xml:space="preserve"> a reasonable </w:t>
      </w:r>
      <w:r w:rsidR="008011C0">
        <w:lastRenderedPageBreak/>
        <w:t>structure with (</w:t>
      </w:r>
      <w:r w:rsidRPr="00411FE1">
        <w:t xml:space="preserve">14b) </w:t>
      </w:r>
      <w:r w:rsidR="0036640B">
        <w:t xml:space="preserve">negative and </w:t>
      </w:r>
      <w:r w:rsidRPr="00411FE1">
        <w:t xml:space="preserve">increasing in importance </w:t>
      </w:r>
      <w:r w:rsidR="008011C0">
        <w:t>as T decreases. One examines (</w:t>
      </w:r>
      <w:r w:rsidRPr="00411FE1">
        <w:t xml:space="preserve">14) for instabilities separately for each cluster </w:t>
      </w:r>
      <w:r w:rsidRPr="00411FE1">
        <w:sym w:font="Symbol" w:char="F06C"/>
      </w:r>
      <w:r w:rsidRPr="00411FE1">
        <w:t xml:space="preserve"> = </w:t>
      </w:r>
      <w:r w:rsidRPr="00411FE1">
        <w:sym w:font="Symbol" w:char="F06D"/>
      </w:r>
      <w:r w:rsidRPr="00411FE1">
        <w:t xml:space="preserve">  running from 1</w:t>
      </w:r>
      <w:r w:rsidR="00411FE1">
        <w:t xml:space="preserve"> to</w:t>
      </w:r>
      <w:r w:rsidRPr="00411FE1">
        <w:t xml:space="preserve"> K. It is easy to see that elongated clusters will h</w:t>
      </w:r>
      <w:r w:rsidR="00411FE1" w:rsidRPr="00411FE1">
        <w:t>ave large values of the term (</w:t>
      </w:r>
      <w:r w:rsidRPr="00411FE1">
        <w:t>14b) and these will naturally split first as T decreases. Note as T decreases the exponent</w:t>
      </w:r>
      <w:r w:rsidR="00411FE1" w:rsidRPr="00411FE1">
        <w:t>ial in terms like (10) and (</w:t>
      </w:r>
      <w:r w:rsidRPr="00411FE1">
        <w:t>11) can lead to arithmetic errors. This was avoided by both testing on exponent and checking for overflow</w:t>
      </w:r>
      <w:r w:rsidRPr="000A0401">
        <w:t>.</w:t>
      </w:r>
    </w:p>
    <w:p w:rsidR="000A0401" w:rsidRPr="000A0401" w:rsidRDefault="000A0401" w:rsidP="001D134D">
      <w:r w:rsidRPr="000A0401">
        <w:t>The equations above are solved by starting with one cluster at large T</w:t>
      </w:r>
      <w:r w:rsidRPr="000A0401">
        <w:rPr>
          <w:vertAlign w:val="subscript"/>
        </w:rPr>
        <w:t xml:space="preserve">∞ </w:t>
      </w:r>
      <w:r w:rsidR="00411FE1">
        <w:t>which is determined from (</w:t>
      </w:r>
      <w:r w:rsidRPr="000A0401">
        <w:t>14) to be so large that it is above the phase transition temperatures. The precise value is not important as the computation runs so fast with one cluster that this stage of the computation takes negligible time. Then the temperature is reduced by a factor f</w:t>
      </w:r>
      <w:r w:rsidRPr="000A0401">
        <w:rPr>
          <w:vertAlign w:val="subscript"/>
        </w:rPr>
        <w:t>annealing</w:t>
      </w:r>
      <w:r w:rsidR="00411FE1">
        <w:t xml:space="preserve"> </w:t>
      </w:r>
      <w:r w:rsidRPr="000A0401">
        <w:t>with the EM steps above converged at each temperature. Splitting is checked at each new temp</w:t>
      </w:r>
      <w:r w:rsidR="00411FE1">
        <w:t>erature for each cluster. If (</w:t>
      </w:r>
      <w:r w:rsidRPr="000A0401">
        <w:t xml:space="preserve">14) is singular for cluster </w:t>
      </w:r>
      <w:r w:rsidRPr="000A0401">
        <w:rPr>
          <w:i/>
          <w:iCs/>
        </w:rPr>
        <w:sym w:font="Symbol" w:char="F06C"/>
      </w:r>
      <w:r w:rsidRPr="000A0401">
        <w:t xml:space="preserve"> then this cluster is split and given a perturbed position determined by direction of the unstable eigenvector of </w:t>
      </w:r>
      <w:r w:rsidRPr="000A0401">
        <w:sym w:font="Symbol" w:char="F0B6"/>
      </w:r>
      <w:r w:rsidRPr="000A0401">
        <w:rPr>
          <w:vertAlign w:val="superscript"/>
        </w:rPr>
        <w:t>2</w:t>
      </w:r>
      <w:r w:rsidRPr="000A0401">
        <w:t>F/</w:t>
      </w:r>
      <w:r w:rsidRPr="000A0401">
        <w:sym w:font="Symbol" w:char="F0B6"/>
      </w:r>
      <w:r w:rsidRPr="000A0401">
        <w:t>Y</w:t>
      </w:r>
      <w:r w:rsidRPr="000A0401">
        <w:rPr>
          <w:vertAlign w:val="subscript"/>
        </w:rPr>
        <w:t>i</w:t>
      </w:r>
      <w:r w:rsidRPr="000A0401">
        <w:t>(</w:t>
      </w:r>
      <w:r w:rsidRPr="000A0401">
        <w:rPr>
          <w:i/>
          <w:iCs/>
        </w:rPr>
        <w:sym w:font="Symbol" w:char="F06C"/>
      </w:r>
      <w:r w:rsidRPr="000A0401">
        <w:rPr>
          <w:iCs/>
        </w:rPr>
        <w:t>)</w:t>
      </w:r>
      <w:r w:rsidRPr="000A0401">
        <w:t xml:space="preserve"> </w:t>
      </w:r>
      <w:r w:rsidRPr="000A0401">
        <w:sym w:font="Symbol" w:char="F0B6"/>
      </w:r>
      <w:r w:rsidRPr="000A0401">
        <w:t>Y</w:t>
      </w:r>
      <w:r w:rsidRPr="000A0401">
        <w:rPr>
          <w:vertAlign w:val="subscript"/>
        </w:rPr>
        <w:t>j</w:t>
      </w:r>
      <w:r w:rsidRPr="000A0401">
        <w:t>(</w:t>
      </w:r>
      <w:r w:rsidRPr="000A0401">
        <w:rPr>
          <w:i/>
          <w:iCs/>
        </w:rPr>
        <w:sym w:font="Symbol" w:char="F06C"/>
      </w:r>
      <w:r w:rsidRPr="000A0401">
        <w:t xml:space="preserve">) and a magnitude determined so that cluster count </w:t>
      </w:r>
      <w:r w:rsidRPr="000A0401">
        <w:sym w:font="Symbol" w:char="F0E5"/>
      </w:r>
      <w:r w:rsidRPr="000A0401">
        <w:rPr>
          <w:vertAlign w:val="subscript"/>
        </w:rPr>
        <w:t>x=1</w:t>
      </w:r>
      <w:r w:rsidRPr="000A0401">
        <w:rPr>
          <w:vertAlign w:val="superscript"/>
        </w:rPr>
        <w:t>N</w:t>
      </w:r>
      <w:r w:rsidRPr="000A0401">
        <w:t xml:space="preserve"> &lt;M</w:t>
      </w:r>
      <w:r w:rsidRPr="000A0401">
        <w:rPr>
          <w:i/>
          <w:vertAlign w:val="subscript"/>
        </w:rPr>
        <w:t>x</w:t>
      </w:r>
      <w:r w:rsidRPr="000A0401">
        <w:t>(</w:t>
      </w:r>
      <w:r w:rsidRPr="000A0401">
        <w:rPr>
          <w:i/>
        </w:rPr>
        <w:t>k</w:t>
      </w:r>
      <w:r w:rsidRPr="000A0401">
        <w:t xml:space="preserve">)&gt; will change by a modest amount (~5%) for each of two child clusters. This process is continued until reasonable termination criteria met. In this problem clusters were not split if their average width was small and if they were small (these cuts were set differently depending on value of cutoff </w:t>
      </w:r>
      <w:r w:rsidRPr="000A0401">
        <w:rPr>
          <w:i/>
        </w:rPr>
        <w:t>c</w:t>
      </w:r>
      <w:r w:rsidRPr="000A0401">
        <w:t xml:space="preserve">). Also clusters were removed if they were too small or if their centers were too close. As seen in </w:t>
      </w:r>
      <w:r w:rsidR="00BD0532">
        <w:t>Fig.</w:t>
      </w:r>
      <w:r w:rsidRPr="000A0401">
        <w:t xml:space="preserve"> 6, this close cluster check was only used at low temperatures i.e. at a distance scale when clusters were resolved. Clusters are considered final when the freezing factor </w:t>
      </w:r>
      <w:r w:rsidRPr="000A0401">
        <w:rPr>
          <w:i/>
        </w:rPr>
        <w:t>FF</w:t>
      </w:r>
      <w:r w:rsidR="00411FE1">
        <w:t xml:space="preserve"> given</w:t>
      </w:r>
      <w:r w:rsidR="00E93D52">
        <w:t xml:space="preserve"> below</w:t>
      </w:r>
      <w:r w:rsidR="00411FE1">
        <w:t xml:space="preserve"> in (</w:t>
      </w:r>
      <w:r w:rsidRPr="000A0401">
        <w:t>15) is small. Note at convergence &lt;M</w:t>
      </w:r>
      <w:r w:rsidRPr="000A0401">
        <w:rPr>
          <w:i/>
          <w:vertAlign w:val="subscript"/>
        </w:rPr>
        <w:t>x</w:t>
      </w:r>
      <w:r w:rsidRPr="000A0401">
        <w:t>(</w:t>
      </w:r>
      <w:r w:rsidRPr="000A0401">
        <w:rPr>
          <w:i/>
        </w:rPr>
        <w:t>k</w:t>
      </w:r>
      <w:r w:rsidRPr="000A0401">
        <w:t>)&gt; are either 1 or zero whereas at any “non-zero” temperature the &lt;M</w:t>
      </w:r>
      <w:r w:rsidRPr="000A0401">
        <w:rPr>
          <w:i/>
          <w:vertAlign w:val="subscript"/>
        </w:rPr>
        <w:t>x</w:t>
      </w:r>
      <w:r w:rsidRPr="000A0401">
        <w:t>(</w:t>
      </w:r>
      <w:r w:rsidRPr="000A0401">
        <w:rPr>
          <w:i/>
        </w:rPr>
        <w:t>k</w:t>
      </w:r>
      <w:r w:rsidRPr="000A0401">
        <w:t xml:space="preserve">)&gt; sum to 1 for each </w:t>
      </w:r>
      <w:r w:rsidRPr="000A0401">
        <w:rPr>
          <w:i/>
        </w:rPr>
        <w:t>k</w:t>
      </w:r>
      <w:r w:rsidRPr="000A0401">
        <w:t xml:space="preserve"> and are interpreted as probabilities that are resolved at low temperature.  All clusterings are finished with a set of annealing iterations where there is no splitting but one just waits that all clusters have </w:t>
      </w:r>
      <w:r w:rsidR="0036640B">
        <w:t xml:space="preserve">“freezing fraction” </w:t>
      </w:r>
      <w:r w:rsidRPr="000A0401">
        <w:rPr>
          <w:i/>
        </w:rPr>
        <w:t>FF</w:t>
      </w:r>
      <w:r w:rsidRPr="000A0401">
        <w:t xml:space="preserve"> &lt; 0.002 (most are much smaller than this). The final temperature for this is around T ~ 0.01.</w:t>
      </w:r>
    </w:p>
    <w:p w:rsidR="008011C0" w:rsidRDefault="00411FE1" w:rsidP="00CF289C">
      <w:pPr>
        <w:pStyle w:val="NewEquation"/>
      </w:pPr>
      <w:r>
        <w:rPr>
          <w:i/>
        </w:rPr>
        <w:tab/>
      </w:r>
      <w:r w:rsidR="000A0401" w:rsidRPr="000A0401">
        <w:rPr>
          <w:i/>
        </w:rPr>
        <w:t>FF</w:t>
      </w:r>
      <w:r w:rsidR="000A0401" w:rsidRPr="000A0401">
        <w:t>(</w:t>
      </w:r>
      <w:r w:rsidR="000A0401" w:rsidRPr="000A0401">
        <w:rPr>
          <w:i/>
        </w:rPr>
        <w:t>k</w:t>
      </w:r>
      <w:r w:rsidR="000A0401" w:rsidRPr="000A0401">
        <w:t xml:space="preserve">) = </w:t>
      </w:r>
      <w:r w:rsidR="000A0401" w:rsidRPr="000A0401">
        <w:sym w:font="Symbol" w:char="F0E5"/>
      </w:r>
      <w:r w:rsidR="000A0401" w:rsidRPr="000A0401">
        <w:rPr>
          <w:vertAlign w:val="subscript"/>
        </w:rPr>
        <w:t>x=1</w:t>
      </w:r>
      <w:r w:rsidR="000A0401" w:rsidRPr="000A0401">
        <w:rPr>
          <w:vertAlign w:val="superscript"/>
        </w:rPr>
        <w:t>N</w:t>
      </w:r>
      <w:r w:rsidR="000A0401" w:rsidRPr="000A0401">
        <w:t xml:space="preserve"> &lt;M</w:t>
      </w:r>
      <w:r w:rsidR="000A0401" w:rsidRPr="000A0401">
        <w:rPr>
          <w:i/>
          <w:vertAlign w:val="subscript"/>
        </w:rPr>
        <w:t>x</w:t>
      </w:r>
      <w:r w:rsidR="000A0401" w:rsidRPr="000A0401">
        <w:t>(</w:t>
      </w:r>
      <w:r w:rsidR="000A0401" w:rsidRPr="000A0401">
        <w:rPr>
          <w:i/>
        </w:rPr>
        <w:t>k</w:t>
      </w:r>
      <w:r w:rsidR="000A0401" w:rsidRPr="000A0401">
        <w:t>)&gt; ( 1 - &lt;M</w:t>
      </w:r>
      <w:r w:rsidR="000A0401" w:rsidRPr="000A0401">
        <w:rPr>
          <w:i/>
          <w:vertAlign w:val="subscript"/>
        </w:rPr>
        <w:t>x</w:t>
      </w:r>
      <w:r w:rsidR="000A0401" w:rsidRPr="000A0401">
        <w:t>(</w:t>
      </w:r>
      <w:r w:rsidR="000A0401" w:rsidRPr="000A0401">
        <w:rPr>
          <w:i/>
        </w:rPr>
        <w:t>k</w:t>
      </w:r>
      <w:r w:rsidR="000A0401" w:rsidRPr="000A0401">
        <w:t>)&gt; ) / N</w:t>
      </w:r>
      <w:r>
        <w:tab/>
        <w:t>(15)</w:t>
      </w:r>
    </w:p>
    <w:p w:rsidR="000A0401" w:rsidRPr="00411FE1" w:rsidRDefault="000A0401" w:rsidP="00CF289C">
      <w:r w:rsidRPr="00CF289C">
        <w:t xml:space="preserve">The scale represented by sponge cutoff c is much smaller than initial temperature T∞ and so we started the clustering with no sponge factor and then introduce it a lower temperature and in fact anneal it to reach its final value at low temperature. In example given later in </w:t>
      </w:r>
      <w:r w:rsidR="00807351">
        <w:t>Fig.</w:t>
      </w:r>
      <w:r w:rsidRPr="00CF289C">
        <w:t xml:space="preserve"> 6, the desired sponge cutoff of 2 was reached at T = 2 after being introduced as a cutoff of</w:t>
      </w:r>
      <w:r w:rsidRPr="000A0401">
        <w:t xml:space="preserve"> 45 at T = 30. </w:t>
      </w:r>
    </w:p>
    <w:p w:rsidR="000A0401" w:rsidRPr="000A0401" w:rsidRDefault="000A0401" w:rsidP="00411FE1">
      <w:pPr>
        <w:rPr>
          <w:lang w:eastAsia="ja-JP"/>
        </w:rPr>
      </w:pPr>
      <w:r w:rsidRPr="000A0401">
        <w:rPr>
          <w:lang w:eastAsia="ja-JP"/>
        </w:rPr>
        <w:t xml:space="preserve">In the LC-MS problem, the variance in </w:t>
      </w:r>
      <w:r w:rsidR="00F2683B">
        <w:rPr>
          <w:lang w:eastAsia="ja-JP"/>
        </w:rPr>
        <w:t>m/Z</w:t>
      </w:r>
      <w:r w:rsidRPr="000A0401">
        <w:rPr>
          <w:lang w:eastAsia="ja-JP"/>
        </w:rPr>
        <w:t xml:space="preserve"> is much smaller than that of RT and if used directly would lead to anomalies as formalism designed for circular clusters. So we adjusted above formalism to make the variance in </w:t>
      </w:r>
      <w:r w:rsidR="00F2683B">
        <w:rPr>
          <w:lang w:eastAsia="ja-JP"/>
        </w:rPr>
        <w:t>m/Z</w:t>
      </w:r>
      <w:r w:rsidRPr="000A0401">
        <w:rPr>
          <w:lang w:eastAsia="ja-JP"/>
        </w:rPr>
        <w:t xml:space="preserve"> anneal from a large value at T</w:t>
      </w:r>
      <w:r w:rsidRPr="000A0401">
        <w:rPr>
          <w:vertAlign w:val="subscript"/>
          <w:lang w:eastAsia="ja-JP"/>
        </w:rPr>
        <w:t xml:space="preserve">∞ </w:t>
      </w:r>
      <w:r w:rsidRPr="000A0401">
        <w:rPr>
          <w:lang w:eastAsia="ja-JP"/>
        </w:rPr>
        <w:t>to the desired value at T = 12. Note that for LC-MS the variances are the “real values” and so temperature has a natural scale with T=1 as natural “tipping point”.</w:t>
      </w:r>
    </w:p>
    <w:p w:rsidR="000A0401" w:rsidRPr="000A0401" w:rsidRDefault="000A0401" w:rsidP="00411FE1">
      <w:pPr>
        <w:rPr>
          <w:lang w:eastAsia="ja-JP"/>
        </w:rPr>
      </w:pPr>
      <w:r w:rsidRPr="000A0401">
        <w:rPr>
          <w:lang w:eastAsia="ja-JP"/>
        </w:rPr>
        <w:t>The most straightforward parallelism is that of p</w:t>
      </w:r>
      <w:r w:rsidR="0036640B">
        <w:rPr>
          <w:lang w:eastAsia="ja-JP"/>
        </w:rPr>
        <w:t>eak</w:t>
      </w:r>
      <w:r w:rsidRPr="000A0401">
        <w:rPr>
          <w:lang w:eastAsia="ja-JP"/>
        </w:rPr>
        <w:t xml:space="preserve">s and is implemented </w:t>
      </w:r>
      <w:r w:rsidR="0036676C">
        <w:rPr>
          <w:lang w:eastAsia="ja-JP"/>
        </w:rPr>
        <w:fldChar w:fldCharType="begin">
          <w:fldData xml:space="preserve">PEVuZE5vdGU+PENpdGU+PEF1dGhvcj5HZW9mZnJleSBGb3g8L0F1dGhvcj48WWVhcj4yMDEzPC9Z
ZWFyPjxSZWNOdW0+NjI1ODwvUmVjTnVtPjxEaXNwbGF5VGV4dD5bMjAsIDI1LCAyNl08L0Rpc3Bs
YXlUZXh0PjxyZWNvcmQ+PHJlYy1udW1iZXI+NjI1ODwvcmVjLW51bWJlcj48Zm9yZWlnbi1rZXlz
PjxrZXkgYXBwPSJFTiIgZGItaWQ9InJmeDIwcHI5dDV6eHRtZWUweG41Znd6Ynh2dzByOXZ6MnRl
ZSI+NjI1ODwva2V5PjwvZm9yZWlnbi1rZXlzPjxyZWYtdHlwZSBuYW1lPSJKb3VybmFsIEFydGlj
bGUiPjE3PC9yZWYtdHlwZT48Y29udHJpYnV0b3JzPjxhdXRob3JzPjxhdXRob3I+R2VvZmZyZXkg
Rm94LDwvYXV0aG9yPjwvYXV0aG9ycz48L2NvbnRyaWJ1dG9ycz48dGl0bGVzPjx0aXRsZT5Sb2J1
c3QgU2NhbGFibGUgVmlzdWFsaXplZCBDbHVzdGVyaW5nIGluIFZlY3RvciBhbmQgbm9uIFZlY3Rv
ciBTZW1pbWV0cmljIFNwYWNlczwvdGl0bGU+PHNlY29uZGFyeS10aXRsZT5QYXJhbGxlbCBQcm9j
ZXNzaW5nIExldHRlcnM8L3NlY29uZGFyeS10aXRsZT48L3RpdGxlcz48cGVyaW9kaWNhbD48ZnVs
bC10aXRsZT5QYXJhbGxlbCBQcm9jZXNzaW5nIExldHRlcnM8L2Z1bGwtdGl0bGU+PC9wZXJpb2Rp
Y2FsPjx2b2x1bWU+VG8gYmUgcHVibGlzaGVkPC92b2x1bWU+PGRhdGVzPjx5ZWFyPjIwMTM8L3ll
YXI+PHB1Yi1kYXRlcz48ZGF0ZT5NYXkgMTc8L2RhdGU+PC9wdWItZGF0ZXM+PC9kYXRlcz48dXJs
cz48cmVsYXRlZC11cmxzPjx1cmw+aHR0cDovL2dyaWRzLnVjcy5pbmRpYW5hLmVkdS9wdGxpdXBh
Z2VzL3B1YmxpY2F0aW9ucy9DbHVzdGVyaW5ndjEucGRmPC91cmw+PC9yZWxhdGVkLXVybHM+PC91
cmxzPjwvcmVjb3JkPjwvQ2l0ZT48Q2l0ZT48QXV0aG9yPktpbTwvQXV0aG9yPjxZZWFyPjIwMDk8
L1llYXI+PFJlY051bT42MjY4PC9SZWNOdW0+PHJlY29yZD48cmVjLW51bWJlcj42MjY4PC9yZWMt
bnVtYmVyPjxmb3JlaWduLWtleXM+PGtleSBhcHA9IkVOIiBkYi1pZD0icmZ4MjBwcjl0NXp4dG1l
ZTB4bjVmd3pieHZ3MHI5dnoydGVlIj42MjY4PC9rZXk+PC9mb3JlaWduLWtleXM+PHJlZi10eXBl
IG5hbWU9IkNvbmZlcmVuY2UgUHJvY2VlZGluZ3MiPjEwPC9yZWYtdHlwZT48Y29udHJpYnV0b3Jz
PjxhdXRob3JzPjxhdXRob3I+S2ltLCBFPC9hdXRob3I+PGF1dGhvcj5XYW5nLCBXPC9hdXRob3I+
PGF1dGhvcj5MaSwgSDwvYXV0aG9yPjxhdXRob3I+SHVhbmcsIFg8L2F1dGhvcj48L2F1dGhvcnM+
PC9jb250cmlidXRvcnM+PHRpdGxlcz48dGl0bGU+QSBwYXJhbGxlbCBhbm5lYWxpbmcgbWV0aG9k
IGZvciBhdXRvbWF0aWMgY29sb3IgY2VydmlncmFtIGltYWdlIHNlZ21lbnRhdGlvbjwvdGl0bGU+
PHNlY29uZGFyeS10aXRsZT5NZWRpY2FsIEltYWdlIENvbXB1dGluZyBhbmQgQ29tcHV0ZXIgQXNz
aXN0ZWQgSW50ZXJ2ZW50aW9uLCBNSUNDQUktR1JJRCAyMDA5IEhQQyBXb3Jrc2hvcDwvc2Vjb25k
YXJ5LXRpdGxlPjwvdGl0bGVzPjxkYXRlcz48eWVhcj4yMDA5PC95ZWFyPjwvZGF0ZXM+PHVybHM+
PC91cmxzPjwvcmVjb3JkPjwvQ2l0ZT48Q2l0ZT48QXV0aG9yPllBTkc8L0F1dGhvcj48WWVhcj4y
MDAzPC9ZZWFyPjxSZWNOdW0+NjI2OTwvUmVjTnVtPjxyZWNvcmQ+PHJlYy1udW1iZXI+NjI2OTwv
cmVjLW51bWJlcj48Zm9yZWlnbi1rZXlzPjxrZXkgYXBwPSJFTiIgZGItaWQ9InJmeDIwcHI5dDV6
eHRtZWUweG41Znd6Ynh2dzByOXZ6MnRlZSI+NjI2OTwva2V5PjwvZm9yZWlnbi1rZXlzPjxyZWYt
dHlwZSBuYW1lPSJKb3VybmFsIEFydGljbGUiPjE3PC9yZWYtdHlwZT48Y29udHJpYnV0b3JzPjxh
dXRob3JzPjxhdXRob3I+WUFORywgR3Vhbmd3ZW48L2F1dGhvcj48YXV0aG9yPlNISSwgU2h1bWlu
ZzwvYXV0aG9yPjwvYXV0aG9ycz48L2NvbnRyaWJ1dG9ycz48dGl0bGVzPjx0aXRsZT5QYXJhbGxl
bCBjbHVzdGVyaW5nIGFsZ29yaXRobSBieSBkZXRlcm1pbmlzdGljIGFubmVhbGluZyBbSl08L3Rp
dGxlPjxzZWNvbmRhcnktdGl0bGU+Sm91cm5hbCBvZiBUc2luZ2h1YSBVbml2ZXJzaXR5IChTY2ll
bmNlIGFuZCBUZWNobm9sb2d5KTwvc2Vjb25kYXJ5LXRpdGxlPjwvdGl0bGVzPjxwZXJpb2RpY2Fs
PjxmdWxsLXRpdGxlPkpvdXJuYWwgb2YgVHNpbmdodWEgVW5pdmVyc2l0eSAoU2NpZW5jZSBhbmQg
VGVjaG5vbG9neSk8L2Z1bGwtdGl0bGU+PC9wZXJpb2RpY2FsPjxwYWdlcz4wMTE8L3BhZ2VzPjx2
b2x1bWU+NDwvdm9sdW1lPjxkYXRlcz48eWVhcj4yMDAzPC95ZWFyPjwvZGF0ZXM+PHVybHM+PC91
cmxzPjwvcmVjb3JkPjwvQ2l0ZT48L0VuZE5vdGU+
</w:fldData>
        </w:fldChar>
      </w:r>
      <w:r w:rsidR="00335519">
        <w:rPr>
          <w:lang w:eastAsia="ja-JP"/>
        </w:rPr>
        <w:instrText xml:space="preserve"> ADDIN EN.CITE </w:instrText>
      </w:r>
      <w:r w:rsidR="00335519">
        <w:rPr>
          <w:lang w:eastAsia="ja-JP"/>
        </w:rPr>
        <w:fldChar w:fldCharType="begin">
          <w:fldData xml:space="preserve">PEVuZE5vdGU+PENpdGU+PEF1dGhvcj5HZW9mZnJleSBGb3g8L0F1dGhvcj48WWVhcj4yMDEzPC9Z
ZWFyPjxSZWNOdW0+NjI1ODwvUmVjTnVtPjxEaXNwbGF5VGV4dD5bMjAsIDI1LCAyNl08L0Rpc3Bs
YXlUZXh0PjxyZWNvcmQ+PHJlYy1udW1iZXI+NjI1ODwvcmVjLW51bWJlcj48Zm9yZWlnbi1rZXlz
PjxrZXkgYXBwPSJFTiIgZGItaWQ9InJmeDIwcHI5dDV6eHRtZWUweG41Znd6Ynh2dzByOXZ6MnRl
ZSI+NjI1ODwva2V5PjwvZm9yZWlnbi1rZXlzPjxyZWYtdHlwZSBuYW1lPSJKb3VybmFsIEFydGlj
bGUiPjE3PC9yZWYtdHlwZT48Y29udHJpYnV0b3JzPjxhdXRob3JzPjxhdXRob3I+R2VvZmZyZXkg
Rm94LDwvYXV0aG9yPjwvYXV0aG9ycz48L2NvbnRyaWJ1dG9ycz48dGl0bGVzPjx0aXRsZT5Sb2J1
c3QgU2NhbGFibGUgVmlzdWFsaXplZCBDbHVzdGVyaW5nIGluIFZlY3RvciBhbmQgbm9uIFZlY3Rv
ciBTZW1pbWV0cmljIFNwYWNlczwvdGl0bGU+PHNlY29uZGFyeS10aXRsZT5QYXJhbGxlbCBQcm9j
ZXNzaW5nIExldHRlcnM8L3NlY29uZGFyeS10aXRsZT48L3RpdGxlcz48cGVyaW9kaWNhbD48ZnVs
bC10aXRsZT5QYXJhbGxlbCBQcm9jZXNzaW5nIExldHRlcnM8L2Z1bGwtdGl0bGU+PC9wZXJpb2Rp
Y2FsPjx2b2x1bWU+VG8gYmUgcHVibGlzaGVkPC92b2x1bWU+PGRhdGVzPjx5ZWFyPjIwMTM8L3ll
YXI+PHB1Yi1kYXRlcz48ZGF0ZT5NYXkgMTc8L2RhdGU+PC9wdWItZGF0ZXM+PC9kYXRlcz48dXJs
cz48cmVsYXRlZC11cmxzPjx1cmw+aHR0cDovL2dyaWRzLnVjcy5pbmRpYW5hLmVkdS9wdGxpdXBh
Z2VzL3B1YmxpY2F0aW9ucy9DbHVzdGVyaW5ndjEucGRmPC91cmw+PC9yZWxhdGVkLXVybHM+PC91
cmxzPjwvcmVjb3JkPjwvQ2l0ZT48Q2l0ZT48QXV0aG9yPktpbTwvQXV0aG9yPjxZZWFyPjIwMDk8
L1llYXI+PFJlY051bT42MjY4PC9SZWNOdW0+PHJlY29yZD48cmVjLW51bWJlcj42MjY4PC9yZWMt
bnVtYmVyPjxmb3JlaWduLWtleXM+PGtleSBhcHA9IkVOIiBkYi1pZD0icmZ4MjBwcjl0NXp4dG1l
ZTB4bjVmd3pieHZ3MHI5dnoydGVlIj42MjY4PC9rZXk+PC9mb3JlaWduLWtleXM+PHJlZi10eXBl
IG5hbWU9IkNvbmZlcmVuY2UgUHJvY2VlZGluZ3MiPjEwPC9yZWYtdHlwZT48Y29udHJpYnV0b3Jz
PjxhdXRob3JzPjxhdXRob3I+S2ltLCBFPC9hdXRob3I+PGF1dGhvcj5XYW5nLCBXPC9hdXRob3I+
PGF1dGhvcj5MaSwgSDwvYXV0aG9yPjxhdXRob3I+SHVhbmcsIFg8L2F1dGhvcj48L2F1dGhvcnM+
PC9jb250cmlidXRvcnM+PHRpdGxlcz48dGl0bGU+QSBwYXJhbGxlbCBhbm5lYWxpbmcgbWV0aG9k
IGZvciBhdXRvbWF0aWMgY29sb3IgY2VydmlncmFtIGltYWdlIHNlZ21lbnRhdGlvbjwvdGl0bGU+
PHNlY29uZGFyeS10aXRsZT5NZWRpY2FsIEltYWdlIENvbXB1dGluZyBhbmQgQ29tcHV0ZXIgQXNz
aXN0ZWQgSW50ZXJ2ZW50aW9uLCBNSUNDQUktR1JJRCAyMDA5IEhQQyBXb3Jrc2hvcDwvc2Vjb25k
YXJ5LXRpdGxlPjwvdGl0bGVzPjxkYXRlcz48eWVhcj4yMDA5PC95ZWFyPjwvZGF0ZXM+PHVybHM+
PC91cmxzPjwvcmVjb3JkPjwvQ2l0ZT48Q2l0ZT48QXV0aG9yPllBTkc8L0F1dGhvcj48WWVhcj4y
MDAzPC9ZZWFyPjxSZWNOdW0+NjI2OTwvUmVjTnVtPjxyZWNvcmQ+PHJlYy1udW1iZXI+NjI2OTwv
cmVjLW51bWJlcj48Zm9yZWlnbi1rZXlzPjxrZXkgYXBwPSJFTiIgZGItaWQ9InJmeDIwcHI5dDV6
eHRtZWUweG41Znd6Ynh2dzByOXZ6MnRlZSI+NjI2OTwva2V5PjwvZm9yZWlnbi1rZXlzPjxyZWYt
dHlwZSBuYW1lPSJKb3VybmFsIEFydGljbGUiPjE3PC9yZWYtdHlwZT48Y29udHJpYnV0b3JzPjxh
dXRob3JzPjxhdXRob3I+WUFORywgR3Vhbmd3ZW48L2F1dGhvcj48YXV0aG9yPlNISSwgU2h1bWlu
ZzwvYXV0aG9yPjwvYXV0aG9ycz48L2NvbnRyaWJ1dG9ycz48dGl0bGVzPjx0aXRsZT5QYXJhbGxl
bCBjbHVzdGVyaW5nIGFsZ29yaXRobSBieSBkZXRlcm1pbmlzdGljIGFubmVhbGluZyBbSl08L3Rp
dGxlPjxzZWNvbmRhcnktdGl0bGU+Sm91cm5hbCBvZiBUc2luZ2h1YSBVbml2ZXJzaXR5IChTY2ll
bmNlIGFuZCBUZWNobm9sb2d5KTwvc2Vjb25kYXJ5LXRpdGxlPjwvdGl0bGVzPjxwZXJpb2RpY2Fs
PjxmdWxsLXRpdGxlPkpvdXJuYWwgb2YgVHNpbmdodWEgVW5pdmVyc2l0eSAoU2NpZW5jZSBhbmQg
VGVjaG5vbG9neSk8L2Z1bGwtdGl0bGU+PC9wZXJpb2RpY2FsPjxwYWdlcz4wMTE8L3BhZ2VzPjx2
b2x1bWU+NDwvdm9sdW1lPjxkYXRlcz48eWVhcj4yMDAzPC95ZWFyPjwvZGF0ZXM+PHVybHM+PC91
cmxzPjwvcmVjb3JkPjwvQ2l0ZT48L0VuZE5vdGU+
</w:fldData>
        </w:fldChar>
      </w:r>
      <w:r w:rsidR="00335519">
        <w:rPr>
          <w:lang w:eastAsia="ja-JP"/>
        </w:rPr>
        <w:instrText xml:space="preserve"> ADDIN EN.CITE.DATA </w:instrText>
      </w:r>
      <w:r w:rsidR="00335519">
        <w:rPr>
          <w:lang w:eastAsia="ja-JP"/>
        </w:rPr>
      </w:r>
      <w:r w:rsidR="00335519">
        <w:rPr>
          <w:lang w:eastAsia="ja-JP"/>
        </w:rPr>
        <w:fldChar w:fldCharType="end"/>
      </w:r>
      <w:r w:rsidR="0036676C">
        <w:rPr>
          <w:lang w:eastAsia="ja-JP"/>
        </w:rPr>
      </w:r>
      <w:r w:rsidR="0036676C">
        <w:rPr>
          <w:lang w:eastAsia="ja-JP"/>
        </w:rPr>
        <w:fldChar w:fldCharType="separate"/>
      </w:r>
      <w:r w:rsidR="00335519">
        <w:rPr>
          <w:noProof/>
          <w:lang w:eastAsia="ja-JP"/>
        </w:rPr>
        <w:t>[</w:t>
      </w:r>
      <w:hyperlink w:anchor="_ENREF_20" w:tooltip="Geoffrey Fox, 2013 #6258" w:history="1">
        <w:r w:rsidR="005210F0">
          <w:rPr>
            <w:noProof/>
            <w:lang w:eastAsia="ja-JP"/>
          </w:rPr>
          <w:t>20</w:t>
        </w:r>
      </w:hyperlink>
      <w:r w:rsidR="00335519">
        <w:rPr>
          <w:noProof/>
          <w:lang w:eastAsia="ja-JP"/>
        </w:rPr>
        <w:t xml:space="preserve">, </w:t>
      </w:r>
      <w:hyperlink w:anchor="_ENREF_25" w:tooltip="YANG, 2003 #6269" w:history="1">
        <w:r w:rsidR="005210F0">
          <w:rPr>
            <w:noProof/>
            <w:lang w:eastAsia="ja-JP"/>
          </w:rPr>
          <w:t>25</w:t>
        </w:r>
      </w:hyperlink>
      <w:r w:rsidR="00335519">
        <w:rPr>
          <w:noProof/>
          <w:lang w:eastAsia="ja-JP"/>
        </w:rPr>
        <w:t xml:space="preserve">, </w:t>
      </w:r>
      <w:hyperlink w:anchor="_ENREF_26" w:tooltip="Kim, 2009 #6268" w:history="1">
        <w:r w:rsidR="005210F0">
          <w:rPr>
            <w:noProof/>
            <w:lang w:eastAsia="ja-JP"/>
          </w:rPr>
          <w:t>26</w:t>
        </w:r>
      </w:hyperlink>
      <w:r w:rsidR="00335519">
        <w:rPr>
          <w:noProof/>
          <w:lang w:eastAsia="ja-JP"/>
        </w:rPr>
        <w:t>]</w:t>
      </w:r>
      <w:r w:rsidR="0036676C">
        <w:rPr>
          <w:lang w:eastAsia="ja-JP"/>
        </w:rPr>
        <w:fldChar w:fldCharType="end"/>
      </w:r>
      <w:r w:rsidRPr="000A0401">
        <w:rPr>
          <w:lang w:eastAsia="ja-JP"/>
        </w:rPr>
        <w:t xml:space="preserve"> by uniformly dividing the p</w:t>
      </w:r>
      <w:r w:rsidR="0036640B">
        <w:rPr>
          <w:lang w:eastAsia="ja-JP"/>
        </w:rPr>
        <w:t>eak</w:t>
      </w:r>
      <w:r w:rsidRPr="000A0401">
        <w:rPr>
          <w:lang w:eastAsia="ja-JP"/>
        </w:rPr>
        <w:t xml:space="preserve">s </w:t>
      </w:r>
      <w:r w:rsidRPr="000A0401">
        <w:rPr>
          <w:lang w:eastAsia="ja-JP"/>
        </w:rPr>
        <w:lastRenderedPageBreak/>
        <w:t xml:space="preserve">between compute units (processes or threads) when the equations above consist of parallel arithmetic and global reductions that can be implemented by either MPI or iterative MapReduce </w:t>
      </w:r>
      <w:r w:rsidR="0036676C">
        <w:rPr>
          <w:lang w:eastAsia="ja-JP"/>
        </w:rPr>
        <w:fldChar w:fldCharType="begin">
          <w:fldData xml:space="preserve">PEVuZE5vdGU+PENpdGU+PEF1dGhvcj5ZYW5nIFJ1YW48L0F1dGhvcj48WWVhcj4yMDEyPC9ZZWFy
PjxSZWNOdW0+NDY4MTwvUmVjTnVtPjxEaXNwbGF5VGV4dD5bMTcsIDMyLCAzM108L0Rpc3BsYXlU
ZXh0PjxyZWNvcmQ+PHJlYy1udW1iZXI+NDY4MTwvcmVjLW51bWJlcj48Zm9yZWlnbi1rZXlzPjxr
ZXkgYXBwPSJFTiIgZGItaWQ9InJmeDIwcHI5dDV6eHRtZWUweG41Znd6Ynh2dzByOXZ6MnRlZSI+
NDY4MTwva2V5PjwvZm9yZWlnbi1rZXlzPjxyZWYtdHlwZSBuYW1lPSJDb25mZXJlbmNlIFBhcGVy
Ij40NzwvcmVmLXR5cGU+PGNvbnRyaWJ1dG9ycz48YXV0aG9ycz48YXV0aG9yPllhbmcgUnVhbiw8
L2F1dGhvcj48YXV0aG9yPlNhbGl5YSBFa2FuYXlha2UsPC9hdXRob3I+PGF1dGhvcj5NaW5hIFJo
byw8L2F1dGhvcj48YXV0aG9yPkhhaXh1IFRhbmcsPC9hdXRob3I+PGF1dGhvcj5TZXVuZy1IZWUg
QmFlLDwvYXV0aG9yPjxhdXRob3I+SnVkeSBRaXUsPC9hdXRob3I+PGF1dGhvcj5HZW9mZnJleSBG
b3gsPC9hdXRob3I+PC9hdXRob3JzPjwvY29udHJpYnV0b3JzPjx0aXRsZXM+PHRpdGxlPkRBQ0lE
UjogRGV0ZXJtaW5pc3RpYyBBbm5lYWxlZCBDbHVzdGVyaW5nIHdpdGggSW50ZXJwb2xhdGl2ZSBE
aW1lbnNpb24gUmVkdWN0aW9uIHVzaW5nIExhcmdlIENvbGxlY3Rpb24gb2YgMTZTIHJSTkEgU2Vx
dWVuY2VzPC90aXRsZT48c2Vjb25kYXJ5LXRpdGxlPkFDTSBDb25mZXJlbmNlIG9uIEJpb2luZm9y
bWF0aWNzLCBDb21wdXRhdGlvbmFsIEJpb2xvZ3kgYW5kIEJpb21lZGljaW5lIChBQ00gQkNCKTwv
c2Vjb25kYXJ5LXRpdGxlPjwvdGl0bGVzPjxkYXRlcz48eWVhcj4yMDEyPC95ZWFyPjxwdWItZGF0
ZXM+PGRhdGU+T2N0b2JlciA3LTEwPC9kYXRlPjwvcHViLWRhdGVzPjwvZGF0ZXM+PHB1Yi1sb2Nh
dGlvbj5PcmxhbmRvLCBGbG9yaWRhPC9wdWItbG9jYXRpb24+PHVybHM+PHJlbGF0ZWQtdXJscz48
dXJsPmh0dHA6Ly9ncmlkcy51Y3MuaW5kaWFuYS5lZHUvcHRsaXVwYWdlcy9wdWJsaWNhdGlvbnMv
REFDSURSX2NhbWVyYV9yZWFkeV92MC4zLnBkZjwvdXJsPjwvcmVsYXRlZC11cmxzPjwvdXJscz48
L3JlY29yZD48L0NpdGU+PENpdGU+PEF1dGhvcj5KLkVrYW5heWFrZTwvQXV0aG9yPjxZZWFyPjIw
MTA8L1llYXI+PFJlY051bT4yNjM1PC9SZWNOdW0+PHJlY29yZD48cmVjLW51bWJlcj4yNjM1PC9y
ZWMtbnVtYmVyPjxmb3JlaWduLWtleXM+PGtleSBhcHA9IkVOIiBkYi1pZD0icmZ4MjBwcjl0NXp4
dG1lZTB4bjVmd3pieHZ3MHI5dnoydGVlIj4yNjM1PC9rZXk+PGtleSBhcHA9IkVOV2ViIiBkYi1p
ZD0iUzNYRkB3cnRxZ1lBQUNCOVByNCI+Mzg5NTwva2V5PjwvZm9yZWlnbi1rZXlzPjxyZWYtdHlw
ZSBuYW1lPSJDb25mZXJlbmNlIFBhcGVyIj40NzwvcmVmLXR5cGU+PGNvbnRyaWJ1dG9ycz48YXV0
aG9ycz48YXV0aG9yPkouRWthbmF5YWtlPC9hdXRob3I+PGF1dGhvcj5ILkxpPC9hdXRob3I+PGF1
dGhvcj5CLlpoYW5nPC9hdXRob3I+PGF1dGhvcj5ULkd1bmFyYXRobmU8L2F1dGhvcj48YXV0aG9y
PlMuQmFlPC9hdXRob3I+PGF1dGhvcj5KLlFpdTwvYXV0aG9yPjxhdXRob3I+Ry5Gb3gsPC9hdXRo
b3I+PC9hdXRob3JzPjwvY29udHJpYnV0b3JzPjx0aXRsZXM+PHRpdGxlPlR3aXN0ZXI6IEEgUnVu
dGltZSBmb3IgaXRlcmF0aXZlIE1hcFJlZHVjZTwvdGl0bGU+PHNlY29uZGFyeS10aXRsZT5Qcm9j
ZWVkaW5ncyBvZiB0aGUgRmlyc3QgSW50ZXJuYXRpb25hbCBXb3Jrc2hvcCBvbiBNYXBSZWR1Y2Ug
YW5kIGl0cyBBcHBsaWNhdGlvbnMgb2YgQUNNIEhQREMgMjAxMCBjb25mZXJlbmNlIEp1bmUgMjAt
MjUsIDIwMTA8L3NlY29uZGFyeS10aXRsZT48L3RpdGxlcz48ZGF0ZXM+PHllYXI+MjAxMDwveWVh
cj48L2RhdGVzPjxwdWItbG9jYXRpb24+Q2hpY2FnbywgIElsbGlub2lzPC9wdWItbG9jYXRpb24+
PHB1Ymxpc2hlcj5BQ008L3B1Ymxpc2hlcj48dXJscz48cmVsYXRlZC11cmxzPjx1cmw+aHR0cDov
L2dyaWRzLnVjcy5pbmRpYW5hLmVkdS9wdGxpdXBhZ2VzL3B1YmxpY2F0aW9ucy9ocGRjLWNhbWVy
YS1yZWFkeS1zdWJtaXNzaW9uLnBkZjwvdXJsPjwvcmVsYXRlZC11cmxzPjwvdXJscz48L3JlY29y
ZD48L0NpdGU+PENpdGU+PEF1dGhvcj5UaGlsaW5hIEd1bmFyYXRobmU8L0F1dGhvcj48WWVhcj4y
MDEzPC9ZZWFyPjxSZWNOdW0+NDU4MzwvUmVjTnVtPjxyZWNvcmQ+PHJlYy1udW1iZXI+NDU4Mzwv
cmVjLW51bWJlcj48Zm9yZWlnbi1rZXlzPjxrZXkgYXBwPSJFTiIgZGItaWQ9InJmeDIwcHI5dDV6
eHRtZWUweG41Znd6Ynh2dzByOXZ6MnRlZSI+NDU4Mzwva2V5PjwvZm9yZWlnbi1rZXlzPjxyZWYt
dHlwZSBuYW1lPSJKb3VybmFsIEFydGljbGUiPjE3PC9yZWYtdHlwZT48Y29udHJpYnV0b3JzPjxh
dXRob3JzPjxhdXRob3I+VGhpbGluYSBHdW5hcmF0aG5lLDwvYXV0aG9yPjxhdXRob3I+QmluZ2pp
bmcgWmhhbmcsPC9hdXRob3I+PGF1dGhvcj5UYWstTG9uIFd1LDwvYXV0aG9yPjxhdXRob3I+SnVk
eSBRaXUsPC9hdXRob3I+PC9hdXRob3JzPjwvY29udHJpYnV0b3JzPjx0aXRsZXM+PHRpdGxlPlNj
YWxhYmxlIFBhcmFsbGVsIENvbXB1dGluZyBvbiBDbG91ZHMgVXNpbmcgVHdpc3RlcjRBenVyZSBJ
dGVyYXRpdmUgTWFwUmVkdWNlIDwvdGl0bGU+PHNlY29uZGFyeS10aXRsZT4gRnV0dXJlIEdlbmVy
YXRpb24gQ29tcHV0ZXIgU3lzdGVtcyA8L3NlY29uZGFyeS10aXRsZT48L3RpdGxlcz48cGFnZXM+
MTAzNS0xMDQ4PC9wYWdlcz48dm9sdW1lPjI5PC92b2x1bWU+PG51bWJlcj40PC9udW1iZXI+PGRh
dGVzPjx5ZWFyPjIwMTM8L3llYXI+PC9kYXRlcz48dXJscz48cmVsYXRlZC11cmxzPjx1cmw+aHR0
cDovL2dyaWRzLnVjcy5pbmRpYW5hLmVkdS9wdGxpdXBhZ2VzL3B1YmxpY2F0aW9ucy9TY2FsYWJs
ZV9QYXJhbGxlbF9Db21wdXRpbmdfb25fQ2xvdWRzX1VzaW5nX1R3aXN0ZXI0QXp1cmVfSXRlcmF0
aXZlX01hcFJlZHVjZV9jcl9zdWJtaXQucGRmPC91cmw+PC9yZWxhdGVkLXVybHM+PC91cmxzPjwv
cmVjb3JkPjwvQ2l0ZT48L0VuZE5vdGU+AG==
</w:fldData>
        </w:fldChar>
      </w:r>
      <w:r w:rsidR="005210F0">
        <w:rPr>
          <w:lang w:eastAsia="ja-JP"/>
        </w:rPr>
        <w:instrText xml:space="preserve"> ADDIN EN.CITE </w:instrText>
      </w:r>
      <w:r w:rsidR="005210F0">
        <w:rPr>
          <w:lang w:eastAsia="ja-JP"/>
        </w:rPr>
        <w:fldChar w:fldCharType="begin">
          <w:fldData xml:space="preserve">PEVuZE5vdGU+PENpdGU+PEF1dGhvcj5ZYW5nIFJ1YW48L0F1dGhvcj48WWVhcj4yMDEyPC9ZZWFy
PjxSZWNOdW0+NDY4MTwvUmVjTnVtPjxEaXNwbGF5VGV4dD5bMTcsIDMyLCAzM108L0Rpc3BsYXlU
ZXh0PjxyZWNvcmQ+PHJlYy1udW1iZXI+NDY4MTwvcmVjLW51bWJlcj48Zm9yZWlnbi1rZXlzPjxr
ZXkgYXBwPSJFTiIgZGItaWQ9InJmeDIwcHI5dDV6eHRtZWUweG41Znd6Ynh2dzByOXZ6MnRlZSI+
NDY4MTwva2V5PjwvZm9yZWlnbi1rZXlzPjxyZWYtdHlwZSBuYW1lPSJDb25mZXJlbmNlIFBhcGVy
Ij40NzwvcmVmLXR5cGU+PGNvbnRyaWJ1dG9ycz48YXV0aG9ycz48YXV0aG9yPllhbmcgUnVhbiw8
L2F1dGhvcj48YXV0aG9yPlNhbGl5YSBFa2FuYXlha2UsPC9hdXRob3I+PGF1dGhvcj5NaW5hIFJo
byw8L2F1dGhvcj48YXV0aG9yPkhhaXh1IFRhbmcsPC9hdXRob3I+PGF1dGhvcj5TZXVuZy1IZWUg
QmFlLDwvYXV0aG9yPjxhdXRob3I+SnVkeSBRaXUsPC9hdXRob3I+PGF1dGhvcj5HZW9mZnJleSBG
b3gsPC9hdXRob3I+PC9hdXRob3JzPjwvY29udHJpYnV0b3JzPjx0aXRsZXM+PHRpdGxlPkRBQ0lE
UjogRGV0ZXJtaW5pc3RpYyBBbm5lYWxlZCBDbHVzdGVyaW5nIHdpdGggSW50ZXJwb2xhdGl2ZSBE
aW1lbnNpb24gUmVkdWN0aW9uIHVzaW5nIExhcmdlIENvbGxlY3Rpb24gb2YgMTZTIHJSTkEgU2Vx
dWVuY2VzPC90aXRsZT48c2Vjb25kYXJ5LXRpdGxlPkFDTSBDb25mZXJlbmNlIG9uIEJpb2luZm9y
bWF0aWNzLCBDb21wdXRhdGlvbmFsIEJpb2xvZ3kgYW5kIEJpb21lZGljaW5lIChBQ00gQkNCKTwv
c2Vjb25kYXJ5LXRpdGxlPjwvdGl0bGVzPjxkYXRlcz48eWVhcj4yMDEyPC95ZWFyPjxwdWItZGF0
ZXM+PGRhdGU+T2N0b2JlciA3LTEwPC9kYXRlPjwvcHViLWRhdGVzPjwvZGF0ZXM+PHB1Yi1sb2Nh
dGlvbj5PcmxhbmRvLCBGbG9yaWRhPC9wdWItbG9jYXRpb24+PHVybHM+PHJlbGF0ZWQtdXJscz48
dXJsPmh0dHA6Ly9ncmlkcy51Y3MuaW5kaWFuYS5lZHUvcHRsaXVwYWdlcy9wdWJsaWNhdGlvbnMv
REFDSURSX2NhbWVyYV9yZWFkeV92MC4zLnBkZjwvdXJsPjwvcmVsYXRlZC11cmxzPjwvdXJscz48
L3JlY29yZD48L0NpdGU+PENpdGU+PEF1dGhvcj5KLkVrYW5heWFrZTwvQXV0aG9yPjxZZWFyPjIw
MTA8L1llYXI+PFJlY051bT4yNjM1PC9SZWNOdW0+PHJlY29yZD48cmVjLW51bWJlcj4yNjM1PC9y
ZWMtbnVtYmVyPjxmb3JlaWduLWtleXM+PGtleSBhcHA9IkVOIiBkYi1pZD0icmZ4MjBwcjl0NXp4
dG1lZTB4bjVmd3pieHZ3MHI5dnoydGVlIj4yNjM1PC9rZXk+PGtleSBhcHA9IkVOV2ViIiBkYi1p
ZD0iUzNYRkB3cnRxZ1lBQUNCOVByNCI+Mzg5NTwva2V5PjwvZm9yZWlnbi1rZXlzPjxyZWYtdHlw
ZSBuYW1lPSJDb25mZXJlbmNlIFBhcGVyIj40NzwvcmVmLXR5cGU+PGNvbnRyaWJ1dG9ycz48YXV0
aG9ycz48YXV0aG9yPkouRWthbmF5YWtlPC9hdXRob3I+PGF1dGhvcj5ILkxpPC9hdXRob3I+PGF1
dGhvcj5CLlpoYW5nPC9hdXRob3I+PGF1dGhvcj5ULkd1bmFyYXRobmU8L2F1dGhvcj48YXV0aG9y
PlMuQmFlPC9hdXRob3I+PGF1dGhvcj5KLlFpdTwvYXV0aG9yPjxhdXRob3I+Ry5Gb3gsPC9hdXRo
b3I+PC9hdXRob3JzPjwvY29udHJpYnV0b3JzPjx0aXRsZXM+PHRpdGxlPlR3aXN0ZXI6IEEgUnVu
dGltZSBmb3IgaXRlcmF0aXZlIE1hcFJlZHVjZTwvdGl0bGU+PHNlY29uZGFyeS10aXRsZT5Qcm9j
ZWVkaW5ncyBvZiB0aGUgRmlyc3QgSW50ZXJuYXRpb25hbCBXb3Jrc2hvcCBvbiBNYXBSZWR1Y2Ug
YW5kIGl0cyBBcHBsaWNhdGlvbnMgb2YgQUNNIEhQREMgMjAxMCBjb25mZXJlbmNlIEp1bmUgMjAt
MjUsIDIwMTA8L3NlY29uZGFyeS10aXRsZT48L3RpdGxlcz48ZGF0ZXM+PHllYXI+MjAxMDwveWVh
cj48L2RhdGVzPjxwdWItbG9jYXRpb24+Q2hpY2FnbywgIElsbGlub2lzPC9wdWItbG9jYXRpb24+
PHB1Ymxpc2hlcj5BQ008L3B1Ymxpc2hlcj48dXJscz48cmVsYXRlZC11cmxzPjx1cmw+aHR0cDov
L2dyaWRzLnVjcy5pbmRpYW5hLmVkdS9wdGxpdXBhZ2VzL3B1YmxpY2F0aW9ucy9ocGRjLWNhbWVy
YS1yZWFkeS1zdWJtaXNzaW9uLnBkZjwvdXJsPjwvcmVsYXRlZC11cmxzPjwvdXJscz48L3JlY29y
ZD48L0NpdGU+PENpdGU+PEF1dGhvcj5UaGlsaW5hIEd1bmFyYXRobmU8L0F1dGhvcj48WWVhcj4y
MDEzPC9ZZWFyPjxSZWNOdW0+NDU4MzwvUmVjTnVtPjxyZWNvcmQ+PHJlYy1udW1iZXI+NDU4Mzwv
cmVjLW51bWJlcj48Zm9yZWlnbi1rZXlzPjxrZXkgYXBwPSJFTiIgZGItaWQ9InJmeDIwcHI5dDV6
eHRtZWUweG41Znd6Ynh2dzByOXZ6MnRlZSI+NDU4Mzwva2V5PjwvZm9yZWlnbi1rZXlzPjxyZWYt
dHlwZSBuYW1lPSJKb3VybmFsIEFydGljbGUiPjE3PC9yZWYtdHlwZT48Y29udHJpYnV0b3JzPjxh
dXRob3JzPjxhdXRob3I+VGhpbGluYSBHdW5hcmF0aG5lLDwvYXV0aG9yPjxhdXRob3I+QmluZ2pp
bmcgWmhhbmcsPC9hdXRob3I+PGF1dGhvcj5UYWstTG9uIFd1LDwvYXV0aG9yPjxhdXRob3I+SnVk
eSBRaXUsPC9hdXRob3I+PC9hdXRob3JzPjwvY29udHJpYnV0b3JzPjx0aXRsZXM+PHRpdGxlPlNj
YWxhYmxlIFBhcmFsbGVsIENvbXB1dGluZyBvbiBDbG91ZHMgVXNpbmcgVHdpc3RlcjRBenVyZSBJ
dGVyYXRpdmUgTWFwUmVkdWNlIDwvdGl0bGU+PHNlY29uZGFyeS10aXRsZT4gRnV0dXJlIEdlbmVy
YXRpb24gQ29tcHV0ZXIgU3lzdGVtcyA8L3NlY29uZGFyeS10aXRsZT48L3RpdGxlcz48cGFnZXM+
MTAzNS0xMDQ4PC9wYWdlcz48dm9sdW1lPjI5PC92b2x1bWU+PG51bWJlcj40PC9udW1iZXI+PGRh
dGVzPjx5ZWFyPjIwMTM8L3llYXI+PC9kYXRlcz48dXJscz48cmVsYXRlZC11cmxzPjx1cmw+aHR0
cDovL2dyaWRzLnVjcy5pbmRpYW5hLmVkdS9wdGxpdXBhZ2VzL3B1YmxpY2F0aW9ucy9TY2FsYWJs
ZV9QYXJhbGxlbF9Db21wdXRpbmdfb25fQ2xvdWRzX1VzaW5nX1R3aXN0ZXI0QXp1cmVfSXRlcmF0
aXZlX01hcFJlZHVjZV9jcl9zdWJtaXQucGRmPC91cmw+PC9yZWxhdGVkLXVybHM+PC91cmxzPjwv
cmVjb3JkPjwvQ2l0ZT48L0VuZE5vdGU+AG==
</w:fldData>
        </w:fldChar>
      </w:r>
      <w:r w:rsidR="005210F0">
        <w:rPr>
          <w:lang w:eastAsia="ja-JP"/>
        </w:rPr>
        <w:instrText xml:space="preserve"> ADDIN EN.CITE.DATA </w:instrText>
      </w:r>
      <w:r w:rsidR="005210F0">
        <w:rPr>
          <w:lang w:eastAsia="ja-JP"/>
        </w:rPr>
      </w:r>
      <w:r w:rsidR="005210F0">
        <w:rPr>
          <w:lang w:eastAsia="ja-JP"/>
        </w:rPr>
        <w:fldChar w:fldCharType="end"/>
      </w:r>
      <w:r w:rsidR="0036676C">
        <w:rPr>
          <w:lang w:eastAsia="ja-JP"/>
        </w:rPr>
      </w:r>
      <w:r w:rsidR="0036676C">
        <w:rPr>
          <w:lang w:eastAsia="ja-JP"/>
        </w:rPr>
        <w:fldChar w:fldCharType="separate"/>
      </w:r>
      <w:r w:rsidR="00335519">
        <w:rPr>
          <w:noProof/>
          <w:lang w:eastAsia="ja-JP"/>
        </w:rPr>
        <w:t>[</w:t>
      </w:r>
      <w:hyperlink w:anchor="_ENREF_17" w:tooltip="Yang Ruan, 2012 #4681" w:history="1">
        <w:r w:rsidR="005210F0">
          <w:rPr>
            <w:noProof/>
            <w:lang w:eastAsia="ja-JP"/>
          </w:rPr>
          <w:t>17</w:t>
        </w:r>
      </w:hyperlink>
      <w:r w:rsidR="00335519">
        <w:rPr>
          <w:noProof/>
          <w:lang w:eastAsia="ja-JP"/>
        </w:rPr>
        <w:t xml:space="preserve">, </w:t>
      </w:r>
      <w:hyperlink w:anchor="_ENREF_32" w:tooltip="J.Ekanayake, 2010 #2635" w:history="1">
        <w:r w:rsidR="005210F0">
          <w:rPr>
            <w:noProof/>
            <w:lang w:eastAsia="ja-JP"/>
          </w:rPr>
          <w:t>32</w:t>
        </w:r>
      </w:hyperlink>
      <w:r w:rsidR="00335519">
        <w:rPr>
          <w:noProof/>
          <w:lang w:eastAsia="ja-JP"/>
        </w:rPr>
        <w:t xml:space="preserve">, </w:t>
      </w:r>
      <w:hyperlink w:anchor="_ENREF_33" w:tooltip="Thilina Gunarathne, 2013 #4583" w:history="1">
        <w:r w:rsidR="005210F0">
          <w:rPr>
            <w:noProof/>
            <w:lang w:eastAsia="ja-JP"/>
          </w:rPr>
          <w:t>33</w:t>
        </w:r>
      </w:hyperlink>
      <w:r w:rsidR="00335519">
        <w:rPr>
          <w:noProof/>
          <w:lang w:eastAsia="ja-JP"/>
        </w:rPr>
        <w:t>]</w:t>
      </w:r>
      <w:r w:rsidR="0036676C">
        <w:rPr>
          <w:lang w:eastAsia="ja-JP"/>
        </w:rPr>
        <w:fldChar w:fldCharType="end"/>
      </w:r>
      <w:r w:rsidRPr="000A0401">
        <w:rPr>
          <w:lang w:eastAsia="ja-JP"/>
        </w:rPr>
        <w:t>. This approach works well for initial values of temperature up to around 512 clusters. However as temperatures decrease the &lt;M</w:t>
      </w:r>
      <w:r w:rsidRPr="000A0401">
        <w:rPr>
          <w:i/>
          <w:vertAlign w:val="subscript"/>
          <w:lang w:eastAsia="ja-JP"/>
        </w:rPr>
        <w:t>x</w:t>
      </w:r>
      <w:r w:rsidRPr="000A0401">
        <w:rPr>
          <w:lang w:eastAsia="ja-JP"/>
        </w:rPr>
        <w:t>(</w:t>
      </w:r>
      <w:r w:rsidRPr="000A0401">
        <w:rPr>
          <w:i/>
          <w:lang w:eastAsia="ja-JP"/>
        </w:rPr>
        <w:t>k</w:t>
      </w:r>
      <w:r w:rsidRPr="000A0401">
        <w:rPr>
          <w:lang w:eastAsia="ja-JP"/>
        </w:rPr>
        <w:t xml:space="preserve">)&gt; </w:t>
      </w:r>
      <w:r>
        <w:t xml:space="preserve">change character and each point becomes associated with a few clusters (an average of 8 out of ~25000 in example below). Thus calculating terms like </w:t>
      </w:r>
      <w:r w:rsidRPr="000A0401">
        <w:rPr>
          <w:lang w:eastAsia="ja-JP"/>
        </w:rPr>
        <w:sym w:font="Symbol" w:char="F0E5"/>
      </w:r>
      <w:r w:rsidRPr="000A0401">
        <w:rPr>
          <w:vertAlign w:val="subscript"/>
          <w:lang w:eastAsia="ja-JP"/>
        </w:rPr>
        <w:t>x=1</w:t>
      </w:r>
      <w:r w:rsidRPr="000A0401">
        <w:rPr>
          <w:vertAlign w:val="superscript"/>
          <w:lang w:eastAsia="ja-JP"/>
        </w:rPr>
        <w:t>N</w:t>
      </w:r>
      <w:r w:rsidRPr="000A0401">
        <w:rPr>
          <w:lang w:eastAsia="ja-JP"/>
        </w:rPr>
        <w:t xml:space="preserve"> &lt;M</w:t>
      </w:r>
      <w:r w:rsidRPr="000A0401">
        <w:rPr>
          <w:i/>
          <w:vertAlign w:val="subscript"/>
          <w:lang w:eastAsia="ja-JP"/>
        </w:rPr>
        <w:t>x</w:t>
      </w:r>
      <w:r w:rsidRPr="000A0401">
        <w:rPr>
          <w:lang w:eastAsia="ja-JP"/>
        </w:rPr>
        <w:t>(</w:t>
      </w:r>
      <w:r w:rsidRPr="000A0401">
        <w:rPr>
          <w:i/>
          <w:lang w:eastAsia="ja-JP"/>
        </w:rPr>
        <w:t>k</w:t>
      </w:r>
      <w:r w:rsidRPr="000A0401">
        <w:rPr>
          <w:lang w:eastAsia="ja-JP"/>
        </w:rPr>
        <w:t>)&gt; as a sum over all clusters becomes inefficient and an unnecessary memory use. Rather one uses a data structure that only keeps the &lt;M</w:t>
      </w:r>
      <w:r w:rsidRPr="000A0401">
        <w:rPr>
          <w:i/>
          <w:vertAlign w:val="subscript"/>
          <w:lang w:eastAsia="ja-JP"/>
        </w:rPr>
        <w:t>x</w:t>
      </w:r>
      <w:r w:rsidRPr="000A0401">
        <w:rPr>
          <w:lang w:eastAsia="ja-JP"/>
        </w:rPr>
        <w:t>(</w:t>
      </w:r>
      <w:r w:rsidRPr="000A0401">
        <w:rPr>
          <w:i/>
          <w:lang w:eastAsia="ja-JP"/>
        </w:rPr>
        <w:t>k</w:t>
      </w:r>
      <w:r w:rsidRPr="000A0401">
        <w:rPr>
          <w:lang w:eastAsia="ja-JP"/>
        </w:rPr>
        <w:t xml:space="preserve">)&gt; for clusters whose centers are near each point. Further one can exploit parallelism over clusters and both calculate and split clusters separately for the above equations in different regions. This leads to a familiar “local geometric” structure with points divided so nearby points are in the same process and local communications are used for point/clusters which are near the boundary between geometric domains. In LC-MS case, this geometric structure was implemented in one dimension with </w:t>
      </w:r>
      <w:r w:rsidR="00F2683B">
        <w:rPr>
          <w:lang w:eastAsia="ja-JP"/>
        </w:rPr>
        <w:t>m/Z</w:t>
      </w:r>
      <w:r w:rsidRPr="000A0401">
        <w:rPr>
          <w:lang w:eastAsia="ja-JP"/>
        </w:rPr>
        <w:t xml:space="preserve"> splits. One finds a difficulty as a given decomposition may not be best for both point and cluster parallelism; this is well known for example in particle in the cell computations in scientific simulations. In our current results we implement the cluster parallelism for the MPI processes but not the thread parallelism. We kept the decomposition with equal number of points in each process; this led to about a factor of two load imbalance in number of clusters. We can improve this but current approach gives satisfactory performance for current LC-MS problems.</w:t>
      </w:r>
    </w:p>
    <w:p w:rsidR="000A0401" w:rsidRDefault="000A0401" w:rsidP="00E93D52">
      <w:r w:rsidRPr="000A0401">
        <w:rPr>
          <w:lang w:eastAsia="ja-JP"/>
        </w:rPr>
        <w:t>In the LC-MS problem, we repeated the steps above 2 or 3 times to get presented results. After first step, we took the peaks assigned to “sponge cluster” (</w:t>
      </w:r>
      <w:r w:rsidRPr="000A0401">
        <w:rPr>
          <w:i/>
          <w:lang w:eastAsia="ja-JP"/>
        </w:rPr>
        <w:t>k</w:t>
      </w:r>
      <w:r w:rsidRPr="000A0401">
        <w:rPr>
          <w:lang w:eastAsia="ja-JP"/>
        </w:rPr>
        <w:t xml:space="preserve"> =0) and identified clusters in it that had been incorrectly split in first step. The new clusters were merged with those from first step by annealing the c</w:t>
      </w:r>
      <w:r w:rsidR="00AD46AE">
        <w:rPr>
          <w:lang w:eastAsia="ja-JP"/>
        </w:rPr>
        <w:t xml:space="preserve">ombined sample starting not at </w:t>
      </w:r>
      <w:r w:rsidRPr="000A0401">
        <w:rPr>
          <w:lang w:eastAsia="ja-JP"/>
        </w:rPr>
        <w:t>T</w:t>
      </w:r>
      <w:r w:rsidRPr="000A0401">
        <w:rPr>
          <w:vertAlign w:val="subscript"/>
          <w:lang w:eastAsia="ja-JP"/>
        </w:rPr>
        <w:t xml:space="preserve">∞  </w:t>
      </w:r>
      <w:r w:rsidRPr="000A0401">
        <w:rPr>
          <w:lang w:eastAsia="ja-JP"/>
        </w:rPr>
        <w:t xml:space="preserve">but rather a low temperature T ~ 0.2. This was done at most </w:t>
      </w:r>
      <w:r w:rsidR="00AD46AE">
        <w:rPr>
          <w:lang w:eastAsia="ja-JP"/>
        </w:rPr>
        <w:t>twice</w:t>
      </w:r>
      <w:r w:rsidRPr="000A0401">
        <w:rPr>
          <w:lang w:eastAsia="ja-JP"/>
        </w:rPr>
        <w:t xml:space="preserve"> in results presented here.</w:t>
      </w:r>
    </w:p>
    <w:p w:rsidR="00B802FF" w:rsidRDefault="00A53F2F" w:rsidP="00B802FF">
      <w:pPr>
        <w:pStyle w:val="Heading1"/>
        <w:tabs>
          <w:tab w:val="clear" w:pos="216"/>
          <w:tab w:val="clear" w:pos="576"/>
          <w:tab w:val="clear" w:pos="2520"/>
          <w:tab w:val="clear" w:pos="5040"/>
          <w:tab w:val="clear" w:pos="7560"/>
          <w:tab w:val="clear" w:pos="10224"/>
        </w:tabs>
        <w:spacing w:before="240" w:after="0" w:line="240" w:lineRule="exact"/>
        <w:ind w:left="432" w:hanging="432"/>
        <w:contextualSpacing/>
        <w:jc w:val="left"/>
      </w:pPr>
      <w:r>
        <w:t>Technical Evaluation of DAVS Algorithm</w:t>
      </w:r>
    </w:p>
    <w:p w:rsidR="00B802FF" w:rsidRDefault="00B802FF" w:rsidP="00B802FF">
      <w:pPr>
        <w:pStyle w:val="Heading2"/>
        <w:tabs>
          <w:tab w:val="clear" w:pos="360"/>
          <w:tab w:val="clear" w:pos="2520"/>
          <w:tab w:val="clear" w:pos="5040"/>
          <w:tab w:val="clear" w:pos="7560"/>
          <w:tab w:val="clear" w:pos="10224"/>
        </w:tabs>
        <w:spacing w:before="200" w:after="0" w:line="240" w:lineRule="exact"/>
        <w:ind w:left="576" w:hanging="576"/>
        <w:contextualSpacing/>
      </w:pPr>
      <w:r>
        <w:t>Clustering Methods</w:t>
      </w:r>
    </w:p>
    <w:p w:rsidR="000A121C" w:rsidRDefault="000A121C" w:rsidP="000A121C">
      <w:pPr>
        <w:ind w:firstLine="0"/>
      </w:pPr>
      <w:r w:rsidRPr="002753AC">
        <w:t>This evaluation section includes several clustering methods.</w:t>
      </w:r>
      <w:r>
        <w:rPr>
          <w:b/>
        </w:rPr>
        <w:t xml:space="preserve"> </w:t>
      </w:r>
      <w:r w:rsidRPr="002753AC">
        <w:t>There are</w:t>
      </w:r>
      <w:r>
        <w:rPr>
          <w:b/>
        </w:rPr>
        <w:t xml:space="preserve"> </w:t>
      </w:r>
      <w:r w:rsidRPr="000F196F">
        <w:rPr>
          <w:b/>
        </w:rPr>
        <w:t>DAVS(c)</w:t>
      </w:r>
      <w:r>
        <w:t xml:space="preserve"> which are the parallel multi-cluster deterministic annealing introduced in this paper with cutoff c so that all clusters are trimmed with all peaks satisfying </w:t>
      </w:r>
      <w:r>
        <w:sym w:font="Symbol" w:char="F044"/>
      </w:r>
      <w:r w:rsidRPr="00537DB0">
        <w:rPr>
          <w:vertAlign w:val="subscript"/>
        </w:rPr>
        <w:t>2D</w:t>
      </w:r>
      <w:r>
        <w:t>(</w:t>
      </w:r>
      <w:r w:rsidRPr="00537DB0">
        <w:rPr>
          <w:i/>
        </w:rPr>
        <w:t>x</w:t>
      </w:r>
      <w:r>
        <w:t>) ≤ c</w:t>
      </w:r>
      <w:r w:rsidR="00517CA0" w:rsidRPr="00517CA0">
        <w:rPr>
          <w:vertAlign w:val="superscript"/>
        </w:rPr>
        <w:t>2</w:t>
      </w:r>
      <w:r>
        <w:t xml:space="preserve"> where</w:t>
      </w:r>
    </w:p>
    <w:p w:rsidR="000A121C" w:rsidRDefault="000A121C" w:rsidP="000A121C">
      <w:pPr>
        <w:pStyle w:val="NewEquation"/>
        <w:rPr>
          <w:vertAlign w:val="superscript"/>
        </w:rPr>
      </w:pPr>
      <w:r>
        <w:sym w:font="Symbol" w:char="F044"/>
      </w:r>
      <w:r w:rsidRPr="00537DB0">
        <w:rPr>
          <w:vertAlign w:val="subscript"/>
        </w:rPr>
        <w:t>2D</w:t>
      </w:r>
      <w:r>
        <w:t>(</w:t>
      </w:r>
      <w:r w:rsidRPr="00537DB0">
        <w:rPr>
          <w:i/>
        </w:rPr>
        <w:t>x</w:t>
      </w:r>
      <w:r>
        <w:t>) = ((</w:t>
      </w:r>
      <w:r w:rsidR="00F2683B">
        <w:t>m/Z</w:t>
      </w:r>
      <w:r>
        <w:t>|</w:t>
      </w:r>
      <w:r w:rsidRPr="00537DB0">
        <w:rPr>
          <w:vertAlign w:val="subscript"/>
        </w:rPr>
        <w:t>cluster center</w:t>
      </w:r>
      <w:r>
        <w:t xml:space="preserve"> – </w:t>
      </w:r>
      <w:r w:rsidR="00F2683B">
        <w:t>m/Z</w:t>
      </w:r>
      <w:r>
        <w:t>|</w:t>
      </w:r>
      <w:r w:rsidRPr="00537DB0">
        <w:rPr>
          <w:i/>
          <w:vertAlign w:val="subscript"/>
        </w:rPr>
        <w:t>x</w:t>
      </w:r>
      <w:r>
        <w:t xml:space="preserve"> )/</w:t>
      </w:r>
      <w:r w:rsidRPr="00537DB0">
        <w:t xml:space="preserve"> </w:t>
      </w:r>
      <w:r>
        <w:sym w:font="Symbol" w:char="F064"/>
      </w:r>
      <w:r>
        <w:t>(</w:t>
      </w:r>
      <w:r w:rsidR="00F2683B">
        <w:t>m/Z</w:t>
      </w:r>
      <w:r>
        <w:t>))</w:t>
      </w:r>
      <w:r w:rsidRPr="00537DB0">
        <w:rPr>
          <w:vertAlign w:val="superscript"/>
        </w:rPr>
        <w:t>2</w:t>
      </w:r>
    </w:p>
    <w:p w:rsidR="000A121C" w:rsidRPr="002753AC" w:rsidRDefault="000A121C" w:rsidP="000A121C">
      <w:pPr>
        <w:pStyle w:val="NewEquation"/>
      </w:pPr>
      <w:r>
        <w:t xml:space="preserve"> + ((RT|</w:t>
      </w:r>
      <w:r w:rsidRPr="00537DB0">
        <w:rPr>
          <w:vertAlign w:val="subscript"/>
        </w:rPr>
        <w:t>cluster center</w:t>
      </w:r>
      <w:r>
        <w:t xml:space="preserve"> – RT|</w:t>
      </w:r>
      <w:r w:rsidRPr="00537DB0">
        <w:rPr>
          <w:i/>
          <w:vertAlign w:val="subscript"/>
        </w:rPr>
        <w:t>x</w:t>
      </w:r>
      <w:r>
        <w:t xml:space="preserve"> )/</w:t>
      </w:r>
      <w:r w:rsidRPr="00537DB0">
        <w:t xml:space="preserve"> </w:t>
      </w:r>
      <w:r>
        <w:sym w:font="Symbol" w:char="F064"/>
      </w:r>
      <w:r>
        <w:t>(RT))</w:t>
      </w:r>
      <w:r w:rsidRPr="00537DB0">
        <w:rPr>
          <w:vertAlign w:val="superscript"/>
        </w:rPr>
        <w:t>2</w:t>
      </w:r>
      <w:r>
        <w:tab/>
        <w:t>(16)</w:t>
      </w:r>
    </w:p>
    <w:p w:rsidR="000A121C" w:rsidRDefault="00395A63" w:rsidP="000A121C">
      <w:pPr>
        <w:ind w:firstLine="0"/>
      </w:pPr>
      <w:r>
        <w:t>Here previous analysis of the measurem</w:t>
      </w:r>
      <w:r w:rsidR="000F55CD">
        <w:t xml:space="preserve">ent of known peaks (landmarks) </w:t>
      </w:r>
      <w:bookmarkStart w:id="0" w:name="_GoBack"/>
      <w:bookmarkEnd w:id="0"/>
      <w:r>
        <w:t xml:space="preserve">gave </w:t>
      </w:r>
      <w:r w:rsidR="000F55CD">
        <w:t>D(m/Z)</w:t>
      </w:r>
      <w:r>
        <w:t xml:space="preserve"> = 5.98 10</w:t>
      </w:r>
      <w:r w:rsidRPr="00014232">
        <w:rPr>
          <w:vertAlign w:val="superscript"/>
        </w:rPr>
        <w:t>-6</w:t>
      </w:r>
      <w:r>
        <w:t xml:space="preserve"> and </w:t>
      </w:r>
      <w:r w:rsidR="000F55CD">
        <w:t>D(RT)</w:t>
      </w:r>
      <w:r>
        <w:t xml:space="preserve"> = 2.35 where </w:t>
      </w:r>
      <w:r>
        <w:sym w:font="Symbol" w:char="F064"/>
      </w:r>
      <w:r>
        <w:t xml:space="preserve">(m/Z) = </w:t>
      </w:r>
      <w:r w:rsidR="000F55CD">
        <w:t>D(m/Z)</w:t>
      </w:r>
      <w:r>
        <w:t xml:space="preserve"> . (m/Z) and </w:t>
      </w:r>
      <w:r>
        <w:sym w:font="Symbol" w:char="F064"/>
      </w:r>
      <w:r>
        <w:t xml:space="preserve">(RT) = </w:t>
      </w:r>
      <w:r w:rsidR="000F55CD">
        <w:t>D(RT)</w:t>
      </w:r>
      <w:r>
        <w:t xml:space="preserve"> are </w:t>
      </w:r>
      <w:r w:rsidR="00517CA0">
        <w:t>3</w:t>
      </w:r>
      <w:r>
        <w:t xml:space="preserve"> times standard deviation of measurement determined by study of landmark peaks. </w:t>
      </w:r>
      <w:r w:rsidR="000A121C">
        <w:t xml:space="preserve">We present results for c = 1, 2 and 3 although latter case does not appear in all analyses as we consider c=3 as so large that many “incorrect” peaks are assigned to clusters. This extends </w:t>
      </w:r>
      <w:r w:rsidR="000A121C" w:rsidRPr="000F196F">
        <w:rPr>
          <w:b/>
        </w:rPr>
        <w:t>Medea</w:t>
      </w:r>
      <w:r w:rsidR="000A121C" w:rsidRPr="002753AC">
        <w:t>,</w:t>
      </w:r>
      <w:r w:rsidR="000A121C">
        <w:t xml:space="preserve"> which is the </w:t>
      </w:r>
      <w:r w:rsidR="000A121C">
        <w:lastRenderedPageBreak/>
        <w:t xml:space="preserve">trimmed deterministic annealing algorithm described in </w:t>
      </w:r>
      <w:r w:rsidR="000A121C">
        <w:fldChar w:fldCharType="begin"/>
      </w:r>
      <w:r w:rsidR="00335519">
        <w:instrText xml:space="preserve"> ADDIN EN.CITE &lt;EndNote&gt;&lt;Cite&gt;&lt;Author&gt;Rudolf Fruhwirth&lt;/Author&gt;&lt;Year&gt;2011&lt;/Year&gt;&lt;RecNum&gt;4693&lt;/RecNum&gt;&lt;DisplayText&gt;[9]&lt;/DisplayText&gt;&lt;record&gt;&lt;rec-number&gt;4693&lt;/rec-number&gt;&lt;foreign-keys&gt;&lt;key app="EN" db-id="rfx20pr9t5zxtmee0xn5fwzbxvw0r9vz2tee"&gt;4693&lt;/key&gt;&lt;/foreign-keys&gt;&lt;ref-type name="Journal Article"&gt;17&lt;/ref-type&gt;&lt;contributors&gt;&lt;authors&gt;&lt;author&gt;Rudolf Fruhwirth,&lt;/author&gt;&lt;author&gt;D. R.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rsidR="000A121C">
        <w:fldChar w:fldCharType="separate"/>
      </w:r>
      <w:r w:rsidR="00335519">
        <w:rPr>
          <w:noProof/>
        </w:rPr>
        <w:t>[</w:t>
      </w:r>
      <w:hyperlink w:anchor="_ENREF_9" w:tooltip="Rudolf Fruhwirth, 2011 #4693" w:history="1">
        <w:r w:rsidR="005210F0">
          <w:rPr>
            <w:noProof/>
          </w:rPr>
          <w:t>9</w:t>
        </w:r>
      </w:hyperlink>
      <w:r w:rsidR="00335519">
        <w:rPr>
          <w:noProof/>
        </w:rPr>
        <w:t>]</w:t>
      </w:r>
      <w:r w:rsidR="000A121C">
        <w:fldChar w:fldCharType="end"/>
      </w:r>
      <w:r w:rsidR="000A121C">
        <w:t xml:space="preserve"> where deterministic annealing is applied separately to each trimmed cluster. </w:t>
      </w:r>
    </w:p>
    <w:p w:rsidR="000A121C" w:rsidRDefault="000A121C" w:rsidP="000A121C">
      <w:pPr>
        <w:ind w:firstLine="0"/>
      </w:pPr>
      <w:r w:rsidRPr="000F196F">
        <w:rPr>
          <w:b/>
        </w:rPr>
        <w:t>DA2D</w:t>
      </w:r>
      <w:r>
        <w:t xml:space="preserve"> is the identical parallel multi-cluster deterministic annealing algorithm run without any trimming. It is a modern implementation of the algorithm introduced in </w:t>
      </w:r>
      <w:r>
        <w:fldChar w:fldCharType="begin">
          <w:fldData xml:space="preserve">PEVuZE5vdGU+PENpdGU+PEF1dGhvcj5LZW4gUm9zZTwvQXV0aG9yPjxZZWFyPjE5OTA8L1llYXI+
PFJlY051bT4yOTU2PC9SZWNOdW0+PERpc3BsYXlUZXh0PlsxMy0xNV08L0Rpc3BsYXlUZXh0Pjxy
ZWNvcmQ+PHJlYy1udW1iZXI+Mjk1NjwvcmVjLW51bWJlcj48Zm9yZWlnbi1rZXlzPjxrZXkgYXBw
PSJFTiIgZGItaWQ9InJmeDIwcHI5dDV6eHRtZWUweG41Znd6Ynh2dzByOXZ6MnRlZSI+Mjk1Njwv
a2V5PjxrZXkgYXBwPSJFTldlYiIgZGItaWQ9IlMzWEZAd3J0cWdZQUFDQjlQcjQiPjQ1NDk8L2tl
eT48L2ZvcmVpZ24ta2V5cz48cmVmLXR5cGUgbmFtZT0iSm91cm5hbCBBcnRpY2xlIj4xNzwvcmVm
LXR5cGU+PGNvbnRyaWJ1dG9ycz48YXV0aG9ycz48YXV0aG9yPktlbiBSb3NlLDwvYXV0aG9yPjxh
dXRob3I+RWl0YW4gR3VyZXdpdHosPC9hdXRob3I+PGF1dGhvcj5HZW9mZnJleSBGb3gsPC9hdXRo
b3I+PC9hdXRob3JzPjwvY29udHJpYnV0b3JzPjx0aXRsZXM+PHRpdGxlPkEgZGV0ZXJtaW5pc3Rp
YyBhbm5lYWxpbmcgYXBwcm9hY2ggdG8gY2x1c3RlcmluZzwvdGl0bGU+PHNlY29uZGFyeS10aXRs
ZT5QYXR0ZXJuIFJlY29nbi4gTGV0dC48L3NlY29uZGFyeS10aXRsZT48L3RpdGxlcz48cGVyaW9k
aWNhbD48ZnVsbC10aXRsZT5QYXR0ZXJuIFJlY29nbi4gTGV0dC48L2Z1bGwtdGl0bGU+PC9wZXJp
b2RpY2FsPjxwYWdlcz41ODktLTU5NDwvcGFnZXM+PHZvbHVtZT4xMTwvdm9sdW1lPjxkYXRlcz48
eWVhcj4xOTkwPC95ZWFyPjwvZGF0ZXM+PHB1Ymxpc2hlcj5FbHNldmllciBTY2llbmNlIEluYy48
L3B1Ymxpc2hlcj48aXNibj4wMTY3LTg2NTU8L2lzYm4+PHVybHM+PC91cmxzPjwvcmVjb3JkPjwv
Q2l0ZT48Q2l0ZT48QXV0aG9yPktlbm5ldGggUm9zZTwvQXV0aG9yPjxZZWFyPjE5OTA8L1llYXI+
PFJlY051bT4yNjk4PC9SZWNOdW0+PHJlY29yZD48cmVjLW51bWJlcj4yNjk4PC9yZWMtbnVtYmVy
Pjxmb3JlaWduLWtleXM+PGtleSBhcHA9IkVOIiBkYi1pZD0icmZ4MjBwcjl0NXp4dG1lZTB4bjVm
d3pieHZ3MHI5dnoydGVlIj4yNjk4PC9rZXk+PGtleSBhcHA9IkVOV2ViIiBkYi1pZD0iUzNYRkB3
cnRxZ1lBQUNCOVByNCI+NDIxNDwva2V5PjwvZm9yZWlnbi1rZXlzPjxyZWYtdHlwZSBuYW1lPSJK
b3VybmFsIEFydGljbGUiPjE3PC9yZWYtdHlwZT48Y29udHJpYnV0b3JzPjxhdXRob3JzPjxhdXRo
b3I+S2VubmV0aCBSb3NlLDwvYXV0aG9yPjxhdXRob3I+RWl0YW4gR3VyZXdpdHosPC9hdXRob3I+
PGF1dGhvcj5HZW9mZnJleSBDIEZveCw8L2F1dGhvcj48L2F1dGhvcnM+PC9jb250cmlidXRvcnM+
PHRpdGxlcz48dGl0bGU+U3RhdGlzdGljYWwgbWVjaGFuaWNzIGFuZCBwaGFzZSB0cmFuc2l0aW9u
cyBpbiBjbHVzdGVyaW5nPC90aXRsZT48c2Vjb25kYXJ5LXRpdGxlPlBoeXMuIFJldi4gTGV0dC48
L3NlY29uZGFyeS10aXRsZT48L3RpdGxlcz48cGVyaW9kaWNhbD48ZnVsbC10aXRsZT5QaHlzLiBS
ZXYuIExldHQuPC9mdWxsLXRpdGxlPjwvcGVyaW9kaWNhbD48cGFnZXM+OTQ1LS05NDg8L3BhZ2Vz
Pjx2b2x1bWU+NjU8L3ZvbHVtZT48ZGF0ZXM+PHllYXI+MTk5MDwveWVhcj48cHViLWRhdGVzPjxk
YXRlPkF1ZzwvZGF0ZT48L3B1Yi1kYXRlcz48L2RhdGVzPjxwdWJsaXNoZXI+QW1lcmljYW4gUGh5
c2ljYWwgU29jaWV0eTwvcHVibGlzaGVyPjx1cmxzPjwvdXJscz48L3JlY29yZD48L0NpdGU+PENp
dGU+PEF1dGhvcj5LZW4gUm9zZTwvQXV0aG9yPjxZZWFyPjE5OTg8L1llYXI+PFJlY051bT4yNjk3
PC9SZWNOdW0+PHJlY29yZD48cmVjLW51bWJlcj4yNjk3PC9yZWMtbnVtYmVyPjxmb3JlaWduLWtl
eXM+PGtleSBhcHA9IkVOIiBkYi1pZD0icmZ4MjBwcjl0NXp4dG1lZTB4bjVmd3pieHZ3MHI5dnoy
dGVlIj4yNjk3PC9rZXk+PGtleSBhcHA9IkVOV2ViIiBkYi1pZD0iUzNYRkB3cnRxZ1lBQUNCOVBy
NCI+Mzg4ODwva2V5PjwvZm9yZWlnbi1rZXlzPjxyZWYtdHlwZSBuYW1lPSJKb3VybmFsIEFydGlj
bGUiPjE3PC9yZWYtdHlwZT48Y29udHJpYnV0b3JzPjxhdXRob3JzPjxhdXRob3I+S2VuIFJvc2Us
PC9hdXRob3I+PC9hdXRob3JzPjwvY29udHJpYnV0b3JzPjx0aXRsZXM+PHRpdGxlPkRldGVybWlu
aXN0aWMgQW5uZWFsaW5nIGZvciBDbHVzdGVyaW5nLCBDb21wcmVzc2lvbiwgQ2xhc3NpZmljYXRp
b24sIFJlZ3Jlc3Npb24sIGFuZCBSZWxhdGVkIE9wdGltaXphdGlvbiBQcm9ibGVtczwvdGl0bGU+
PHNlY29uZGFyeS10aXRsZT5Qcm9jZWVkaW5ncyBvZiB0aGUgSUVFRTwvc2Vjb25kYXJ5LXRpdGxl
PjwvdGl0bGVzPjxwZXJpb2RpY2FsPjxmdWxsLXRpdGxlPlByb2NlZWRpbmdzIG9mIHRoZSBJRUVF
PC9mdWxsLXRpdGxlPjwvcGVyaW9kaWNhbD48cGFnZXM+MjIxMC0tMjIzOTwvcGFnZXM+PHZvbHVt
ZT48c3R5bGUgZmFjZT0iaXRhbGljIiBmb250PSJkZWZhdWx0IiBzaXplPSIxMDAlIj44Njwvc3R5
bGU+PC92b2x1bWU+PGRhdGVzPjx5ZWFyPjE5OTg8L3llYXI+PC9kYXRlcz48dXJscz48L3VybHM+
PC9yZWNvcmQ+PC9DaXRlPjwvRW5kTm90ZT5=
</w:fldData>
        </w:fldChar>
      </w:r>
      <w:r w:rsidR="00335519">
        <w:instrText xml:space="preserve"> ADDIN EN.CITE </w:instrText>
      </w:r>
      <w:r w:rsidR="00335519">
        <w:fldChar w:fldCharType="begin">
          <w:fldData xml:space="preserve">PEVuZE5vdGU+PENpdGU+PEF1dGhvcj5LZW4gUm9zZTwvQXV0aG9yPjxZZWFyPjE5OTA8L1llYXI+
PFJlY051bT4yOTU2PC9SZWNOdW0+PERpc3BsYXlUZXh0PlsxMy0xNV08L0Rpc3BsYXlUZXh0Pjxy
ZWNvcmQ+PHJlYy1udW1iZXI+Mjk1NjwvcmVjLW51bWJlcj48Zm9yZWlnbi1rZXlzPjxrZXkgYXBw
PSJFTiIgZGItaWQ9InJmeDIwcHI5dDV6eHRtZWUweG41Znd6Ynh2dzByOXZ6MnRlZSI+Mjk1Njwv
a2V5PjxrZXkgYXBwPSJFTldlYiIgZGItaWQ9IlMzWEZAd3J0cWdZQUFDQjlQcjQiPjQ1NDk8L2tl
eT48L2ZvcmVpZ24ta2V5cz48cmVmLXR5cGUgbmFtZT0iSm91cm5hbCBBcnRpY2xlIj4xNzwvcmVm
LXR5cGU+PGNvbnRyaWJ1dG9ycz48YXV0aG9ycz48YXV0aG9yPktlbiBSb3NlLDwvYXV0aG9yPjxh
dXRob3I+RWl0YW4gR3VyZXdpdHosPC9hdXRob3I+PGF1dGhvcj5HZW9mZnJleSBGb3gsPC9hdXRo
b3I+PC9hdXRob3JzPjwvY29udHJpYnV0b3JzPjx0aXRsZXM+PHRpdGxlPkEgZGV0ZXJtaW5pc3Rp
YyBhbm5lYWxpbmcgYXBwcm9hY2ggdG8gY2x1c3RlcmluZzwvdGl0bGU+PHNlY29uZGFyeS10aXRs
ZT5QYXR0ZXJuIFJlY29nbi4gTGV0dC48L3NlY29uZGFyeS10aXRsZT48L3RpdGxlcz48cGVyaW9k
aWNhbD48ZnVsbC10aXRsZT5QYXR0ZXJuIFJlY29nbi4gTGV0dC48L2Z1bGwtdGl0bGU+PC9wZXJp
b2RpY2FsPjxwYWdlcz41ODktLTU5NDwvcGFnZXM+PHZvbHVtZT4xMTwvdm9sdW1lPjxkYXRlcz48
eWVhcj4xOTkwPC95ZWFyPjwvZGF0ZXM+PHB1Ymxpc2hlcj5FbHNldmllciBTY2llbmNlIEluYy48
L3B1Ymxpc2hlcj48aXNibj4wMTY3LTg2NTU8L2lzYm4+PHVybHM+PC91cmxzPjwvcmVjb3JkPjwv
Q2l0ZT48Q2l0ZT48QXV0aG9yPktlbm5ldGggUm9zZTwvQXV0aG9yPjxZZWFyPjE5OTA8L1llYXI+
PFJlY051bT4yNjk4PC9SZWNOdW0+PHJlY29yZD48cmVjLW51bWJlcj4yNjk4PC9yZWMtbnVtYmVy
Pjxmb3JlaWduLWtleXM+PGtleSBhcHA9IkVOIiBkYi1pZD0icmZ4MjBwcjl0NXp4dG1lZTB4bjVm
d3pieHZ3MHI5dnoydGVlIj4yNjk4PC9rZXk+PGtleSBhcHA9IkVOV2ViIiBkYi1pZD0iUzNYRkB3
cnRxZ1lBQUNCOVByNCI+NDIxNDwva2V5PjwvZm9yZWlnbi1rZXlzPjxyZWYtdHlwZSBuYW1lPSJK
b3VybmFsIEFydGljbGUiPjE3PC9yZWYtdHlwZT48Y29udHJpYnV0b3JzPjxhdXRob3JzPjxhdXRo
b3I+S2VubmV0aCBSb3NlLDwvYXV0aG9yPjxhdXRob3I+RWl0YW4gR3VyZXdpdHosPC9hdXRob3I+
PGF1dGhvcj5HZW9mZnJleSBDIEZveCw8L2F1dGhvcj48L2F1dGhvcnM+PC9jb250cmlidXRvcnM+
PHRpdGxlcz48dGl0bGU+U3RhdGlzdGljYWwgbWVjaGFuaWNzIGFuZCBwaGFzZSB0cmFuc2l0aW9u
cyBpbiBjbHVzdGVyaW5nPC90aXRsZT48c2Vjb25kYXJ5LXRpdGxlPlBoeXMuIFJldi4gTGV0dC48
L3NlY29uZGFyeS10aXRsZT48L3RpdGxlcz48cGVyaW9kaWNhbD48ZnVsbC10aXRsZT5QaHlzLiBS
ZXYuIExldHQuPC9mdWxsLXRpdGxlPjwvcGVyaW9kaWNhbD48cGFnZXM+OTQ1LS05NDg8L3BhZ2Vz
Pjx2b2x1bWU+NjU8L3ZvbHVtZT48ZGF0ZXM+PHllYXI+MTk5MDwveWVhcj48cHViLWRhdGVzPjxk
YXRlPkF1ZzwvZGF0ZT48L3B1Yi1kYXRlcz48L2RhdGVzPjxwdWJsaXNoZXI+QW1lcmljYW4gUGh5
c2ljYWwgU29jaWV0eTwvcHVibGlzaGVyPjx1cmxzPjwvdXJscz48L3JlY29yZD48L0NpdGU+PENp
dGU+PEF1dGhvcj5LZW4gUm9zZTwvQXV0aG9yPjxZZWFyPjE5OTg8L1llYXI+PFJlY051bT4yNjk3
PC9SZWNOdW0+PHJlY29yZD48cmVjLW51bWJlcj4yNjk3PC9yZWMtbnVtYmVyPjxmb3JlaWduLWtl
eXM+PGtleSBhcHA9IkVOIiBkYi1pZD0icmZ4MjBwcjl0NXp4dG1lZTB4bjVmd3pieHZ3MHI5dnoy
dGVlIj4yNjk3PC9rZXk+PGtleSBhcHA9IkVOV2ViIiBkYi1pZD0iUzNYRkB3cnRxZ1lBQUNCOVBy
NCI+Mzg4ODwva2V5PjwvZm9yZWlnbi1rZXlzPjxyZWYtdHlwZSBuYW1lPSJKb3VybmFsIEFydGlj
bGUiPjE3PC9yZWYtdHlwZT48Y29udHJpYnV0b3JzPjxhdXRob3JzPjxhdXRob3I+S2VuIFJvc2Us
PC9hdXRob3I+PC9hdXRob3JzPjwvY29udHJpYnV0b3JzPjx0aXRsZXM+PHRpdGxlPkRldGVybWlu
aXN0aWMgQW5uZWFsaW5nIGZvciBDbHVzdGVyaW5nLCBDb21wcmVzc2lvbiwgQ2xhc3NpZmljYXRp
b24sIFJlZ3Jlc3Npb24sIGFuZCBSZWxhdGVkIE9wdGltaXphdGlvbiBQcm9ibGVtczwvdGl0bGU+
PHNlY29uZGFyeS10aXRsZT5Qcm9jZWVkaW5ncyBvZiB0aGUgSUVFRTwvc2Vjb25kYXJ5LXRpdGxl
PjwvdGl0bGVzPjxwZXJpb2RpY2FsPjxmdWxsLXRpdGxlPlByb2NlZWRpbmdzIG9mIHRoZSBJRUVF
PC9mdWxsLXRpdGxlPjwvcGVyaW9kaWNhbD48cGFnZXM+MjIxMC0tMjIzOTwvcGFnZXM+PHZvbHVt
ZT48c3R5bGUgZmFjZT0iaXRhbGljIiBmb250PSJkZWZhdWx0IiBzaXplPSIxMDAlIj44Njwvc3R5
bGU+PC92b2x1bWU+PGRhdGVzPjx5ZWFyPjE5OTg8L3llYXI+PC9kYXRlcz48dXJscz48L3VybHM+
PC9yZWNvcmQ+PC9DaXRlPjwvRW5kTm90ZT5=
</w:fldData>
        </w:fldChar>
      </w:r>
      <w:r w:rsidR="00335519">
        <w:instrText xml:space="preserve"> ADDIN EN.CITE.DATA </w:instrText>
      </w:r>
      <w:r w:rsidR="00335519">
        <w:fldChar w:fldCharType="end"/>
      </w:r>
      <w:r>
        <w:fldChar w:fldCharType="separate"/>
      </w:r>
      <w:r w:rsidR="00335519">
        <w:rPr>
          <w:noProof/>
        </w:rPr>
        <w:t>[</w:t>
      </w:r>
      <w:hyperlink w:anchor="_ENREF_13" w:tooltip="Ken Rose, 1990 #2956" w:history="1">
        <w:r w:rsidR="005210F0">
          <w:rPr>
            <w:noProof/>
          </w:rPr>
          <w:t>13-15</w:t>
        </w:r>
      </w:hyperlink>
      <w:r w:rsidR="00335519">
        <w:rPr>
          <w:noProof/>
        </w:rPr>
        <w:t>]</w:t>
      </w:r>
      <w:r>
        <w:fldChar w:fldCharType="end"/>
      </w:r>
      <w:r>
        <w:t>.</w:t>
      </w:r>
    </w:p>
    <w:p w:rsidR="000A121C" w:rsidRDefault="000A121C" w:rsidP="000A121C">
      <w:pPr>
        <w:ind w:firstLine="0"/>
      </w:pPr>
      <w:r w:rsidRPr="000F196F">
        <w:rPr>
          <w:b/>
        </w:rPr>
        <w:t xml:space="preserve">Mclust </w:t>
      </w:r>
      <w:r>
        <w:t xml:space="preserve">is a model-based clustering algorithm </w:t>
      </w:r>
      <w:r>
        <w:fldChar w:fldCharType="begin"/>
      </w:r>
      <w:r w:rsidR="00335519">
        <w:instrText xml:space="preserve"> ADDIN EN.CITE &lt;EndNote&gt;&lt;Cite&gt;&lt;Author&gt;Chris Fraley&lt;/Author&gt;&lt;Year&gt;2003&lt;/Year&gt;&lt;RecNum&gt;6257&lt;/RecNum&gt;&lt;DisplayText&gt;[34]&lt;/DisplayText&gt;&lt;record&gt;&lt;rec-number&gt;6257&lt;/rec-number&gt;&lt;foreign-keys&gt;&lt;key app="EN" db-id="rfx20pr9t5zxtmee0xn5fwzbxvw0r9vz2tee"&gt;6257&lt;/key&gt;&lt;/foreign-keys&gt;&lt;ref-type name="Journal Article"&gt;17&lt;/ref-type&gt;&lt;contributors&gt;&lt;authors&gt;&lt;author&gt;Chris Fraley,&lt;/author&gt;&lt;author&gt;Adrian E. Raftery,&lt;/author&gt;&lt;/authors&gt;&lt;/contributors&gt;&lt;titles&gt;&lt;title&gt;Enhanced Model-Based Clustering, Density Estimation, and Discriminant Analysis Software: MCLUST&lt;/title&gt;&lt;secondary-title&gt;Journal of Classiﬁcation&lt;/secondary-title&gt;&lt;/titles&gt;&lt;periodical&gt;&lt;full-title&gt;Journal of Classiﬁcation&lt;/full-title&gt;&lt;/periodical&gt;&lt;pages&gt;263-286&lt;/pages&gt;&lt;volume&gt;20&lt;/volume&gt;&lt;dates&gt;&lt;year&gt;2003&lt;/year&gt;&lt;/dates&gt;&lt;urls&gt;&lt;related-urls&gt;&lt;url&gt;http://www.stat.washington.edu/raftery/Research/PDF/fraley2003.pdf&lt;/url&gt;&lt;/related-urls&gt;&lt;/urls&gt;&lt;electronic-resource-num&gt;10.1007/s00357-003-0015-3&lt;/electronic-resource-num&gt;&lt;/record&gt;&lt;/Cite&gt;&lt;/EndNote&gt;</w:instrText>
      </w:r>
      <w:r>
        <w:fldChar w:fldCharType="separate"/>
      </w:r>
      <w:r w:rsidR="00335519">
        <w:rPr>
          <w:noProof/>
        </w:rPr>
        <w:t>[</w:t>
      </w:r>
      <w:hyperlink w:anchor="_ENREF_34" w:tooltip="Chris Fraley, 2003 #6257" w:history="1">
        <w:r w:rsidR="005210F0">
          <w:rPr>
            <w:noProof/>
          </w:rPr>
          <w:t>34</w:t>
        </w:r>
      </w:hyperlink>
      <w:r w:rsidR="00335519">
        <w:rPr>
          <w:noProof/>
        </w:rPr>
        <w:t>]</w:t>
      </w:r>
      <w:r>
        <w:fldChar w:fldCharType="end"/>
      </w:r>
      <w:r>
        <w:t xml:space="preserve"> whose use for this problem is described in </w:t>
      </w:r>
      <w:r>
        <w:fldChar w:fldCharType="begin"/>
      </w:r>
      <w:r w:rsidR="00335519">
        <w:instrText xml:space="preserve"> ADDIN EN.CITE &lt;EndNote&gt;&lt;Cite&gt;&lt;Author&gt;Rudolf Fruhwirth&lt;/Author&gt;&lt;Year&gt;2011&lt;/Year&gt;&lt;RecNum&gt;4693&lt;/RecNum&gt;&lt;DisplayText&gt;[9]&lt;/DisplayText&gt;&lt;record&gt;&lt;rec-number&gt;4693&lt;/rec-number&gt;&lt;foreign-keys&gt;&lt;key app="EN" db-id="rfx20pr9t5zxtmee0xn5fwzbxvw0r9vz2tee"&gt;4693&lt;/key&gt;&lt;/foreign-keys&gt;&lt;ref-type name="Journal Article"&gt;17&lt;/ref-type&gt;&lt;contributors&gt;&lt;authors&gt;&lt;author&gt;Rudolf Fruhwirth,&lt;/author&gt;&lt;author&gt;D. R.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fldChar w:fldCharType="separate"/>
      </w:r>
      <w:r w:rsidR="00335519">
        <w:rPr>
          <w:noProof/>
        </w:rPr>
        <w:t>[</w:t>
      </w:r>
      <w:hyperlink w:anchor="_ENREF_9" w:tooltip="Rudolf Fruhwirth, 2011 #4693" w:history="1">
        <w:r w:rsidR="005210F0">
          <w:rPr>
            <w:noProof/>
          </w:rPr>
          <w:t>9</w:t>
        </w:r>
      </w:hyperlink>
      <w:r w:rsidR="00335519">
        <w:rPr>
          <w:noProof/>
        </w:rPr>
        <w:t>]</w:t>
      </w:r>
      <w:r>
        <w:fldChar w:fldCharType="end"/>
      </w:r>
      <w:r>
        <w:t>.</w:t>
      </w:r>
    </w:p>
    <w:p w:rsidR="00EF5C29" w:rsidRDefault="00EF5C29" w:rsidP="00EF5C29">
      <w:pPr>
        <w:ind w:firstLine="0"/>
      </w:pPr>
      <w:r>
        <w:rPr>
          <w:b/>
        </w:rPr>
        <w:t>Landmarks</w:t>
      </w:r>
      <w:r>
        <w:t xml:space="preserve"> are a collection of reference peaks (obtained by identifying a subset of peaks using MS/MS peptide sequencing) used to calibrate and evaluate methods.</w:t>
      </w:r>
    </w:p>
    <w:p w:rsidR="000A121C" w:rsidRDefault="006C1C36" w:rsidP="000A121C">
      <w:pPr>
        <w:pStyle w:val="Heading2"/>
        <w:tabs>
          <w:tab w:val="clear" w:pos="360"/>
          <w:tab w:val="clear" w:pos="2520"/>
          <w:tab w:val="clear" w:pos="5040"/>
          <w:tab w:val="clear" w:pos="7560"/>
          <w:tab w:val="clear" w:pos="10224"/>
        </w:tabs>
        <w:spacing w:before="200" w:after="0" w:line="240" w:lineRule="exact"/>
        <w:ind w:left="576" w:hanging="576"/>
        <w:contextualSpacing/>
      </w:pPr>
      <w:r>
        <w:t xml:space="preserve">Computer Systems </w:t>
      </w:r>
      <w:r w:rsidR="000A121C">
        <w:t>Used</w:t>
      </w:r>
    </w:p>
    <w:p w:rsidR="000A121C" w:rsidRDefault="000A121C" w:rsidP="000A121C">
      <w:r>
        <w:t xml:space="preserve">We used two Indiana University Clusters Madrid and Tempest specified below. These are running Windows HPC Server with parallelism from MPI (using MPI.Net </w:t>
      </w:r>
      <w:r>
        <w:fldChar w:fldCharType="begin"/>
      </w:r>
      <w:r w:rsidR="00335519">
        <w:instrText xml:space="preserve"> ADDIN EN.CITE &lt;EndNote&gt;&lt;Cite&gt;&lt;Author&gt;Open Systems Lab Indiana University Bloomington&lt;/Author&gt;&lt;Year&gt;2008&lt;/Year&gt;&lt;RecNum&gt;2857&lt;/RecNum&gt;&lt;DisplayText&gt;[35]&lt;/DisplayText&gt;&lt;record&gt;&lt;rec-number&gt;2857&lt;/rec-number&gt;&lt;foreign-keys&gt;&lt;key app="EN" db-id="rfx20pr9t5zxtmee0xn5fwzbxvw0r9vz2tee"&gt;2857&lt;/key&gt;&lt;key app="ENWeb" db-id="S3XF@wrtqgYAACB9Pr4"&gt;3874&lt;/key&gt;&lt;/foreign-keys&gt;&lt;ref-type name="Web Page"&gt;12&lt;/ref-type&gt;&lt;contributors&gt;&lt;authors&gt;&lt;author&gt;Open Systems Lab Indiana University Bloomington,&lt;/author&gt;&lt;/authors&gt;&lt;/contributors&gt;&lt;titles&gt;&lt;title&gt;MPI.NET Message Passing for C#&lt;/title&gt;&lt;/titles&gt;&lt;dates&gt;&lt;year&gt;2008&lt;/year&gt;&lt;/dates&gt;&lt;urls&gt;&lt;related-urls&gt;&lt;url&gt;http://osl.iu.edu/research/mpi.net/&lt;/url&gt;&lt;/related-urls&gt;&lt;/urls&gt;&lt;/record&gt;&lt;/Cite&gt;&lt;/EndNote&gt;</w:instrText>
      </w:r>
      <w:r>
        <w:fldChar w:fldCharType="separate"/>
      </w:r>
      <w:r w:rsidR="00335519">
        <w:rPr>
          <w:noProof/>
        </w:rPr>
        <w:t>[</w:t>
      </w:r>
      <w:hyperlink w:anchor="_ENREF_35" w:tooltip="Open Systems Lab Indiana University Bloomington, 2008 #2857" w:history="1">
        <w:r w:rsidR="005210F0">
          <w:rPr>
            <w:noProof/>
          </w:rPr>
          <w:t>35</w:t>
        </w:r>
      </w:hyperlink>
      <w:r w:rsidR="00335519">
        <w:rPr>
          <w:noProof/>
        </w:rPr>
        <w:t>]</w:t>
      </w:r>
      <w:r>
        <w:fldChar w:fldCharType="end"/>
      </w:r>
      <w:r>
        <w:t xml:space="preserve"> on top of Microsoft MPI) and TPL </w:t>
      </w:r>
      <w:r>
        <w:fldChar w:fldCharType="begin"/>
      </w:r>
      <w:r w:rsidR="00335519">
        <w:instrText xml:space="preserve"> ADDIN EN.CITE &lt;EndNote&gt;&lt;Cite&gt;&lt;Author&gt;Judy Qiu&lt;/Author&gt;&lt;Year&gt;2011&lt;/Year&gt;&lt;RecNum&gt;3507&lt;/RecNum&gt;&lt;DisplayText&gt;[36]&lt;/DisplayText&gt;&lt;record&gt;&lt;rec-number&gt;3507&lt;/rec-number&gt;&lt;foreign-keys&gt;&lt;key app="EN" db-id="rfx20pr9t5zxtmee0xn5fwzbxvw0r9vz2tee"&gt;3507&lt;/key&gt;&lt;/foreign-keys&gt;&lt;ref-type name="Journal Article"&gt;17&lt;/ref-type&gt;&lt;contributors&gt;&lt;authors&gt;&lt;author&gt;Judy Qiu,&lt;/author&gt;&lt;author&gt;Seung-Hee Bae,&lt;/author&gt;&lt;/authors&gt;&lt;/contributors&gt;&lt;titles&gt;&lt;title&gt;Performance of Windows Multicore Systems on Threading and MPI &lt;/title&gt;&lt;secondary-title&gt;Concurrency and Computation: Practice and Experience&lt;/secondary-title&gt;&lt;/titles&gt;&lt;periodical&gt;&lt;full-title&gt;Concurrency and Computation: Practice and Experience&lt;/full-title&gt;&lt;/periodical&gt;&lt;volume&gt;Special Issue for FGMMS Frontiers of GPU, Multi- and Many-Core Systems 2010&lt;/volume&gt;&lt;dates&gt;&lt;year&gt;2011&lt;/year&gt;&lt;/dates&gt;&lt;urls&gt;&lt;related-urls&gt;&lt;url&gt;http://grids.ucs.indiana.edu/ptliupages/publications/CCPESpecialIssue_PerformanceofWindowsMulticoreSystemsonThreadingandMPI.pdf&lt;/url&gt;&lt;/related-urls&gt;&lt;/urls&gt;&lt;/record&gt;&lt;/Cite&gt;&lt;/EndNote&gt;</w:instrText>
      </w:r>
      <w:r>
        <w:fldChar w:fldCharType="separate"/>
      </w:r>
      <w:r w:rsidR="00335519">
        <w:rPr>
          <w:noProof/>
        </w:rPr>
        <w:t>[</w:t>
      </w:r>
      <w:hyperlink w:anchor="_ENREF_36" w:tooltip="Judy Qiu, 2011 #3507" w:history="1">
        <w:r w:rsidR="005210F0">
          <w:rPr>
            <w:noProof/>
          </w:rPr>
          <w:t>36</w:t>
        </w:r>
      </w:hyperlink>
      <w:r w:rsidR="00335519">
        <w:rPr>
          <w:noProof/>
        </w:rPr>
        <w:t>]</w:t>
      </w:r>
      <w:r>
        <w:fldChar w:fldCharType="end"/>
      </w:r>
      <w:r>
        <w:t xml:space="preserve"> for thread parallelism. All codes were written in C#. The results should be similar on Linux with Java or C++ coding.</w:t>
      </w:r>
    </w:p>
    <w:p w:rsidR="000A121C" w:rsidRDefault="000A121C" w:rsidP="000A121C">
      <w:r w:rsidRPr="003D2C05">
        <w:rPr>
          <w:b/>
        </w:rPr>
        <w:t>Tempest:</w:t>
      </w:r>
      <w:r>
        <w:t xml:space="preserve"> 32 nodes, each 4 Intel Xeon E7450 CPUs at 2.40GHz with 6 cores, totaling 24 cores per node; 48 GB node memory and 20Gbps Infiniband network connection</w:t>
      </w:r>
    </w:p>
    <w:p w:rsidR="000A121C" w:rsidRDefault="000A121C" w:rsidP="000A121C">
      <w:r w:rsidRPr="003D2C05">
        <w:rPr>
          <w:b/>
        </w:rPr>
        <w:t>Madrid:</w:t>
      </w:r>
      <w:r>
        <w:t xml:space="preserve"> 8 nodes, each 4 AMD Opteron 8356 at 2.30GHz with 4 cores, totaling 16 cores per node; 16GB node memory and 1Gbps Ethernet network connection</w:t>
      </w:r>
    </w:p>
    <w:p w:rsidR="001B52A7" w:rsidRDefault="001B52A7" w:rsidP="006C1C36">
      <w:pPr>
        <w:pStyle w:val="Heading2"/>
      </w:pPr>
      <w:r>
        <w:t>DarTB Dataset</w:t>
      </w:r>
    </w:p>
    <w:p w:rsidR="001B52A7" w:rsidRPr="001B52A7" w:rsidRDefault="001B52A7" w:rsidP="001B52A7">
      <w:r w:rsidRPr="001B52A7">
        <w:t>Plasma samples from tuberculosis cases and controls were collected at Dar es Salaam, Tanzania, as part of the Gates Grand Challenges in Global Health GC-13 project on pattern-based proteomic characterization of the epidemiology (prevalence and incidence) of diseases of major importance in the developing world. The DarTB dataset consists of 20 TB case and 20 healthy control plasma samples collected at Dar es Salaam, Tanzania. The samples were shipped to The Broad Institute where they are run through a sample processing pipeline starting with immunoaffinity depletion of the top 14 abundant human proteins using an Agilent MARS-14 depletion column. The depleted plasma is passed through a low molecular weight filter and subjected to reduction, alkylation and trypsin digestion. The digested sample is then fractionated into ten fractions using a basic pH reverse phase column. Fractions 5, 6, and 7 are analyzed via LC-MS on a Thermo LTQ-FT using a 98 min gradient. The resulting 120 raw files were analyzed using the algorithms here. The DarTB dataset contained</w:t>
      </w:r>
      <w:r>
        <w:t xml:space="preserve"> a grand total of 653,741 peaks in 6 charge states. The full analysis of all data is available</w:t>
      </w:r>
      <w:r w:rsidR="00AD46AE">
        <w:t xml:space="preserve"> </w:t>
      </w:r>
      <w:r w:rsidR="00AD46AE">
        <w:fldChar w:fldCharType="begin"/>
      </w:r>
      <w:r w:rsidR="00335519">
        <w:instrText xml:space="preserve"> ADDIN EN.CITE &lt;EndNote&gt;&lt;Cite&gt;&lt;Author&gt;Geoffrey Fox &lt;/Author&gt;&lt;Year&gt;2013&lt;/Year&gt;&lt;RecNum&gt;6260&lt;/RecNum&gt;&lt;DisplayText&gt;[37]&lt;/DisplayText&gt;&lt;record&gt;&lt;rec-number&gt;6260&lt;/rec-number&gt;&lt;foreign-keys&gt;&lt;key app="EN" db-id="rfx20pr9t5zxtmee0xn5fwzbxvw0r9vz2tee"&gt;6260&lt;/key&gt;&lt;/foreign-keys&gt;&lt;ref-type name="Web Page"&gt;12&lt;/ref-type&gt;&lt;contributors&gt;&lt;authors&gt;&lt;author&gt;Geoffrey Fox ,&lt;/author&gt;&lt;author&gt;D. R. Mani, &lt;/author&gt;&lt;author&gt;Saumyadipta Pyne,&lt;/author&gt;&lt;/authors&gt;&lt;/contributors&gt;&lt;titles&gt;&lt;title&gt; Detailed Results of Evaluation of DAVS(c) Deterministic Annealing Clustering and its Application to LC-MS Data Analysis &lt;/title&gt;&lt;/titles&gt;&lt;volume&gt;2013&lt;/volume&gt;&lt;number&gt;June 22&lt;/number&gt;&lt;dates&gt;&lt;year&gt;2013&lt;/year&gt;&lt;pub-dates&gt;&lt;date&gt;June 22&lt;/date&gt;&lt;/pub-dates&gt;&lt;/dates&gt;&lt;urls&gt;&lt;related-urls&gt;&lt;url&gt;http://grids.ucs.indiana.edu/ptliupages/publications/DAVS2.pdf&lt;/url&gt;&lt;/related-urls&gt;&lt;/urls&gt;&lt;/record&gt;&lt;/Cite&gt;&lt;/EndNote&gt;</w:instrText>
      </w:r>
      <w:r w:rsidR="00AD46AE">
        <w:fldChar w:fldCharType="separate"/>
      </w:r>
      <w:r w:rsidR="00335519">
        <w:rPr>
          <w:noProof/>
        </w:rPr>
        <w:t>[</w:t>
      </w:r>
      <w:hyperlink w:anchor="_ENREF_37" w:tooltip="Geoffrey Fox , 2013 #6260" w:history="1">
        <w:r w:rsidR="005210F0">
          <w:rPr>
            <w:noProof/>
          </w:rPr>
          <w:t>37</w:t>
        </w:r>
      </w:hyperlink>
      <w:r w:rsidR="00335519">
        <w:rPr>
          <w:noProof/>
        </w:rPr>
        <w:t>]</w:t>
      </w:r>
      <w:r w:rsidR="00AD46AE">
        <w:fldChar w:fldCharType="end"/>
      </w:r>
      <w:r>
        <w:t xml:space="preserve"> but here we focus on the largest charge 2 dataset with 241</w:t>
      </w:r>
      <w:r w:rsidR="00EF5C29">
        <w:t>,</w:t>
      </w:r>
      <w:r>
        <w:t>605 peaks.</w:t>
      </w:r>
    </w:p>
    <w:p w:rsidR="000A121C" w:rsidRDefault="000A121C" w:rsidP="006C1C36">
      <w:pPr>
        <w:pStyle w:val="Heading2"/>
      </w:pPr>
      <w:r>
        <w:t>Structure of Data</w:t>
      </w:r>
    </w:p>
    <w:p w:rsidR="00D14B82" w:rsidRDefault="00D14B82" w:rsidP="00D14B82">
      <w:r>
        <w:t xml:space="preserve">Figs. 1 and 2 illustrate the nature of the data to be clustered. As the error in </w:t>
      </w:r>
      <w:r w:rsidR="00F2683B">
        <w:t>m/Z</w:t>
      </w:r>
      <w:r>
        <w:t xml:space="preserve"> is proportional to the inverse of this quantity, we define new 2D positions (x, y) rather than (</w:t>
      </w:r>
      <w:r w:rsidR="00F2683B">
        <w:t>m/Z</w:t>
      </w:r>
      <w:r>
        <w:t>, RT)</w:t>
      </w:r>
    </w:p>
    <w:p w:rsidR="00D14B82" w:rsidRDefault="00D14B82" w:rsidP="00D14B82">
      <w:pPr>
        <w:pStyle w:val="NewEquation"/>
      </w:pPr>
      <w:r>
        <w:tab/>
        <w:t>x =  ln(</w:t>
      </w:r>
      <w:r w:rsidR="00F2683B">
        <w:t>m/Z</w:t>
      </w:r>
      <w:r>
        <w:t xml:space="preserve">) / </w:t>
      </w:r>
      <w:r w:rsidR="000F55CD">
        <w:t>D(m/Z)</w:t>
      </w:r>
    </w:p>
    <w:p w:rsidR="00D14B82" w:rsidRDefault="00D14B82" w:rsidP="00D14B82">
      <w:pPr>
        <w:pStyle w:val="NewEquation"/>
      </w:pPr>
      <w:r>
        <w:tab/>
        <w:t xml:space="preserve">y = RT / </w:t>
      </w:r>
      <w:r w:rsidR="000F55CD">
        <w:t>D(RT)</w:t>
      </w:r>
      <w:r>
        <w:tab/>
        <w:t>(17)</w:t>
      </w:r>
    </w:p>
    <w:p w:rsidR="008E1325" w:rsidRDefault="008E1325" w:rsidP="00D14B82">
      <w:pPr>
        <w:ind w:firstLine="0"/>
        <w:rPr>
          <w:noProof/>
        </w:rPr>
      </w:pPr>
    </w:p>
    <w:p w:rsidR="00D14B82" w:rsidRDefault="00144CC3" w:rsidP="00D14B82">
      <w:pPr>
        <w:ind w:firstLine="0"/>
      </w:pPr>
      <w:r>
        <w:rPr>
          <w:noProof/>
        </w:rPr>
        <w:pict>
          <v:group id="_x0000_s1064" style="position:absolute;left:0;text-align:left;margin-left:2.95pt;margin-top:-17.1pt;width:468pt;height:275.75pt;z-index:3" coordorigin="916,1440" coordsize="9360,5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916;top:1440;width:9360;height:44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A9jEAAAA2wAAAA8AAABkcnMvZG93bnJldi54bWxEj91qAjEUhO8F3yGcQu80W2GLrGalFYQW&#10;KbSr9vp0c/YHk5PtJur69qZQ8HKYmW+Y5WqwRpyp961jBU/TBARx6XTLtYL9bjOZg/ABWaNxTAqu&#10;5GGVj0dLzLS78Bedi1CLCGGfoYImhC6T0pcNWfRT1xFHr3K9xRBlX0vd4yXCrZGzJHmWFluOCw12&#10;tG6oPBYnq+BYHdY/88+P1+/012Bh7Ps2MalSjw/DywJEoCHcw//tN61glsLfl/gDZH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bA9jEAAAA2wAAAA8AAAAAAAAAAAAAAAAA&#10;nwIAAGRycy9kb3ducmV2LnhtbFBLBQYAAAAABAAEAPcAAACQAwAAAAA=&#10;">
              <v:imagedata r:id="rId8" o:title="cluster-M60-C60Scaled_CROP"/>
              <v:path arrowok="t"/>
            </v:shape>
            <v:shapetype id="_x0000_t202" coordsize="21600,21600" o:spt="202" path="m,l,21600r21600,l21600,xe">
              <v:stroke joinstyle="miter"/>
              <v:path gradientshapeok="t" o:connecttype="rect"/>
            </v:shapetype>
            <v:shape id="Text Box 2" o:spid="_x0000_s1028" type="#_x0000_t202" style="position:absolute;left:924;top:5926;width:9340;height:1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style="mso-next-textbox:#Text Box 2">
                <w:txbxContent>
                  <w:p w:rsidR="00144CC3" w:rsidRPr="00E32070" w:rsidRDefault="00144CC3" w:rsidP="00512A78">
                    <w:pPr>
                      <w:pStyle w:val="figurecaption"/>
                      <w:numPr>
                        <w:ilvl w:val="0"/>
                        <w:numId w:val="0"/>
                      </w:numPr>
                    </w:pPr>
                    <w:r>
                      <w:t xml:space="preserve">Figure 1. </w:t>
                    </w:r>
                    <w:r w:rsidRPr="00E93B56">
                      <w:t xml:space="preserve">The </w:t>
                    </w:r>
                    <w:r>
                      <w:t xml:space="preserve">DA2D </w:t>
                    </w:r>
                    <w:r w:rsidRPr="00E93B56">
                      <w:t xml:space="preserve">clustering at high temperature with 60 clusters determined from a run from 241605 peak charge 2 data where </w:t>
                    </w:r>
                    <w:r w:rsidR="000F55CD">
                      <w:t>D(m/Z)</w:t>
                    </w:r>
                    <w:r w:rsidRPr="00E93B56">
                      <w:t xml:space="preserve"> was fixed at 0.005</w:t>
                    </w:r>
                    <w:r>
                      <w:t xml:space="preserve"> (a 1000 times its real value)</w:t>
                    </w:r>
                    <w:r w:rsidRPr="00E93B56">
                      <w:t xml:space="preserve"> and </w:t>
                    </w:r>
                    <w:r w:rsidR="000F55CD">
                      <w:t>D(RT)</w:t>
                    </w:r>
                    <w:r w:rsidRPr="00E93B56">
                      <w:t xml:space="preserve"> was correctly 2.35. </w:t>
                    </w:r>
                    <w:r w:rsidRPr="00E93B56">
                      <w:rPr>
                        <w:b/>
                      </w:rPr>
                      <w:t xml:space="preserve">Each </w:t>
                    </w:r>
                    <w:r w:rsidRPr="00E93B56">
                      <w:t xml:space="preserve">of those 60 clusters will eventually be broken into 500 smaller clusters and spread out along x axis as </w:t>
                    </w:r>
                    <w:r w:rsidR="000F55CD">
                      <w:t>D(m/Z)</w:t>
                    </w:r>
                    <w:r w:rsidRPr="00E93B56">
                      <w:t xml:space="preserve"> is annealed to its final much smaller value</w:t>
                    </w:r>
                    <w:r>
                      <w:t xml:space="preserve"> when the extra factor of 1000 will make the the m/z – RT space incredibly elongated</w:t>
                    </w:r>
                    <w:r w:rsidRPr="00E93B56">
                      <w:t>. The sponge was not used in this run as it is only introduced at lower temperatures</w:t>
                    </w:r>
                  </w:p>
                  <w:p w:rsidR="00144CC3" w:rsidRDefault="00144CC3"/>
                </w:txbxContent>
              </v:textbox>
            </v:shape>
            <w10:wrap type="topAndBottom"/>
          </v:group>
        </w:pict>
      </w:r>
      <w:r w:rsidR="00395A63">
        <w:rPr>
          <w:noProof/>
        </w:rPr>
        <w:t>with</w:t>
      </w:r>
      <w:r w:rsidR="00D14B82">
        <w:t xml:space="preserve"> </w:t>
      </w:r>
      <w:r w:rsidR="000F55CD">
        <w:t>D(m/Z)</w:t>
      </w:r>
      <w:r w:rsidR="00D14B82">
        <w:t xml:space="preserve"> = 5.98 10</w:t>
      </w:r>
      <w:r w:rsidR="00D14B82" w:rsidRPr="00014232">
        <w:rPr>
          <w:vertAlign w:val="superscript"/>
        </w:rPr>
        <w:t>-6</w:t>
      </w:r>
      <w:r w:rsidR="00D14B82">
        <w:t xml:space="preserve"> and </w:t>
      </w:r>
      <w:r w:rsidR="000F55CD">
        <w:t>D(RT)</w:t>
      </w:r>
      <w:r w:rsidR="00D14B82">
        <w:t xml:space="preserve"> = 2.35 </w:t>
      </w:r>
      <w:r w:rsidR="008E1325">
        <w:t>as discussed below (16)</w:t>
      </w:r>
      <w:r w:rsidR="00D14B82">
        <w:t xml:space="preserve">. By using x and y as defined above, we get reduced variables which should give circular clusters with same size in each dimension. Note this change of variables is only used for display purposes. As described we directly use </w:t>
      </w:r>
      <w:r w:rsidR="00F2683B">
        <w:t>m/Z</w:t>
      </w:r>
      <w:r w:rsidR="00D14B82">
        <w:t xml:space="preserve"> and RT as coordinates in the clustering and account for position dependent error by calculating the value of </w:t>
      </w:r>
      <w:r w:rsidR="00D14B82">
        <w:sym w:font="Symbol" w:char="F064"/>
      </w:r>
      <w:r w:rsidR="00D14B82">
        <w:t>(</w:t>
      </w:r>
      <w:r w:rsidR="00F2683B">
        <w:t>m/Z</w:t>
      </w:r>
      <w:r w:rsidR="00D14B82">
        <w:t xml:space="preserve">) (and the fixed </w:t>
      </w:r>
      <w:r w:rsidR="00D14B82">
        <w:sym w:font="Symbol" w:char="F064"/>
      </w:r>
      <w:r w:rsidR="00D14B82">
        <w:t xml:space="preserve">(RT)) dynamically for each cluster center position. The much smaller value of </w:t>
      </w:r>
      <w:r w:rsidR="000F55CD">
        <w:t>D(m/Z)</w:t>
      </w:r>
      <w:r w:rsidR="00D14B82">
        <w:t xml:space="preserve"> compared to </w:t>
      </w:r>
      <w:r w:rsidR="000F55CD">
        <w:t>D(RT)</w:t>
      </w:r>
      <w:r w:rsidR="00D14B82">
        <w:t xml:space="preserve">, makes the reduced space very much larger in x than y direction. This would distort the clustering algorithm at large temperatures. Thus as described, we anneal the value of </w:t>
      </w:r>
      <w:r w:rsidR="000F55CD">
        <w:t>D(m/Z)</w:t>
      </w:r>
      <w:r w:rsidR="00D14B82">
        <w:t xml:space="preserve"> starting at “infinite” temperature with a large value. </w:t>
      </w:r>
    </w:p>
    <w:p w:rsidR="00EF3B11" w:rsidRDefault="00144CC3" w:rsidP="00EF3B11">
      <w:pPr>
        <w:pStyle w:val="Heading2"/>
      </w:pPr>
      <w:r>
        <w:pict>
          <v:group id="_x0000_s1032" style="position:absolute;left:0;text-align:left;margin-left:-2.7pt;margin-top:343.9pt;width:245.6pt;height:205.4pt;z-index:1;mso-position-vertical-relative:page" coordorigin="994,7120" coordsize="4912,4076">
            <v:shape id="Picture 24" o:spid="_x0000_s1030" type="#_x0000_t75" style="position:absolute;left:994;top:7120;width:4896;height:29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bGvHDAAAA2wAAAA8AAABkcnMvZG93bnJldi54bWxEj0FrwkAUhO+C/2F5Qm+60ZalRFfRUkHE&#10;i1o9P7LPJJh9G7JrEv99t1DwOMzMN8xi1dtKtNT40rGG6SQBQZw5U3Ku4ee8HX+C8AHZYOWYNDzJ&#10;w2o5HCwwNa7jI7WnkIsIYZ+ihiKEOpXSZwVZ9BNXE0fv5hqLIcoml6bBLsJtJWdJoqTFkuNCgTV9&#10;FZTdTw+rYd99bw6P3Kv9Zq3ay/vBqq26av026tdzEIH68Ar/t3dGw+wD/r7EH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sa8cMAAADbAAAADwAAAAAAAAAAAAAAAACf&#10;AgAAZHJzL2Rvd25yZXYueG1sUEsFBgAAAAAEAAQA9wAAAI8DAAAAAA==&#10;">
              <v:imagedata r:id="rId9" o:title="clusterFinal-M200000-C30424Scaled_"/>
              <v:path arrowok="t"/>
            </v:shape>
            <v:shape id="Text Box 2" o:spid="_x0000_s1031" type="#_x0000_t202" style="position:absolute;left:1010;top:10073;width:4896;height:11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filled="f" stroked="f">
              <v:textbox>
                <w:txbxContent>
                  <w:p w:rsidR="00144CC3" w:rsidRPr="006504F8" w:rsidRDefault="00144CC3" w:rsidP="00512A78">
                    <w:pPr>
                      <w:pStyle w:val="figurecaption"/>
                      <w:numPr>
                        <w:ilvl w:val="0"/>
                        <w:numId w:val="0"/>
                      </w:numPr>
                    </w:pPr>
                    <w:r>
                      <w:t xml:space="preserve">Figure 2. </w:t>
                    </w:r>
                    <w:r w:rsidRPr="006504F8">
                      <w:t>A tiny fragment of clustered space for a full DAVS(1) run. The orange triangles are sponge peaks outside any cluster. The colored hexagons are peaks inside clusters with the white hexagons being determined cluster centers. Each cluster is colored differently. This comes from 241605 peak charge 2 clustering.</w:t>
                    </w:r>
                  </w:p>
                  <w:p w:rsidR="00144CC3" w:rsidRPr="00F41F74" w:rsidRDefault="00144CC3" w:rsidP="00EF3B11">
                    <w:pPr>
                      <w:rPr>
                        <w:sz w:val="18"/>
                      </w:rPr>
                    </w:pPr>
                  </w:p>
                </w:txbxContent>
              </v:textbox>
            </v:shape>
            <w10:wrap type="square" anchory="page"/>
          </v:group>
        </w:pict>
      </w:r>
      <w:r w:rsidR="00EF3B11">
        <w:t>Parallelism</w:t>
      </w:r>
    </w:p>
    <w:p w:rsidR="0084761E" w:rsidRDefault="00144CC3" w:rsidP="00EF3B11">
      <w:pPr>
        <w:pStyle w:val="NoSpecTabs"/>
      </w:pPr>
      <w:r>
        <w:rPr>
          <w:noProof/>
        </w:rPr>
        <w:pict>
          <v:group id="_x0000_s1035" style="position:absolute;left:0;text-align:left;margin-left:.35pt;margin-top:406.1pt;width:147.95pt;height:185.9pt;z-index:2;mso-position-vertical-relative:page" coordorigin="6304,7232" coordsize="2959,3718">
            <v:shape id="Text Box 2" o:spid="_x0000_s1033" type="#_x0000_t202" style="position:absolute;left:6304;top:9411;width:2924;height:153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stroked="f">
              <v:textbox>
                <w:txbxContent>
                  <w:p w:rsidR="00144CC3" w:rsidRPr="00AC4284" w:rsidRDefault="00144CC3" w:rsidP="0069761C">
                    <w:pPr>
                      <w:pStyle w:val="figurecaption"/>
                      <w:numPr>
                        <w:ilvl w:val="0"/>
                        <w:numId w:val="0"/>
                      </w:numPr>
                    </w:pPr>
                    <w:r>
                      <w:t xml:space="preserve">Figure 3. </w:t>
                    </w:r>
                    <w:r w:rsidRPr="00AC4284">
                      <w:t xml:space="preserve">Parallelism within a Single Node of Madrid Cluster. A set of runs on 241605 peak data with a single node with 16 cores with either threads or MPI giving parallelism. Parallelism is either number </w:t>
                    </w:r>
                    <w:r>
                      <w:t xml:space="preserve">of </w:t>
                    </w:r>
                    <w:r w:rsidRPr="00AC4284">
                      <w:t>threads or number of MPI processes.</w:t>
                    </w:r>
                  </w:p>
                </w:txbxContent>
              </v:textbox>
            </v:shape>
            <v:shape id="_x0000_s1034" type="#_x0000_t75" style="position:absolute;left:6304;top:7232;width:2959;height:2313">
              <v:imagedata r:id="rId10" o:title=""/>
            </v:shape>
            <w10:wrap type="square" side="right" anchory="page"/>
          </v:group>
        </w:pict>
      </w:r>
      <w:r w:rsidR="00EF3B11">
        <w:t xml:space="preserve">Fig. 3 illustrates two aspects of parallel performance. Firstly that MPI parallelism outperforms that coming from threads (compare green and blue). Secondly that we get higher performance (compare red and green) when we use the cluster parallelism described in section </w:t>
      </w:r>
      <w:r w:rsidR="00116CA3">
        <w:t>II</w:t>
      </w:r>
      <w:r w:rsidR="00EF3B11">
        <w:t xml:space="preserve">. Figure 3 only looks at parallelism within a single 16 core node whereas </w:t>
      </w:r>
      <w:r w:rsidR="00807351">
        <w:t>Fig</w:t>
      </w:r>
      <w:r w:rsidR="00EF3B11">
        <w:t>s</w:t>
      </w:r>
      <w:r w:rsidR="00807351">
        <w:t>.</w:t>
      </w:r>
      <w:r w:rsidR="00EF3B11">
        <w:t xml:space="preserve"> 4 and 5 extends this to up to 32 nodes where the network overheads impact performance on the runs with larger parallelism. This is especially true on the Madrid cluster which only has Ethernet network links whereas Tempest has Infiniband. Again we find MPI outperforms threading but as described earlier, we only implemented the cluster parallelism (used in all runs in this figure) with MPI. Several of these runs use a mix of thread and MPI parallelism; threads implement peak parallelism and MPI peak and cluster parallelism. All DAVS(3) runs in Figs. 3 to 5 used the efficient model where each peak </w:t>
      </w:r>
      <w:r w:rsidR="00EF3B11" w:rsidRPr="0091426E">
        <w:rPr>
          <w:i/>
        </w:rPr>
        <w:t>x</w:t>
      </w:r>
      <w:r w:rsidR="00EF3B11">
        <w:t xml:space="preserve"> only stores the occupation probability </w:t>
      </w:r>
      <w:r w:rsidR="00EF3B11" w:rsidRPr="0078486F">
        <w:t>M</w:t>
      </w:r>
      <w:r w:rsidR="00EF3B11">
        <w:rPr>
          <w:i/>
          <w:iCs/>
          <w:vertAlign w:val="subscript"/>
        </w:rPr>
        <w:t>x</w:t>
      </w:r>
      <w:r w:rsidR="00EF3B11" w:rsidRPr="0078486F">
        <w:t>(</w:t>
      </w:r>
      <w:r w:rsidR="00EF3B11" w:rsidRPr="0078486F">
        <w:rPr>
          <w:i/>
          <w:iCs/>
        </w:rPr>
        <w:t>k</w:t>
      </w:r>
      <w:r w:rsidR="00EF3B11" w:rsidRPr="0078486F">
        <w:t>)</w:t>
      </w:r>
      <w:r w:rsidR="00EF3B11">
        <w:t xml:space="preserve"> for relevant (i.e. nearby) clusters k. Throughout the run (from 1 to around 25200 clusters in figures), the mean number of clusters </w:t>
      </w:r>
      <w:r w:rsidR="00EF3B11">
        <w:lastRenderedPageBreak/>
        <w:t xml:space="preserve">stored for each peak averaged at most 8 which is &lt; 0.1% of average number of clusters. </w:t>
      </w:r>
    </w:p>
    <w:p w:rsidR="00EF3B11" w:rsidRDefault="00144CC3" w:rsidP="00EF3B11">
      <w:pPr>
        <w:pStyle w:val="NoSpecTabs"/>
      </w:pPr>
      <w:r>
        <w:rPr>
          <w:noProof/>
          <w:lang w:eastAsia="en-US"/>
        </w:rPr>
        <w:pict>
          <v:group id="_x0000_s1067" style="position:absolute;left:0;text-align:left;margin-left:.1pt;margin-top:95.5pt;width:245.7pt;height:368.45pt;z-index:4;mso-position-vertical-relative:page" coordorigin="1027,5816" coordsize="4914,7162">
            <v:group id="_x0000_s1039" style="position:absolute;left:1086;top:5816;width:4855;height:3734" coordorigin="1148,4062" coordsize="4855,4134">
              <v:shape id="_x0000_s1036" type="#_x0000_t75" style="position:absolute;left:1148;top:4062;width:4855;height:2424">
                <v:imagedata r:id="rId11" o:title=""/>
              </v:shape>
              <v:shape id="Text Box 2" o:spid="_x0000_s1038" type="#_x0000_t202" style="position:absolute;left:1170;top:6300;width:4730;height:18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filled="f" stroked="f">
                <v:textbox>
                  <w:txbxContent>
                    <w:p w:rsidR="00144CC3" w:rsidRPr="00F41F74" w:rsidRDefault="00144CC3" w:rsidP="0069761C">
                      <w:pPr>
                        <w:pStyle w:val="figurecaption"/>
                        <w:numPr>
                          <w:ilvl w:val="0"/>
                          <w:numId w:val="0"/>
                        </w:numPr>
                      </w:pPr>
                      <w:r>
                        <w:t>Figure 4. Speedups for several runs on Madrid from sequential through 128 way parallelism defined as product of number of threads per process and number of MPI processes. We look at different choices for MPI processes which are either inside nodes or on separate nodes. For example 16-way parallelism shows 3 choices with thread count 1:16 processes on one node (the fastest), 2 processes on 8 nodes and 8 processes on 2 nodes.</w:t>
                      </w:r>
                      <w:r w:rsidRPr="00E423CA">
                        <w:t xml:space="preserve"> </w:t>
                      </w:r>
                    </w:p>
                  </w:txbxContent>
                </v:textbox>
              </v:shape>
            </v:group>
            <v:group id="_x0000_s1042" style="position:absolute;left:1027;top:9360;width:4855;height:3618" coordorigin="1077,7803" coordsize="4855,3618">
              <v:shape id="_x0000_s1040" type="#_x0000_t75" style="position:absolute;left:1077;top:7803;width:4855;height:2660">
                <v:imagedata r:id="rId12" o:title=""/>
              </v:shape>
              <v:shape id="Text Box 2" o:spid="_x0000_s1041" type="#_x0000_t202" style="position:absolute;left:1139;top:10332;width:4713;height:108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filled="f" stroked="f">
                <v:textbox>
                  <w:txbxContent>
                    <w:p w:rsidR="00144CC3" w:rsidRDefault="00144CC3" w:rsidP="0069761C">
                      <w:pPr>
                        <w:pStyle w:val="figurecaption"/>
                        <w:numPr>
                          <w:ilvl w:val="0"/>
                          <w:numId w:val="0"/>
                        </w:numPr>
                      </w:pPr>
                      <w:r>
                        <w:t>Figure 5. Speedups for several runs on Tempest from 8-way through 384 way MPI  parallelism with one thread per process. We look at different choices for MPI processes which are either inside nodes or on separate nodes.</w:t>
                      </w:r>
                    </w:p>
                  </w:txbxContent>
                </v:textbox>
              </v:shape>
            </v:group>
            <w10:wrap type="topAndBottom" anchory="page"/>
          </v:group>
        </w:pict>
      </w:r>
      <w:r w:rsidR="008C314D">
        <w:t>Note that</w:t>
      </w:r>
      <w:r w:rsidR="00EF3B11">
        <w:t xml:space="preserve"> parallel clustering</w:t>
      </w:r>
      <w:r w:rsidR="0084761E">
        <w:t xml:space="preserve"> has</w:t>
      </w:r>
    </w:p>
    <w:p w:rsidR="00EF3B11" w:rsidRDefault="00EF3B11" w:rsidP="00EF3B11">
      <w:pPr>
        <w:pStyle w:val="NoSpecTabs"/>
        <w:numPr>
          <w:ilvl w:val="0"/>
          <w:numId w:val="25"/>
        </w:numPr>
      </w:pPr>
      <w:r w:rsidRPr="00160F39">
        <w:rPr>
          <w:b/>
        </w:rPr>
        <w:t>Inefficien</w:t>
      </w:r>
      <w:r w:rsidR="0084761E" w:rsidRPr="00160F39">
        <w:rPr>
          <w:b/>
        </w:rPr>
        <w:t>cies</w:t>
      </w:r>
      <w:r>
        <w:t xml:space="preserve"> in that it is not optimally load balanced. We currently decompose problem so there are equal number of peaks in each process. This leads to a factor of 2-4 variation in number of clusters per node. For example the case with 32 MPI processes in </w:t>
      </w:r>
      <w:r w:rsidR="00807351">
        <w:t>Fig.</w:t>
      </w:r>
      <w:r>
        <w:t xml:space="preserve"> 4 finishes with an average of 789 clusters per node while the minimum number is</w:t>
      </w:r>
      <w:r w:rsidRPr="007522E9">
        <w:t xml:space="preserve"> 511</w:t>
      </w:r>
      <w:r>
        <w:t>and the maximum 1391.</w:t>
      </w:r>
    </w:p>
    <w:p w:rsidR="00EF3B11" w:rsidRDefault="00EF3B11" w:rsidP="00EF3B11">
      <w:pPr>
        <w:pStyle w:val="NoSpecTabs"/>
        <w:numPr>
          <w:ilvl w:val="0"/>
          <w:numId w:val="25"/>
        </w:numPr>
      </w:pPr>
      <w:r w:rsidRPr="00160F39">
        <w:rPr>
          <w:b/>
        </w:rPr>
        <w:t>Efficien</w:t>
      </w:r>
      <w:r w:rsidR="0084761E" w:rsidRPr="00160F39">
        <w:rPr>
          <w:b/>
        </w:rPr>
        <w:t>cies</w:t>
      </w:r>
      <w:r>
        <w:t xml:space="preserve"> as it naturally spreads splitting over the full region of peaks and this implies that cases with just one MPI process (and any number of threads) need slower annealing to get same number of clusters as runs with more than 4 MPI processes.</w:t>
      </w:r>
    </w:p>
    <w:p w:rsidR="00160F39" w:rsidRDefault="00EF3B11" w:rsidP="00E944B9">
      <w:pPr>
        <w:pStyle w:val="NoSpecTabs"/>
      </w:pPr>
      <w:r>
        <w:t>The parallel performance is currently limited by the load imbalance effect (a) and MPI communication overheads s</w:t>
      </w:r>
      <w:r w:rsidR="0084761E">
        <w:t xml:space="preserve">o </w:t>
      </w:r>
      <w:r>
        <w:t>that 64 way parallelism is good choice for this 241</w:t>
      </w:r>
      <w:r w:rsidR="0084761E">
        <w:t>,</w:t>
      </w:r>
      <w:r>
        <w:t xml:space="preserve">605 peak dataset on Madrid and 120 way (30 Tempest nodes with 4 MPI processes in each node) gives best speedup on Tempest. There is also the usual effects that memory bandwidth limits the useful parallelism on each node. We intend tests on </w:t>
      </w:r>
      <w:r>
        <w:lastRenderedPageBreak/>
        <w:t>larger datasets where higher levels of parallelism will be optimal. The “production” execution time used in runs reported here vary from 2 to 10 hours (dependent on annealing schedule) on the 8 node Madrid cluster which has rather old (2008) AMD processors. Tempest is a factor 1.8</w:t>
      </w:r>
      <w:r w:rsidR="00160F39">
        <w:t xml:space="preserve"> </w:t>
      </w:r>
      <w:r>
        <w:t xml:space="preserve"> faster.</w:t>
      </w:r>
    </w:p>
    <w:p w:rsidR="00A53F2F" w:rsidRDefault="00A53F2F" w:rsidP="00A53F2F">
      <w:pPr>
        <w:pStyle w:val="Heading1"/>
      </w:pPr>
      <w:r>
        <w:t>DAVS proteomics Evalaution</w:t>
      </w:r>
    </w:p>
    <w:p w:rsidR="00DA3120" w:rsidRDefault="00DA3120" w:rsidP="00DA3120">
      <w:pPr>
        <w:pStyle w:val="Heading2"/>
        <w:tabs>
          <w:tab w:val="clear" w:pos="360"/>
          <w:tab w:val="clear" w:pos="2520"/>
          <w:tab w:val="clear" w:pos="5040"/>
          <w:tab w:val="clear" w:pos="7560"/>
          <w:tab w:val="clear" w:pos="10224"/>
        </w:tabs>
        <w:spacing w:before="200" w:after="0" w:line="240" w:lineRule="exact"/>
        <w:ind w:left="576" w:hanging="576"/>
        <w:contextualSpacing/>
      </w:pPr>
      <w:r>
        <w:t>Characteristics of Clustering Solutions</w:t>
      </w:r>
    </w:p>
    <w:p w:rsidR="00DA3120" w:rsidRDefault="00144CC3" w:rsidP="00DA3120">
      <w:r>
        <w:rPr>
          <w:noProof/>
        </w:rPr>
        <w:pict>
          <v:group id="_x0000_s1095" style="position:absolute;left:0;text-align:left;margin-left:320.25pt;margin-top:427.45pt;width:252pt;height:242.7pt;z-index:8;mso-position-horizontal-relative:page;mso-position-vertical-relative:page" coordorigin="6296,7426" coordsize="5040,4767">
            <v:shape id="Picture 9" o:spid="_x0000_s1096" type="#_x0000_t75" style="position:absolute;left:6296;top:7426;width:5040;height:3308;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
              <v:imagedata r:id="rId13" o:title=""/>
            </v:shape>
            <v:shape id="Text Box 2" o:spid="_x0000_s1097" type="#_x0000_t202" style="position:absolute;left:6413;top:10523;width:4744;height:1670;visibility:visible;mso-wrap-distance-left:9pt;mso-wrap-distance-top:3.6pt;mso-wrap-distance-right:9pt;mso-wrap-distance-bottom:3.6pt;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filled="f" stroked="f">
              <v:textbox>
                <w:txbxContent>
                  <w:p w:rsidR="00144CC3" w:rsidRDefault="00144CC3" w:rsidP="00160F39">
                    <w:pPr>
                      <w:pStyle w:val="figurecaption"/>
                      <w:numPr>
                        <w:ilvl w:val="0"/>
                        <w:numId w:val="0"/>
                      </w:numPr>
                    </w:pPr>
                    <w:r>
                      <w:t>Figure 6. Variation of cluster count in DAVS(2) and DA2D as a function of the annealing temperature as it is reduced from left to right. Changes in strategy give glitches with discontinuity in cluster count. Particularly blatant is a crude switching on of a check on closeness of cluster centers. The addition of the Sponge (trimming) factor has less impact as that effect is itself annealed as described in formalism. Note clusters with one member are EXCLUDED from DAVS(2) as in Sponge. They are INCLUDED in DA2D</w:t>
                    </w:r>
                  </w:p>
                </w:txbxContent>
              </v:textbox>
            </v:shape>
            <w10:wrap type="topAndBottom" anchorx="page" anchory="page"/>
          </v:group>
        </w:pict>
      </w:r>
      <w:r w:rsidR="00DA3120">
        <w:t>We present in table 1, some summary statistics over the clusterings considered here. We list errors which are just the mean squared scaled differences between peaks and cluster centers averaged over peaks x in cluster.</w:t>
      </w:r>
    </w:p>
    <w:p w:rsidR="00DA3120" w:rsidRDefault="00DA3120" w:rsidP="00DA3120">
      <w:r>
        <w:tab/>
        <w:t>Error(</w:t>
      </w:r>
      <w:r w:rsidR="00F2683B">
        <w:t>m/Z</w:t>
      </w:r>
      <w:r>
        <w:t>) = ((</w:t>
      </w:r>
      <w:r w:rsidR="00F2683B">
        <w:t>m/Z</w:t>
      </w:r>
      <w:r>
        <w:t>|</w:t>
      </w:r>
      <w:r w:rsidRPr="00537DB0">
        <w:rPr>
          <w:vertAlign w:val="subscript"/>
        </w:rPr>
        <w:t>cluster center</w:t>
      </w:r>
      <w:r>
        <w:t xml:space="preserve"> – </w:t>
      </w:r>
      <w:r w:rsidR="00F2683B">
        <w:t>m/Z</w:t>
      </w:r>
      <w:r>
        <w:t>|</w:t>
      </w:r>
      <w:r w:rsidRPr="00537DB0">
        <w:rPr>
          <w:i/>
          <w:vertAlign w:val="subscript"/>
        </w:rPr>
        <w:t>x</w:t>
      </w:r>
      <w:r>
        <w:t xml:space="preserve"> )/</w:t>
      </w:r>
      <w:r w:rsidRPr="00537DB0">
        <w:t xml:space="preserve"> </w:t>
      </w:r>
      <w:r>
        <w:sym w:font="Symbol" w:char="F064"/>
      </w:r>
      <w:r>
        <w:t>(</w:t>
      </w:r>
      <w:r w:rsidR="00F2683B">
        <w:t>m/Z</w:t>
      </w:r>
      <w:r>
        <w:t>))</w:t>
      </w:r>
      <w:r w:rsidRPr="00537DB0">
        <w:rPr>
          <w:vertAlign w:val="superscript"/>
        </w:rPr>
        <w:t>2</w:t>
      </w:r>
      <w:r>
        <w:t xml:space="preserve"> </w:t>
      </w:r>
      <w:r>
        <w:tab/>
        <w:t>(18)</w:t>
      </w:r>
    </w:p>
    <w:p w:rsidR="00DA3120" w:rsidRDefault="00DA3120" w:rsidP="00DA3120">
      <w:r>
        <w:tab/>
        <w:t>Error(RT) = ((RT|</w:t>
      </w:r>
      <w:r w:rsidRPr="00537DB0">
        <w:rPr>
          <w:vertAlign w:val="subscript"/>
        </w:rPr>
        <w:t>cluster center</w:t>
      </w:r>
      <w:r>
        <w:t xml:space="preserve"> – RT|</w:t>
      </w:r>
      <w:r w:rsidRPr="00537DB0">
        <w:rPr>
          <w:i/>
          <w:vertAlign w:val="subscript"/>
        </w:rPr>
        <w:t>x</w:t>
      </w:r>
      <w:r>
        <w:t xml:space="preserve"> )/</w:t>
      </w:r>
      <w:r w:rsidRPr="00537DB0">
        <w:t xml:space="preserve"> </w:t>
      </w:r>
      <w:r>
        <w:sym w:font="Symbol" w:char="F064"/>
      </w:r>
      <w:r>
        <w:t>(RT))</w:t>
      </w:r>
      <w:r w:rsidRPr="00537DB0">
        <w:rPr>
          <w:vertAlign w:val="superscript"/>
        </w:rPr>
        <w:t>2</w:t>
      </w:r>
      <w:r>
        <w:t xml:space="preserve"> </w:t>
      </w:r>
      <w:r>
        <w:tab/>
        <w:t>(19)</w:t>
      </w:r>
    </w:p>
    <w:p w:rsidR="00DA3120" w:rsidRPr="006E1079" w:rsidRDefault="00DA3120" w:rsidP="00DA3120">
      <w:r>
        <w:t xml:space="preserve">which added together give </w:t>
      </w:r>
      <w:r>
        <w:sym w:font="Symbol" w:char="F044"/>
      </w:r>
      <w:r w:rsidRPr="00537DB0">
        <w:rPr>
          <w:vertAlign w:val="subscript"/>
        </w:rPr>
        <w:t>2D</w:t>
      </w:r>
      <w:r>
        <w:t>(</w:t>
      </w:r>
      <w:r w:rsidRPr="00537DB0">
        <w:rPr>
          <w:i/>
        </w:rPr>
        <w:t>x</w:t>
      </w:r>
      <w:r>
        <w:t>) defined in (16).</w:t>
      </w:r>
    </w:p>
    <w:tbl>
      <w:tblPr>
        <w:tblW w:w="4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14" w:type="dxa"/>
        </w:tblCellMar>
        <w:tblLook w:val="04A0" w:firstRow="1" w:lastRow="0" w:firstColumn="1" w:lastColumn="0" w:noHBand="0" w:noVBand="1"/>
      </w:tblPr>
      <w:tblGrid>
        <w:gridCol w:w="712"/>
        <w:gridCol w:w="667"/>
        <w:gridCol w:w="523"/>
        <w:gridCol w:w="594"/>
        <w:gridCol w:w="594"/>
        <w:gridCol w:w="482"/>
        <w:gridCol w:w="553"/>
        <w:gridCol w:w="630"/>
      </w:tblGrid>
      <w:tr w:rsidR="00B732CE" w:rsidRPr="002C7C3E" w:rsidTr="00854888">
        <w:trPr>
          <w:trHeight w:val="215"/>
          <w:jc w:val="right"/>
        </w:trPr>
        <w:tc>
          <w:tcPr>
            <w:tcW w:w="4755" w:type="dxa"/>
            <w:gridSpan w:val="8"/>
            <w:shd w:val="clear" w:color="auto" w:fill="auto"/>
          </w:tcPr>
          <w:p w:rsidR="00B732CE" w:rsidRPr="00C50507" w:rsidRDefault="00B732CE" w:rsidP="00854888">
            <w:pPr>
              <w:pStyle w:val="Spacebefore"/>
              <w:jc w:val="center"/>
              <w:rPr>
                <w:b/>
                <w:sz w:val="16"/>
                <w:szCs w:val="16"/>
              </w:rPr>
            </w:pPr>
            <w:r w:rsidRPr="00C50507">
              <w:rPr>
                <w:b/>
                <w:sz w:val="16"/>
                <w:szCs w:val="16"/>
              </w:rPr>
              <w:t>Table 1:  Basic Statistics</w:t>
            </w:r>
          </w:p>
        </w:tc>
      </w:tr>
      <w:tr w:rsidR="00B732CE" w:rsidRPr="002C7C3E" w:rsidTr="00854888">
        <w:trPr>
          <w:trHeight w:val="521"/>
          <w:jc w:val="right"/>
        </w:trPr>
        <w:tc>
          <w:tcPr>
            <w:tcW w:w="712" w:type="dxa"/>
            <w:vMerge w:val="restart"/>
            <w:shd w:val="clear" w:color="auto" w:fill="auto"/>
            <w:noWrap/>
            <w:vAlign w:val="center"/>
          </w:tcPr>
          <w:p w:rsidR="00B732CE" w:rsidRPr="00C50507" w:rsidRDefault="00B732CE" w:rsidP="00854888">
            <w:pPr>
              <w:pStyle w:val="Spacebefore"/>
              <w:jc w:val="center"/>
              <w:rPr>
                <w:b/>
                <w:sz w:val="16"/>
                <w:szCs w:val="16"/>
              </w:rPr>
            </w:pPr>
            <w:r w:rsidRPr="00C50507">
              <w:rPr>
                <w:b/>
                <w:sz w:val="16"/>
                <w:szCs w:val="16"/>
              </w:rPr>
              <w:t>Method</w:t>
            </w:r>
          </w:p>
        </w:tc>
        <w:tc>
          <w:tcPr>
            <w:tcW w:w="667" w:type="dxa"/>
            <w:vMerge w:val="restart"/>
            <w:shd w:val="clear" w:color="auto" w:fill="auto"/>
            <w:noWrap/>
            <w:vAlign w:val="center"/>
          </w:tcPr>
          <w:p w:rsidR="00B732CE" w:rsidRPr="00C50507" w:rsidRDefault="00B732CE" w:rsidP="00854888">
            <w:pPr>
              <w:pStyle w:val="Spacebefore"/>
              <w:jc w:val="center"/>
              <w:rPr>
                <w:b/>
                <w:sz w:val="16"/>
                <w:szCs w:val="16"/>
              </w:rPr>
            </w:pPr>
            <w:r w:rsidRPr="00C50507">
              <w:rPr>
                <w:b/>
                <w:sz w:val="16"/>
                <w:szCs w:val="16"/>
              </w:rPr>
              <w:t xml:space="preserve">Number </w:t>
            </w:r>
          </w:p>
          <w:p w:rsidR="00B732CE" w:rsidRPr="00C50507" w:rsidRDefault="00B732CE" w:rsidP="00854888">
            <w:pPr>
              <w:pStyle w:val="Spacebefore"/>
              <w:jc w:val="center"/>
              <w:rPr>
                <w:b/>
                <w:sz w:val="16"/>
                <w:szCs w:val="16"/>
              </w:rPr>
            </w:pPr>
            <w:r w:rsidRPr="00C50507">
              <w:rPr>
                <w:b/>
                <w:sz w:val="16"/>
                <w:szCs w:val="16"/>
              </w:rPr>
              <w:t>Clusters</w:t>
            </w:r>
          </w:p>
        </w:tc>
        <w:tc>
          <w:tcPr>
            <w:tcW w:w="2193" w:type="dxa"/>
            <w:gridSpan w:val="4"/>
            <w:shd w:val="clear" w:color="auto" w:fill="auto"/>
          </w:tcPr>
          <w:p w:rsidR="00B732CE" w:rsidRPr="00C50507" w:rsidRDefault="00B732CE" w:rsidP="00854888">
            <w:pPr>
              <w:pStyle w:val="Spacebefore"/>
              <w:jc w:val="center"/>
              <w:rPr>
                <w:b/>
                <w:sz w:val="16"/>
                <w:szCs w:val="16"/>
              </w:rPr>
            </w:pPr>
            <w:r w:rsidRPr="00C50507">
              <w:rPr>
                <w:b/>
                <w:sz w:val="16"/>
                <w:szCs w:val="16"/>
              </w:rPr>
              <w:t xml:space="preserve">Number of Clusters with given occupation count </w:t>
            </w:r>
          </w:p>
        </w:tc>
        <w:tc>
          <w:tcPr>
            <w:tcW w:w="1183" w:type="dxa"/>
            <w:gridSpan w:val="2"/>
            <w:shd w:val="clear" w:color="auto" w:fill="auto"/>
          </w:tcPr>
          <w:p w:rsidR="00B732CE" w:rsidRPr="00C50507" w:rsidRDefault="00B732CE" w:rsidP="00854888">
            <w:pPr>
              <w:pStyle w:val="Spacebefore"/>
              <w:jc w:val="center"/>
              <w:rPr>
                <w:b/>
                <w:sz w:val="16"/>
                <w:szCs w:val="16"/>
              </w:rPr>
            </w:pPr>
            <w:r w:rsidRPr="00C50507">
              <w:rPr>
                <w:b/>
                <w:sz w:val="16"/>
                <w:szCs w:val="16"/>
              </w:rPr>
              <w:t>Count &gt; 30</w:t>
            </w:r>
          </w:p>
          <w:p w:rsidR="00B732CE" w:rsidRPr="00C50507" w:rsidRDefault="00B732CE" w:rsidP="00854888">
            <w:pPr>
              <w:pStyle w:val="Spacebefore"/>
              <w:jc w:val="center"/>
              <w:rPr>
                <w:b/>
                <w:sz w:val="16"/>
                <w:szCs w:val="16"/>
              </w:rPr>
            </w:pPr>
            <w:r w:rsidRPr="00C50507">
              <w:rPr>
                <w:b/>
                <w:sz w:val="16"/>
                <w:szCs w:val="16"/>
              </w:rPr>
              <w:t>Scaled Error</w:t>
            </w:r>
          </w:p>
        </w:tc>
      </w:tr>
      <w:tr w:rsidR="00B732CE" w:rsidRPr="002C7C3E" w:rsidTr="00854888">
        <w:trPr>
          <w:trHeight w:val="350"/>
          <w:jc w:val="right"/>
        </w:trPr>
        <w:tc>
          <w:tcPr>
            <w:tcW w:w="712" w:type="dxa"/>
            <w:vMerge/>
            <w:shd w:val="clear" w:color="auto" w:fill="auto"/>
            <w:noWrap/>
            <w:vAlign w:val="center"/>
            <w:hideMark/>
          </w:tcPr>
          <w:p w:rsidR="00B732CE" w:rsidRPr="00C50507" w:rsidRDefault="00B732CE" w:rsidP="00854888">
            <w:pPr>
              <w:pStyle w:val="Spacebefore"/>
              <w:jc w:val="center"/>
              <w:rPr>
                <w:b/>
                <w:sz w:val="16"/>
                <w:szCs w:val="16"/>
              </w:rPr>
            </w:pPr>
          </w:p>
        </w:tc>
        <w:tc>
          <w:tcPr>
            <w:tcW w:w="667" w:type="dxa"/>
            <w:vMerge/>
            <w:shd w:val="clear" w:color="auto" w:fill="auto"/>
            <w:noWrap/>
            <w:vAlign w:val="center"/>
            <w:hideMark/>
          </w:tcPr>
          <w:p w:rsidR="00B732CE" w:rsidRPr="00C50507" w:rsidRDefault="00B732CE" w:rsidP="00854888">
            <w:pPr>
              <w:pStyle w:val="Spacebefore"/>
              <w:jc w:val="center"/>
              <w:rPr>
                <w:b/>
                <w:sz w:val="16"/>
                <w:szCs w:val="16"/>
              </w:rPr>
            </w:pPr>
          </w:p>
        </w:tc>
        <w:tc>
          <w:tcPr>
            <w:tcW w:w="523" w:type="dxa"/>
            <w:shd w:val="clear" w:color="auto" w:fill="auto"/>
            <w:vAlign w:val="center"/>
          </w:tcPr>
          <w:p w:rsidR="00B732CE" w:rsidRPr="00C50507" w:rsidRDefault="00B732CE" w:rsidP="00854888">
            <w:pPr>
              <w:pStyle w:val="Spacebefore"/>
              <w:jc w:val="center"/>
              <w:rPr>
                <w:b/>
                <w:sz w:val="16"/>
                <w:szCs w:val="16"/>
              </w:rPr>
            </w:pPr>
            <w:r w:rsidRPr="00C50507">
              <w:rPr>
                <w:b/>
                <w:sz w:val="16"/>
                <w:szCs w:val="16"/>
              </w:rPr>
              <w:t>1</w:t>
            </w:r>
          </w:p>
        </w:tc>
        <w:tc>
          <w:tcPr>
            <w:tcW w:w="594" w:type="dxa"/>
            <w:shd w:val="clear" w:color="auto" w:fill="auto"/>
            <w:noWrap/>
            <w:vAlign w:val="center"/>
            <w:hideMark/>
          </w:tcPr>
          <w:p w:rsidR="00B732CE" w:rsidRPr="00C50507" w:rsidRDefault="00B732CE" w:rsidP="00854888">
            <w:pPr>
              <w:pStyle w:val="Spacebefore"/>
              <w:jc w:val="center"/>
              <w:rPr>
                <w:b/>
                <w:sz w:val="16"/>
                <w:szCs w:val="16"/>
              </w:rPr>
            </w:pPr>
            <w:r w:rsidRPr="00C50507">
              <w:rPr>
                <w:b/>
                <w:sz w:val="16"/>
                <w:szCs w:val="16"/>
              </w:rPr>
              <w:t>2</w:t>
            </w:r>
          </w:p>
        </w:tc>
        <w:tc>
          <w:tcPr>
            <w:tcW w:w="594" w:type="dxa"/>
            <w:shd w:val="clear" w:color="auto" w:fill="auto"/>
            <w:vAlign w:val="center"/>
          </w:tcPr>
          <w:p w:rsidR="00B732CE" w:rsidRPr="00C50507" w:rsidRDefault="00B732CE" w:rsidP="00854888">
            <w:pPr>
              <w:pStyle w:val="Spacebefore"/>
              <w:jc w:val="center"/>
              <w:rPr>
                <w:b/>
                <w:sz w:val="16"/>
                <w:szCs w:val="16"/>
              </w:rPr>
            </w:pPr>
            <w:r w:rsidRPr="00C50507">
              <w:rPr>
                <w:b/>
                <w:sz w:val="16"/>
                <w:szCs w:val="16"/>
              </w:rPr>
              <w:t>&gt;2</w:t>
            </w:r>
          </w:p>
        </w:tc>
        <w:tc>
          <w:tcPr>
            <w:tcW w:w="482" w:type="dxa"/>
            <w:shd w:val="clear" w:color="auto" w:fill="auto"/>
            <w:noWrap/>
            <w:vAlign w:val="center"/>
            <w:hideMark/>
          </w:tcPr>
          <w:p w:rsidR="00B732CE" w:rsidRPr="00C50507" w:rsidRDefault="00B732CE" w:rsidP="00854888">
            <w:pPr>
              <w:pStyle w:val="Spacebefore"/>
              <w:jc w:val="center"/>
              <w:rPr>
                <w:b/>
                <w:sz w:val="16"/>
                <w:szCs w:val="16"/>
              </w:rPr>
            </w:pPr>
            <w:r w:rsidRPr="00C50507">
              <w:rPr>
                <w:b/>
                <w:sz w:val="16"/>
                <w:szCs w:val="16"/>
              </w:rPr>
              <w:t>&gt;30</w:t>
            </w:r>
          </w:p>
        </w:tc>
        <w:tc>
          <w:tcPr>
            <w:tcW w:w="553" w:type="dxa"/>
            <w:shd w:val="clear" w:color="auto" w:fill="auto"/>
          </w:tcPr>
          <w:p w:rsidR="00B732CE" w:rsidRPr="00C50507" w:rsidRDefault="00F2683B" w:rsidP="00854888">
            <w:pPr>
              <w:pStyle w:val="Spacebefore"/>
              <w:jc w:val="center"/>
              <w:rPr>
                <w:b/>
                <w:sz w:val="16"/>
                <w:szCs w:val="16"/>
              </w:rPr>
            </w:pPr>
            <w:r>
              <w:rPr>
                <w:b/>
                <w:sz w:val="16"/>
                <w:szCs w:val="16"/>
              </w:rPr>
              <w:t>m/Z</w:t>
            </w:r>
          </w:p>
        </w:tc>
        <w:tc>
          <w:tcPr>
            <w:tcW w:w="630" w:type="dxa"/>
            <w:shd w:val="clear" w:color="auto" w:fill="auto"/>
          </w:tcPr>
          <w:p w:rsidR="00B732CE" w:rsidRPr="00C50507" w:rsidRDefault="00B732CE" w:rsidP="00854888">
            <w:pPr>
              <w:pStyle w:val="Spacebefore"/>
              <w:jc w:val="center"/>
              <w:rPr>
                <w:b/>
                <w:sz w:val="16"/>
                <w:szCs w:val="16"/>
              </w:rPr>
            </w:pPr>
            <w:r w:rsidRPr="00C50507">
              <w:rPr>
                <w:b/>
                <w:sz w:val="16"/>
                <w:szCs w:val="16"/>
              </w:rPr>
              <w:t>RT</w:t>
            </w:r>
          </w:p>
        </w:tc>
      </w:tr>
      <w:tr w:rsidR="00B732CE" w:rsidRPr="002C7C3E" w:rsidTr="00854888">
        <w:trPr>
          <w:trHeight w:val="190"/>
          <w:jc w:val="right"/>
        </w:trPr>
        <w:tc>
          <w:tcPr>
            <w:tcW w:w="712" w:type="dxa"/>
            <w:shd w:val="clear" w:color="auto" w:fill="auto"/>
            <w:noWrap/>
            <w:hideMark/>
          </w:tcPr>
          <w:p w:rsidR="00B732CE" w:rsidRPr="00C50507" w:rsidRDefault="00B732CE" w:rsidP="00854888">
            <w:pPr>
              <w:pStyle w:val="NoSpacing"/>
              <w:jc w:val="center"/>
              <w:rPr>
                <w:rFonts w:eastAsia="Calibri"/>
                <w:sz w:val="16"/>
                <w:szCs w:val="22"/>
              </w:rPr>
            </w:pPr>
            <w:r w:rsidRPr="00C50507">
              <w:rPr>
                <w:rFonts w:eastAsia="Calibri"/>
                <w:sz w:val="16"/>
                <w:szCs w:val="22"/>
              </w:rPr>
              <w:t>DAVS(1)</w:t>
            </w:r>
          </w:p>
        </w:tc>
        <w:tc>
          <w:tcPr>
            <w:tcW w:w="667"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73238</w:t>
            </w:r>
          </w:p>
        </w:tc>
        <w:tc>
          <w:tcPr>
            <w:tcW w:w="52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42815</w:t>
            </w:r>
          </w:p>
        </w:tc>
        <w:tc>
          <w:tcPr>
            <w:tcW w:w="594"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10677</w:t>
            </w:r>
          </w:p>
        </w:tc>
        <w:tc>
          <w:tcPr>
            <w:tcW w:w="594"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19746</w:t>
            </w:r>
          </w:p>
        </w:tc>
        <w:tc>
          <w:tcPr>
            <w:tcW w:w="482"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1111</w:t>
            </w:r>
          </w:p>
        </w:tc>
        <w:tc>
          <w:tcPr>
            <w:tcW w:w="55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0.036</w:t>
            </w:r>
          </w:p>
        </w:tc>
        <w:tc>
          <w:tcPr>
            <w:tcW w:w="630"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0.056</w:t>
            </w:r>
          </w:p>
        </w:tc>
      </w:tr>
      <w:tr w:rsidR="00B732CE" w:rsidRPr="002C7C3E" w:rsidTr="00854888">
        <w:trPr>
          <w:trHeight w:val="208"/>
          <w:jc w:val="right"/>
        </w:trPr>
        <w:tc>
          <w:tcPr>
            <w:tcW w:w="712" w:type="dxa"/>
            <w:shd w:val="clear" w:color="auto" w:fill="auto"/>
            <w:noWrap/>
            <w:hideMark/>
          </w:tcPr>
          <w:p w:rsidR="00B732CE" w:rsidRPr="00C50507" w:rsidRDefault="00B732CE" w:rsidP="00854888">
            <w:pPr>
              <w:pStyle w:val="NoSpacing"/>
              <w:jc w:val="center"/>
              <w:rPr>
                <w:rFonts w:eastAsia="Calibri"/>
                <w:sz w:val="16"/>
                <w:szCs w:val="22"/>
              </w:rPr>
            </w:pPr>
            <w:r w:rsidRPr="00C50507">
              <w:rPr>
                <w:rFonts w:eastAsia="Calibri"/>
                <w:sz w:val="16"/>
                <w:szCs w:val="22"/>
              </w:rPr>
              <w:t>DAVS(2)</w:t>
            </w:r>
          </w:p>
        </w:tc>
        <w:tc>
          <w:tcPr>
            <w:tcW w:w="667"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54055</w:t>
            </w:r>
          </w:p>
        </w:tc>
        <w:tc>
          <w:tcPr>
            <w:tcW w:w="52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19449</w:t>
            </w:r>
          </w:p>
        </w:tc>
        <w:tc>
          <w:tcPr>
            <w:tcW w:w="594"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10824</w:t>
            </w:r>
          </w:p>
        </w:tc>
        <w:tc>
          <w:tcPr>
            <w:tcW w:w="594"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23781</w:t>
            </w:r>
          </w:p>
        </w:tc>
        <w:tc>
          <w:tcPr>
            <w:tcW w:w="482"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1257</w:t>
            </w:r>
          </w:p>
        </w:tc>
        <w:tc>
          <w:tcPr>
            <w:tcW w:w="55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0.079</w:t>
            </w:r>
          </w:p>
        </w:tc>
        <w:tc>
          <w:tcPr>
            <w:tcW w:w="630"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0.100</w:t>
            </w:r>
          </w:p>
        </w:tc>
      </w:tr>
      <w:tr w:rsidR="00B732CE" w:rsidRPr="002C7C3E" w:rsidTr="00854888">
        <w:trPr>
          <w:trHeight w:val="145"/>
          <w:jc w:val="right"/>
        </w:trPr>
        <w:tc>
          <w:tcPr>
            <w:tcW w:w="712"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DAVS(3)</w:t>
            </w:r>
          </w:p>
        </w:tc>
        <w:tc>
          <w:tcPr>
            <w:tcW w:w="667"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41929</w:t>
            </w:r>
          </w:p>
        </w:tc>
        <w:tc>
          <w:tcPr>
            <w:tcW w:w="52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13708</w:t>
            </w:r>
          </w:p>
        </w:tc>
        <w:tc>
          <w:tcPr>
            <w:tcW w:w="594"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7163</w:t>
            </w:r>
          </w:p>
        </w:tc>
        <w:tc>
          <w:tcPr>
            <w:tcW w:w="594"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21058</w:t>
            </w:r>
          </w:p>
        </w:tc>
        <w:tc>
          <w:tcPr>
            <w:tcW w:w="482"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1597</w:t>
            </w:r>
          </w:p>
        </w:tc>
        <w:tc>
          <w:tcPr>
            <w:tcW w:w="55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0.247</w:t>
            </w:r>
          </w:p>
        </w:tc>
        <w:tc>
          <w:tcPr>
            <w:tcW w:w="630"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0.290</w:t>
            </w:r>
          </w:p>
        </w:tc>
      </w:tr>
      <w:tr w:rsidR="00B732CE" w:rsidRPr="002C7C3E" w:rsidTr="00854888">
        <w:trPr>
          <w:trHeight w:val="127"/>
          <w:jc w:val="right"/>
        </w:trPr>
        <w:tc>
          <w:tcPr>
            <w:tcW w:w="712" w:type="dxa"/>
            <w:shd w:val="clear" w:color="auto" w:fill="auto"/>
            <w:noWrap/>
            <w:hideMark/>
          </w:tcPr>
          <w:p w:rsidR="00B732CE" w:rsidRPr="00C50507" w:rsidRDefault="00B732CE" w:rsidP="00854888">
            <w:pPr>
              <w:pStyle w:val="NoSpacing"/>
              <w:jc w:val="center"/>
              <w:rPr>
                <w:rFonts w:eastAsia="Calibri"/>
                <w:sz w:val="16"/>
                <w:szCs w:val="22"/>
              </w:rPr>
            </w:pPr>
            <w:r w:rsidRPr="00C50507">
              <w:rPr>
                <w:rFonts w:eastAsia="Calibri"/>
                <w:sz w:val="16"/>
                <w:szCs w:val="22"/>
              </w:rPr>
              <w:t>DA2D</w:t>
            </w:r>
          </w:p>
        </w:tc>
        <w:tc>
          <w:tcPr>
            <w:tcW w:w="667"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48605</w:t>
            </w:r>
          </w:p>
        </w:tc>
        <w:tc>
          <w:tcPr>
            <w:tcW w:w="52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13030</w:t>
            </w:r>
          </w:p>
        </w:tc>
        <w:tc>
          <w:tcPr>
            <w:tcW w:w="594"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9563</w:t>
            </w:r>
          </w:p>
        </w:tc>
        <w:tc>
          <w:tcPr>
            <w:tcW w:w="594"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22545</w:t>
            </w:r>
          </w:p>
        </w:tc>
        <w:tc>
          <w:tcPr>
            <w:tcW w:w="482"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1254</w:t>
            </w:r>
          </w:p>
        </w:tc>
        <w:tc>
          <w:tcPr>
            <w:tcW w:w="55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0.100</w:t>
            </w:r>
          </w:p>
        </w:tc>
        <w:tc>
          <w:tcPr>
            <w:tcW w:w="630"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0.120</w:t>
            </w:r>
          </w:p>
        </w:tc>
      </w:tr>
      <w:tr w:rsidR="00B732CE" w:rsidRPr="002C7C3E" w:rsidTr="00854888">
        <w:trPr>
          <w:trHeight w:val="27"/>
          <w:jc w:val="right"/>
        </w:trPr>
        <w:tc>
          <w:tcPr>
            <w:tcW w:w="712" w:type="dxa"/>
            <w:shd w:val="clear" w:color="auto" w:fill="auto"/>
            <w:noWrap/>
            <w:hideMark/>
          </w:tcPr>
          <w:p w:rsidR="00B732CE" w:rsidRPr="00C50507" w:rsidRDefault="00B732CE" w:rsidP="00854888">
            <w:pPr>
              <w:pStyle w:val="NoSpacing"/>
              <w:jc w:val="center"/>
              <w:rPr>
                <w:rFonts w:eastAsia="Calibri"/>
                <w:sz w:val="16"/>
                <w:szCs w:val="22"/>
              </w:rPr>
            </w:pPr>
            <w:r w:rsidRPr="00C50507">
              <w:rPr>
                <w:rFonts w:eastAsia="Calibri"/>
                <w:sz w:val="16"/>
                <w:szCs w:val="22"/>
              </w:rPr>
              <w:t>Mclust</w:t>
            </w:r>
          </w:p>
        </w:tc>
        <w:tc>
          <w:tcPr>
            <w:tcW w:w="667"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84219</w:t>
            </w:r>
          </w:p>
        </w:tc>
        <w:tc>
          <w:tcPr>
            <w:tcW w:w="52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50689</w:t>
            </w:r>
          </w:p>
        </w:tc>
        <w:tc>
          <w:tcPr>
            <w:tcW w:w="594"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14293</w:t>
            </w:r>
          </w:p>
        </w:tc>
        <w:tc>
          <w:tcPr>
            <w:tcW w:w="594"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19237</w:t>
            </w:r>
          </w:p>
        </w:tc>
        <w:tc>
          <w:tcPr>
            <w:tcW w:w="482" w:type="dxa"/>
            <w:shd w:val="clear" w:color="auto" w:fill="auto"/>
            <w:noWrap/>
          </w:tcPr>
          <w:p w:rsidR="00B732CE" w:rsidRPr="00C50507" w:rsidRDefault="00B732CE" w:rsidP="00854888">
            <w:pPr>
              <w:pStyle w:val="NoSpacing"/>
              <w:jc w:val="center"/>
              <w:rPr>
                <w:rFonts w:eastAsia="Calibri"/>
                <w:sz w:val="16"/>
                <w:szCs w:val="22"/>
              </w:rPr>
            </w:pPr>
            <w:r w:rsidRPr="00C50507">
              <w:rPr>
                <w:rFonts w:eastAsia="Calibri"/>
                <w:sz w:val="16"/>
                <w:szCs w:val="22"/>
              </w:rPr>
              <w:t>917</w:t>
            </w:r>
          </w:p>
        </w:tc>
        <w:tc>
          <w:tcPr>
            <w:tcW w:w="553"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0.021</w:t>
            </w:r>
          </w:p>
        </w:tc>
        <w:tc>
          <w:tcPr>
            <w:tcW w:w="630" w:type="dxa"/>
            <w:shd w:val="clear" w:color="auto" w:fill="auto"/>
          </w:tcPr>
          <w:p w:rsidR="00B732CE" w:rsidRPr="00C50507" w:rsidRDefault="00B732CE" w:rsidP="00854888">
            <w:pPr>
              <w:pStyle w:val="NoSpacing"/>
              <w:jc w:val="center"/>
              <w:rPr>
                <w:rFonts w:eastAsia="Calibri"/>
                <w:sz w:val="16"/>
                <w:szCs w:val="22"/>
              </w:rPr>
            </w:pPr>
            <w:r w:rsidRPr="00C50507">
              <w:rPr>
                <w:rFonts w:eastAsia="Calibri"/>
                <w:sz w:val="16"/>
                <w:szCs w:val="22"/>
              </w:rPr>
              <w:t>0.041</w:t>
            </w:r>
          </w:p>
        </w:tc>
      </w:tr>
    </w:tbl>
    <w:p w:rsidR="00C50507" w:rsidRDefault="00DA3120" w:rsidP="00C50507">
      <w:r w:rsidRPr="00C50507">
        <w:t>One can calculate a much more reliable mean (as used later in comparison with Landmark clusters) by a</w:t>
      </w:r>
      <w:r w:rsidR="00C50507" w:rsidRPr="00C50507">
        <w:t>n additional</w:t>
      </w:r>
      <w:r w:rsidRPr="00C50507">
        <w:t xml:space="preserve"> cut like</w:t>
      </w:r>
      <w:r w:rsidR="00280007" w:rsidRPr="00C50507">
        <w:t xml:space="preserve"> </w:t>
      </w:r>
      <w:r w:rsidR="00C50507" w:rsidRPr="00C50507">
        <w:sym w:font="Symbol" w:char="F044"/>
      </w:r>
      <w:r w:rsidR="00C50507" w:rsidRPr="00BD0532">
        <w:rPr>
          <w:vertAlign w:val="subscript"/>
        </w:rPr>
        <w:t>2D</w:t>
      </w:r>
      <w:r w:rsidR="00C50507" w:rsidRPr="00C50507">
        <w:t>(x) ≤ 1.2 to remove outliers</w:t>
      </w:r>
      <w:r w:rsidR="00C50507">
        <w:t>.</w:t>
      </w:r>
    </w:p>
    <w:p w:rsidR="00C77F7A" w:rsidRDefault="00C77F7A" w:rsidP="00C50507"/>
    <w:p w:rsidR="00E60C7C" w:rsidRDefault="00DA3120" w:rsidP="00222A9E">
      <w:r>
        <w:lastRenderedPageBreak/>
        <w:t xml:space="preserve">Note both DAVS(c) and DA2D start with one cluster and </w:t>
      </w:r>
      <w:r>
        <w:lastRenderedPageBreak/>
        <w:t xml:space="preserve">then split automatically as temperature is reduced. This is illustrated earlier in </w:t>
      </w:r>
      <w:r w:rsidR="00807351">
        <w:t>Fig.</w:t>
      </w:r>
      <w:r>
        <w:t xml:space="preserve"> 1 showing a high temperature with 60 clusters. Figure </w:t>
      </w:r>
      <w:r w:rsidR="00807351">
        <w:t>6</w:t>
      </w:r>
      <w:r>
        <w:t xml:space="preserve"> shows how the number of clusters </w:t>
      </w:r>
      <w:r w:rsidR="00144CC3">
        <w:rPr>
          <w:noProof/>
        </w:rPr>
        <w:pict>
          <v:group id="_x0000_s1093" style="position:absolute;left:0;text-align:left;margin-left:-9.25pt;margin-top:75.95pt;width:252pt;height:201.45pt;z-index:7;mso-position-horizontal-relative:text;mso-position-vertical-relative:page" coordorigin="896,1901" coordsize="5040,4029">
            <v:shape id="_x0000_s1092" type="#_x0000_t75" style="position:absolute;left:1080;top:1901;width:4855;height:2837;mso-position-horizontal:absolute;mso-position-horizontal-relative:text;mso-position-vertical:absolute;mso-position-vertical-relative:page">
              <v:imagedata r:id="rId14" o:title=""/>
            </v:shape>
            <v:shape id="Text Box 2" o:spid="_x0000_s1091" type="#_x0000_t202" style="position:absolute;left:896;top:4374;width:5040;height:15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filled="f" stroked="f">
              <v:textbox>
                <w:txbxContent>
                  <w:p w:rsidR="00144CC3" w:rsidRPr="00854888" w:rsidRDefault="00144CC3" w:rsidP="0069761C">
                    <w:pPr>
                      <w:pStyle w:val="figurecaption"/>
                      <w:numPr>
                        <w:ilvl w:val="0"/>
                        <w:numId w:val="0"/>
                      </w:numPr>
                    </w:pPr>
                    <w:r>
                      <w:t xml:space="preserve">Figure 7. </w:t>
                    </w:r>
                    <w:r w:rsidRPr="00854888">
                      <w:t xml:space="preserve">Histograms of </w:t>
                    </w:r>
                    <w:r w:rsidRPr="00854888">
                      <w:sym w:font="Symbol" w:char="F044"/>
                    </w:r>
                    <w:r w:rsidRPr="00BD0532">
                      <w:rPr>
                        <w:vertAlign w:val="subscript"/>
                      </w:rPr>
                      <w:t>2D</w:t>
                    </w:r>
                    <w:r w:rsidRPr="00854888">
                      <w:t xml:space="preserve">(x) for 4 different clusters methods, and the landmark set plus expectation for a Gaussian distribution with standard deviations given as </w:t>
                    </w:r>
                    <w:r w:rsidRPr="00854888">
                      <w:sym w:font="Symbol" w:char="F064"/>
                    </w:r>
                    <w:r w:rsidRPr="00854888">
                      <w:t xml:space="preserve">(m/z)/3 and </w:t>
                    </w:r>
                    <w:r w:rsidRPr="00854888">
                      <w:sym w:font="Symbol" w:char="F064"/>
                    </w:r>
                    <w:r w:rsidRPr="00854888">
                      <w:t xml:space="preserve">(RT)/3 in two directions. The “Landmark” distribution correspond to previously identified peaks used as a control set. Note DAVS(1) and DAVS(2) have sharp cut offs at </w:t>
                    </w:r>
                    <w:r w:rsidRPr="00854888">
                      <w:sym w:font="Symbol" w:char="F044"/>
                    </w:r>
                    <w:r w:rsidRPr="00BD0532">
                      <w:rPr>
                        <w:vertAlign w:val="subscript"/>
                      </w:rPr>
                      <w:t>2D</w:t>
                    </w:r>
                    <w:r w:rsidRPr="00854888">
                      <w:t>(x) = 1 and 4 respectively. Only clusters with more than 50 members are plotted.</w:t>
                    </w:r>
                  </w:p>
                </w:txbxContent>
              </v:textbox>
            </v:shape>
            <w10:wrap type="topAndBottom" anchory="page"/>
          </v:group>
        </w:pict>
      </w:r>
      <w:r>
        <w:t>changes with temperature.</w:t>
      </w:r>
      <w:r w:rsidR="00C50507" w:rsidRPr="00C50507">
        <w:t xml:space="preserve"> </w:t>
      </w:r>
      <w:r w:rsidR="00C50507">
        <w:t xml:space="preserve">The </w:t>
      </w:r>
      <w:r w:rsidR="008E1325">
        <w:t>following</w:t>
      </w:r>
      <w:r w:rsidR="00C50507">
        <w:t xml:space="preserve"> set of figures describe the characteristics of the different solutions. Fig</w:t>
      </w:r>
      <w:r w:rsidR="00807351">
        <w:t>ures</w:t>
      </w:r>
      <w:r w:rsidR="00C50507">
        <w:t xml:space="preserve"> </w:t>
      </w:r>
      <w:r w:rsidR="00807351">
        <w:t>7</w:t>
      </w:r>
      <w:r w:rsidR="00C50507">
        <w:t xml:space="preserve"> and </w:t>
      </w:r>
      <w:r w:rsidR="00807351">
        <w:t>8</w:t>
      </w:r>
      <w:r w:rsidR="00C50507">
        <w:t xml:space="preserve"> plots the squared distance distributions scaled by </w:t>
      </w:r>
      <w:r w:rsidR="00C50507">
        <w:sym w:font="Symbol" w:char="F064"/>
      </w:r>
      <w:r w:rsidR="00C50507">
        <w:t>(</w:t>
      </w:r>
      <w:r w:rsidR="00F2683B">
        <w:t>m/Z</w:t>
      </w:r>
      <w:r w:rsidR="00C50507">
        <w:t xml:space="preserve">) for </w:t>
      </w:r>
      <w:r w:rsidR="00F2683B">
        <w:t>m/Z</w:t>
      </w:r>
      <w:r w:rsidR="00A53F2F">
        <w:t xml:space="preserve"> and </w:t>
      </w:r>
      <w:r w:rsidR="00A53F2F">
        <w:sym w:font="Symbol" w:char="F064"/>
      </w:r>
      <w:r w:rsidR="00A53F2F">
        <w:t xml:space="preserve">(RT) for RT in two dimensions i.e. the ordinate is </w:t>
      </w:r>
      <w:r w:rsidR="00C50507">
        <w:sym w:font="Symbol" w:char="F044"/>
      </w:r>
      <w:r w:rsidR="00C50507" w:rsidRPr="00537DB0">
        <w:rPr>
          <w:vertAlign w:val="subscript"/>
        </w:rPr>
        <w:t>2D</w:t>
      </w:r>
      <w:r w:rsidR="00C50507">
        <w:t>(</w:t>
      </w:r>
      <w:r w:rsidR="00C50507" w:rsidRPr="00537DB0">
        <w:rPr>
          <w:i/>
        </w:rPr>
        <w:t>x</w:t>
      </w:r>
      <w:r w:rsidR="00C50507">
        <w:t xml:space="preserve">). These include the expectation of a Gaussian distribution in </w:t>
      </w:r>
      <w:r w:rsidR="00C50507">
        <w:sym w:font="Symbol" w:char="F044"/>
      </w:r>
      <w:r w:rsidR="00C50507" w:rsidRPr="00537DB0">
        <w:rPr>
          <w:vertAlign w:val="subscript"/>
        </w:rPr>
        <w:t>2D</w:t>
      </w:r>
      <w:r w:rsidR="00C50507">
        <w:t>(</w:t>
      </w:r>
      <w:r w:rsidR="00C50507" w:rsidRPr="00537DB0">
        <w:rPr>
          <w:i/>
        </w:rPr>
        <w:t>x</w:t>
      </w:r>
      <w:r w:rsidR="00C50507">
        <w:t xml:space="preserve">) with standard deviation of 1/3 in both </w:t>
      </w:r>
      <w:r w:rsidR="00F2683B">
        <w:t>m/Z</w:t>
      </w:r>
      <w:r w:rsidR="00C50507">
        <w:t xml:space="preserve"> and RT. It is normalized at </w:t>
      </w:r>
      <w:r w:rsidR="00C50507">
        <w:sym w:font="Symbol" w:char="F044"/>
      </w:r>
      <w:r w:rsidR="00C50507" w:rsidRPr="00537DB0">
        <w:rPr>
          <w:vertAlign w:val="subscript"/>
        </w:rPr>
        <w:t>2D</w:t>
      </w:r>
      <w:r w:rsidR="00C50507">
        <w:t>(</w:t>
      </w:r>
      <w:r w:rsidR="00C50507" w:rsidRPr="00537DB0">
        <w:rPr>
          <w:i/>
        </w:rPr>
        <w:t>x</w:t>
      </w:r>
      <w:r w:rsidR="00C50507">
        <w:t xml:space="preserve">) ~ 0.5 to the DAVS distributions that are similar in value there. </w:t>
      </w:r>
    </w:p>
    <w:p w:rsidR="00067A08" w:rsidRDefault="00C50507" w:rsidP="00C50507">
      <w:r>
        <w:t xml:space="preserve">We note that the four deterministic annealing solutions are quite similar at small values of </w:t>
      </w:r>
      <w:r>
        <w:sym w:font="Symbol" w:char="F044"/>
      </w:r>
      <w:r w:rsidRPr="00537DB0">
        <w:rPr>
          <w:vertAlign w:val="subscript"/>
        </w:rPr>
        <w:t>2D</w:t>
      </w:r>
      <w:r>
        <w:t>(</w:t>
      </w:r>
      <w:r w:rsidRPr="00537DB0">
        <w:rPr>
          <w:i/>
        </w:rPr>
        <w:t>x</w:t>
      </w:r>
      <w:r>
        <w:t>) ≤ 1</w:t>
      </w:r>
      <w:r w:rsidR="00E60C7C">
        <w:t xml:space="preserve"> </w:t>
      </w:r>
      <w:r>
        <w:t xml:space="preserve">and in each case we see a peak above the Gaussian for </w:t>
      </w:r>
      <w:r>
        <w:sym w:font="Symbol" w:char="F044"/>
      </w:r>
      <w:r w:rsidRPr="00537DB0">
        <w:rPr>
          <w:vertAlign w:val="subscript"/>
        </w:rPr>
        <w:t>2D</w:t>
      </w:r>
      <w:r>
        <w:t>(</w:t>
      </w:r>
      <w:r w:rsidRPr="00537DB0">
        <w:rPr>
          <w:i/>
        </w:rPr>
        <w:t>x</w:t>
      </w:r>
      <w:r>
        <w:t>) ≤ 0.1. Note the parallel DAVS(1) precisely enforce</w:t>
      </w:r>
      <w:r w:rsidR="00A53F2F">
        <w:t>s</w:t>
      </w:r>
      <w:r>
        <w:t xml:space="preserve"> the cut </w:t>
      </w:r>
      <w:r>
        <w:sym w:font="Symbol" w:char="F044"/>
      </w:r>
      <w:r w:rsidRPr="00537DB0">
        <w:rPr>
          <w:vertAlign w:val="subscript"/>
        </w:rPr>
        <w:t>2D</w:t>
      </w:r>
      <w:r>
        <w:t>(</w:t>
      </w:r>
      <w:r w:rsidRPr="00537DB0">
        <w:rPr>
          <w:i/>
        </w:rPr>
        <w:t>x</w:t>
      </w:r>
      <w:r>
        <w:t xml:space="preserve">) ≤ 1. </w:t>
      </w:r>
    </w:p>
    <w:p w:rsidR="00222A9E" w:rsidRDefault="00144CC3" w:rsidP="00FA212F">
      <w:r>
        <w:pict>
          <v:group id="_x0000_s1077" style="position:absolute;left:0;text-align:left;margin-left:-9.25pt;margin-top:276.6pt;width:252pt;height:214.55pt;z-index:6;mso-position-vertical-relative:page" coordorigin="1079,3923" coordsize="5040,4291">
            <v:shape id="Picture 2" o:spid="_x0000_s1078" type="#_x0000_t75" style="position:absolute;left:1079;top:3923;width:5040;height:294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5" o:title="" croptop="1354f" cropbottom="6563f" cropleft="1009f" cropright="875f"/>
            </v:shape>
            <v:shape id="Text Box 2" o:spid="_x0000_s1079" type="#_x0000_t202" style="position:absolute;left:1234;top:6675;width:4852;height:1539;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filled="f" stroked="f">
              <v:textbox>
                <w:txbxContent>
                  <w:p w:rsidR="00144CC3" w:rsidRPr="00854888" w:rsidRDefault="00144CC3" w:rsidP="0069761C">
                    <w:pPr>
                      <w:pStyle w:val="figurecaption"/>
                      <w:numPr>
                        <w:ilvl w:val="0"/>
                        <w:numId w:val="0"/>
                      </w:numPr>
                    </w:pPr>
                    <w:r>
                      <w:t xml:space="preserve">Figure 8. </w:t>
                    </w:r>
                    <w:r w:rsidRPr="00854888">
                      <w:t xml:space="preserve">Histograms of </w:t>
                    </w:r>
                    <w:r w:rsidRPr="00854888">
                      <w:sym w:font="Symbol" w:char="F044"/>
                    </w:r>
                    <w:r w:rsidRPr="00BD0532">
                      <w:rPr>
                        <w:vertAlign w:val="subscript"/>
                      </w:rPr>
                      <w:t>2D</w:t>
                    </w:r>
                    <w:r w:rsidRPr="00854888">
                      <w:t xml:space="preserve">(x) for 4 different clusters methods, and the landmark set plus expectation for a Gaussian distribution with standard deviations given as 1/3 in the two directions. The “Landmark” distribution correspond to previously identified peaks used as a control set. Note DAVS(1) and DAVS(2) have sharp cut offs at </w:t>
                    </w:r>
                    <w:r w:rsidRPr="00854888">
                      <w:sym w:font="Symbol" w:char="F044"/>
                    </w:r>
                    <w:r w:rsidRPr="00BD0532">
                      <w:rPr>
                        <w:vertAlign w:val="subscript"/>
                      </w:rPr>
                      <w:t>2D</w:t>
                    </w:r>
                    <w:r w:rsidRPr="00854888">
                      <w:t>(x) = 1 and 4 respectively. Only clusters with more than 5 peaks are plotted.</w:t>
                    </w:r>
                  </w:p>
                </w:txbxContent>
              </v:textbox>
            </v:shape>
            <w10:wrap type="topAndBottom" anchory="page"/>
          </v:group>
        </w:pict>
      </w:r>
      <w:r w:rsidR="00C50507">
        <w:t xml:space="preserve">Mclust has sharper distributions but as is made clearer with later data, it misses several clusters and many peaks that are properly associated with a given cluster. Figure </w:t>
      </w:r>
      <w:r w:rsidR="00807351">
        <w:t>9</w:t>
      </w:r>
      <w:r w:rsidR="00C50507">
        <w:t xml:space="preserve"> shows a histogram of occupation counts for the clustering methods. Mclust tends to lie below the deterministic annealing so</w:t>
      </w:r>
      <w:r w:rsidR="00E60C7C">
        <w:t xml:space="preserve">lutions for the larger clusters as it systemically underestimates the peaks in each cluster as shown in rapid fall off in </w:t>
      </w:r>
      <w:r w:rsidR="00E60C7C">
        <w:sym w:font="Symbol" w:char="F044"/>
      </w:r>
      <w:r w:rsidR="00E60C7C" w:rsidRPr="00537DB0">
        <w:rPr>
          <w:vertAlign w:val="subscript"/>
        </w:rPr>
        <w:t>2D</w:t>
      </w:r>
      <w:r w:rsidR="00E60C7C">
        <w:t>(</w:t>
      </w:r>
      <w:r w:rsidR="00E60C7C" w:rsidRPr="00537DB0">
        <w:rPr>
          <w:i/>
        </w:rPr>
        <w:t>x</w:t>
      </w:r>
      <w:r w:rsidR="00E60C7C">
        <w:t xml:space="preserve">) of Figs. </w:t>
      </w:r>
      <w:r w:rsidR="00D54ACB">
        <w:t>7</w:t>
      </w:r>
      <w:r w:rsidR="00E60C7C">
        <w:t xml:space="preserve"> and </w:t>
      </w:r>
      <w:r w:rsidR="00D54ACB">
        <w:t>8</w:t>
      </w:r>
      <w:r w:rsidR="00E60C7C">
        <w:t>.</w:t>
      </w:r>
    </w:p>
    <w:p w:rsidR="00FA212F" w:rsidRDefault="001B3776" w:rsidP="00FA212F">
      <w:pPr>
        <w:pStyle w:val="Heading2"/>
      </w:pPr>
      <w:r w:rsidRPr="001B3776">
        <w:t>Quality of Determination of Landmark Peaks</w:t>
      </w:r>
    </w:p>
    <w:p w:rsidR="00FA212F" w:rsidRPr="00FA212F" w:rsidRDefault="00144CC3" w:rsidP="00FA212F">
      <w:r>
        <w:rPr>
          <w:noProof/>
        </w:rPr>
        <w:pict>
          <v:group id="_x0000_s1086" style="position:absolute;left:0;text-align:left;margin-left:-273.05pt;margin-top:491.6pt;width:254pt;height:219.95pt;z-index:5;mso-position-vertical-relative:page" coordorigin="6309,1477" coordsize="5080,4399" o:allowincell="f" o:allowoverlap="f">
            <v:shape id="Picture 3" o:spid="_x0000_s1087" type="#_x0000_t75" style="position:absolute;left:6349;top:1477;width:5040;height:358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6" o:title="" cropbottom="6191f" cropleft="1599f" cropright="1218f"/>
            </v:shape>
            <v:shape id="Text Box 2" o:spid="_x0000_s1088" type="#_x0000_t202" style="position:absolute;left:6309;top:4903;width:5040;height:973;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hjnJCkCAABOBAAADgAAAAAAAAAAAAAAAAAuAgAAZHJzL2Uyb0Rv&#10;Yy54bWxQSwECLQAUAAYACAAAACEASFsnctsAAAAHAQAADwAAAAAAAAAAAAAAAACDBAAAZHJzL2Rv&#10;d25yZXYueG1sUEsFBgAAAAAEAAQA8wAAAIsFAAAAAA==&#10;" filled="f" stroked="f">
              <v:textbox>
                <w:txbxContent>
                  <w:p w:rsidR="00144CC3" w:rsidRPr="00854888" w:rsidRDefault="00144CC3" w:rsidP="00854888">
                    <w:pPr>
                      <w:pStyle w:val="figurecaption"/>
                      <w:numPr>
                        <w:ilvl w:val="0"/>
                        <w:numId w:val="0"/>
                      </w:numPr>
                    </w:pPr>
                    <w:r>
                      <w:t xml:space="preserve">Figure 9. </w:t>
                    </w:r>
                    <w:r w:rsidRPr="00854888">
                      <w:t>Histograms of number of peaks in clusters for 4 clustering methods and the landmark set. Note lowest bin is clusters with one member peak, i.e. unclustered singletons. For DAVS these are Sponge peaks.</w:t>
                    </w:r>
                  </w:p>
                </w:txbxContent>
              </v:textbox>
            </v:shape>
            <w10:wrap type="topAndBottom" anchory="page"/>
          </v:group>
        </w:pict>
      </w:r>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85"/>
        <w:gridCol w:w="254"/>
        <w:gridCol w:w="506"/>
        <w:gridCol w:w="365"/>
        <w:gridCol w:w="111"/>
        <w:gridCol w:w="429"/>
        <w:gridCol w:w="47"/>
        <w:gridCol w:w="476"/>
        <w:gridCol w:w="17"/>
        <w:gridCol w:w="554"/>
        <w:gridCol w:w="256"/>
        <w:gridCol w:w="315"/>
        <w:gridCol w:w="476"/>
        <w:gridCol w:w="19"/>
        <w:gridCol w:w="457"/>
      </w:tblGrid>
      <w:tr w:rsidR="00EC4F2B" w:rsidRPr="00AC04FF" w:rsidTr="00FA212F">
        <w:trPr>
          <w:trHeight w:val="225"/>
          <w:jc w:val="center"/>
        </w:trPr>
        <w:tc>
          <w:tcPr>
            <w:tcW w:w="4867" w:type="dxa"/>
            <w:gridSpan w:val="15"/>
            <w:shd w:val="clear" w:color="auto" w:fill="auto"/>
            <w:noWrap/>
          </w:tcPr>
          <w:p w:rsidR="00EC4F2B" w:rsidRPr="00AC04FF" w:rsidRDefault="00EC4F2B" w:rsidP="00222A9E">
            <w:pPr>
              <w:pStyle w:val="Spacebefore"/>
              <w:jc w:val="center"/>
              <w:rPr>
                <w:b/>
                <w:sz w:val="16"/>
                <w:szCs w:val="16"/>
              </w:rPr>
            </w:pPr>
            <w:r w:rsidRPr="00AC04FF">
              <w:rPr>
                <w:b/>
                <w:sz w:val="16"/>
                <w:szCs w:val="16"/>
              </w:rPr>
              <w:t xml:space="preserve">Table 2: Charge 2 Landmark Peaks  </w:t>
            </w:r>
          </w:p>
          <w:p w:rsidR="00EC4F2B" w:rsidRPr="00AC04FF" w:rsidRDefault="00EC4F2B" w:rsidP="00222A9E">
            <w:pPr>
              <w:pStyle w:val="Spacebefore"/>
              <w:jc w:val="center"/>
              <w:rPr>
                <w:b/>
                <w:sz w:val="16"/>
                <w:szCs w:val="16"/>
              </w:rPr>
            </w:pPr>
            <w:r w:rsidRPr="00AC04FF">
              <w:rPr>
                <w:b/>
                <w:sz w:val="16"/>
                <w:szCs w:val="16"/>
              </w:rPr>
              <w:t>&gt;3 Peaks in Cluster (at least 3 match)</w:t>
            </w:r>
          </w:p>
        </w:tc>
      </w:tr>
      <w:tr w:rsidR="00AC04FF" w:rsidRPr="00AC04FF" w:rsidTr="00FA212F">
        <w:trPr>
          <w:trHeight w:val="315"/>
          <w:jc w:val="center"/>
        </w:trPr>
        <w:tc>
          <w:tcPr>
            <w:tcW w:w="585" w:type="dxa"/>
            <w:vMerge w:val="restart"/>
            <w:shd w:val="clear" w:color="auto" w:fill="auto"/>
            <w:noWrap/>
            <w:vAlign w:val="center"/>
            <w:hideMark/>
          </w:tcPr>
          <w:p w:rsidR="00EC4F2B" w:rsidRPr="00AC04FF" w:rsidRDefault="00EC4F2B" w:rsidP="00222A9E">
            <w:pPr>
              <w:pStyle w:val="Spacebefore"/>
              <w:spacing w:line="240" w:lineRule="auto"/>
              <w:jc w:val="center"/>
              <w:rPr>
                <w:b/>
                <w:sz w:val="16"/>
                <w:szCs w:val="16"/>
              </w:rPr>
            </w:pPr>
            <w:r w:rsidRPr="00AC04FF">
              <w:rPr>
                <w:b/>
                <w:sz w:val="16"/>
                <w:szCs w:val="16"/>
              </w:rPr>
              <w:t># Peaks</w:t>
            </w:r>
          </w:p>
        </w:tc>
        <w:tc>
          <w:tcPr>
            <w:tcW w:w="760" w:type="dxa"/>
            <w:gridSpan w:val="2"/>
            <w:vMerge w:val="restart"/>
            <w:shd w:val="clear" w:color="auto" w:fill="auto"/>
            <w:noWrap/>
            <w:vAlign w:val="center"/>
          </w:tcPr>
          <w:p w:rsidR="00EC4F2B" w:rsidRPr="00AC04FF" w:rsidRDefault="00EC4F2B" w:rsidP="00222A9E">
            <w:pPr>
              <w:pStyle w:val="Spacebefore"/>
              <w:spacing w:line="240" w:lineRule="auto"/>
              <w:jc w:val="center"/>
              <w:rPr>
                <w:b/>
                <w:sz w:val="16"/>
                <w:szCs w:val="16"/>
              </w:rPr>
            </w:pPr>
            <w:r w:rsidRPr="00AC04FF">
              <w:rPr>
                <w:b/>
                <w:sz w:val="16"/>
                <w:szCs w:val="16"/>
              </w:rPr>
              <w:t>Method</w:t>
            </w:r>
          </w:p>
        </w:tc>
        <w:tc>
          <w:tcPr>
            <w:tcW w:w="476" w:type="dxa"/>
            <w:gridSpan w:val="2"/>
            <w:vMerge w:val="restart"/>
            <w:shd w:val="clear" w:color="auto" w:fill="auto"/>
            <w:noWrap/>
            <w:textDirection w:val="btLr"/>
            <w:vAlign w:val="center"/>
          </w:tcPr>
          <w:p w:rsidR="00EC4F2B" w:rsidRPr="00AC04FF" w:rsidRDefault="00EC4F2B" w:rsidP="00222A9E">
            <w:pPr>
              <w:pStyle w:val="Spacebefore"/>
              <w:spacing w:line="240" w:lineRule="auto"/>
              <w:ind w:left="113" w:right="113"/>
              <w:jc w:val="center"/>
              <w:rPr>
                <w:b/>
                <w:sz w:val="16"/>
                <w:szCs w:val="16"/>
              </w:rPr>
            </w:pPr>
            <w:r w:rsidRPr="00AC04FF">
              <w:rPr>
                <w:rFonts w:ascii="Calibri" w:hAnsi="Calibri"/>
                <w:b/>
                <w:sz w:val="16"/>
                <w:szCs w:val="16"/>
              </w:rPr>
              <w:t>Total # Clusters</w:t>
            </w:r>
            <w:r w:rsidRPr="00AC04FF">
              <w:rPr>
                <w:rFonts w:ascii="Calibri" w:hAnsi="Calibri"/>
                <w:b/>
                <w:sz w:val="16"/>
                <w:szCs w:val="16"/>
              </w:rPr>
              <w:br/>
              <w:t>with &gt; 1 peaks</w:t>
            </w:r>
          </w:p>
        </w:tc>
        <w:tc>
          <w:tcPr>
            <w:tcW w:w="476" w:type="dxa"/>
            <w:gridSpan w:val="2"/>
            <w:vMerge w:val="restart"/>
            <w:shd w:val="clear" w:color="auto" w:fill="auto"/>
            <w:noWrap/>
            <w:textDirection w:val="btLr"/>
            <w:vAlign w:val="center"/>
          </w:tcPr>
          <w:p w:rsidR="00EC4F2B" w:rsidRPr="00AC04FF" w:rsidRDefault="00EC4F2B" w:rsidP="00222A9E">
            <w:pPr>
              <w:pStyle w:val="Spacebefore"/>
              <w:spacing w:line="240" w:lineRule="auto"/>
              <w:ind w:left="113" w:right="113"/>
              <w:jc w:val="center"/>
              <w:rPr>
                <w:rFonts w:ascii="Calibri" w:hAnsi="Calibri"/>
                <w:b/>
                <w:sz w:val="16"/>
                <w:szCs w:val="16"/>
              </w:rPr>
            </w:pPr>
            <w:r w:rsidRPr="00AC04FF">
              <w:rPr>
                <w:rFonts w:ascii="Calibri" w:hAnsi="Calibri"/>
                <w:b/>
                <w:sz w:val="16"/>
                <w:szCs w:val="16"/>
              </w:rPr>
              <w:t>Number Singleton Clusters (1 peak)</w:t>
            </w:r>
          </w:p>
        </w:tc>
        <w:tc>
          <w:tcPr>
            <w:tcW w:w="476" w:type="dxa"/>
            <w:vMerge w:val="restart"/>
            <w:shd w:val="clear" w:color="auto" w:fill="auto"/>
            <w:noWrap/>
            <w:textDirection w:val="btLr"/>
            <w:vAlign w:val="center"/>
          </w:tcPr>
          <w:p w:rsidR="00EC4F2B" w:rsidRPr="00AC04FF" w:rsidRDefault="00EC4F2B" w:rsidP="00222A9E">
            <w:pPr>
              <w:pStyle w:val="Spacebefore"/>
              <w:spacing w:line="240" w:lineRule="auto"/>
              <w:ind w:left="113" w:right="113"/>
              <w:jc w:val="center"/>
              <w:rPr>
                <w:b/>
                <w:sz w:val="16"/>
                <w:szCs w:val="16"/>
              </w:rPr>
            </w:pPr>
            <w:r w:rsidRPr="00AC04FF">
              <w:rPr>
                <w:rFonts w:ascii="Calibri" w:hAnsi="Calibri"/>
                <w:b/>
                <w:sz w:val="16"/>
                <w:szCs w:val="16"/>
              </w:rPr>
              <w:t>Number Landmark Clusters</w:t>
            </w:r>
            <w:r w:rsidR="00941A41" w:rsidRPr="00AC04FF">
              <w:rPr>
                <w:rFonts w:ascii="Calibri" w:hAnsi="Calibri"/>
                <w:b/>
                <w:sz w:val="16"/>
                <w:szCs w:val="16"/>
              </w:rPr>
              <w:t xml:space="preserve"> Found</w:t>
            </w:r>
          </w:p>
        </w:tc>
        <w:tc>
          <w:tcPr>
            <w:tcW w:w="1142" w:type="dxa"/>
            <w:gridSpan w:val="4"/>
            <w:shd w:val="clear" w:color="auto" w:fill="auto"/>
            <w:noWrap/>
            <w:vAlign w:val="center"/>
          </w:tcPr>
          <w:p w:rsidR="00EC4F2B" w:rsidRPr="00AC04FF" w:rsidRDefault="00EC4F2B" w:rsidP="00222A9E">
            <w:pPr>
              <w:pStyle w:val="Spacebefore"/>
              <w:spacing w:line="240" w:lineRule="auto"/>
              <w:jc w:val="center"/>
              <w:rPr>
                <w:b/>
                <w:sz w:val="16"/>
                <w:szCs w:val="16"/>
              </w:rPr>
            </w:pPr>
            <w:r w:rsidRPr="00AC04FF">
              <w:rPr>
                <w:rFonts w:ascii="Calibri" w:hAnsi="Calibri"/>
                <w:b/>
                <w:sz w:val="16"/>
                <w:szCs w:val="16"/>
              </w:rPr>
              <w:t>Scaled Error</w:t>
            </w:r>
          </w:p>
        </w:tc>
        <w:tc>
          <w:tcPr>
            <w:tcW w:w="476" w:type="dxa"/>
            <w:vMerge w:val="restart"/>
            <w:shd w:val="clear" w:color="auto" w:fill="auto"/>
            <w:noWrap/>
            <w:textDirection w:val="btLr"/>
            <w:vAlign w:val="center"/>
          </w:tcPr>
          <w:p w:rsidR="00EC4F2B" w:rsidRPr="00AC04FF" w:rsidRDefault="00EC4F2B" w:rsidP="00222A9E">
            <w:pPr>
              <w:pStyle w:val="Spacebefore"/>
              <w:spacing w:line="240" w:lineRule="auto"/>
              <w:ind w:left="113" w:right="113"/>
              <w:jc w:val="center"/>
              <w:rPr>
                <w:b/>
                <w:sz w:val="16"/>
                <w:szCs w:val="16"/>
              </w:rPr>
            </w:pPr>
            <w:r w:rsidRPr="00AC04FF">
              <w:rPr>
                <w:rFonts w:ascii="Calibri" w:hAnsi="Calibri"/>
                <w:b/>
                <w:sz w:val="16"/>
                <w:szCs w:val="16"/>
              </w:rPr>
              <w:t># Landmark Peaks</w:t>
            </w:r>
          </w:p>
        </w:tc>
        <w:tc>
          <w:tcPr>
            <w:tcW w:w="476" w:type="dxa"/>
            <w:gridSpan w:val="2"/>
            <w:vMerge w:val="restart"/>
            <w:shd w:val="clear" w:color="auto" w:fill="auto"/>
            <w:noWrap/>
            <w:textDirection w:val="btLr"/>
            <w:vAlign w:val="center"/>
          </w:tcPr>
          <w:p w:rsidR="00EC4F2B" w:rsidRPr="00AC04FF" w:rsidRDefault="00EC4F2B" w:rsidP="00222A9E">
            <w:pPr>
              <w:pStyle w:val="Spacebefore"/>
              <w:spacing w:line="240" w:lineRule="auto"/>
              <w:ind w:left="113" w:right="113"/>
              <w:jc w:val="center"/>
              <w:rPr>
                <w:b/>
                <w:sz w:val="16"/>
                <w:szCs w:val="16"/>
              </w:rPr>
            </w:pPr>
            <w:r w:rsidRPr="00AC04FF">
              <w:rPr>
                <w:rFonts w:ascii="Calibri" w:hAnsi="Calibri"/>
                <w:b/>
                <w:sz w:val="16"/>
                <w:szCs w:val="16"/>
              </w:rPr>
              <w:t># Non Landmark Peaks</w:t>
            </w:r>
          </w:p>
        </w:tc>
      </w:tr>
      <w:tr w:rsidR="00AC04FF" w:rsidRPr="00AC04FF" w:rsidTr="00FA212F">
        <w:trPr>
          <w:trHeight w:val="1151"/>
          <w:jc w:val="center"/>
        </w:trPr>
        <w:tc>
          <w:tcPr>
            <w:tcW w:w="585" w:type="dxa"/>
            <w:vMerge/>
            <w:shd w:val="clear" w:color="auto" w:fill="auto"/>
            <w:noWrap/>
            <w:vAlign w:val="center"/>
            <w:hideMark/>
          </w:tcPr>
          <w:p w:rsidR="00EC4F2B" w:rsidRPr="00AC04FF" w:rsidRDefault="00EC4F2B" w:rsidP="00222A9E">
            <w:pPr>
              <w:pStyle w:val="Spacebefore"/>
              <w:jc w:val="center"/>
              <w:rPr>
                <w:b/>
                <w:sz w:val="16"/>
                <w:szCs w:val="16"/>
              </w:rPr>
            </w:pPr>
          </w:p>
        </w:tc>
        <w:tc>
          <w:tcPr>
            <w:tcW w:w="760" w:type="dxa"/>
            <w:gridSpan w:val="2"/>
            <w:vMerge/>
            <w:shd w:val="clear" w:color="auto" w:fill="auto"/>
            <w:noWrap/>
            <w:vAlign w:val="center"/>
          </w:tcPr>
          <w:p w:rsidR="00EC4F2B" w:rsidRPr="00AC04FF" w:rsidRDefault="00EC4F2B" w:rsidP="00222A9E">
            <w:pPr>
              <w:pStyle w:val="Spacebefore"/>
              <w:jc w:val="center"/>
              <w:rPr>
                <w:b/>
                <w:sz w:val="16"/>
                <w:szCs w:val="16"/>
              </w:rPr>
            </w:pPr>
          </w:p>
        </w:tc>
        <w:tc>
          <w:tcPr>
            <w:tcW w:w="476" w:type="dxa"/>
            <w:gridSpan w:val="2"/>
            <w:vMerge/>
            <w:shd w:val="clear" w:color="auto" w:fill="auto"/>
            <w:noWrap/>
            <w:vAlign w:val="center"/>
          </w:tcPr>
          <w:p w:rsidR="00EC4F2B" w:rsidRPr="00AC04FF" w:rsidRDefault="00EC4F2B" w:rsidP="00222A9E">
            <w:pPr>
              <w:pStyle w:val="Spacebefore"/>
              <w:jc w:val="center"/>
              <w:rPr>
                <w:b/>
                <w:sz w:val="16"/>
                <w:szCs w:val="16"/>
              </w:rPr>
            </w:pPr>
          </w:p>
        </w:tc>
        <w:tc>
          <w:tcPr>
            <w:tcW w:w="476" w:type="dxa"/>
            <w:gridSpan w:val="2"/>
            <w:vMerge/>
            <w:shd w:val="clear" w:color="auto" w:fill="auto"/>
            <w:noWrap/>
            <w:vAlign w:val="center"/>
          </w:tcPr>
          <w:p w:rsidR="00EC4F2B" w:rsidRPr="00AC04FF" w:rsidRDefault="00EC4F2B" w:rsidP="00222A9E">
            <w:pPr>
              <w:pStyle w:val="Spacebefore"/>
              <w:jc w:val="center"/>
              <w:rPr>
                <w:b/>
                <w:sz w:val="16"/>
                <w:szCs w:val="16"/>
              </w:rPr>
            </w:pPr>
          </w:p>
        </w:tc>
        <w:tc>
          <w:tcPr>
            <w:tcW w:w="476" w:type="dxa"/>
            <w:vMerge/>
            <w:shd w:val="clear" w:color="auto" w:fill="auto"/>
            <w:noWrap/>
            <w:vAlign w:val="center"/>
          </w:tcPr>
          <w:p w:rsidR="00EC4F2B" w:rsidRPr="00AC04FF" w:rsidRDefault="00EC4F2B" w:rsidP="00222A9E">
            <w:pPr>
              <w:pStyle w:val="Spacebefore"/>
              <w:jc w:val="center"/>
              <w:rPr>
                <w:b/>
                <w:sz w:val="16"/>
                <w:szCs w:val="16"/>
              </w:rPr>
            </w:pPr>
          </w:p>
        </w:tc>
        <w:tc>
          <w:tcPr>
            <w:tcW w:w="571" w:type="dxa"/>
            <w:gridSpan w:val="2"/>
            <w:shd w:val="clear" w:color="auto" w:fill="auto"/>
            <w:noWrap/>
            <w:vAlign w:val="center"/>
          </w:tcPr>
          <w:p w:rsidR="00EC4F2B" w:rsidRPr="00AC04FF" w:rsidRDefault="00F2683B" w:rsidP="00222A9E">
            <w:pPr>
              <w:pStyle w:val="Spacebefore"/>
              <w:jc w:val="center"/>
              <w:rPr>
                <w:b/>
                <w:sz w:val="16"/>
                <w:szCs w:val="16"/>
              </w:rPr>
            </w:pPr>
            <w:r>
              <w:rPr>
                <w:rFonts w:ascii="Calibri" w:hAnsi="Calibri"/>
                <w:b/>
                <w:sz w:val="16"/>
                <w:szCs w:val="16"/>
              </w:rPr>
              <w:t>m/Z</w:t>
            </w:r>
          </w:p>
        </w:tc>
        <w:tc>
          <w:tcPr>
            <w:tcW w:w="571" w:type="dxa"/>
            <w:gridSpan w:val="2"/>
            <w:shd w:val="clear" w:color="auto" w:fill="auto"/>
            <w:noWrap/>
            <w:vAlign w:val="center"/>
          </w:tcPr>
          <w:p w:rsidR="00EC4F2B" w:rsidRPr="00AC04FF" w:rsidRDefault="00EC4F2B" w:rsidP="00222A9E">
            <w:pPr>
              <w:pStyle w:val="Spacebefore"/>
              <w:jc w:val="center"/>
              <w:rPr>
                <w:b/>
                <w:sz w:val="16"/>
                <w:szCs w:val="16"/>
              </w:rPr>
            </w:pPr>
            <w:r w:rsidRPr="00AC04FF">
              <w:rPr>
                <w:rFonts w:ascii="Calibri" w:hAnsi="Calibri"/>
                <w:b/>
                <w:sz w:val="16"/>
                <w:szCs w:val="16"/>
              </w:rPr>
              <w:t>RT</w:t>
            </w:r>
          </w:p>
        </w:tc>
        <w:tc>
          <w:tcPr>
            <w:tcW w:w="476" w:type="dxa"/>
            <w:vMerge/>
            <w:shd w:val="clear" w:color="auto" w:fill="auto"/>
            <w:noWrap/>
            <w:vAlign w:val="center"/>
          </w:tcPr>
          <w:p w:rsidR="00EC4F2B" w:rsidRPr="00AC04FF" w:rsidRDefault="00EC4F2B" w:rsidP="00222A9E">
            <w:pPr>
              <w:pStyle w:val="Spacebefore"/>
              <w:jc w:val="center"/>
              <w:rPr>
                <w:b/>
                <w:sz w:val="16"/>
                <w:szCs w:val="16"/>
              </w:rPr>
            </w:pPr>
          </w:p>
        </w:tc>
        <w:tc>
          <w:tcPr>
            <w:tcW w:w="476" w:type="dxa"/>
            <w:gridSpan w:val="2"/>
            <w:vMerge/>
            <w:shd w:val="clear" w:color="auto" w:fill="auto"/>
            <w:noWrap/>
            <w:vAlign w:val="center"/>
          </w:tcPr>
          <w:p w:rsidR="00EC4F2B" w:rsidRPr="00AC04FF" w:rsidRDefault="00EC4F2B" w:rsidP="00222A9E">
            <w:pPr>
              <w:pStyle w:val="Spacebefore"/>
              <w:jc w:val="center"/>
              <w:rPr>
                <w:b/>
                <w:sz w:val="16"/>
                <w:szCs w:val="16"/>
              </w:rPr>
            </w:pPr>
          </w:p>
        </w:tc>
      </w:tr>
      <w:tr w:rsidR="00AC04FF" w:rsidRPr="00AC04FF" w:rsidTr="00FA212F">
        <w:trPr>
          <w:trHeight w:val="315"/>
          <w:jc w:val="center"/>
        </w:trPr>
        <w:tc>
          <w:tcPr>
            <w:tcW w:w="585"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241605</w:t>
            </w:r>
          </w:p>
        </w:tc>
        <w:tc>
          <w:tcPr>
            <w:tcW w:w="760" w:type="dxa"/>
            <w:gridSpan w:val="2"/>
            <w:shd w:val="clear" w:color="auto" w:fill="auto"/>
            <w:noWrap/>
            <w:hideMark/>
          </w:tcPr>
          <w:p w:rsidR="00EC4F2B" w:rsidRPr="00AC04FF" w:rsidRDefault="00EC4F2B" w:rsidP="00222A9E">
            <w:pPr>
              <w:pStyle w:val="Spacebefore"/>
              <w:jc w:val="center"/>
              <w:rPr>
                <w:b/>
                <w:sz w:val="16"/>
                <w:szCs w:val="16"/>
              </w:rPr>
            </w:pPr>
            <w:r w:rsidRPr="00AC04FF">
              <w:rPr>
                <w:b/>
                <w:sz w:val="16"/>
                <w:szCs w:val="16"/>
              </w:rPr>
              <w:t>DAVS(1)</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30424</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42815</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1025</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 xml:space="preserve">0.039 </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0.059</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24825</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6779</w:t>
            </w:r>
          </w:p>
        </w:tc>
      </w:tr>
      <w:tr w:rsidR="00AC04FF" w:rsidRPr="00AC04FF" w:rsidTr="00FA212F">
        <w:trPr>
          <w:trHeight w:val="315"/>
          <w:jc w:val="center"/>
        </w:trPr>
        <w:tc>
          <w:tcPr>
            <w:tcW w:w="585"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241605</w:t>
            </w:r>
          </w:p>
        </w:tc>
        <w:tc>
          <w:tcPr>
            <w:tcW w:w="760" w:type="dxa"/>
            <w:gridSpan w:val="2"/>
            <w:shd w:val="clear" w:color="auto" w:fill="auto"/>
            <w:noWrap/>
            <w:hideMark/>
          </w:tcPr>
          <w:p w:rsidR="00EC4F2B" w:rsidRPr="00AC04FF" w:rsidRDefault="00EC4F2B" w:rsidP="00222A9E">
            <w:pPr>
              <w:pStyle w:val="Spacebefore"/>
              <w:jc w:val="center"/>
              <w:rPr>
                <w:b/>
                <w:sz w:val="16"/>
                <w:szCs w:val="16"/>
              </w:rPr>
            </w:pPr>
            <w:r w:rsidRPr="00AC04FF">
              <w:rPr>
                <w:b/>
                <w:sz w:val="16"/>
                <w:szCs w:val="16"/>
              </w:rPr>
              <w:t>DAVS(2)</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34606</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19449</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1033</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0.044</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0.066</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25012</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7641</w:t>
            </w:r>
          </w:p>
        </w:tc>
      </w:tr>
      <w:tr w:rsidR="00AC04FF" w:rsidRPr="00AC04FF" w:rsidTr="00FA212F">
        <w:trPr>
          <w:trHeight w:val="315"/>
          <w:jc w:val="center"/>
        </w:trPr>
        <w:tc>
          <w:tcPr>
            <w:tcW w:w="585" w:type="dxa"/>
            <w:shd w:val="clear" w:color="auto" w:fill="auto"/>
            <w:noWrap/>
          </w:tcPr>
          <w:p w:rsidR="00EC4F2B" w:rsidRPr="00AC04FF" w:rsidRDefault="00EC4F2B" w:rsidP="00222A9E">
            <w:pPr>
              <w:pStyle w:val="Spacebefore"/>
              <w:jc w:val="right"/>
              <w:rPr>
                <w:sz w:val="16"/>
                <w:szCs w:val="16"/>
              </w:rPr>
            </w:pPr>
            <w:r w:rsidRPr="00AC04FF">
              <w:rPr>
                <w:sz w:val="16"/>
                <w:szCs w:val="16"/>
              </w:rPr>
              <w:t>241605</w:t>
            </w:r>
          </w:p>
        </w:tc>
        <w:tc>
          <w:tcPr>
            <w:tcW w:w="760" w:type="dxa"/>
            <w:gridSpan w:val="2"/>
            <w:shd w:val="clear" w:color="auto" w:fill="auto"/>
            <w:noWrap/>
          </w:tcPr>
          <w:p w:rsidR="00EC4F2B" w:rsidRPr="00AC04FF" w:rsidRDefault="00EC4F2B" w:rsidP="00222A9E">
            <w:pPr>
              <w:pStyle w:val="Spacebefore"/>
              <w:jc w:val="center"/>
              <w:rPr>
                <w:b/>
                <w:sz w:val="16"/>
                <w:szCs w:val="16"/>
              </w:rPr>
            </w:pPr>
            <w:r w:rsidRPr="00AC04FF">
              <w:rPr>
                <w:b/>
                <w:sz w:val="16"/>
                <w:szCs w:val="16"/>
              </w:rPr>
              <w:t>DAVS(3)</w:t>
            </w:r>
          </w:p>
        </w:tc>
        <w:tc>
          <w:tcPr>
            <w:tcW w:w="476" w:type="dxa"/>
            <w:gridSpan w:val="2"/>
            <w:shd w:val="clear" w:color="auto" w:fill="auto"/>
            <w:noWrap/>
          </w:tcPr>
          <w:p w:rsidR="00EC4F2B" w:rsidRPr="00AC04FF" w:rsidRDefault="00EC4F2B" w:rsidP="00222A9E">
            <w:pPr>
              <w:pStyle w:val="Spacebefore"/>
              <w:jc w:val="right"/>
              <w:rPr>
                <w:sz w:val="16"/>
                <w:szCs w:val="16"/>
              </w:rPr>
            </w:pPr>
            <w:r w:rsidRPr="00AC04FF">
              <w:rPr>
                <w:sz w:val="16"/>
                <w:szCs w:val="16"/>
              </w:rPr>
              <w:t>28221</w:t>
            </w:r>
          </w:p>
        </w:tc>
        <w:tc>
          <w:tcPr>
            <w:tcW w:w="476" w:type="dxa"/>
            <w:gridSpan w:val="2"/>
            <w:shd w:val="clear" w:color="auto" w:fill="auto"/>
            <w:noWrap/>
          </w:tcPr>
          <w:p w:rsidR="00EC4F2B" w:rsidRPr="00AC04FF" w:rsidRDefault="00EC4F2B" w:rsidP="00222A9E">
            <w:pPr>
              <w:pStyle w:val="Spacebefore"/>
              <w:jc w:val="right"/>
              <w:rPr>
                <w:sz w:val="16"/>
                <w:szCs w:val="16"/>
              </w:rPr>
            </w:pPr>
            <w:r w:rsidRPr="00AC04FF">
              <w:rPr>
                <w:sz w:val="16"/>
                <w:szCs w:val="16"/>
              </w:rPr>
              <w:t>13708</w:t>
            </w:r>
          </w:p>
        </w:tc>
        <w:tc>
          <w:tcPr>
            <w:tcW w:w="476" w:type="dxa"/>
            <w:shd w:val="clear" w:color="auto" w:fill="auto"/>
            <w:noWrap/>
          </w:tcPr>
          <w:p w:rsidR="00EC4F2B" w:rsidRPr="00AC04FF" w:rsidRDefault="00EC4F2B" w:rsidP="00222A9E">
            <w:pPr>
              <w:pStyle w:val="Spacebefore"/>
              <w:jc w:val="right"/>
              <w:rPr>
                <w:sz w:val="16"/>
                <w:szCs w:val="16"/>
              </w:rPr>
            </w:pPr>
            <w:r w:rsidRPr="00AC04FF">
              <w:rPr>
                <w:sz w:val="16"/>
                <w:szCs w:val="16"/>
              </w:rPr>
              <w:t>1038</w:t>
            </w:r>
          </w:p>
        </w:tc>
        <w:tc>
          <w:tcPr>
            <w:tcW w:w="571" w:type="dxa"/>
            <w:gridSpan w:val="2"/>
            <w:shd w:val="clear" w:color="auto" w:fill="auto"/>
            <w:noWrap/>
          </w:tcPr>
          <w:p w:rsidR="00EC4F2B" w:rsidRPr="00AC04FF" w:rsidRDefault="00EC4F2B" w:rsidP="00222A9E">
            <w:pPr>
              <w:pStyle w:val="Spacebefore"/>
              <w:jc w:val="right"/>
              <w:rPr>
                <w:sz w:val="16"/>
                <w:szCs w:val="16"/>
              </w:rPr>
            </w:pPr>
            <w:r w:rsidRPr="00AC04FF">
              <w:rPr>
                <w:sz w:val="16"/>
                <w:szCs w:val="16"/>
              </w:rPr>
              <w:t xml:space="preserve">0.085 </w:t>
            </w:r>
          </w:p>
        </w:tc>
        <w:tc>
          <w:tcPr>
            <w:tcW w:w="571" w:type="dxa"/>
            <w:gridSpan w:val="2"/>
            <w:shd w:val="clear" w:color="auto" w:fill="auto"/>
            <w:noWrap/>
          </w:tcPr>
          <w:p w:rsidR="00EC4F2B" w:rsidRPr="00AC04FF" w:rsidRDefault="00EC4F2B" w:rsidP="00222A9E">
            <w:pPr>
              <w:pStyle w:val="Spacebefore"/>
              <w:jc w:val="right"/>
              <w:rPr>
                <w:sz w:val="16"/>
                <w:szCs w:val="16"/>
              </w:rPr>
            </w:pPr>
            <w:r w:rsidRPr="00AC04FF">
              <w:rPr>
                <w:sz w:val="16"/>
                <w:szCs w:val="16"/>
              </w:rPr>
              <w:t>0.112</w:t>
            </w:r>
          </w:p>
        </w:tc>
        <w:tc>
          <w:tcPr>
            <w:tcW w:w="476" w:type="dxa"/>
            <w:shd w:val="clear" w:color="auto" w:fill="auto"/>
            <w:noWrap/>
          </w:tcPr>
          <w:p w:rsidR="00EC4F2B" w:rsidRPr="00AC04FF" w:rsidRDefault="00EC4F2B" w:rsidP="00222A9E">
            <w:pPr>
              <w:pStyle w:val="Spacebefore"/>
              <w:jc w:val="right"/>
              <w:rPr>
                <w:sz w:val="16"/>
                <w:szCs w:val="16"/>
              </w:rPr>
            </w:pPr>
            <w:r w:rsidRPr="00AC04FF">
              <w:rPr>
                <w:sz w:val="16"/>
                <w:szCs w:val="16"/>
              </w:rPr>
              <w:t>24939</w:t>
            </w:r>
          </w:p>
        </w:tc>
        <w:tc>
          <w:tcPr>
            <w:tcW w:w="476" w:type="dxa"/>
            <w:gridSpan w:val="2"/>
            <w:shd w:val="clear" w:color="auto" w:fill="auto"/>
            <w:noWrap/>
          </w:tcPr>
          <w:p w:rsidR="00EC4F2B" w:rsidRPr="00AC04FF" w:rsidRDefault="00EC4F2B" w:rsidP="00222A9E">
            <w:pPr>
              <w:pStyle w:val="Spacebefore"/>
              <w:jc w:val="right"/>
              <w:rPr>
                <w:sz w:val="16"/>
                <w:szCs w:val="16"/>
              </w:rPr>
            </w:pPr>
            <w:r w:rsidRPr="00AC04FF">
              <w:rPr>
                <w:sz w:val="16"/>
                <w:szCs w:val="16"/>
              </w:rPr>
              <w:t>9825</w:t>
            </w:r>
          </w:p>
        </w:tc>
      </w:tr>
      <w:tr w:rsidR="00AC04FF" w:rsidRPr="00AC04FF" w:rsidTr="00FA212F">
        <w:trPr>
          <w:trHeight w:val="315"/>
          <w:jc w:val="center"/>
        </w:trPr>
        <w:tc>
          <w:tcPr>
            <w:tcW w:w="585"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241605</w:t>
            </w:r>
          </w:p>
        </w:tc>
        <w:tc>
          <w:tcPr>
            <w:tcW w:w="760" w:type="dxa"/>
            <w:gridSpan w:val="2"/>
            <w:shd w:val="clear" w:color="auto" w:fill="auto"/>
            <w:noWrap/>
            <w:hideMark/>
          </w:tcPr>
          <w:p w:rsidR="00EC4F2B" w:rsidRPr="00AC04FF" w:rsidRDefault="00EC4F2B" w:rsidP="00222A9E">
            <w:pPr>
              <w:pStyle w:val="Spacebefore"/>
              <w:jc w:val="center"/>
              <w:rPr>
                <w:b/>
                <w:sz w:val="16"/>
                <w:szCs w:val="16"/>
              </w:rPr>
            </w:pPr>
            <w:r w:rsidRPr="00AC04FF">
              <w:rPr>
                <w:b/>
                <w:sz w:val="16"/>
                <w:szCs w:val="16"/>
              </w:rPr>
              <w:t>DA2D</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35472</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13134</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1033</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0.044</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0.067</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24996</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7606</w:t>
            </w:r>
          </w:p>
        </w:tc>
      </w:tr>
      <w:tr w:rsidR="00AC04FF" w:rsidRPr="00AC04FF" w:rsidTr="00FA212F">
        <w:trPr>
          <w:trHeight w:val="315"/>
          <w:jc w:val="center"/>
        </w:trPr>
        <w:tc>
          <w:tcPr>
            <w:tcW w:w="585"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241605</w:t>
            </w:r>
          </w:p>
        </w:tc>
        <w:tc>
          <w:tcPr>
            <w:tcW w:w="760" w:type="dxa"/>
            <w:gridSpan w:val="2"/>
            <w:shd w:val="clear" w:color="auto" w:fill="auto"/>
            <w:noWrap/>
            <w:hideMark/>
          </w:tcPr>
          <w:p w:rsidR="00EC4F2B" w:rsidRPr="00AC04FF" w:rsidRDefault="00EC4F2B" w:rsidP="00222A9E">
            <w:pPr>
              <w:pStyle w:val="Spacebefore"/>
              <w:jc w:val="center"/>
              <w:rPr>
                <w:b/>
                <w:sz w:val="16"/>
                <w:szCs w:val="16"/>
              </w:rPr>
            </w:pPr>
            <w:r w:rsidRPr="00AC04FF">
              <w:rPr>
                <w:b/>
                <w:sz w:val="16"/>
                <w:szCs w:val="16"/>
              </w:rPr>
              <w:t>Mclust</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33530</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50948</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1007</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0.035</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0.051</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23432</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4945</w:t>
            </w:r>
          </w:p>
        </w:tc>
      </w:tr>
      <w:tr w:rsidR="00AC04FF" w:rsidRPr="00AC04FF" w:rsidTr="00FA212F">
        <w:trPr>
          <w:trHeight w:val="315"/>
          <w:jc w:val="center"/>
        </w:trPr>
        <w:tc>
          <w:tcPr>
            <w:tcW w:w="585"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26916</w:t>
            </w:r>
          </w:p>
        </w:tc>
        <w:tc>
          <w:tcPr>
            <w:tcW w:w="760" w:type="dxa"/>
            <w:gridSpan w:val="2"/>
            <w:shd w:val="clear" w:color="auto" w:fill="auto"/>
            <w:noWrap/>
            <w:hideMark/>
          </w:tcPr>
          <w:p w:rsidR="00EC4F2B" w:rsidRPr="00AC04FF" w:rsidRDefault="00EC4F2B" w:rsidP="00222A9E">
            <w:pPr>
              <w:pStyle w:val="Spacebefore"/>
              <w:jc w:val="center"/>
              <w:rPr>
                <w:b/>
                <w:sz w:val="16"/>
                <w:szCs w:val="16"/>
              </w:rPr>
            </w:pPr>
            <w:r w:rsidRPr="00AC04FF">
              <w:rPr>
                <w:b/>
                <w:sz w:val="16"/>
                <w:szCs w:val="16"/>
              </w:rPr>
              <w:t>Land</w:t>
            </w:r>
          </w:p>
          <w:p w:rsidR="00EC4F2B" w:rsidRPr="00AC04FF" w:rsidRDefault="00EC4F2B" w:rsidP="00222A9E">
            <w:pPr>
              <w:pStyle w:val="Spacebefore"/>
              <w:jc w:val="center"/>
              <w:rPr>
                <w:b/>
                <w:sz w:val="16"/>
                <w:szCs w:val="16"/>
              </w:rPr>
            </w:pPr>
            <w:r w:rsidRPr="00AC04FF">
              <w:rPr>
                <w:b/>
                <w:sz w:val="16"/>
                <w:szCs w:val="16"/>
              </w:rPr>
              <w:t>mark</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1263</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228</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1034</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0.000</w:t>
            </w:r>
          </w:p>
        </w:tc>
        <w:tc>
          <w:tcPr>
            <w:tcW w:w="571"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0.000</w:t>
            </w:r>
          </w:p>
        </w:tc>
        <w:tc>
          <w:tcPr>
            <w:tcW w:w="476" w:type="dxa"/>
            <w:shd w:val="clear" w:color="auto" w:fill="auto"/>
            <w:noWrap/>
            <w:hideMark/>
          </w:tcPr>
          <w:p w:rsidR="00EC4F2B" w:rsidRPr="00AC04FF" w:rsidRDefault="00EC4F2B" w:rsidP="00222A9E">
            <w:pPr>
              <w:pStyle w:val="Spacebefore"/>
              <w:jc w:val="right"/>
              <w:rPr>
                <w:sz w:val="16"/>
                <w:szCs w:val="16"/>
              </w:rPr>
            </w:pPr>
            <w:r w:rsidRPr="00AC04FF">
              <w:rPr>
                <w:sz w:val="16"/>
                <w:szCs w:val="16"/>
              </w:rPr>
              <w:t>25151</w:t>
            </w:r>
          </w:p>
        </w:tc>
        <w:tc>
          <w:tcPr>
            <w:tcW w:w="476" w:type="dxa"/>
            <w:gridSpan w:val="2"/>
            <w:shd w:val="clear" w:color="auto" w:fill="auto"/>
            <w:noWrap/>
            <w:hideMark/>
          </w:tcPr>
          <w:p w:rsidR="00EC4F2B" w:rsidRPr="00AC04FF" w:rsidRDefault="00EC4F2B" w:rsidP="00222A9E">
            <w:pPr>
              <w:pStyle w:val="Spacebefore"/>
              <w:jc w:val="right"/>
              <w:rPr>
                <w:sz w:val="16"/>
                <w:szCs w:val="16"/>
              </w:rPr>
            </w:pPr>
            <w:r w:rsidRPr="00AC04FF">
              <w:rPr>
                <w:sz w:val="16"/>
                <w:szCs w:val="16"/>
              </w:rPr>
              <w:t>0</w:t>
            </w:r>
          </w:p>
        </w:tc>
      </w:tr>
      <w:tr w:rsidR="00222A9E" w:rsidRPr="00AC04FF" w:rsidTr="00FA212F">
        <w:tblPrEx>
          <w:tblCellMar>
            <w:top w:w="14" w:type="dxa"/>
            <w:bottom w:w="14" w:type="dxa"/>
          </w:tblCellMar>
        </w:tblPrEx>
        <w:trPr>
          <w:gridAfter w:val="1"/>
          <w:wAfter w:w="457" w:type="dxa"/>
          <w:trHeight w:val="225"/>
          <w:jc w:val="center"/>
        </w:trPr>
        <w:tc>
          <w:tcPr>
            <w:tcW w:w="4410" w:type="dxa"/>
            <w:gridSpan w:val="14"/>
            <w:shd w:val="clear" w:color="auto" w:fill="auto"/>
            <w:noWrap/>
          </w:tcPr>
          <w:p w:rsidR="00222A9E" w:rsidRPr="00AC04FF" w:rsidRDefault="00222A9E" w:rsidP="00222A9E">
            <w:pPr>
              <w:pStyle w:val="Spacebefore"/>
              <w:spacing w:line="240" w:lineRule="auto"/>
              <w:jc w:val="center"/>
              <w:rPr>
                <w:b/>
                <w:sz w:val="16"/>
                <w:szCs w:val="16"/>
              </w:rPr>
            </w:pPr>
            <w:r w:rsidRPr="00AC04FF">
              <w:rPr>
                <w:b/>
                <w:sz w:val="16"/>
                <w:szCs w:val="16"/>
              </w:rPr>
              <w:t xml:space="preserve">Table 3: Charge 2 Landmark Peaks  </w:t>
            </w:r>
          </w:p>
          <w:p w:rsidR="00222A9E" w:rsidRPr="00AC04FF" w:rsidRDefault="00222A9E" w:rsidP="00222A9E">
            <w:pPr>
              <w:pStyle w:val="Spacebefore"/>
              <w:spacing w:line="240" w:lineRule="auto"/>
              <w:jc w:val="center"/>
              <w:rPr>
                <w:b/>
                <w:sz w:val="16"/>
                <w:szCs w:val="16"/>
              </w:rPr>
            </w:pPr>
            <w:r w:rsidRPr="00AC04FF">
              <w:rPr>
                <w:b/>
                <w:sz w:val="16"/>
                <w:szCs w:val="16"/>
              </w:rPr>
              <w:t>&gt;40 Peaks in Cluster (at least 36 match)</w:t>
            </w:r>
          </w:p>
        </w:tc>
      </w:tr>
      <w:tr w:rsidR="00222A9E" w:rsidRPr="00AC04FF" w:rsidTr="00FA212F">
        <w:tblPrEx>
          <w:tblCellMar>
            <w:top w:w="14" w:type="dxa"/>
            <w:bottom w:w="14" w:type="dxa"/>
          </w:tblCellMar>
        </w:tblPrEx>
        <w:trPr>
          <w:gridAfter w:val="1"/>
          <w:wAfter w:w="457" w:type="dxa"/>
          <w:trHeight w:val="463"/>
          <w:jc w:val="center"/>
        </w:trPr>
        <w:tc>
          <w:tcPr>
            <w:tcW w:w="839" w:type="dxa"/>
            <w:gridSpan w:val="2"/>
            <w:vMerge w:val="restart"/>
            <w:shd w:val="clear" w:color="auto" w:fill="auto"/>
            <w:noWrap/>
            <w:vAlign w:val="center"/>
          </w:tcPr>
          <w:p w:rsidR="00222A9E" w:rsidRPr="00AC04FF" w:rsidRDefault="00222A9E" w:rsidP="00222A9E">
            <w:pPr>
              <w:pStyle w:val="Spacebefore"/>
              <w:spacing w:line="240" w:lineRule="auto"/>
              <w:jc w:val="center"/>
              <w:rPr>
                <w:b/>
                <w:sz w:val="16"/>
                <w:szCs w:val="16"/>
              </w:rPr>
            </w:pPr>
            <w:r w:rsidRPr="00AC04FF">
              <w:rPr>
                <w:b/>
                <w:sz w:val="16"/>
                <w:szCs w:val="16"/>
              </w:rPr>
              <w:t>Method</w:t>
            </w:r>
          </w:p>
        </w:tc>
        <w:tc>
          <w:tcPr>
            <w:tcW w:w="871" w:type="dxa"/>
            <w:gridSpan w:val="2"/>
            <w:vMerge w:val="restart"/>
            <w:shd w:val="clear" w:color="auto" w:fill="auto"/>
            <w:noWrap/>
            <w:vAlign w:val="center"/>
          </w:tcPr>
          <w:p w:rsidR="00222A9E" w:rsidRPr="00AC04FF" w:rsidRDefault="00222A9E" w:rsidP="00222A9E">
            <w:pPr>
              <w:pStyle w:val="Spacebefore"/>
              <w:spacing w:line="240" w:lineRule="auto"/>
              <w:jc w:val="center"/>
              <w:rPr>
                <w:b/>
                <w:sz w:val="16"/>
                <w:szCs w:val="16"/>
              </w:rPr>
            </w:pPr>
            <w:r w:rsidRPr="00AC04FF">
              <w:rPr>
                <w:b/>
                <w:sz w:val="16"/>
                <w:szCs w:val="16"/>
              </w:rPr>
              <w:t>Number Landmark Clusters Found</w:t>
            </w:r>
          </w:p>
        </w:tc>
        <w:tc>
          <w:tcPr>
            <w:tcW w:w="1080" w:type="dxa"/>
            <w:gridSpan w:val="5"/>
            <w:shd w:val="clear" w:color="auto" w:fill="auto"/>
            <w:noWrap/>
            <w:vAlign w:val="center"/>
          </w:tcPr>
          <w:p w:rsidR="00222A9E" w:rsidRPr="00AC04FF" w:rsidRDefault="00222A9E" w:rsidP="00222A9E">
            <w:pPr>
              <w:pStyle w:val="Spacebefore"/>
              <w:spacing w:line="240" w:lineRule="auto"/>
              <w:jc w:val="center"/>
              <w:rPr>
                <w:b/>
                <w:sz w:val="16"/>
                <w:szCs w:val="16"/>
              </w:rPr>
            </w:pPr>
            <w:r w:rsidRPr="00AC04FF">
              <w:rPr>
                <w:b/>
                <w:sz w:val="16"/>
                <w:szCs w:val="16"/>
              </w:rPr>
              <w:t>Scaled Error</w:t>
            </w:r>
          </w:p>
          <w:p w:rsidR="00222A9E" w:rsidRPr="00AC04FF" w:rsidRDefault="00222A9E" w:rsidP="00222A9E">
            <w:pPr>
              <w:pStyle w:val="Spacebefore"/>
              <w:spacing w:line="240" w:lineRule="auto"/>
              <w:jc w:val="center"/>
              <w:rPr>
                <w:b/>
                <w:sz w:val="16"/>
                <w:szCs w:val="16"/>
              </w:rPr>
            </w:pPr>
            <w:r w:rsidRPr="00AC04FF">
              <w:rPr>
                <w:b/>
                <w:sz w:val="16"/>
              </w:rPr>
              <w:sym w:font="Symbol" w:char="F044"/>
            </w:r>
            <w:r w:rsidRPr="00AC04FF">
              <w:rPr>
                <w:b/>
                <w:sz w:val="16"/>
                <w:vertAlign w:val="subscript"/>
              </w:rPr>
              <w:t>2D</w:t>
            </w:r>
            <w:r w:rsidRPr="00AC04FF">
              <w:rPr>
                <w:b/>
                <w:sz w:val="16"/>
              </w:rPr>
              <w:t>(x) ≤ 1.2</w:t>
            </w:r>
          </w:p>
        </w:tc>
        <w:tc>
          <w:tcPr>
            <w:tcW w:w="810" w:type="dxa"/>
            <w:gridSpan w:val="2"/>
            <w:vMerge w:val="restart"/>
            <w:shd w:val="clear" w:color="auto" w:fill="auto"/>
            <w:noWrap/>
            <w:vAlign w:val="center"/>
          </w:tcPr>
          <w:p w:rsidR="00222A9E" w:rsidRPr="00AC04FF" w:rsidRDefault="00222A9E" w:rsidP="00222A9E">
            <w:pPr>
              <w:pStyle w:val="Spacebefore"/>
              <w:spacing w:line="240" w:lineRule="auto"/>
              <w:jc w:val="center"/>
              <w:rPr>
                <w:b/>
                <w:sz w:val="16"/>
                <w:szCs w:val="16"/>
              </w:rPr>
            </w:pPr>
            <w:r w:rsidRPr="00AC04FF">
              <w:rPr>
                <w:b/>
                <w:sz w:val="16"/>
                <w:szCs w:val="16"/>
              </w:rPr>
              <w:t># Landmark Peaks</w:t>
            </w:r>
          </w:p>
        </w:tc>
        <w:tc>
          <w:tcPr>
            <w:tcW w:w="810" w:type="dxa"/>
            <w:gridSpan w:val="3"/>
            <w:vMerge w:val="restart"/>
            <w:shd w:val="clear" w:color="auto" w:fill="auto"/>
            <w:noWrap/>
            <w:vAlign w:val="center"/>
          </w:tcPr>
          <w:p w:rsidR="00222A9E" w:rsidRPr="00AC04FF" w:rsidRDefault="00222A9E" w:rsidP="00222A9E">
            <w:pPr>
              <w:pStyle w:val="Spacebefore"/>
              <w:spacing w:line="240" w:lineRule="auto"/>
              <w:jc w:val="center"/>
              <w:rPr>
                <w:b/>
                <w:sz w:val="16"/>
                <w:szCs w:val="16"/>
              </w:rPr>
            </w:pPr>
            <w:r w:rsidRPr="00AC04FF">
              <w:rPr>
                <w:b/>
                <w:sz w:val="16"/>
                <w:szCs w:val="16"/>
              </w:rPr>
              <w:t># Non Landmark Peaks</w:t>
            </w:r>
          </w:p>
        </w:tc>
      </w:tr>
      <w:tr w:rsidR="00222A9E" w:rsidRPr="00AC04FF" w:rsidTr="00FA212F">
        <w:tblPrEx>
          <w:tblCellMar>
            <w:top w:w="14" w:type="dxa"/>
            <w:bottom w:w="14" w:type="dxa"/>
          </w:tblCellMar>
        </w:tblPrEx>
        <w:trPr>
          <w:gridAfter w:val="1"/>
          <w:wAfter w:w="457" w:type="dxa"/>
          <w:trHeight w:val="238"/>
          <w:jc w:val="center"/>
        </w:trPr>
        <w:tc>
          <w:tcPr>
            <w:tcW w:w="839" w:type="dxa"/>
            <w:gridSpan w:val="2"/>
            <w:vMerge/>
            <w:shd w:val="clear" w:color="auto" w:fill="auto"/>
            <w:noWrap/>
            <w:vAlign w:val="center"/>
          </w:tcPr>
          <w:p w:rsidR="00222A9E" w:rsidRPr="00AC04FF" w:rsidRDefault="00222A9E" w:rsidP="00222A9E">
            <w:pPr>
              <w:pStyle w:val="Spacebefore"/>
              <w:spacing w:line="240" w:lineRule="auto"/>
              <w:jc w:val="center"/>
              <w:rPr>
                <w:b/>
                <w:sz w:val="16"/>
                <w:szCs w:val="16"/>
              </w:rPr>
            </w:pPr>
          </w:p>
        </w:tc>
        <w:tc>
          <w:tcPr>
            <w:tcW w:w="871" w:type="dxa"/>
            <w:gridSpan w:val="2"/>
            <w:vMerge/>
            <w:shd w:val="clear" w:color="auto" w:fill="auto"/>
            <w:noWrap/>
            <w:vAlign w:val="center"/>
          </w:tcPr>
          <w:p w:rsidR="00222A9E" w:rsidRPr="00AC04FF" w:rsidRDefault="00222A9E" w:rsidP="00222A9E">
            <w:pPr>
              <w:pStyle w:val="Spacebefore"/>
              <w:spacing w:line="240" w:lineRule="auto"/>
              <w:jc w:val="center"/>
              <w:rPr>
                <w:b/>
                <w:sz w:val="16"/>
                <w:szCs w:val="16"/>
              </w:rPr>
            </w:pPr>
          </w:p>
        </w:tc>
        <w:tc>
          <w:tcPr>
            <w:tcW w:w="540" w:type="dxa"/>
            <w:gridSpan w:val="2"/>
            <w:shd w:val="clear" w:color="auto" w:fill="auto"/>
            <w:noWrap/>
            <w:vAlign w:val="center"/>
          </w:tcPr>
          <w:p w:rsidR="00222A9E" w:rsidRPr="00AC04FF" w:rsidRDefault="00F2683B" w:rsidP="00222A9E">
            <w:pPr>
              <w:pStyle w:val="Spacebefore"/>
              <w:spacing w:line="240" w:lineRule="auto"/>
              <w:jc w:val="center"/>
              <w:rPr>
                <w:b/>
                <w:sz w:val="16"/>
                <w:szCs w:val="16"/>
              </w:rPr>
            </w:pPr>
            <w:r>
              <w:rPr>
                <w:b/>
                <w:sz w:val="16"/>
                <w:szCs w:val="16"/>
              </w:rPr>
              <w:t>m/Z</w:t>
            </w:r>
          </w:p>
        </w:tc>
        <w:tc>
          <w:tcPr>
            <w:tcW w:w="540" w:type="dxa"/>
            <w:gridSpan w:val="3"/>
            <w:shd w:val="clear" w:color="auto" w:fill="auto"/>
            <w:noWrap/>
            <w:vAlign w:val="center"/>
          </w:tcPr>
          <w:p w:rsidR="00222A9E" w:rsidRPr="00AC04FF" w:rsidRDefault="00222A9E" w:rsidP="00222A9E">
            <w:pPr>
              <w:pStyle w:val="Spacebefore"/>
              <w:spacing w:line="240" w:lineRule="auto"/>
              <w:jc w:val="center"/>
              <w:rPr>
                <w:b/>
                <w:sz w:val="16"/>
                <w:szCs w:val="16"/>
              </w:rPr>
            </w:pPr>
            <w:r w:rsidRPr="00AC04FF">
              <w:rPr>
                <w:b/>
                <w:sz w:val="16"/>
                <w:szCs w:val="16"/>
              </w:rPr>
              <w:t>RT</w:t>
            </w:r>
          </w:p>
        </w:tc>
        <w:tc>
          <w:tcPr>
            <w:tcW w:w="810" w:type="dxa"/>
            <w:gridSpan w:val="2"/>
            <w:vMerge/>
            <w:shd w:val="clear" w:color="auto" w:fill="auto"/>
            <w:noWrap/>
            <w:vAlign w:val="center"/>
          </w:tcPr>
          <w:p w:rsidR="00222A9E" w:rsidRPr="00AC04FF" w:rsidRDefault="00222A9E" w:rsidP="00222A9E">
            <w:pPr>
              <w:pStyle w:val="Spacebefore"/>
              <w:spacing w:line="240" w:lineRule="auto"/>
              <w:jc w:val="center"/>
              <w:rPr>
                <w:b/>
                <w:sz w:val="16"/>
                <w:szCs w:val="16"/>
              </w:rPr>
            </w:pPr>
          </w:p>
        </w:tc>
        <w:tc>
          <w:tcPr>
            <w:tcW w:w="810" w:type="dxa"/>
            <w:gridSpan w:val="3"/>
            <w:vMerge/>
            <w:shd w:val="clear" w:color="auto" w:fill="auto"/>
            <w:noWrap/>
            <w:vAlign w:val="center"/>
          </w:tcPr>
          <w:p w:rsidR="00222A9E" w:rsidRPr="00AC04FF" w:rsidRDefault="00222A9E" w:rsidP="00222A9E">
            <w:pPr>
              <w:pStyle w:val="Spacebefore"/>
              <w:spacing w:line="240" w:lineRule="auto"/>
              <w:jc w:val="center"/>
              <w:rPr>
                <w:b/>
                <w:sz w:val="16"/>
                <w:szCs w:val="16"/>
              </w:rPr>
            </w:pPr>
          </w:p>
        </w:tc>
      </w:tr>
      <w:tr w:rsidR="00222A9E" w:rsidRPr="00AC04FF" w:rsidTr="00FA212F">
        <w:tblPrEx>
          <w:tblCellMar>
            <w:top w:w="14" w:type="dxa"/>
            <w:bottom w:w="14" w:type="dxa"/>
          </w:tblCellMar>
        </w:tblPrEx>
        <w:trPr>
          <w:gridAfter w:val="1"/>
          <w:wAfter w:w="457" w:type="dxa"/>
          <w:trHeight w:val="184"/>
          <w:jc w:val="center"/>
        </w:trPr>
        <w:tc>
          <w:tcPr>
            <w:tcW w:w="839" w:type="dxa"/>
            <w:gridSpan w:val="2"/>
            <w:shd w:val="clear" w:color="auto" w:fill="auto"/>
            <w:noWrap/>
            <w:vAlign w:val="center"/>
            <w:hideMark/>
          </w:tcPr>
          <w:p w:rsidR="00222A9E" w:rsidRPr="00AC04FF" w:rsidRDefault="00222A9E" w:rsidP="00222A9E">
            <w:pPr>
              <w:pStyle w:val="NoSpacing"/>
              <w:jc w:val="right"/>
              <w:rPr>
                <w:rFonts w:eastAsia="Calibri"/>
                <w:b/>
                <w:sz w:val="16"/>
                <w:szCs w:val="16"/>
              </w:rPr>
            </w:pPr>
            <w:r w:rsidRPr="00AC04FF">
              <w:rPr>
                <w:rFonts w:eastAsia="Calibri"/>
                <w:b/>
                <w:sz w:val="16"/>
                <w:szCs w:val="16"/>
              </w:rPr>
              <w:t>DAVS(1)</w:t>
            </w:r>
          </w:p>
        </w:tc>
        <w:tc>
          <w:tcPr>
            <w:tcW w:w="871" w:type="dxa"/>
            <w:gridSpan w:val="2"/>
            <w:shd w:val="clear" w:color="auto" w:fill="auto"/>
            <w:noWrap/>
            <w:vAlign w:val="center"/>
            <w:hideMark/>
          </w:tcPr>
          <w:p w:rsidR="00222A9E" w:rsidRPr="00AC04FF" w:rsidRDefault="00222A9E" w:rsidP="00222A9E">
            <w:pPr>
              <w:pStyle w:val="NoSpacing"/>
              <w:jc w:val="right"/>
              <w:rPr>
                <w:rFonts w:eastAsia="Calibri"/>
                <w:sz w:val="16"/>
                <w:szCs w:val="16"/>
              </w:rPr>
            </w:pPr>
            <w:r w:rsidRPr="00AC04FF">
              <w:rPr>
                <w:rFonts w:eastAsia="Calibri"/>
                <w:sz w:val="16"/>
                <w:szCs w:val="16"/>
              </w:rPr>
              <w:t>125</w:t>
            </w:r>
          </w:p>
        </w:tc>
        <w:tc>
          <w:tcPr>
            <w:tcW w:w="54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0.021</w:t>
            </w:r>
          </w:p>
        </w:tc>
        <w:tc>
          <w:tcPr>
            <w:tcW w:w="54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0.028</w:t>
            </w:r>
          </w:p>
        </w:tc>
        <w:tc>
          <w:tcPr>
            <w:tcW w:w="81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6468</w:t>
            </w:r>
          </w:p>
        </w:tc>
        <w:tc>
          <w:tcPr>
            <w:tcW w:w="81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831</w:t>
            </w:r>
          </w:p>
        </w:tc>
      </w:tr>
      <w:tr w:rsidR="00222A9E" w:rsidRPr="00AC04FF" w:rsidTr="00FA212F">
        <w:tblPrEx>
          <w:tblCellMar>
            <w:top w:w="14" w:type="dxa"/>
            <w:bottom w:w="14" w:type="dxa"/>
          </w:tblCellMar>
        </w:tblPrEx>
        <w:trPr>
          <w:gridAfter w:val="1"/>
          <w:wAfter w:w="457" w:type="dxa"/>
          <w:trHeight w:val="238"/>
          <w:jc w:val="center"/>
        </w:trPr>
        <w:tc>
          <w:tcPr>
            <w:tcW w:w="839" w:type="dxa"/>
            <w:gridSpan w:val="2"/>
            <w:shd w:val="clear" w:color="auto" w:fill="auto"/>
            <w:noWrap/>
            <w:vAlign w:val="center"/>
            <w:hideMark/>
          </w:tcPr>
          <w:p w:rsidR="00222A9E" w:rsidRPr="00AC04FF" w:rsidRDefault="00222A9E" w:rsidP="00222A9E">
            <w:pPr>
              <w:pStyle w:val="NoSpacing"/>
              <w:jc w:val="right"/>
              <w:rPr>
                <w:rFonts w:eastAsia="Calibri"/>
                <w:b/>
                <w:sz w:val="16"/>
                <w:szCs w:val="16"/>
              </w:rPr>
            </w:pPr>
            <w:r w:rsidRPr="00AC04FF">
              <w:rPr>
                <w:rFonts w:eastAsia="Calibri"/>
                <w:b/>
                <w:sz w:val="16"/>
                <w:szCs w:val="16"/>
              </w:rPr>
              <w:t>DAVS(2)</w:t>
            </w:r>
          </w:p>
        </w:tc>
        <w:tc>
          <w:tcPr>
            <w:tcW w:w="871" w:type="dxa"/>
            <w:gridSpan w:val="2"/>
            <w:shd w:val="clear" w:color="auto" w:fill="auto"/>
            <w:noWrap/>
            <w:vAlign w:val="center"/>
            <w:hideMark/>
          </w:tcPr>
          <w:p w:rsidR="00222A9E" w:rsidRPr="00AC04FF" w:rsidRDefault="00222A9E" w:rsidP="00222A9E">
            <w:pPr>
              <w:pStyle w:val="NoSpacing"/>
              <w:jc w:val="right"/>
              <w:rPr>
                <w:rFonts w:eastAsia="Calibri"/>
                <w:sz w:val="16"/>
                <w:szCs w:val="16"/>
              </w:rPr>
            </w:pPr>
            <w:r w:rsidRPr="00AC04FF">
              <w:rPr>
                <w:rFonts w:eastAsia="Calibri"/>
                <w:sz w:val="16"/>
                <w:szCs w:val="16"/>
              </w:rPr>
              <w:t>126</w:t>
            </w:r>
          </w:p>
        </w:tc>
        <w:tc>
          <w:tcPr>
            <w:tcW w:w="54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0.025</w:t>
            </w:r>
          </w:p>
        </w:tc>
        <w:tc>
          <w:tcPr>
            <w:tcW w:w="54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0.032</w:t>
            </w:r>
          </w:p>
        </w:tc>
        <w:tc>
          <w:tcPr>
            <w:tcW w:w="81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6563</w:t>
            </w:r>
          </w:p>
        </w:tc>
        <w:tc>
          <w:tcPr>
            <w:tcW w:w="81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956</w:t>
            </w:r>
          </w:p>
        </w:tc>
      </w:tr>
      <w:tr w:rsidR="00222A9E" w:rsidRPr="00AC04FF" w:rsidTr="00FA212F">
        <w:tblPrEx>
          <w:tblCellMar>
            <w:top w:w="14" w:type="dxa"/>
            <w:bottom w:w="14" w:type="dxa"/>
          </w:tblCellMar>
        </w:tblPrEx>
        <w:trPr>
          <w:gridAfter w:val="1"/>
          <w:wAfter w:w="457" w:type="dxa"/>
          <w:trHeight w:val="193"/>
          <w:jc w:val="center"/>
        </w:trPr>
        <w:tc>
          <w:tcPr>
            <w:tcW w:w="839" w:type="dxa"/>
            <w:gridSpan w:val="2"/>
            <w:shd w:val="clear" w:color="auto" w:fill="auto"/>
            <w:noWrap/>
            <w:vAlign w:val="center"/>
          </w:tcPr>
          <w:p w:rsidR="00222A9E" w:rsidRPr="00AC04FF" w:rsidRDefault="00222A9E" w:rsidP="00222A9E">
            <w:pPr>
              <w:pStyle w:val="NoSpacing"/>
              <w:jc w:val="right"/>
              <w:rPr>
                <w:rFonts w:eastAsia="Calibri"/>
                <w:b/>
                <w:sz w:val="16"/>
                <w:szCs w:val="16"/>
              </w:rPr>
            </w:pPr>
            <w:r w:rsidRPr="00AC04FF">
              <w:rPr>
                <w:rFonts w:eastAsia="Calibri"/>
                <w:b/>
                <w:sz w:val="16"/>
                <w:szCs w:val="16"/>
              </w:rPr>
              <w:t>DAVS(3)</w:t>
            </w:r>
          </w:p>
        </w:tc>
        <w:tc>
          <w:tcPr>
            <w:tcW w:w="871" w:type="dxa"/>
            <w:gridSpan w:val="2"/>
            <w:shd w:val="clear" w:color="auto" w:fill="auto"/>
            <w:noWrap/>
            <w:vAlign w:val="center"/>
          </w:tcPr>
          <w:p w:rsidR="00222A9E" w:rsidRPr="00AC04FF" w:rsidRDefault="00222A9E" w:rsidP="00222A9E">
            <w:pPr>
              <w:pStyle w:val="NoSpacing"/>
              <w:jc w:val="right"/>
              <w:rPr>
                <w:rFonts w:eastAsia="Calibri"/>
                <w:sz w:val="16"/>
                <w:szCs w:val="16"/>
              </w:rPr>
            </w:pPr>
            <w:r w:rsidRPr="00AC04FF">
              <w:rPr>
                <w:rFonts w:eastAsia="Calibri"/>
                <w:sz w:val="16"/>
                <w:szCs w:val="16"/>
              </w:rPr>
              <w:t>129</w:t>
            </w:r>
          </w:p>
        </w:tc>
        <w:tc>
          <w:tcPr>
            <w:tcW w:w="540" w:type="dxa"/>
            <w:gridSpan w:val="2"/>
            <w:shd w:val="clear" w:color="auto" w:fill="auto"/>
            <w:noWrap/>
            <w:vAlign w:val="center"/>
          </w:tcPr>
          <w:p w:rsidR="00222A9E" w:rsidRPr="00AC04FF" w:rsidRDefault="00222A9E" w:rsidP="00222A9E">
            <w:pPr>
              <w:pStyle w:val="Spacebefore"/>
              <w:spacing w:line="240" w:lineRule="auto"/>
              <w:jc w:val="right"/>
              <w:rPr>
                <w:sz w:val="16"/>
                <w:szCs w:val="16"/>
              </w:rPr>
            </w:pPr>
            <w:r w:rsidRPr="00AC04FF">
              <w:rPr>
                <w:sz w:val="16"/>
                <w:szCs w:val="16"/>
              </w:rPr>
              <w:t>0.028</w:t>
            </w:r>
          </w:p>
        </w:tc>
        <w:tc>
          <w:tcPr>
            <w:tcW w:w="540" w:type="dxa"/>
            <w:gridSpan w:val="3"/>
            <w:shd w:val="clear" w:color="auto" w:fill="auto"/>
            <w:noWrap/>
            <w:vAlign w:val="center"/>
          </w:tcPr>
          <w:p w:rsidR="00222A9E" w:rsidRPr="00AC04FF" w:rsidRDefault="00222A9E" w:rsidP="00222A9E">
            <w:pPr>
              <w:pStyle w:val="Spacebefore"/>
              <w:spacing w:line="240" w:lineRule="auto"/>
              <w:jc w:val="right"/>
              <w:rPr>
                <w:sz w:val="16"/>
                <w:szCs w:val="16"/>
              </w:rPr>
            </w:pPr>
            <w:r w:rsidRPr="00AC04FF">
              <w:rPr>
                <w:sz w:val="16"/>
                <w:szCs w:val="16"/>
              </w:rPr>
              <w:t>0.041</w:t>
            </w:r>
          </w:p>
        </w:tc>
        <w:tc>
          <w:tcPr>
            <w:tcW w:w="810" w:type="dxa"/>
            <w:gridSpan w:val="2"/>
            <w:shd w:val="clear" w:color="auto" w:fill="auto"/>
            <w:noWrap/>
            <w:vAlign w:val="center"/>
          </w:tcPr>
          <w:p w:rsidR="00222A9E" w:rsidRPr="00AC04FF" w:rsidRDefault="00222A9E" w:rsidP="00222A9E">
            <w:pPr>
              <w:pStyle w:val="Spacebefore"/>
              <w:spacing w:line="240" w:lineRule="auto"/>
              <w:jc w:val="right"/>
              <w:rPr>
                <w:sz w:val="16"/>
                <w:szCs w:val="16"/>
              </w:rPr>
            </w:pPr>
            <w:r w:rsidRPr="00AC04FF">
              <w:rPr>
                <w:sz w:val="16"/>
                <w:szCs w:val="16"/>
              </w:rPr>
              <w:t>6695</w:t>
            </w:r>
          </w:p>
        </w:tc>
        <w:tc>
          <w:tcPr>
            <w:tcW w:w="810" w:type="dxa"/>
            <w:gridSpan w:val="3"/>
            <w:shd w:val="clear" w:color="auto" w:fill="auto"/>
            <w:noWrap/>
            <w:vAlign w:val="center"/>
          </w:tcPr>
          <w:p w:rsidR="00222A9E" w:rsidRPr="00AC04FF" w:rsidRDefault="00222A9E" w:rsidP="00222A9E">
            <w:pPr>
              <w:pStyle w:val="Spacebefore"/>
              <w:spacing w:line="240" w:lineRule="auto"/>
              <w:jc w:val="right"/>
              <w:rPr>
                <w:sz w:val="16"/>
                <w:szCs w:val="16"/>
              </w:rPr>
            </w:pPr>
            <w:r w:rsidRPr="00AC04FF">
              <w:rPr>
                <w:sz w:val="16"/>
                <w:szCs w:val="16"/>
              </w:rPr>
              <w:t>1093</w:t>
            </w:r>
          </w:p>
        </w:tc>
      </w:tr>
      <w:tr w:rsidR="00222A9E" w:rsidRPr="00AC04FF" w:rsidTr="00FA212F">
        <w:tblPrEx>
          <w:tblCellMar>
            <w:top w:w="14" w:type="dxa"/>
            <w:bottom w:w="14" w:type="dxa"/>
          </w:tblCellMar>
        </w:tblPrEx>
        <w:trPr>
          <w:gridAfter w:val="1"/>
          <w:wAfter w:w="457" w:type="dxa"/>
          <w:trHeight w:val="220"/>
          <w:jc w:val="center"/>
        </w:trPr>
        <w:tc>
          <w:tcPr>
            <w:tcW w:w="839" w:type="dxa"/>
            <w:gridSpan w:val="2"/>
            <w:shd w:val="clear" w:color="auto" w:fill="auto"/>
            <w:noWrap/>
            <w:vAlign w:val="center"/>
            <w:hideMark/>
          </w:tcPr>
          <w:p w:rsidR="00222A9E" w:rsidRPr="00AC04FF" w:rsidRDefault="00222A9E" w:rsidP="00222A9E">
            <w:pPr>
              <w:pStyle w:val="NoSpacing"/>
              <w:jc w:val="right"/>
              <w:rPr>
                <w:rFonts w:eastAsia="Calibri"/>
                <w:b/>
                <w:sz w:val="16"/>
                <w:szCs w:val="16"/>
              </w:rPr>
            </w:pPr>
            <w:r w:rsidRPr="00AC04FF">
              <w:rPr>
                <w:rFonts w:eastAsia="Calibri"/>
                <w:b/>
                <w:sz w:val="16"/>
                <w:szCs w:val="16"/>
              </w:rPr>
              <w:t>DA2D</w:t>
            </w:r>
          </w:p>
        </w:tc>
        <w:tc>
          <w:tcPr>
            <w:tcW w:w="871" w:type="dxa"/>
            <w:gridSpan w:val="2"/>
            <w:shd w:val="clear" w:color="auto" w:fill="auto"/>
            <w:noWrap/>
            <w:vAlign w:val="center"/>
            <w:hideMark/>
          </w:tcPr>
          <w:p w:rsidR="00222A9E" w:rsidRPr="00AC04FF" w:rsidRDefault="00222A9E" w:rsidP="00222A9E">
            <w:pPr>
              <w:pStyle w:val="NoSpacing"/>
              <w:jc w:val="right"/>
              <w:rPr>
                <w:rFonts w:eastAsia="Calibri"/>
                <w:sz w:val="16"/>
                <w:szCs w:val="16"/>
              </w:rPr>
            </w:pPr>
            <w:r w:rsidRPr="00AC04FF">
              <w:rPr>
                <w:rFonts w:eastAsia="Calibri"/>
                <w:sz w:val="16"/>
                <w:szCs w:val="16"/>
              </w:rPr>
              <w:t>126</w:t>
            </w:r>
          </w:p>
        </w:tc>
        <w:tc>
          <w:tcPr>
            <w:tcW w:w="54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0.025</w:t>
            </w:r>
          </w:p>
        </w:tc>
        <w:tc>
          <w:tcPr>
            <w:tcW w:w="54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0.032</w:t>
            </w:r>
          </w:p>
        </w:tc>
        <w:tc>
          <w:tcPr>
            <w:tcW w:w="81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6579</w:t>
            </w:r>
          </w:p>
        </w:tc>
        <w:tc>
          <w:tcPr>
            <w:tcW w:w="81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964</w:t>
            </w:r>
          </w:p>
        </w:tc>
      </w:tr>
      <w:tr w:rsidR="00222A9E" w:rsidRPr="00AC04FF" w:rsidTr="00FA212F">
        <w:tblPrEx>
          <w:tblCellMar>
            <w:top w:w="14" w:type="dxa"/>
            <w:bottom w:w="14" w:type="dxa"/>
          </w:tblCellMar>
        </w:tblPrEx>
        <w:trPr>
          <w:gridAfter w:val="1"/>
          <w:wAfter w:w="457" w:type="dxa"/>
          <w:trHeight w:val="148"/>
          <w:jc w:val="center"/>
        </w:trPr>
        <w:tc>
          <w:tcPr>
            <w:tcW w:w="839" w:type="dxa"/>
            <w:gridSpan w:val="2"/>
            <w:shd w:val="clear" w:color="auto" w:fill="auto"/>
            <w:noWrap/>
            <w:vAlign w:val="center"/>
            <w:hideMark/>
          </w:tcPr>
          <w:p w:rsidR="00222A9E" w:rsidRPr="00AC04FF" w:rsidRDefault="00222A9E" w:rsidP="00222A9E">
            <w:pPr>
              <w:pStyle w:val="NoSpacing"/>
              <w:jc w:val="right"/>
              <w:rPr>
                <w:rFonts w:eastAsia="Calibri"/>
                <w:b/>
                <w:sz w:val="16"/>
                <w:szCs w:val="16"/>
              </w:rPr>
            </w:pPr>
            <w:r w:rsidRPr="00AC04FF">
              <w:rPr>
                <w:rFonts w:eastAsia="Calibri"/>
                <w:b/>
                <w:sz w:val="16"/>
                <w:szCs w:val="16"/>
              </w:rPr>
              <w:t>Mclust</w:t>
            </w:r>
          </w:p>
        </w:tc>
        <w:tc>
          <w:tcPr>
            <w:tcW w:w="871" w:type="dxa"/>
            <w:gridSpan w:val="2"/>
            <w:shd w:val="clear" w:color="auto" w:fill="auto"/>
            <w:noWrap/>
            <w:vAlign w:val="center"/>
            <w:hideMark/>
          </w:tcPr>
          <w:p w:rsidR="00222A9E" w:rsidRPr="00AC04FF" w:rsidRDefault="00222A9E" w:rsidP="00222A9E">
            <w:pPr>
              <w:pStyle w:val="NoSpacing"/>
              <w:jc w:val="right"/>
              <w:rPr>
                <w:rFonts w:eastAsia="Calibri"/>
                <w:sz w:val="16"/>
                <w:szCs w:val="16"/>
              </w:rPr>
            </w:pPr>
            <w:r w:rsidRPr="00AC04FF">
              <w:rPr>
                <w:rFonts w:eastAsia="Calibri"/>
                <w:sz w:val="16"/>
                <w:szCs w:val="16"/>
              </w:rPr>
              <w:t>111</w:t>
            </w:r>
          </w:p>
        </w:tc>
        <w:tc>
          <w:tcPr>
            <w:tcW w:w="54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0.021</w:t>
            </w:r>
          </w:p>
        </w:tc>
        <w:tc>
          <w:tcPr>
            <w:tcW w:w="54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0.031</w:t>
            </w:r>
          </w:p>
        </w:tc>
        <w:tc>
          <w:tcPr>
            <w:tcW w:w="81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5597</w:t>
            </w:r>
          </w:p>
        </w:tc>
        <w:tc>
          <w:tcPr>
            <w:tcW w:w="81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584</w:t>
            </w:r>
          </w:p>
        </w:tc>
      </w:tr>
      <w:tr w:rsidR="00222A9E" w:rsidRPr="00AC04FF" w:rsidTr="00FA212F">
        <w:tblPrEx>
          <w:tblCellMar>
            <w:top w:w="14" w:type="dxa"/>
            <w:bottom w:w="14" w:type="dxa"/>
          </w:tblCellMar>
        </w:tblPrEx>
        <w:trPr>
          <w:gridAfter w:val="1"/>
          <w:wAfter w:w="457" w:type="dxa"/>
          <w:trHeight w:val="193"/>
          <w:jc w:val="center"/>
        </w:trPr>
        <w:tc>
          <w:tcPr>
            <w:tcW w:w="839" w:type="dxa"/>
            <w:gridSpan w:val="2"/>
            <w:shd w:val="clear" w:color="auto" w:fill="auto"/>
            <w:noWrap/>
            <w:vAlign w:val="center"/>
            <w:hideMark/>
          </w:tcPr>
          <w:p w:rsidR="00222A9E" w:rsidRPr="00AC04FF" w:rsidRDefault="00222A9E" w:rsidP="00222A9E">
            <w:pPr>
              <w:pStyle w:val="NoSpacing"/>
              <w:jc w:val="right"/>
              <w:rPr>
                <w:rFonts w:eastAsia="Calibri"/>
                <w:b/>
                <w:sz w:val="16"/>
                <w:szCs w:val="16"/>
              </w:rPr>
            </w:pPr>
            <w:r w:rsidRPr="00AC04FF">
              <w:rPr>
                <w:rFonts w:eastAsia="Calibri"/>
                <w:b/>
                <w:sz w:val="16"/>
                <w:szCs w:val="16"/>
              </w:rPr>
              <w:t>Landmark</w:t>
            </w:r>
          </w:p>
        </w:tc>
        <w:tc>
          <w:tcPr>
            <w:tcW w:w="871" w:type="dxa"/>
            <w:gridSpan w:val="2"/>
            <w:shd w:val="clear" w:color="auto" w:fill="auto"/>
            <w:noWrap/>
            <w:vAlign w:val="center"/>
            <w:hideMark/>
          </w:tcPr>
          <w:p w:rsidR="00222A9E" w:rsidRPr="00AC04FF" w:rsidRDefault="00222A9E" w:rsidP="00222A9E">
            <w:pPr>
              <w:pStyle w:val="NoSpacing"/>
              <w:jc w:val="right"/>
              <w:rPr>
                <w:rFonts w:eastAsia="Calibri"/>
                <w:sz w:val="16"/>
                <w:szCs w:val="16"/>
              </w:rPr>
            </w:pPr>
            <w:r w:rsidRPr="00AC04FF">
              <w:rPr>
                <w:rFonts w:eastAsia="Calibri"/>
                <w:sz w:val="16"/>
                <w:szCs w:val="16"/>
              </w:rPr>
              <w:t>129</w:t>
            </w:r>
          </w:p>
        </w:tc>
        <w:tc>
          <w:tcPr>
            <w:tcW w:w="54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0.000</w:t>
            </w:r>
          </w:p>
        </w:tc>
        <w:tc>
          <w:tcPr>
            <w:tcW w:w="54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0.000</w:t>
            </w:r>
          </w:p>
        </w:tc>
        <w:tc>
          <w:tcPr>
            <w:tcW w:w="810" w:type="dxa"/>
            <w:gridSpan w:val="2"/>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6675</w:t>
            </w:r>
          </w:p>
        </w:tc>
        <w:tc>
          <w:tcPr>
            <w:tcW w:w="810" w:type="dxa"/>
            <w:gridSpan w:val="3"/>
            <w:shd w:val="clear" w:color="auto" w:fill="auto"/>
            <w:noWrap/>
            <w:vAlign w:val="center"/>
            <w:hideMark/>
          </w:tcPr>
          <w:p w:rsidR="00222A9E" w:rsidRPr="00AC04FF" w:rsidRDefault="00222A9E" w:rsidP="00222A9E">
            <w:pPr>
              <w:pStyle w:val="Spacebefore"/>
              <w:spacing w:line="240" w:lineRule="auto"/>
              <w:jc w:val="right"/>
              <w:rPr>
                <w:sz w:val="16"/>
                <w:szCs w:val="16"/>
              </w:rPr>
            </w:pPr>
            <w:r w:rsidRPr="00AC04FF">
              <w:rPr>
                <w:sz w:val="16"/>
                <w:szCs w:val="16"/>
              </w:rPr>
              <w:t>0</w:t>
            </w:r>
          </w:p>
        </w:tc>
      </w:tr>
    </w:tbl>
    <w:p w:rsidR="00222A9E" w:rsidRDefault="00222A9E" w:rsidP="00EC4F2B">
      <w:pPr>
        <w:ind w:firstLine="0"/>
      </w:pPr>
    </w:p>
    <w:p w:rsidR="001B3776" w:rsidRDefault="001B3776" w:rsidP="00EC4F2B">
      <w:pPr>
        <w:ind w:firstLine="0"/>
      </w:pPr>
      <w:r w:rsidRPr="0084761E">
        <w:lastRenderedPageBreak/>
        <w:t>We analyzed the reliability of determining the known Landmark peaks in identical fashion for each clustering meth</w:t>
      </w:r>
      <w:r w:rsidR="009D79D8" w:rsidRPr="0084761E">
        <w:t>od.</w:t>
      </w:r>
      <w:r w:rsidR="009D79D8">
        <w:t xml:space="preserve"> </w:t>
      </w:r>
      <w:r w:rsidR="006B3CA9">
        <w:t xml:space="preserve">The results are presented in Tables 2 to 5 which have different selections on cluster size and on later cut in  </w:t>
      </w:r>
      <w:r w:rsidR="006B3CA9" w:rsidRPr="002050A0">
        <w:sym w:font="Symbol" w:char="F044"/>
      </w:r>
      <w:r w:rsidR="006B3CA9" w:rsidRPr="006E1079">
        <w:rPr>
          <w:vertAlign w:val="subscript"/>
        </w:rPr>
        <w:t>2D</w:t>
      </w:r>
      <w:r w:rsidR="006B3CA9" w:rsidRPr="002050A0">
        <w:t xml:space="preserve">(x) </w:t>
      </w:r>
      <w:r w:rsidR="006B3CA9">
        <w:t xml:space="preserve">used to determine cluster centers. </w:t>
      </w:r>
      <w:r w:rsidR="009D79D8">
        <w:t>The Landmark peaks are labe</w:t>
      </w:r>
      <w:r>
        <w:t xml:space="preserve">led and we determined for each Landmark cluster, the cluster that best matched it for each of 4 </w:t>
      </w:r>
      <w:r w:rsidR="00EC4F2B">
        <w:t>clustering</w:t>
      </w:r>
      <w:r>
        <w:t xml:space="preserve"> methods. Then we found the center of the cluster</w:t>
      </w:r>
      <w:r w:rsidR="0084761E">
        <w:t>,</w:t>
      </w:r>
      <w:r>
        <w:t xml:space="preserve"> which averaged all peaks whose value of </w:t>
      </w:r>
      <w:r w:rsidRPr="002050A0">
        <w:sym w:font="Symbol" w:char="F044"/>
      </w:r>
      <w:r w:rsidRPr="006E1079">
        <w:rPr>
          <w:vertAlign w:val="subscript"/>
        </w:rPr>
        <w:t>2D</w:t>
      </w:r>
      <w:r w:rsidRPr="002050A0">
        <w:t xml:space="preserve">(x) was ≤ </w:t>
      </w:r>
      <w:r w:rsidR="008E1325">
        <w:t>cut given in table</w:t>
      </w:r>
      <w:r w:rsidRPr="002050A0">
        <w:t xml:space="preserve">; this cut improved accuracy </w:t>
      </w:r>
      <w:r w:rsidR="00242949">
        <w:t xml:space="preserve">(for </w:t>
      </w:r>
      <w:r w:rsidR="006B3CA9">
        <w:t xml:space="preserve">higher cutoffs </w:t>
      </w:r>
      <w:r w:rsidR="00242949">
        <w:t xml:space="preserve">c= 2 or 3) </w:t>
      </w:r>
      <w:r w:rsidRPr="002050A0">
        <w:t xml:space="preserve">as recorded in tables </w:t>
      </w:r>
      <w:r>
        <w:t>2</w:t>
      </w:r>
      <w:r w:rsidRPr="002050A0">
        <w:t xml:space="preserve"> and </w:t>
      </w:r>
      <w:r>
        <w:t>3</w:t>
      </w:r>
      <w:r w:rsidRPr="002050A0">
        <w:t xml:space="preserve"> </w:t>
      </w:r>
      <w:r w:rsidR="00242949">
        <w:t>in</w:t>
      </w:r>
      <w:r w:rsidRPr="002050A0">
        <w:t xml:space="preserve"> the scaled error in each dimension. </w:t>
      </w:r>
      <w:r>
        <w:t xml:space="preserve">Reducing value of </w:t>
      </w:r>
      <w:r w:rsidR="006B3CA9">
        <w:t xml:space="preserve">this </w:t>
      </w:r>
      <w:r>
        <w:t xml:space="preserve">cut increases accuracy at cost of reducing number of clusters found as shown in tables 4 and 5 which have cut </w:t>
      </w:r>
      <w:r w:rsidRPr="00E26621">
        <w:sym w:font="Symbol" w:char="F044"/>
      </w:r>
      <w:r w:rsidRPr="00E26621">
        <w:rPr>
          <w:vertAlign w:val="subscript"/>
        </w:rPr>
        <w:t>2D</w:t>
      </w:r>
      <w:r w:rsidRPr="00E26621">
        <w:t>(x) ≤ 0.7</w:t>
      </w:r>
      <w:r>
        <w:t xml:space="preserve">. The tables also record the number of Landmark and Non-Landmark peaks in each cluster after this cut. The Deterministic Annealing methods DAVS and DA2D are quite similar with DAVS(3) recognizing more clusters in case where we restrict clusters to those with at least 40 members. However this comes with slightly larger errors. The systematics suggest that the methods can be ordered DAVS(3), DA2D, DAVS(2), DAVS(1), Mclust in ability to identify Landmark clusters with error decreasing as number of cluster do. Reducing the cut c in DAVS(c) below 1 or similarly adding a low </w:t>
      </w:r>
      <w:r w:rsidRPr="002050A0">
        <w:sym w:font="Symbol" w:char="F044"/>
      </w:r>
      <w:r w:rsidRPr="006E1079">
        <w:rPr>
          <w:vertAlign w:val="subscript"/>
        </w:rPr>
        <w:t>2D</w:t>
      </w:r>
      <w:r w:rsidRPr="002050A0">
        <w:t xml:space="preserve">(x) </w:t>
      </w:r>
      <w:r>
        <w:t>cut to a DAVS( c</w:t>
      </w:r>
      <w:r w:rsidR="00AD4D4D">
        <w:t xml:space="preserve"> </w:t>
      </w:r>
      <w:r>
        <w:t xml:space="preserve">≥ 1) clustering gives results that </w:t>
      </w:r>
      <w:r w:rsidR="00AD4D4D">
        <w:t>have</w:t>
      </w:r>
      <w:r>
        <w:t xml:space="preserve"> errors that are similar to Mclust </w:t>
      </w:r>
      <w:r w:rsidR="00242949">
        <w:t>but</w:t>
      </w:r>
      <w:r>
        <w:t xml:space="preserve"> still find </w:t>
      </w:r>
      <w:r w:rsidR="00AD4D4D">
        <w:t xml:space="preserve">substantially </w:t>
      </w:r>
      <w:r>
        <w:t>more Landmark clusters than Mclust as seen clearly in table</w:t>
      </w:r>
      <w:r w:rsidR="00AD4D4D">
        <w:t>s 4 and especially</w:t>
      </w:r>
      <w:r>
        <w:t xml:space="preserve"> 5.</w:t>
      </w:r>
    </w:p>
    <w:tbl>
      <w:tblPr>
        <w:tblpPr w:leftFromText="180" w:rightFromText="180" w:vertAnchor="text" w:horzAnchor="margin" w:tblpY="68"/>
        <w:tblW w:w="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847"/>
        <w:gridCol w:w="880"/>
        <w:gridCol w:w="545"/>
        <w:gridCol w:w="546"/>
        <w:gridCol w:w="818"/>
        <w:gridCol w:w="821"/>
      </w:tblGrid>
      <w:tr w:rsidR="00474D6F" w:rsidRPr="00AC04FF" w:rsidTr="00474D6F">
        <w:trPr>
          <w:trHeight w:val="233"/>
        </w:trPr>
        <w:tc>
          <w:tcPr>
            <w:tcW w:w="4457" w:type="dxa"/>
            <w:gridSpan w:val="6"/>
            <w:shd w:val="clear" w:color="auto" w:fill="auto"/>
            <w:noWrap/>
          </w:tcPr>
          <w:p w:rsidR="00474D6F" w:rsidRPr="00AC04FF" w:rsidRDefault="00474D6F" w:rsidP="00474D6F">
            <w:pPr>
              <w:pStyle w:val="Spacebefore"/>
              <w:spacing w:line="240" w:lineRule="auto"/>
              <w:jc w:val="center"/>
              <w:rPr>
                <w:b/>
                <w:sz w:val="16"/>
                <w:szCs w:val="16"/>
              </w:rPr>
            </w:pPr>
            <w:r w:rsidRPr="00AC04FF">
              <w:rPr>
                <w:b/>
                <w:sz w:val="16"/>
                <w:szCs w:val="16"/>
              </w:rPr>
              <w:t xml:space="preserve">Table 4: Charge 2 Landmark Peaks  </w:t>
            </w:r>
          </w:p>
          <w:p w:rsidR="00474D6F" w:rsidRPr="00AC04FF" w:rsidRDefault="00474D6F" w:rsidP="00474D6F">
            <w:pPr>
              <w:pStyle w:val="Spacebefore"/>
              <w:spacing w:line="240" w:lineRule="auto"/>
              <w:jc w:val="center"/>
              <w:rPr>
                <w:b/>
                <w:sz w:val="16"/>
                <w:szCs w:val="16"/>
              </w:rPr>
            </w:pPr>
            <w:r w:rsidRPr="00AC04FF">
              <w:rPr>
                <w:b/>
                <w:sz w:val="16"/>
                <w:szCs w:val="16"/>
              </w:rPr>
              <w:t>&gt;3 Peaks in Cluster (at least 3 match)</w:t>
            </w:r>
          </w:p>
        </w:tc>
      </w:tr>
      <w:tr w:rsidR="00474D6F" w:rsidRPr="00AC04FF" w:rsidTr="00474D6F">
        <w:trPr>
          <w:trHeight w:val="479"/>
        </w:trPr>
        <w:tc>
          <w:tcPr>
            <w:tcW w:w="847" w:type="dxa"/>
            <w:vMerge w:val="restart"/>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Method</w:t>
            </w:r>
          </w:p>
        </w:tc>
        <w:tc>
          <w:tcPr>
            <w:tcW w:w="880" w:type="dxa"/>
            <w:vMerge w:val="restart"/>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Number Landmark Clusters Found</w:t>
            </w:r>
          </w:p>
        </w:tc>
        <w:tc>
          <w:tcPr>
            <w:tcW w:w="1091" w:type="dxa"/>
            <w:gridSpan w:val="2"/>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Scaled Error</w:t>
            </w:r>
          </w:p>
          <w:p w:rsidR="00474D6F" w:rsidRPr="00AC04FF" w:rsidRDefault="00474D6F" w:rsidP="00474D6F">
            <w:pPr>
              <w:pStyle w:val="Spacebefore"/>
              <w:spacing w:line="240" w:lineRule="auto"/>
              <w:jc w:val="center"/>
              <w:rPr>
                <w:b/>
                <w:sz w:val="16"/>
                <w:szCs w:val="16"/>
              </w:rPr>
            </w:pPr>
            <w:r w:rsidRPr="00AC04FF">
              <w:rPr>
                <w:b/>
                <w:sz w:val="16"/>
              </w:rPr>
              <w:sym w:font="Symbol" w:char="F044"/>
            </w:r>
            <w:r w:rsidRPr="00AC04FF">
              <w:rPr>
                <w:b/>
                <w:sz w:val="16"/>
                <w:vertAlign w:val="subscript"/>
              </w:rPr>
              <w:t>2D</w:t>
            </w:r>
            <w:r w:rsidRPr="00AC04FF">
              <w:rPr>
                <w:b/>
                <w:sz w:val="16"/>
              </w:rPr>
              <w:t>(x) ≤ 0.7</w:t>
            </w:r>
          </w:p>
        </w:tc>
        <w:tc>
          <w:tcPr>
            <w:tcW w:w="818" w:type="dxa"/>
            <w:vMerge w:val="restart"/>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 Landmark Peaks</w:t>
            </w:r>
          </w:p>
        </w:tc>
        <w:tc>
          <w:tcPr>
            <w:tcW w:w="821" w:type="dxa"/>
            <w:vMerge w:val="restart"/>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 Non Landmark Peaks</w:t>
            </w:r>
          </w:p>
        </w:tc>
      </w:tr>
      <w:tr w:rsidR="00474D6F" w:rsidRPr="00AC04FF" w:rsidTr="00474D6F">
        <w:trPr>
          <w:trHeight w:val="246"/>
        </w:trPr>
        <w:tc>
          <w:tcPr>
            <w:tcW w:w="847" w:type="dxa"/>
            <w:vMerge/>
            <w:shd w:val="clear" w:color="auto" w:fill="auto"/>
            <w:noWrap/>
            <w:vAlign w:val="center"/>
          </w:tcPr>
          <w:p w:rsidR="00474D6F" w:rsidRPr="00AC04FF" w:rsidRDefault="00474D6F" w:rsidP="00474D6F">
            <w:pPr>
              <w:pStyle w:val="Spacebefore"/>
              <w:spacing w:line="240" w:lineRule="auto"/>
              <w:jc w:val="center"/>
              <w:rPr>
                <w:b/>
                <w:sz w:val="16"/>
                <w:szCs w:val="16"/>
              </w:rPr>
            </w:pPr>
          </w:p>
        </w:tc>
        <w:tc>
          <w:tcPr>
            <w:tcW w:w="880" w:type="dxa"/>
            <w:vMerge/>
            <w:shd w:val="clear" w:color="auto" w:fill="auto"/>
            <w:noWrap/>
            <w:vAlign w:val="center"/>
          </w:tcPr>
          <w:p w:rsidR="00474D6F" w:rsidRPr="00AC04FF" w:rsidRDefault="00474D6F" w:rsidP="00474D6F">
            <w:pPr>
              <w:pStyle w:val="Spacebefore"/>
              <w:spacing w:line="240" w:lineRule="auto"/>
              <w:jc w:val="center"/>
              <w:rPr>
                <w:b/>
                <w:sz w:val="16"/>
                <w:szCs w:val="16"/>
              </w:rPr>
            </w:pPr>
          </w:p>
        </w:tc>
        <w:tc>
          <w:tcPr>
            <w:tcW w:w="545" w:type="dxa"/>
            <w:shd w:val="clear" w:color="auto" w:fill="auto"/>
            <w:noWrap/>
            <w:vAlign w:val="center"/>
          </w:tcPr>
          <w:p w:rsidR="00474D6F" w:rsidRPr="00AC04FF" w:rsidRDefault="00F2683B" w:rsidP="00474D6F">
            <w:pPr>
              <w:pStyle w:val="Spacebefore"/>
              <w:spacing w:line="240" w:lineRule="auto"/>
              <w:jc w:val="center"/>
              <w:rPr>
                <w:b/>
                <w:sz w:val="16"/>
                <w:szCs w:val="16"/>
              </w:rPr>
            </w:pPr>
            <w:r>
              <w:rPr>
                <w:b/>
                <w:sz w:val="16"/>
                <w:szCs w:val="16"/>
              </w:rPr>
              <w:t>m/Z</w:t>
            </w:r>
          </w:p>
        </w:tc>
        <w:tc>
          <w:tcPr>
            <w:tcW w:w="546" w:type="dxa"/>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RT</w:t>
            </w:r>
          </w:p>
        </w:tc>
        <w:tc>
          <w:tcPr>
            <w:tcW w:w="818" w:type="dxa"/>
            <w:vMerge/>
            <w:shd w:val="clear" w:color="auto" w:fill="auto"/>
            <w:noWrap/>
            <w:vAlign w:val="center"/>
          </w:tcPr>
          <w:p w:rsidR="00474D6F" w:rsidRPr="00AC04FF" w:rsidRDefault="00474D6F" w:rsidP="00474D6F">
            <w:pPr>
              <w:pStyle w:val="Spacebefore"/>
              <w:spacing w:line="240" w:lineRule="auto"/>
              <w:jc w:val="center"/>
              <w:rPr>
                <w:b/>
                <w:sz w:val="16"/>
                <w:szCs w:val="16"/>
              </w:rPr>
            </w:pPr>
          </w:p>
        </w:tc>
        <w:tc>
          <w:tcPr>
            <w:tcW w:w="821" w:type="dxa"/>
            <w:vMerge/>
            <w:shd w:val="clear" w:color="auto" w:fill="auto"/>
            <w:noWrap/>
            <w:vAlign w:val="center"/>
          </w:tcPr>
          <w:p w:rsidR="00474D6F" w:rsidRPr="00AC04FF" w:rsidRDefault="00474D6F" w:rsidP="00474D6F">
            <w:pPr>
              <w:pStyle w:val="Spacebefore"/>
              <w:spacing w:line="240" w:lineRule="auto"/>
              <w:jc w:val="center"/>
              <w:rPr>
                <w:b/>
                <w:sz w:val="16"/>
                <w:szCs w:val="16"/>
              </w:rPr>
            </w:pPr>
          </w:p>
        </w:tc>
      </w:tr>
      <w:tr w:rsidR="00474D6F" w:rsidRPr="00AC04FF" w:rsidTr="00474D6F">
        <w:trPr>
          <w:trHeight w:val="190"/>
        </w:trPr>
        <w:tc>
          <w:tcPr>
            <w:tcW w:w="847"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DAVS(1)</w:t>
            </w:r>
          </w:p>
        </w:tc>
        <w:tc>
          <w:tcPr>
            <w:tcW w:w="880"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1017</w:t>
            </w:r>
          </w:p>
        </w:tc>
        <w:tc>
          <w:tcPr>
            <w:tcW w:w="545"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0.033</w:t>
            </w:r>
          </w:p>
        </w:tc>
        <w:tc>
          <w:tcPr>
            <w:tcW w:w="546"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0.050</w:t>
            </w:r>
          </w:p>
        </w:tc>
        <w:tc>
          <w:tcPr>
            <w:tcW w:w="818"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24650</w:t>
            </w:r>
          </w:p>
        </w:tc>
        <w:tc>
          <w:tcPr>
            <w:tcW w:w="821"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6330</w:t>
            </w:r>
          </w:p>
        </w:tc>
      </w:tr>
      <w:tr w:rsidR="00474D6F" w:rsidRPr="00AC04FF" w:rsidTr="00474D6F">
        <w:trPr>
          <w:trHeight w:val="246"/>
        </w:trPr>
        <w:tc>
          <w:tcPr>
            <w:tcW w:w="847"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DAVS(2)</w:t>
            </w:r>
          </w:p>
        </w:tc>
        <w:tc>
          <w:tcPr>
            <w:tcW w:w="880"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1020</w:t>
            </w:r>
          </w:p>
        </w:tc>
        <w:tc>
          <w:tcPr>
            <w:tcW w:w="545"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0.034</w:t>
            </w:r>
          </w:p>
        </w:tc>
        <w:tc>
          <w:tcPr>
            <w:tcW w:w="546"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0.052</w:t>
            </w:r>
          </w:p>
        </w:tc>
        <w:tc>
          <w:tcPr>
            <w:tcW w:w="818"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24717</w:t>
            </w:r>
          </w:p>
        </w:tc>
        <w:tc>
          <w:tcPr>
            <w:tcW w:w="821"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6716</w:t>
            </w:r>
          </w:p>
        </w:tc>
      </w:tr>
      <w:tr w:rsidR="00474D6F" w:rsidRPr="00AC04FF" w:rsidTr="00474D6F">
        <w:trPr>
          <w:trHeight w:val="199"/>
        </w:trPr>
        <w:tc>
          <w:tcPr>
            <w:tcW w:w="847" w:type="dxa"/>
            <w:shd w:val="clear" w:color="auto" w:fill="auto"/>
            <w:noWrap/>
            <w:vAlign w:val="center"/>
          </w:tcPr>
          <w:p w:rsidR="00474D6F" w:rsidRPr="00AC04FF" w:rsidRDefault="00474D6F" w:rsidP="00474D6F">
            <w:pPr>
              <w:pStyle w:val="NoSpacing"/>
              <w:jc w:val="right"/>
              <w:rPr>
                <w:rFonts w:eastAsia="Calibri"/>
                <w:b/>
                <w:sz w:val="16"/>
                <w:szCs w:val="16"/>
              </w:rPr>
            </w:pPr>
            <w:r w:rsidRPr="00AC04FF">
              <w:rPr>
                <w:rFonts w:eastAsia="Calibri"/>
                <w:b/>
                <w:sz w:val="16"/>
                <w:szCs w:val="16"/>
              </w:rPr>
              <w:t>DAVS(3)</w:t>
            </w:r>
          </w:p>
        </w:tc>
        <w:tc>
          <w:tcPr>
            <w:tcW w:w="880" w:type="dxa"/>
            <w:shd w:val="clear" w:color="auto" w:fill="auto"/>
            <w:noWrap/>
          </w:tcPr>
          <w:p w:rsidR="00474D6F" w:rsidRPr="00AC04FF" w:rsidRDefault="00474D6F" w:rsidP="00474D6F">
            <w:pPr>
              <w:jc w:val="right"/>
              <w:rPr>
                <w:rFonts w:eastAsia="Calibri"/>
                <w:sz w:val="16"/>
                <w:szCs w:val="22"/>
              </w:rPr>
            </w:pPr>
            <w:r w:rsidRPr="00AC04FF">
              <w:rPr>
                <w:rFonts w:eastAsia="Calibri"/>
                <w:sz w:val="16"/>
                <w:szCs w:val="22"/>
              </w:rPr>
              <w:t>1020</w:t>
            </w:r>
          </w:p>
        </w:tc>
        <w:tc>
          <w:tcPr>
            <w:tcW w:w="545" w:type="dxa"/>
            <w:shd w:val="clear" w:color="auto" w:fill="auto"/>
            <w:noWrap/>
          </w:tcPr>
          <w:p w:rsidR="00474D6F" w:rsidRPr="00AC04FF" w:rsidRDefault="00474D6F" w:rsidP="00474D6F">
            <w:pPr>
              <w:pStyle w:val="Spacebefore"/>
              <w:spacing w:line="240" w:lineRule="auto"/>
              <w:jc w:val="right"/>
              <w:rPr>
                <w:sz w:val="16"/>
                <w:szCs w:val="16"/>
              </w:rPr>
            </w:pPr>
            <w:r w:rsidRPr="00AC04FF">
              <w:rPr>
                <w:sz w:val="16"/>
                <w:szCs w:val="16"/>
              </w:rPr>
              <w:t>0.075</w:t>
            </w:r>
          </w:p>
        </w:tc>
        <w:tc>
          <w:tcPr>
            <w:tcW w:w="546" w:type="dxa"/>
            <w:shd w:val="clear" w:color="auto" w:fill="auto"/>
            <w:noWrap/>
          </w:tcPr>
          <w:p w:rsidR="00474D6F" w:rsidRPr="00AC04FF" w:rsidRDefault="00474D6F" w:rsidP="00474D6F">
            <w:pPr>
              <w:pStyle w:val="Spacebefore"/>
              <w:spacing w:line="240" w:lineRule="auto"/>
              <w:jc w:val="right"/>
              <w:rPr>
                <w:sz w:val="16"/>
                <w:szCs w:val="16"/>
              </w:rPr>
            </w:pPr>
            <w:r w:rsidRPr="00AC04FF">
              <w:rPr>
                <w:sz w:val="16"/>
                <w:szCs w:val="16"/>
              </w:rPr>
              <w:t>0.103</w:t>
            </w:r>
          </w:p>
        </w:tc>
        <w:tc>
          <w:tcPr>
            <w:tcW w:w="818" w:type="dxa"/>
            <w:shd w:val="clear" w:color="auto" w:fill="auto"/>
            <w:noWrap/>
          </w:tcPr>
          <w:p w:rsidR="00474D6F" w:rsidRPr="00AC04FF" w:rsidRDefault="00474D6F" w:rsidP="00474D6F">
            <w:pPr>
              <w:jc w:val="right"/>
              <w:rPr>
                <w:rFonts w:eastAsia="Calibri"/>
                <w:sz w:val="16"/>
                <w:szCs w:val="22"/>
              </w:rPr>
            </w:pPr>
            <w:r w:rsidRPr="00AC04FF">
              <w:rPr>
                <w:rFonts w:eastAsia="Calibri"/>
                <w:sz w:val="16"/>
                <w:szCs w:val="22"/>
              </w:rPr>
              <w:t>24239</w:t>
            </w:r>
          </w:p>
        </w:tc>
        <w:tc>
          <w:tcPr>
            <w:tcW w:w="821" w:type="dxa"/>
            <w:shd w:val="clear" w:color="auto" w:fill="auto"/>
            <w:noWrap/>
          </w:tcPr>
          <w:p w:rsidR="00474D6F" w:rsidRPr="00AC04FF" w:rsidRDefault="00474D6F" w:rsidP="00474D6F">
            <w:pPr>
              <w:jc w:val="right"/>
              <w:rPr>
                <w:rFonts w:eastAsia="Calibri"/>
                <w:sz w:val="16"/>
                <w:szCs w:val="22"/>
              </w:rPr>
            </w:pPr>
            <w:r w:rsidRPr="00AC04FF">
              <w:rPr>
                <w:rFonts w:eastAsia="Calibri"/>
                <w:sz w:val="16"/>
                <w:szCs w:val="22"/>
              </w:rPr>
              <w:t>8242</w:t>
            </w:r>
          </w:p>
        </w:tc>
      </w:tr>
      <w:tr w:rsidR="00474D6F" w:rsidRPr="00AC04FF" w:rsidTr="00474D6F">
        <w:trPr>
          <w:trHeight w:val="227"/>
        </w:trPr>
        <w:tc>
          <w:tcPr>
            <w:tcW w:w="847"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DA2D</w:t>
            </w:r>
          </w:p>
        </w:tc>
        <w:tc>
          <w:tcPr>
            <w:tcW w:w="880"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1020</w:t>
            </w:r>
          </w:p>
        </w:tc>
        <w:tc>
          <w:tcPr>
            <w:tcW w:w="545"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0.035</w:t>
            </w:r>
          </w:p>
        </w:tc>
        <w:tc>
          <w:tcPr>
            <w:tcW w:w="546"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0.054</w:t>
            </w:r>
          </w:p>
        </w:tc>
        <w:tc>
          <w:tcPr>
            <w:tcW w:w="818"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23691</w:t>
            </w:r>
          </w:p>
        </w:tc>
        <w:tc>
          <w:tcPr>
            <w:tcW w:w="821"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6709</w:t>
            </w:r>
          </w:p>
        </w:tc>
      </w:tr>
      <w:tr w:rsidR="00474D6F" w:rsidRPr="00AC04FF" w:rsidTr="00474D6F">
        <w:trPr>
          <w:trHeight w:val="153"/>
        </w:trPr>
        <w:tc>
          <w:tcPr>
            <w:tcW w:w="847"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Mclust</w:t>
            </w:r>
          </w:p>
        </w:tc>
        <w:tc>
          <w:tcPr>
            <w:tcW w:w="880"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1005</w:t>
            </w:r>
          </w:p>
        </w:tc>
        <w:tc>
          <w:tcPr>
            <w:tcW w:w="545"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0.033</w:t>
            </w:r>
          </w:p>
        </w:tc>
        <w:tc>
          <w:tcPr>
            <w:tcW w:w="546"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0.047</w:t>
            </w:r>
          </w:p>
        </w:tc>
        <w:tc>
          <w:tcPr>
            <w:tcW w:w="818"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23394</w:t>
            </w:r>
          </w:p>
        </w:tc>
        <w:tc>
          <w:tcPr>
            <w:tcW w:w="821"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4856</w:t>
            </w:r>
          </w:p>
        </w:tc>
      </w:tr>
      <w:tr w:rsidR="00474D6F" w:rsidRPr="00AC04FF" w:rsidTr="00474D6F">
        <w:trPr>
          <w:trHeight w:val="199"/>
        </w:trPr>
        <w:tc>
          <w:tcPr>
            <w:tcW w:w="847"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Landmark</w:t>
            </w:r>
          </w:p>
        </w:tc>
        <w:tc>
          <w:tcPr>
            <w:tcW w:w="880"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1023</w:t>
            </w:r>
          </w:p>
        </w:tc>
        <w:tc>
          <w:tcPr>
            <w:tcW w:w="545"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0.000</w:t>
            </w:r>
          </w:p>
        </w:tc>
        <w:tc>
          <w:tcPr>
            <w:tcW w:w="546" w:type="dxa"/>
            <w:shd w:val="clear" w:color="auto" w:fill="auto"/>
            <w:noWrap/>
            <w:hideMark/>
          </w:tcPr>
          <w:p w:rsidR="00474D6F" w:rsidRPr="00AC04FF" w:rsidRDefault="00474D6F" w:rsidP="00474D6F">
            <w:pPr>
              <w:pStyle w:val="Spacebefore"/>
              <w:spacing w:line="240" w:lineRule="auto"/>
              <w:jc w:val="right"/>
              <w:rPr>
                <w:sz w:val="16"/>
                <w:szCs w:val="16"/>
              </w:rPr>
            </w:pPr>
            <w:r w:rsidRPr="00AC04FF">
              <w:rPr>
                <w:sz w:val="16"/>
                <w:szCs w:val="16"/>
              </w:rPr>
              <w:t>0.000</w:t>
            </w:r>
          </w:p>
        </w:tc>
        <w:tc>
          <w:tcPr>
            <w:tcW w:w="818"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24855</w:t>
            </w:r>
          </w:p>
        </w:tc>
        <w:tc>
          <w:tcPr>
            <w:tcW w:w="821" w:type="dxa"/>
            <w:shd w:val="clear" w:color="auto" w:fill="auto"/>
            <w:noWrap/>
            <w:hideMark/>
          </w:tcPr>
          <w:p w:rsidR="00474D6F" w:rsidRPr="00AC04FF" w:rsidRDefault="00474D6F" w:rsidP="00474D6F">
            <w:pPr>
              <w:jc w:val="right"/>
              <w:rPr>
                <w:rFonts w:eastAsia="Calibri"/>
                <w:sz w:val="16"/>
                <w:szCs w:val="22"/>
              </w:rPr>
            </w:pPr>
            <w:r w:rsidRPr="00AC04FF">
              <w:rPr>
                <w:rFonts w:eastAsia="Calibri"/>
                <w:sz w:val="16"/>
                <w:szCs w:val="22"/>
              </w:rPr>
              <w:t>0</w:t>
            </w:r>
          </w:p>
        </w:tc>
      </w:tr>
    </w:tbl>
    <w:p w:rsidR="00474D6F" w:rsidRDefault="00474D6F" w:rsidP="001B3776"/>
    <w:tbl>
      <w:tblPr>
        <w:tblpPr w:leftFromText="180" w:rightFromText="180" w:vertAnchor="text" w:horzAnchor="margin" w:tblpY="39"/>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839"/>
        <w:gridCol w:w="871"/>
        <w:gridCol w:w="540"/>
        <w:gridCol w:w="540"/>
        <w:gridCol w:w="810"/>
        <w:gridCol w:w="810"/>
      </w:tblGrid>
      <w:tr w:rsidR="00474D6F" w:rsidRPr="00AC04FF" w:rsidTr="00474D6F">
        <w:trPr>
          <w:trHeight w:val="225"/>
        </w:trPr>
        <w:tc>
          <w:tcPr>
            <w:tcW w:w="4410" w:type="dxa"/>
            <w:gridSpan w:val="6"/>
            <w:shd w:val="clear" w:color="auto" w:fill="auto"/>
            <w:noWrap/>
          </w:tcPr>
          <w:p w:rsidR="00474D6F" w:rsidRPr="00AC04FF" w:rsidRDefault="00474D6F" w:rsidP="00474D6F">
            <w:pPr>
              <w:pStyle w:val="Spacebefore"/>
              <w:spacing w:line="240" w:lineRule="auto"/>
              <w:jc w:val="center"/>
              <w:rPr>
                <w:b/>
                <w:sz w:val="16"/>
                <w:szCs w:val="16"/>
              </w:rPr>
            </w:pPr>
            <w:r w:rsidRPr="00AC04FF">
              <w:rPr>
                <w:b/>
                <w:sz w:val="16"/>
                <w:szCs w:val="16"/>
              </w:rPr>
              <w:t xml:space="preserve">Table 5: Charge 2 Landmark Peaks  </w:t>
            </w:r>
          </w:p>
          <w:p w:rsidR="00474D6F" w:rsidRPr="00AC04FF" w:rsidRDefault="00474D6F" w:rsidP="00474D6F">
            <w:pPr>
              <w:pStyle w:val="Spacebefore"/>
              <w:spacing w:line="240" w:lineRule="auto"/>
              <w:jc w:val="center"/>
              <w:rPr>
                <w:b/>
                <w:sz w:val="16"/>
                <w:szCs w:val="16"/>
              </w:rPr>
            </w:pPr>
            <w:r w:rsidRPr="00AC04FF">
              <w:rPr>
                <w:b/>
                <w:sz w:val="16"/>
                <w:szCs w:val="16"/>
              </w:rPr>
              <w:t>&gt;40 Peaks in Cluster (at least 36 match)</w:t>
            </w:r>
          </w:p>
        </w:tc>
      </w:tr>
      <w:tr w:rsidR="00474D6F" w:rsidRPr="00AC04FF" w:rsidTr="00474D6F">
        <w:trPr>
          <w:trHeight w:val="463"/>
        </w:trPr>
        <w:tc>
          <w:tcPr>
            <w:tcW w:w="839" w:type="dxa"/>
            <w:vMerge w:val="restart"/>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Method</w:t>
            </w:r>
          </w:p>
        </w:tc>
        <w:tc>
          <w:tcPr>
            <w:tcW w:w="871" w:type="dxa"/>
            <w:vMerge w:val="restart"/>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Number Landmark Clusters Found</w:t>
            </w:r>
          </w:p>
        </w:tc>
        <w:tc>
          <w:tcPr>
            <w:tcW w:w="1080" w:type="dxa"/>
            <w:gridSpan w:val="2"/>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Scaled Error</w:t>
            </w:r>
          </w:p>
          <w:p w:rsidR="00474D6F" w:rsidRPr="00AC04FF" w:rsidRDefault="00474D6F" w:rsidP="00474D6F">
            <w:pPr>
              <w:pStyle w:val="Spacebefore"/>
              <w:spacing w:line="240" w:lineRule="auto"/>
              <w:jc w:val="center"/>
              <w:rPr>
                <w:b/>
                <w:sz w:val="16"/>
                <w:szCs w:val="16"/>
              </w:rPr>
            </w:pPr>
            <w:r w:rsidRPr="00AC04FF">
              <w:rPr>
                <w:b/>
                <w:sz w:val="16"/>
              </w:rPr>
              <w:sym w:font="Symbol" w:char="F044"/>
            </w:r>
            <w:r w:rsidRPr="00AC04FF">
              <w:rPr>
                <w:b/>
                <w:sz w:val="16"/>
                <w:vertAlign w:val="subscript"/>
              </w:rPr>
              <w:t>2D</w:t>
            </w:r>
            <w:r w:rsidRPr="00AC04FF">
              <w:rPr>
                <w:b/>
                <w:sz w:val="16"/>
              </w:rPr>
              <w:t>(x) ≤ 0.7</w:t>
            </w:r>
          </w:p>
        </w:tc>
        <w:tc>
          <w:tcPr>
            <w:tcW w:w="810" w:type="dxa"/>
            <w:vMerge w:val="restart"/>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 Landmark Peaks</w:t>
            </w:r>
          </w:p>
        </w:tc>
        <w:tc>
          <w:tcPr>
            <w:tcW w:w="810" w:type="dxa"/>
            <w:vMerge w:val="restart"/>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 Non Landmark Peaks</w:t>
            </w:r>
          </w:p>
        </w:tc>
      </w:tr>
      <w:tr w:rsidR="00474D6F" w:rsidRPr="00AC04FF" w:rsidTr="00474D6F">
        <w:trPr>
          <w:trHeight w:val="238"/>
        </w:trPr>
        <w:tc>
          <w:tcPr>
            <w:tcW w:w="839" w:type="dxa"/>
            <w:vMerge/>
            <w:shd w:val="clear" w:color="auto" w:fill="auto"/>
            <w:noWrap/>
            <w:vAlign w:val="center"/>
          </w:tcPr>
          <w:p w:rsidR="00474D6F" w:rsidRPr="00AC04FF" w:rsidRDefault="00474D6F" w:rsidP="00474D6F">
            <w:pPr>
              <w:pStyle w:val="Spacebefore"/>
              <w:spacing w:line="240" w:lineRule="auto"/>
              <w:jc w:val="center"/>
              <w:rPr>
                <w:b/>
                <w:sz w:val="16"/>
                <w:szCs w:val="16"/>
              </w:rPr>
            </w:pPr>
          </w:p>
        </w:tc>
        <w:tc>
          <w:tcPr>
            <w:tcW w:w="871" w:type="dxa"/>
            <w:vMerge/>
            <w:shd w:val="clear" w:color="auto" w:fill="auto"/>
            <w:noWrap/>
            <w:vAlign w:val="center"/>
          </w:tcPr>
          <w:p w:rsidR="00474D6F" w:rsidRPr="00AC04FF" w:rsidRDefault="00474D6F" w:rsidP="00474D6F">
            <w:pPr>
              <w:pStyle w:val="Spacebefore"/>
              <w:spacing w:line="240" w:lineRule="auto"/>
              <w:jc w:val="center"/>
              <w:rPr>
                <w:b/>
                <w:sz w:val="16"/>
                <w:szCs w:val="16"/>
              </w:rPr>
            </w:pPr>
          </w:p>
        </w:tc>
        <w:tc>
          <w:tcPr>
            <w:tcW w:w="540" w:type="dxa"/>
            <w:shd w:val="clear" w:color="auto" w:fill="auto"/>
            <w:noWrap/>
            <w:vAlign w:val="center"/>
          </w:tcPr>
          <w:p w:rsidR="00474D6F" w:rsidRPr="00AC04FF" w:rsidRDefault="00F2683B" w:rsidP="00474D6F">
            <w:pPr>
              <w:pStyle w:val="Spacebefore"/>
              <w:spacing w:line="240" w:lineRule="auto"/>
              <w:jc w:val="center"/>
              <w:rPr>
                <w:b/>
                <w:sz w:val="16"/>
                <w:szCs w:val="16"/>
              </w:rPr>
            </w:pPr>
            <w:r>
              <w:rPr>
                <w:b/>
                <w:sz w:val="16"/>
                <w:szCs w:val="16"/>
              </w:rPr>
              <w:t>m/Z</w:t>
            </w:r>
          </w:p>
        </w:tc>
        <w:tc>
          <w:tcPr>
            <w:tcW w:w="540" w:type="dxa"/>
            <w:shd w:val="clear" w:color="auto" w:fill="auto"/>
            <w:noWrap/>
            <w:vAlign w:val="center"/>
          </w:tcPr>
          <w:p w:rsidR="00474D6F" w:rsidRPr="00AC04FF" w:rsidRDefault="00474D6F" w:rsidP="00474D6F">
            <w:pPr>
              <w:pStyle w:val="Spacebefore"/>
              <w:spacing w:line="240" w:lineRule="auto"/>
              <w:jc w:val="center"/>
              <w:rPr>
                <w:b/>
                <w:sz w:val="16"/>
                <w:szCs w:val="16"/>
              </w:rPr>
            </w:pPr>
            <w:r w:rsidRPr="00AC04FF">
              <w:rPr>
                <w:b/>
                <w:sz w:val="16"/>
                <w:szCs w:val="16"/>
              </w:rPr>
              <w:t>RT</w:t>
            </w:r>
          </w:p>
        </w:tc>
        <w:tc>
          <w:tcPr>
            <w:tcW w:w="810" w:type="dxa"/>
            <w:vMerge/>
            <w:shd w:val="clear" w:color="auto" w:fill="auto"/>
            <w:noWrap/>
            <w:vAlign w:val="center"/>
          </w:tcPr>
          <w:p w:rsidR="00474D6F" w:rsidRPr="00AC04FF" w:rsidRDefault="00474D6F" w:rsidP="00474D6F">
            <w:pPr>
              <w:pStyle w:val="Spacebefore"/>
              <w:spacing w:line="240" w:lineRule="auto"/>
              <w:jc w:val="center"/>
              <w:rPr>
                <w:b/>
                <w:sz w:val="16"/>
                <w:szCs w:val="16"/>
              </w:rPr>
            </w:pPr>
          </w:p>
        </w:tc>
        <w:tc>
          <w:tcPr>
            <w:tcW w:w="810" w:type="dxa"/>
            <w:vMerge/>
            <w:shd w:val="clear" w:color="auto" w:fill="auto"/>
            <w:noWrap/>
            <w:vAlign w:val="center"/>
          </w:tcPr>
          <w:p w:rsidR="00474D6F" w:rsidRPr="00AC04FF" w:rsidRDefault="00474D6F" w:rsidP="00474D6F">
            <w:pPr>
              <w:pStyle w:val="Spacebefore"/>
              <w:spacing w:line="240" w:lineRule="auto"/>
              <w:jc w:val="center"/>
              <w:rPr>
                <w:b/>
                <w:sz w:val="16"/>
                <w:szCs w:val="16"/>
              </w:rPr>
            </w:pPr>
          </w:p>
        </w:tc>
      </w:tr>
      <w:tr w:rsidR="00474D6F" w:rsidRPr="00AC04FF" w:rsidTr="00474D6F">
        <w:trPr>
          <w:trHeight w:val="184"/>
        </w:trPr>
        <w:tc>
          <w:tcPr>
            <w:tcW w:w="839"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DAVS(1)</w:t>
            </w:r>
          </w:p>
        </w:tc>
        <w:tc>
          <w:tcPr>
            <w:tcW w:w="871"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125</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0.018</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0.024</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6446</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783</w:t>
            </w:r>
          </w:p>
        </w:tc>
      </w:tr>
      <w:tr w:rsidR="00474D6F" w:rsidRPr="00AC04FF" w:rsidTr="00474D6F">
        <w:trPr>
          <w:trHeight w:val="238"/>
        </w:trPr>
        <w:tc>
          <w:tcPr>
            <w:tcW w:w="839"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DAVS(2)</w:t>
            </w:r>
          </w:p>
        </w:tc>
        <w:tc>
          <w:tcPr>
            <w:tcW w:w="871"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126</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0.018</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0.026</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6516</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835</w:t>
            </w:r>
          </w:p>
        </w:tc>
      </w:tr>
      <w:tr w:rsidR="00474D6F" w:rsidRPr="00AC04FF" w:rsidTr="00474D6F">
        <w:trPr>
          <w:trHeight w:val="193"/>
        </w:trPr>
        <w:tc>
          <w:tcPr>
            <w:tcW w:w="839" w:type="dxa"/>
            <w:shd w:val="clear" w:color="auto" w:fill="auto"/>
            <w:noWrap/>
            <w:vAlign w:val="center"/>
          </w:tcPr>
          <w:p w:rsidR="00474D6F" w:rsidRPr="00AC04FF" w:rsidRDefault="00474D6F" w:rsidP="00474D6F">
            <w:pPr>
              <w:pStyle w:val="NoSpacing"/>
              <w:jc w:val="right"/>
              <w:rPr>
                <w:rFonts w:eastAsia="Calibri"/>
                <w:b/>
                <w:sz w:val="16"/>
                <w:szCs w:val="16"/>
              </w:rPr>
            </w:pPr>
            <w:r w:rsidRPr="00AC04FF">
              <w:rPr>
                <w:rFonts w:eastAsia="Calibri"/>
                <w:b/>
                <w:sz w:val="16"/>
                <w:szCs w:val="16"/>
              </w:rPr>
              <w:t>DAVS(3)</w:t>
            </w:r>
          </w:p>
        </w:tc>
        <w:tc>
          <w:tcPr>
            <w:tcW w:w="871" w:type="dxa"/>
            <w:shd w:val="clear" w:color="auto" w:fill="auto"/>
            <w:noWrap/>
            <w:vAlign w:val="bottom"/>
          </w:tcPr>
          <w:p w:rsidR="00474D6F" w:rsidRPr="00AC04FF" w:rsidRDefault="00474D6F" w:rsidP="00474D6F">
            <w:pPr>
              <w:pStyle w:val="Spacebefore"/>
              <w:jc w:val="right"/>
              <w:rPr>
                <w:sz w:val="16"/>
              </w:rPr>
            </w:pPr>
            <w:r w:rsidRPr="00AC04FF">
              <w:rPr>
                <w:color w:val="000000"/>
                <w:sz w:val="16"/>
              </w:rPr>
              <w:t>128</w:t>
            </w:r>
          </w:p>
        </w:tc>
        <w:tc>
          <w:tcPr>
            <w:tcW w:w="540" w:type="dxa"/>
            <w:shd w:val="clear" w:color="auto" w:fill="auto"/>
            <w:noWrap/>
            <w:vAlign w:val="bottom"/>
          </w:tcPr>
          <w:p w:rsidR="00474D6F" w:rsidRPr="00AC04FF" w:rsidRDefault="00474D6F" w:rsidP="00474D6F">
            <w:pPr>
              <w:pStyle w:val="Spacebefore"/>
              <w:jc w:val="right"/>
              <w:rPr>
                <w:sz w:val="16"/>
              </w:rPr>
            </w:pPr>
            <w:r w:rsidRPr="00AC04FF">
              <w:rPr>
                <w:color w:val="000000"/>
                <w:sz w:val="16"/>
              </w:rPr>
              <w:t>0.022</w:t>
            </w:r>
          </w:p>
        </w:tc>
        <w:tc>
          <w:tcPr>
            <w:tcW w:w="540" w:type="dxa"/>
            <w:shd w:val="clear" w:color="auto" w:fill="auto"/>
            <w:noWrap/>
            <w:vAlign w:val="bottom"/>
          </w:tcPr>
          <w:p w:rsidR="00474D6F" w:rsidRPr="00AC04FF" w:rsidRDefault="00474D6F" w:rsidP="00474D6F">
            <w:pPr>
              <w:pStyle w:val="Spacebefore"/>
              <w:jc w:val="right"/>
              <w:rPr>
                <w:sz w:val="16"/>
              </w:rPr>
            </w:pPr>
            <w:r w:rsidRPr="00AC04FF">
              <w:rPr>
                <w:color w:val="000000"/>
                <w:sz w:val="16"/>
              </w:rPr>
              <w:t>0.030</w:t>
            </w:r>
          </w:p>
        </w:tc>
        <w:tc>
          <w:tcPr>
            <w:tcW w:w="810" w:type="dxa"/>
            <w:shd w:val="clear" w:color="auto" w:fill="auto"/>
            <w:noWrap/>
            <w:vAlign w:val="bottom"/>
          </w:tcPr>
          <w:p w:rsidR="00474D6F" w:rsidRPr="00AC04FF" w:rsidRDefault="00474D6F" w:rsidP="00474D6F">
            <w:pPr>
              <w:pStyle w:val="Spacebefore"/>
              <w:jc w:val="right"/>
              <w:rPr>
                <w:sz w:val="16"/>
              </w:rPr>
            </w:pPr>
            <w:r w:rsidRPr="00AC04FF">
              <w:rPr>
                <w:color w:val="000000"/>
                <w:sz w:val="16"/>
              </w:rPr>
              <w:t>6595</w:t>
            </w:r>
          </w:p>
        </w:tc>
        <w:tc>
          <w:tcPr>
            <w:tcW w:w="810" w:type="dxa"/>
            <w:shd w:val="clear" w:color="auto" w:fill="auto"/>
            <w:noWrap/>
            <w:vAlign w:val="bottom"/>
          </w:tcPr>
          <w:p w:rsidR="00474D6F" w:rsidRPr="00AC04FF" w:rsidRDefault="00474D6F" w:rsidP="00474D6F">
            <w:pPr>
              <w:pStyle w:val="Spacebefore"/>
              <w:jc w:val="right"/>
              <w:rPr>
                <w:sz w:val="16"/>
              </w:rPr>
            </w:pPr>
            <w:r w:rsidRPr="00AC04FF">
              <w:rPr>
                <w:color w:val="000000"/>
                <w:sz w:val="16"/>
              </w:rPr>
              <w:t>905</w:t>
            </w:r>
          </w:p>
        </w:tc>
      </w:tr>
      <w:tr w:rsidR="00474D6F" w:rsidRPr="00AC04FF" w:rsidTr="00474D6F">
        <w:trPr>
          <w:trHeight w:val="220"/>
        </w:trPr>
        <w:tc>
          <w:tcPr>
            <w:tcW w:w="839"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DA2D</w:t>
            </w:r>
          </w:p>
        </w:tc>
        <w:tc>
          <w:tcPr>
            <w:tcW w:w="871"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126</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0.019</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0.026</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6315</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835</w:t>
            </w:r>
          </w:p>
        </w:tc>
      </w:tr>
      <w:tr w:rsidR="00474D6F" w:rsidRPr="00AC04FF" w:rsidTr="00474D6F">
        <w:trPr>
          <w:trHeight w:val="148"/>
        </w:trPr>
        <w:tc>
          <w:tcPr>
            <w:tcW w:w="839"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Mclust</w:t>
            </w:r>
          </w:p>
        </w:tc>
        <w:tc>
          <w:tcPr>
            <w:tcW w:w="871"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111</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0.018</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0.028</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5596</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571</w:t>
            </w:r>
          </w:p>
        </w:tc>
      </w:tr>
      <w:tr w:rsidR="00474D6F" w:rsidRPr="00AC04FF" w:rsidTr="00474D6F">
        <w:trPr>
          <w:trHeight w:val="193"/>
        </w:trPr>
        <w:tc>
          <w:tcPr>
            <w:tcW w:w="839" w:type="dxa"/>
            <w:shd w:val="clear" w:color="auto" w:fill="auto"/>
            <w:noWrap/>
            <w:vAlign w:val="center"/>
            <w:hideMark/>
          </w:tcPr>
          <w:p w:rsidR="00474D6F" w:rsidRPr="00AC04FF" w:rsidRDefault="00474D6F" w:rsidP="00474D6F">
            <w:pPr>
              <w:pStyle w:val="NoSpacing"/>
              <w:jc w:val="right"/>
              <w:rPr>
                <w:rFonts w:eastAsia="Calibri"/>
                <w:b/>
                <w:sz w:val="16"/>
                <w:szCs w:val="16"/>
              </w:rPr>
            </w:pPr>
            <w:r w:rsidRPr="00AC04FF">
              <w:rPr>
                <w:rFonts w:eastAsia="Calibri"/>
                <w:b/>
                <w:sz w:val="16"/>
                <w:szCs w:val="16"/>
              </w:rPr>
              <w:t>Landmark</w:t>
            </w:r>
          </w:p>
        </w:tc>
        <w:tc>
          <w:tcPr>
            <w:tcW w:w="871"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128</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0.000</w:t>
            </w:r>
          </w:p>
        </w:tc>
        <w:tc>
          <w:tcPr>
            <w:tcW w:w="54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0.000</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6592</w:t>
            </w:r>
          </w:p>
        </w:tc>
        <w:tc>
          <w:tcPr>
            <w:tcW w:w="810" w:type="dxa"/>
            <w:shd w:val="clear" w:color="auto" w:fill="auto"/>
            <w:noWrap/>
            <w:vAlign w:val="bottom"/>
            <w:hideMark/>
          </w:tcPr>
          <w:p w:rsidR="00474D6F" w:rsidRPr="00AC04FF" w:rsidRDefault="00474D6F" w:rsidP="00474D6F">
            <w:pPr>
              <w:pStyle w:val="Spacebefore"/>
              <w:jc w:val="right"/>
              <w:rPr>
                <w:sz w:val="16"/>
              </w:rPr>
            </w:pPr>
            <w:r w:rsidRPr="00AC04FF">
              <w:rPr>
                <w:color w:val="000000"/>
                <w:sz w:val="16"/>
              </w:rPr>
              <w:t>0</w:t>
            </w:r>
          </w:p>
        </w:tc>
      </w:tr>
    </w:tbl>
    <w:p w:rsidR="0084761E" w:rsidRDefault="0084761E" w:rsidP="00474D6F"/>
    <w:p w:rsidR="00AD4D4D" w:rsidRPr="00474D6F" w:rsidRDefault="00242949" w:rsidP="00474D6F">
      <w:r w:rsidRPr="00242949">
        <w:t xml:space="preserve">It is interesting that the traditional </w:t>
      </w:r>
      <w:r w:rsidR="00C669D1">
        <w:t xml:space="preserve">(deterministic annealing) </w:t>
      </w:r>
      <w:r w:rsidRPr="00242949">
        <w:t xml:space="preserve">clustering DA2D using a model for cluster shape but no cutoff c, can give excellent results shown in tables 3-5 </w:t>
      </w:r>
      <w:r w:rsidRPr="00242949">
        <w:lastRenderedPageBreak/>
        <w:t xml:space="preserve">either by applying a cutoff on </w:t>
      </w:r>
      <w:r w:rsidRPr="00242949">
        <w:sym w:font="Symbol" w:char="F044"/>
      </w:r>
      <w:r w:rsidRPr="00BD0532">
        <w:rPr>
          <w:vertAlign w:val="subscript"/>
        </w:rPr>
        <w:t>2D</w:t>
      </w:r>
      <w:r w:rsidRPr="00242949">
        <w:t>(x) in cluster center determination or by restricting the sample to well determined clusters with many peaks such</w:t>
      </w:r>
      <w:r>
        <w:t xml:space="preserve"> a</w:t>
      </w:r>
      <w:r w:rsidRPr="00242949">
        <w:t>s cut on 40 members in table 3.</w:t>
      </w:r>
      <w:r w:rsidR="006B3CA9">
        <w:t xml:space="preserve"> </w:t>
      </w:r>
      <w:r w:rsidR="00474D6F">
        <w:t xml:space="preserve">Note the selection in tables 3 and 5 required that the Landmark cluster had at least 40 peaks, and that after cuts the matching DAVS(c), DA2D or Mclust cluster had at least 36 of the Landmark peaks in it. For Tables 2 and 4, we required at least 3 peaks in Landmark cluster and that the associated clustering solution also had at least 3 </w:t>
      </w:r>
      <w:r w:rsidR="008E1325">
        <w:t>L</w:t>
      </w:r>
      <w:r w:rsidR="00474D6F">
        <w:t>andmark peaks.</w:t>
      </w:r>
    </w:p>
    <w:p w:rsidR="00F37DB2" w:rsidRDefault="00AD4D4D" w:rsidP="00095C15">
      <w:pPr>
        <w:pStyle w:val="Heading1"/>
      </w:pPr>
      <w:r>
        <w:t>Conclusions</w:t>
      </w:r>
    </w:p>
    <w:p w:rsidR="00AD4D4D" w:rsidRDefault="00AD4D4D" w:rsidP="00AD4D4D">
      <w:r>
        <w:t xml:space="preserve">We have combined results from robust statistics, </w:t>
      </w:r>
      <w:r w:rsidR="00C669D1">
        <w:t>model-dependent clustering</w:t>
      </w:r>
      <w:r w:rsidR="00451958">
        <w:t xml:space="preserve"> </w:t>
      </w:r>
      <w:r w:rsidR="00451958">
        <w:fldChar w:fldCharType="begin"/>
      </w:r>
      <w:r w:rsidR="00335519">
        <w:instrText xml:space="preserve"> ADDIN EN.CITE &lt;EndNote&gt;&lt;Cite&gt;&lt;Author&gt;Fung&lt;/Author&gt;&lt;Year&gt;2001&lt;/Year&gt;&lt;RecNum&gt;6277&lt;/RecNum&gt;&lt;DisplayText&gt;[38]&lt;/DisplayText&gt;&lt;record&gt;&lt;rec-number&gt;6277&lt;/rec-number&gt;&lt;foreign-keys&gt;&lt;key app="EN" db-id="rfx20pr9t5zxtmee0xn5fwzbxvw0r9vz2tee"&gt;6277&lt;/key&gt;&lt;/foreign-keys&gt;&lt;ref-type name="Web Page"&gt;12&lt;/ref-type&gt;&lt;contributors&gt;&lt;authors&gt;&lt;author&gt;Fung, Glenn&lt;/author&gt;&lt;/authors&gt;&lt;/contributors&gt;&lt;titles&gt;&lt;title&gt;A comprehensive overview of basic clustering algorithms&lt;/title&gt;&lt;/titles&gt;&lt;dates&gt;&lt;year&gt;2001&lt;/year&gt;&lt;pub-dates&gt;&lt;date&gt;May&lt;/date&gt;&lt;/pub-dates&gt;&lt;/dates&gt;&lt;urls&gt;&lt;related-urls&gt;&lt;url&gt;http://www.cs.wisc.edu/~gfung/clustering.ps.gz&lt;/url&gt;&lt;/related-urls&gt;&lt;/urls&gt;&lt;/record&gt;&lt;/Cite&gt;&lt;/EndNote&gt;</w:instrText>
      </w:r>
      <w:r w:rsidR="00451958">
        <w:fldChar w:fldCharType="separate"/>
      </w:r>
      <w:r w:rsidR="00335519">
        <w:rPr>
          <w:noProof/>
        </w:rPr>
        <w:t>[</w:t>
      </w:r>
      <w:hyperlink w:anchor="_ENREF_38" w:tooltip="Fung, 2001 #6277" w:history="1">
        <w:r w:rsidR="005210F0">
          <w:rPr>
            <w:noProof/>
          </w:rPr>
          <w:t>38</w:t>
        </w:r>
      </w:hyperlink>
      <w:r w:rsidR="00335519">
        <w:rPr>
          <w:noProof/>
        </w:rPr>
        <w:t>]</w:t>
      </w:r>
      <w:r w:rsidR="00451958">
        <w:fldChar w:fldCharType="end"/>
      </w:r>
      <w:r w:rsidR="00C669D1">
        <w:t xml:space="preserve">, </w:t>
      </w:r>
      <w:r w:rsidR="00451958">
        <w:t xml:space="preserve">and </w:t>
      </w:r>
      <w:r>
        <w:t xml:space="preserve">parallel computing to produce an accurate automatic approach to </w:t>
      </w:r>
      <w:r w:rsidR="00941A41">
        <w:t xml:space="preserve">analyzing </w:t>
      </w:r>
      <w:r w:rsidR="00941A41" w:rsidRPr="00941A41">
        <w:t>a cohort of multiple biological samples in proteomic biomarker discovery.</w:t>
      </w:r>
      <w:r w:rsidR="00941A41">
        <w:t xml:space="preserve"> This required new ideas such as annealing of the model (error requirement) and parallelism over both clusters and peaks. It also combines into a single system known ideas </w:t>
      </w:r>
      <w:r w:rsidR="00C669D1">
        <w:t>(in the small deterministic annealing community</w:t>
      </w:r>
      <w:r w:rsidR="00D125D9">
        <w:t xml:space="preserve"> as cited in section II</w:t>
      </w:r>
      <w:r w:rsidR="00C669D1">
        <w:t xml:space="preserve">) </w:t>
      </w:r>
      <w:r w:rsidR="00941A41">
        <w:t>such as intrinsic cluster probabilities p(</w:t>
      </w:r>
      <w:r w:rsidR="00941A41" w:rsidRPr="00941A41">
        <w:rPr>
          <w:i/>
        </w:rPr>
        <w:t>k</w:t>
      </w:r>
      <w:r w:rsidR="00941A41">
        <w:t xml:space="preserve">) that had not to our knowledge been integrated before in a large scale </w:t>
      </w:r>
      <w:r w:rsidR="00242949">
        <w:t xml:space="preserve">parallel </w:t>
      </w:r>
      <w:r w:rsidR="00941A41">
        <w:t xml:space="preserve">“production quality” system. </w:t>
      </w:r>
      <w:r w:rsidR="00067A08">
        <w:t>The peaks are found in an unbiased way that requires no initial priming</w:t>
      </w:r>
      <w:r w:rsidR="00C669D1">
        <w:t xml:space="preserve"> (i.e. no initial guesses at centers). A</w:t>
      </w:r>
      <w:r w:rsidR="00067A08">
        <w:t xml:space="preserve">ll clusters are essentially located at the </w:t>
      </w:r>
      <w:r w:rsidR="008451A9">
        <w:t>overall</w:t>
      </w:r>
      <w:r w:rsidR="00067A08">
        <w:t xml:space="preserve"> peak centroid at the start (large temperature) and emer</w:t>
      </w:r>
      <w:r w:rsidR="00C669D1">
        <w:t xml:space="preserve">ge as temperature lowers from examination of the stability of existing clusters to splitting as shown in Fig. </w:t>
      </w:r>
      <w:r w:rsidR="00001568">
        <w:t>6</w:t>
      </w:r>
      <w:r w:rsidR="00C669D1">
        <w:t xml:space="preserve">. The splitting is determined from the eigenvalues of second order </w:t>
      </w:r>
      <w:r w:rsidR="0069761C">
        <w:t xml:space="preserve">Taylor </w:t>
      </w:r>
      <w:r w:rsidR="00C669D1">
        <w:t xml:space="preserve">expansion and not as in some approaches by trial and error with separated centers. </w:t>
      </w:r>
      <w:r w:rsidR="009D79D8">
        <w:t xml:space="preserve">The </w:t>
      </w:r>
      <w:r w:rsidR="00941A41">
        <w:t xml:space="preserve">open source software is available </w:t>
      </w:r>
      <w:r w:rsidR="00941A41">
        <w:fldChar w:fldCharType="begin"/>
      </w:r>
      <w:r w:rsidR="00335519">
        <w:instrText xml:space="preserve"> ADDIN EN.CITE &lt;EndNote&gt;&lt;Cite&gt;&lt;RecNum&gt;4692&lt;/RecNum&gt;&lt;DisplayText&gt;[39]&lt;/DisplayText&gt;&lt;record&gt;&lt;rec-number&gt;4692&lt;/rec-number&gt;&lt;foreign-keys&gt;&lt;key app="EN" db-id="rfx20pr9t5zxtmee0xn5fwzbxvw0r9vz2tee"&gt;4692&lt;/key&gt;&lt;/foreign-keys&gt;&lt;ref-type name="Web Page"&gt;12&lt;/ref-type&gt;&lt;contributors&gt;&lt;/contributors&gt;&lt;titles&gt;&lt;title&gt;Analysis of SALSA Research Group Software&lt;/title&gt;&lt;/titles&gt;&lt;volume&gt;2012&lt;/volume&gt;&lt;number&gt;August 22&lt;/number&gt;&lt;dates&gt;&lt;year&gt;2012&lt;/year&gt;&lt;/dates&gt;&lt;urls&gt;&lt;related-urls&gt;&lt;url&gt;http://beaver.ads.iu.edu:9000/&lt;/url&gt;&lt;/related-urls&gt;&lt;/urls&gt;&lt;/record&gt;&lt;/Cite&gt;&lt;/EndNote&gt;</w:instrText>
      </w:r>
      <w:r w:rsidR="00941A41">
        <w:fldChar w:fldCharType="separate"/>
      </w:r>
      <w:r w:rsidR="00335519">
        <w:rPr>
          <w:noProof/>
        </w:rPr>
        <w:t>[</w:t>
      </w:r>
      <w:hyperlink w:anchor="_ENREF_39" w:tooltip=", 2012 #4692" w:history="1">
        <w:r w:rsidR="005210F0">
          <w:rPr>
            <w:noProof/>
          </w:rPr>
          <w:t>39</w:t>
        </w:r>
      </w:hyperlink>
      <w:r w:rsidR="00335519">
        <w:rPr>
          <w:noProof/>
        </w:rPr>
        <w:t>]</w:t>
      </w:r>
      <w:r w:rsidR="00941A41">
        <w:fldChar w:fldCharType="end"/>
      </w:r>
      <w:r w:rsidR="00941A41">
        <w:t xml:space="preserve"> although it is now written in C# and we are working on a more broadly useful distribution in R, Java or C++.</w:t>
      </w:r>
      <w:r w:rsidR="00242949">
        <w:t xml:space="preserve"> There are more details of current analysis available at </w:t>
      </w:r>
      <w:r w:rsidR="00242949">
        <w:fldChar w:fldCharType="begin"/>
      </w:r>
      <w:r w:rsidR="00335519">
        <w:instrText xml:space="preserve"> ADDIN EN.CITE &lt;EndNote&gt;&lt;Cite&gt;&lt;Author&gt;Geoffrey Fox &lt;/Author&gt;&lt;Year&gt;2013&lt;/Year&gt;&lt;RecNum&gt;6260&lt;/RecNum&gt;&lt;DisplayText&gt;[37]&lt;/DisplayText&gt;&lt;record&gt;&lt;rec-number&gt;6260&lt;/rec-number&gt;&lt;foreign-keys&gt;&lt;key app="EN" db-id="rfx20pr9t5zxtmee0xn5fwzbxvw0r9vz2tee"&gt;6260&lt;/key&gt;&lt;/foreign-keys&gt;&lt;ref-type name="Web Page"&gt;12&lt;/ref-type&gt;&lt;contributors&gt;&lt;authors&gt;&lt;author&gt;Geoffrey Fox ,&lt;/author&gt;&lt;author&gt;D. R. Mani, &lt;/author&gt;&lt;author&gt;Saumyadipta Pyne,&lt;/author&gt;&lt;/authors&gt;&lt;/contributors&gt;&lt;titles&gt;&lt;title&gt; Detailed Results of Evaluation of DAVS(c) Deterministic Annealing Clustering and its Application to LC-MS Data Analysis &lt;/title&gt;&lt;/titles&gt;&lt;volume&gt;2013&lt;/volume&gt;&lt;number&gt;June 22&lt;/number&gt;&lt;dates&gt;&lt;year&gt;2013&lt;/year&gt;&lt;pub-dates&gt;&lt;date&gt;June 22&lt;/date&gt;&lt;/pub-dates&gt;&lt;/dates&gt;&lt;urls&gt;&lt;related-urls&gt;&lt;url&gt;http://grids.ucs.indiana.edu/ptliupages/publications/DAVS2.pdf&lt;/url&gt;&lt;/related-urls&gt;&lt;/urls&gt;&lt;/record&gt;&lt;/Cite&gt;&lt;/EndNote&gt;</w:instrText>
      </w:r>
      <w:r w:rsidR="00242949">
        <w:fldChar w:fldCharType="separate"/>
      </w:r>
      <w:r w:rsidR="00335519">
        <w:rPr>
          <w:noProof/>
        </w:rPr>
        <w:t>[</w:t>
      </w:r>
      <w:hyperlink w:anchor="_ENREF_37" w:tooltip="Geoffrey Fox , 2013 #6260" w:history="1">
        <w:r w:rsidR="005210F0">
          <w:rPr>
            <w:noProof/>
          </w:rPr>
          <w:t>37</w:t>
        </w:r>
      </w:hyperlink>
      <w:r w:rsidR="00335519">
        <w:rPr>
          <w:noProof/>
        </w:rPr>
        <w:t>]</w:t>
      </w:r>
      <w:r w:rsidR="00242949">
        <w:fldChar w:fldCharType="end"/>
      </w:r>
      <w:r w:rsidR="00242949">
        <w:t>.</w:t>
      </w:r>
    </w:p>
    <w:p w:rsidR="009D79D8" w:rsidRDefault="009D79D8" w:rsidP="009D79D8">
      <w:r>
        <w:t xml:space="preserve">Large-scale proteomic biomarker discovery efforts using label-free LC-MS experiments are beset with relatively high false-positive rates. The improved performance of DAVS(c) in identifying landmark clusters, we hope, will translate to lowering false-positive rates in biomarker discovery experiments. In addition, the scalable parallel implementation will enable analysis of larger and larger sample cohorts leading to more robust biomarker discovery. As markers discovered using such efforts are validated in the laboratory, there will be more data available to directly evaluate the effectiveness of </w:t>
      </w:r>
      <w:r w:rsidR="00335519">
        <w:t>our new</w:t>
      </w:r>
      <w:r>
        <w:t xml:space="preserve"> clustering algorithms </w:t>
      </w:r>
    </w:p>
    <w:p w:rsidR="009D79D8" w:rsidRDefault="009D79D8" w:rsidP="009D79D8">
      <w:r>
        <w:t xml:space="preserve">Furthermore, combining the recent improvements in high throughput mass spectrometry with these parallel clustering algorithms will empower biomarker discovery with fast turnaround times, and moves us a step closer to the promise of near real-time response to disease outbreaks. </w:t>
      </w:r>
    </w:p>
    <w:p w:rsidR="009D79D8" w:rsidRPr="00AD4D4D" w:rsidRDefault="009D79D8" w:rsidP="009D79D8">
      <w:r>
        <w:t xml:space="preserve">Future work </w:t>
      </w:r>
      <w:r w:rsidR="00474D6F">
        <w:t>will highlight extension of the analysis to much larger proteomics datasets</w:t>
      </w:r>
      <w:r w:rsidR="0084761E">
        <w:t xml:space="preserve"> and extend our work to cloud platforms </w:t>
      </w:r>
      <w:r w:rsidR="0084761E">
        <w:fldChar w:fldCharType="begin"/>
      </w:r>
      <w:r w:rsidR="005210F0">
        <w:instrText xml:space="preserve"> ADDIN EN.CITE &lt;EndNote&gt;&lt;Cite&gt;&lt;Author&gt;Thilina Gunarathne&lt;/Author&gt;&lt;Year&gt;2013&lt;/Year&gt;&lt;RecNum&gt;4583&lt;/RecNum&gt;&lt;DisplayText&gt;[32, 33]&lt;/DisplayText&gt;&lt;record&gt;&lt;rec-number&gt;4583&lt;/rec-number&gt;&lt;foreign-keys&gt;&lt;key app="EN" db-id="rfx20pr9t5zxtmee0xn5fwzbxvw0r9vz2tee"&gt;4583&lt;/key&gt;&lt;/foreign-keys&gt;&lt;ref-type name="Journal Article"&gt;17&lt;/ref-type&gt;&lt;contributors&gt;&lt;authors&gt;&lt;author&gt;Thilina Gunarathne,&lt;/author&gt;&lt;author&gt;Bingjing Zhang,&lt;/author&gt;&lt;author&gt;Tak-Lon Wu,&lt;/author&gt;&lt;author&gt;Judy Qiu,&lt;/author&gt;&lt;/authors&gt;&lt;/contributors&gt;&lt;titles&gt;&lt;title&gt;Scalable Parallel Computing on Clouds Using Twister4Azure Iterative MapReduce &lt;/title&gt;&lt;secondary-title&gt; Future Generation Computer Systems &lt;/secondary-title&gt;&lt;/titles&gt;&lt;pages&gt;1035-1048&lt;/pages&gt;&lt;volume&gt;29&lt;/volume&gt;&lt;number&gt;4&lt;/number&gt;&lt;dates&gt;&lt;year&gt;2013&lt;/year&gt;&lt;/dates&gt;&lt;urls&gt;&lt;related-urls&gt;&lt;url&gt;http://grids.ucs.indiana.edu/ptliupages/publications/Scalable_Parallel_Computing_on_Clouds_Using_Twister4Azure_Iterative_MapReduce_cr_submit.pdf&lt;/url&gt;&lt;/related-urls&gt;&lt;/urls&gt;&lt;/record&gt;&lt;/Cite&gt;&lt;Cite&gt;&lt;Author&gt;J.Ekanayake&lt;/Author&gt;&lt;Year&gt;2010&lt;/Year&gt;&lt;RecNum&gt;2635&lt;/RecNum&gt;&lt;record&gt;&lt;rec-number&gt;2635&lt;/rec-number&gt;&lt;foreign-keys&gt;&lt;key app="EN" db-id="rfx20pr9t5zxtmee0xn5fwzbxvw0r9vz2tee"&gt;2635&lt;/key&gt;&lt;key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0084761E">
        <w:fldChar w:fldCharType="separate"/>
      </w:r>
      <w:r w:rsidR="00335519">
        <w:rPr>
          <w:noProof/>
        </w:rPr>
        <w:t>[</w:t>
      </w:r>
      <w:hyperlink w:anchor="_ENREF_32" w:tooltip="J.Ekanayake, 2010 #2635" w:history="1">
        <w:r w:rsidR="005210F0">
          <w:rPr>
            <w:noProof/>
          </w:rPr>
          <w:t>32</w:t>
        </w:r>
      </w:hyperlink>
      <w:r w:rsidR="00335519">
        <w:rPr>
          <w:noProof/>
        </w:rPr>
        <w:t xml:space="preserve">, </w:t>
      </w:r>
      <w:hyperlink w:anchor="_ENREF_33" w:tooltip="Thilina Gunarathne, 2013 #4583" w:history="1">
        <w:r w:rsidR="005210F0">
          <w:rPr>
            <w:noProof/>
          </w:rPr>
          <w:t>33</w:t>
        </w:r>
      </w:hyperlink>
      <w:r w:rsidR="00335519">
        <w:rPr>
          <w:noProof/>
        </w:rPr>
        <w:t>]</w:t>
      </w:r>
      <w:r w:rsidR="0084761E">
        <w:fldChar w:fldCharType="end"/>
      </w:r>
      <w:r w:rsidR="00474D6F">
        <w:t>. Further we will enhance</w:t>
      </w:r>
      <w:r>
        <w:t xml:space="preserve"> the parallel load balancing that needs to reconcile distributions that optimize peak and cluster</w:t>
      </w:r>
      <w:r w:rsidR="009630AA">
        <w:t xml:space="preserve"> decompositions</w:t>
      </w:r>
      <w:r>
        <w:t xml:space="preserve">. </w:t>
      </w:r>
      <w:r w:rsidR="009630AA">
        <w:t xml:space="preserve">This has similarities with other better studied parallel algorithms such as those used in particle in the cell simulations. </w:t>
      </w:r>
      <w:r w:rsidR="00474D6F">
        <w:t xml:space="preserve">We believe that large scale data analytics </w:t>
      </w:r>
      <w:r w:rsidR="0084761E">
        <w:t xml:space="preserve">such </w:t>
      </w:r>
      <w:r w:rsidR="00474D6F">
        <w:t xml:space="preserve">as that presented here </w:t>
      </w:r>
      <w:r w:rsidR="00474D6F">
        <w:lastRenderedPageBreak/>
        <w:t>present</w:t>
      </w:r>
      <w:r w:rsidR="0084761E">
        <w:t xml:space="preserve"> novel</w:t>
      </w:r>
      <w:r w:rsidR="00474D6F">
        <w:t xml:space="preserve"> </w:t>
      </w:r>
      <w:r w:rsidR="0084761E">
        <w:t xml:space="preserve">challenges for the parallel computing community and we will package kernel versions of software to be used in benchmark analyses. </w:t>
      </w:r>
    </w:p>
    <w:p w:rsidR="00CF289C" w:rsidRPr="005A74AF" w:rsidRDefault="00CF289C" w:rsidP="00CF289C">
      <w:pPr>
        <w:pStyle w:val="Heading1"/>
        <w:numPr>
          <w:ilvl w:val="0"/>
          <w:numId w:val="0"/>
        </w:numPr>
        <w:ind w:firstLine="216"/>
        <w:jc w:val="center"/>
      </w:pPr>
      <w:r w:rsidRPr="005A74AF">
        <w:t>Acknowledgment</w:t>
      </w:r>
      <w:r>
        <w:t>s</w:t>
      </w:r>
    </w:p>
    <w:p w:rsidR="005B00F5" w:rsidRDefault="00421476" w:rsidP="00B802FF">
      <w:r w:rsidRPr="000A121C">
        <w:rPr>
          <w:rStyle w:val="NoSpecTabsChar"/>
        </w:rPr>
        <w:t>GCF is partially su</w:t>
      </w:r>
      <w:r w:rsidR="00C40BEB">
        <w:rPr>
          <w:rStyle w:val="NoSpecTabsChar"/>
        </w:rPr>
        <w:t xml:space="preserve">pported by Microsoft and by </w:t>
      </w:r>
      <w:r w:rsidRPr="000A121C">
        <w:rPr>
          <w:rStyle w:val="NoSpecTabsChar"/>
        </w:rPr>
        <w:t xml:space="preserve">NSF </w:t>
      </w:r>
      <w:r w:rsidR="00C40BEB">
        <w:rPr>
          <w:rStyle w:val="NoSpecTabsChar"/>
        </w:rPr>
        <w:t>via</w:t>
      </w:r>
      <w:r w:rsidRPr="000A121C">
        <w:rPr>
          <w:rStyle w:val="NoSpecTabsChar"/>
        </w:rPr>
        <w:t xml:space="preserve"> FutureGrid Grant No. 0910812. </w:t>
      </w:r>
      <w:r w:rsidR="005B00F5" w:rsidRPr="000A121C">
        <w:rPr>
          <w:rStyle w:val="NoSpecTabsChar"/>
        </w:rPr>
        <w:t>SP thanks MoS&amp;PI, DBT and DST, Government of India, for financial support</w:t>
      </w:r>
      <w:r>
        <w:t xml:space="preserve">. </w:t>
      </w:r>
    </w:p>
    <w:p w:rsidR="001B639A" w:rsidRDefault="00E93D52" w:rsidP="00247BC5">
      <w:pPr>
        <w:pStyle w:val="Heading5"/>
        <w:jc w:val="center"/>
      </w:pPr>
      <w:r w:rsidRPr="005B520E">
        <w:t>References</w:t>
      </w:r>
    </w:p>
    <w:p w:rsidR="005210F0" w:rsidRPr="005210F0" w:rsidRDefault="001B639A" w:rsidP="005210F0">
      <w:pPr>
        <w:pStyle w:val="EndNoteBibliography"/>
        <w:ind w:left="360" w:hanging="360"/>
      </w:pPr>
      <w:r>
        <w:rPr>
          <w:lang w:eastAsia="ja-JP"/>
        </w:rPr>
        <w:fldChar w:fldCharType="begin"/>
      </w:r>
      <w:r>
        <w:rPr>
          <w:lang w:eastAsia="ja-JP"/>
        </w:rPr>
        <w:instrText xml:space="preserve"> ADDIN EN.REFLIST </w:instrText>
      </w:r>
      <w:r>
        <w:rPr>
          <w:lang w:eastAsia="ja-JP"/>
        </w:rPr>
        <w:fldChar w:fldCharType="separate"/>
      </w:r>
      <w:bookmarkStart w:id="1" w:name="_ENREF_1"/>
      <w:r w:rsidR="005210F0" w:rsidRPr="005210F0">
        <w:t>[1]</w:t>
      </w:r>
      <w:r w:rsidR="005210F0" w:rsidRPr="005210F0">
        <w:tab/>
        <w:t xml:space="preserve">M. S. Boguski and M. W. McIntosh, "Biomedical informatics for proteomics," </w:t>
      </w:r>
      <w:r w:rsidR="005210F0" w:rsidRPr="005210F0">
        <w:rPr>
          <w:i/>
        </w:rPr>
        <w:t xml:space="preserve">Nature, </w:t>
      </w:r>
      <w:r w:rsidR="005210F0" w:rsidRPr="005210F0">
        <w:t>vol. 422, pp. 233-237, 2003.</w:t>
      </w:r>
      <w:bookmarkEnd w:id="1"/>
    </w:p>
    <w:p w:rsidR="005210F0" w:rsidRPr="005210F0" w:rsidRDefault="005210F0" w:rsidP="005210F0">
      <w:pPr>
        <w:pStyle w:val="EndNoteBibliography"/>
        <w:ind w:left="360" w:hanging="360"/>
      </w:pPr>
      <w:bookmarkStart w:id="2" w:name="_ENREF_2"/>
      <w:r w:rsidRPr="005210F0">
        <w:t>[2]</w:t>
      </w:r>
      <w:r w:rsidRPr="005210F0">
        <w:tab/>
        <w:t xml:space="preserve">J. D. Jaffe, D. R. Mani, K. C. Leptos, G. M. Church, M. A. Gillette, and S. A. Carr, "PEPPeR, a platform for experimental proteomic pattern recognition," </w:t>
      </w:r>
      <w:r w:rsidRPr="005210F0">
        <w:rPr>
          <w:i/>
        </w:rPr>
        <w:t xml:space="preserve">Molecular &amp; Cellular Proteomics, </w:t>
      </w:r>
      <w:r w:rsidRPr="005210F0">
        <w:t>vol. 5, pp. 1927-1941, 2006.</w:t>
      </w:r>
      <w:bookmarkEnd w:id="2"/>
    </w:p>
    <w:p w:rsidR="005210F0" w:rsidRPr="005210F0" w:rsidRDefault="005210F0" w:rsidP="005210F0">
      <w:pPr>
        <w:pStyle w:val="EndNoteBibliography"/>
        <w:ind w:left="360" w:hanging="360"/>
      </w:pPr>
      <w:bookmarkStart w:id="3" w:name="_ENREF_3"/>
      <w:r w:rsidRPr="005210F0">
        <w:t>[3]</w:t>
      </w:r>
      <w:r w:rsidRPr="005210F0">
        <w:tab/>
        <w:t xml:space="preserve">R. Malik, K. Dulla, E. A. Nigg, and R. Körner, "From proteome lists to biological impact–tools and strategies for the analysis of large MS data sets," </w:t>
      </w:r>
      <w:r w:rsidRPr="005210F0">
        <w:rPr>
          <w:i/>
        </w:rPr>
        <w:t xml:space="preserve">Proteomics, </w:t>
      </w:r>
      <w:r w:rsidRPr="005210F0">
        <w:t>vol. 10, pp. 1270-1283, 2010.</w:t>
      </w:r>
      <w:bookmarkEnd w:id="3"/>
    </w:p>
    <w:p w:rsidR="005210F0" w:rsidRPr="005210F0" w:rsidRDefault="005210F0" w:rsidP="005210F0">
      <w:pPr>
        <w:pStyle w:val="EndNoteBibliography"/>
        <w:ind w:left="360" w:hanging="360"/>
      </w:pPr>
      <w:bookmarkStart w:id="4" w:name="_ENREF_4"/>
      <w:r w:rsidRPr="005210F0">
        <w:t>[4]</w:t>
      </w:r>
      <w:r w:rsidRPr="005210F0">
        <w:tab/>
        <w:t xml:space="preserve">Y. Mohammed, E. Mostovenko, A. A. Henneman, R. J. Marissen, A. M. Deelder, and M. Palmblad, "Cloud Parallel Processing of Tandem Mass Spectrometry Based Proteomics Data," </w:t>
      </w:r>
      <w:r w:rsidRPr="005210F0">
        <w:rPr>
          <w:i/>
        </w:rPr>
        <w:t xml:space="preserve">Journal of Proteome Research, </w:t>
      </w:r>
      <w:r w:rsidRPr="005210F0">
        <w:t>vol. 11, pp. 5101-5108, 2012.</w:t>
      </w:r>
      <w:bookmarkEnd w:id="4"/>
    </w:p>
    <w:p w:rsidR="005210F0" w:rsidRPr="005210F0" w:rsidRDefault="005210F0" w:rsidP="005210F0">
      <w:pPr>
        <w:pStyle w:val="EndNoteBibliography"/>
        <w:ind w:left="360" w:hanging="360"/>
      </w:pPr>
      <w:bookmarkStart w:id="5" w:name="_ENREF_5"/>
      <w:r w:rsidRPr="005210F0">
        <w:rPr>
          <w:rFonts w:hint="eastAsia"/>
        </w:rPr>
        <w:t>[5]</w:t>
      </w:r>
      <w:r w:rsidRPr="005210F0">
        <w:rPr>
          <w:rFonts w:hint="eastAsia"/>
        </w:rPr>
        <w:tab/>
        <w:t>J. C. de Groot, M. W. Fiers, R. C. van Ham, and A. H. America, "Post alignment clustering procedure for comparative quantitative proteomics LC</w:t>
      </w:r>
      <w:r w:rsidRPr="005210F0">
        <w:rPr>
          <w:rFonts w:hint="eastAsia"/>
        </w:rPr>
        <w:t>‐</w:t>
      </w:r>
      <w:r w:rsidRPr="005210F0">
        <w:rPr>
          <w:rFonts w:hint="eastAsia"/>
        </w:rPr>
        <w:t xml:space="preserve">MS Data," </w:t>
      </w:r>
      <w:r w:rsidRPr="005210F0">
        <w:rPr>
          <w:rFonts w:hint="eastAsia"/>
          <w:i/>
        </w:rPr>
        <w:t xml:space="preserve">Proteomics, </w:t>
      </w:r>
      <w:r w:rsidRPr="005210F0">
        <w:rPr>
          <w:rFonts w:hint="eastAsia"/>
        </w:rPr>
        <w:t>vol. 8, pp. 32-36, 2008.</w:t>
      </w:r>
      <w:bookmarkEnd w:id="5"/>
    </w:p>
    <w:p w:rsidR="005210F0" w:rsidRPr="005210F0" w:rsidRDefault="005210F0" w:rsidP="005210F0">
      <w:pPr>
        <w:pStyle w:val="EndNoteBibliography"/>
        <w:ind w:left="360" w:hanging="360"/>
      </w:pPr>
      <w:bookmarkStart w:id="6" w:name="_ENREF_6"/>
      <w:r w:rsidRPr="005210F0">
        <w:t>[6]</w:t>
      </w:r>
      <w:r w:rsidRPr="005210F0">
        <w:tab/>
        <w:t>B. L. LaMarche, K. L. Crowell, N. Jaitly, V. A. Petyuk, A. R. Shah, A. D. Polpitiya</w:t>
      </w:r>
      <w:r w:rsidRPr="005210F0">
        <w:rPr>
          <w:i/>
        </w:rPr>
        <w:t>, et al.</w:t>
      </w:r>
      <w:r w:rsidRPr="005210F0">
        <w:t xml:space="preserve">, "MultiAlign: a multiple LC-MS analysis tool for targeted omics analysis," </w:t>
      </w:r>
      <w:r w:rsidRPr="005210F0">
        <w:rPr>
          <w:i/>
        </w:rPr>
        <w:t xml:space="preserve">BMC bioinformatics, </w:t>
      </w:r>
      <w:r w:rsidRPr="005210F0">
        <w:t>vol. 14, p. 49, 2013.</w:t>
      </w:r>
      <w:bookmarkEnd w:id="6"/>
    </w:p>
    <w:p w:rsidR="005210F0" w:rsidRPr="005210F0" w:rsidRDefault="005210F0" w:rsidP="005210F0">
      <w:pPr>
        <w:pStyle w:val="EndNoteBibliography"/>
        <w:ind w:left="360" w:hanging="360"/>
      </w:pPr>
      <w:bookmarkStart w:id="7" w:name="_ENREF_7"/>
      <w:r w:rsidRPr="005210F0">
        <w:t>[7]</w:t>
      </w:r>
      <w:r w:rsidRPr="005210F0">
        <w:tab/>
        <w:t xml:space="preserve">F. Saeed, T. Pisitkun, M. A. Knepper, and J. D. Hoffert, "An efficient algorithm for clustering of large-scale mass spectrometry data," in </w:t>
      </w:r>
      <w:r w:rsidRPr="005210F0">
        <w:rPr>
          <w:i/>
        </w:rPr>
        <w:t>Bioinformatics and Biomedicine (BIBM), 2012 IEEE International Conference on</w:t>
      </w:r>
      <w:r w:rsidRPr="005210F0">
        <w:t>, 2012, pp. 1-4.</w:t>
      </w:r>
      <w:bookmarkEnd w:id="7"/>
    </w:p>
    <w:p w:rsidR="005210F0" w:rsidRPr="005210F0" w:rsidRDefault="005210F0" w:rsidP="005210F0">
      <w:pPr>
        <w:pStyle w:val="EndNoteBibliography"/>
        <w:ind w:left="360" w:hanging="360"/>
      </w:pPr>
      <w:bookmarkStart w:id="8" w:name="_ENREF_8"/>
      <w:r w:rsidRPr="005210F0">
        <w:t>[8]</w:t>
      </w:r>
      <w:r w:rsidRPr="005210F0">
        <w:tab/>
        <w:t>X. Kang, Y. Xu, X. Wu, Y. Liang, C. Wang, J. Guo</w:t>
      </w:r>
      <w:r w:rsidRPr="005210F0">
        <w:rPr>
          <w:i/>
        </w:rPr>
        <w:t>, et al.</w:t>
      </w:r>
      <w:r w:rsidRPr="005210F0">
        <w:t xml:space="preserve">, "Proteomic fingerprints for potential application to early diagnosis of severe acute respiratory syndrome," </w:t>
      </w:r>
      <w:r w:rsidRPr="005210F0">
        <w:rPr>
          <w:i/>
        </w:rPr>
        <w:t xml:space="preserve">Clinical chemistry, </w:t>
      </w:r>
      <w:r w:rsidRPr="005210F0">
        <w:t>vol. 51, pp. 56-64, 2005.</w:t>
      </w:r>
      <w:bookmarkEnd w:id="8"/>
    </w:p>
    <w:p w:rsidR="005210F0" w:rsidRPr="005210F0" w:rsidRDefault="005210F0" w:rsidP="005210F0">
      <w:pPr>
        <w:pStyle w:val="EndNoteBibliography"/>
        <w:ind w:left="360" w:hanging="360"/>
      </w:pPr>
      <w:bookmarkStart w:id="9" w:name="_ENREF_9"/>
      <w:r w:rsidRPr="005210F0">
        <w:t>[9]</w:t>
      </w:r>
      <w:r w:rsidRPr="005210F0">
        <w:tab/>
        <w:t xml:space="preserve">Rudolf Fruhwirth, D. R. Mani, and Saumyadipta Pyne, "Clustering with position-specific constraints on variance: Applying redescending M-estimators to label-free LC-MS data analysis," </w:t>
      </w:r>
      <w:r w:rsidRPr="005210F0">
        <w:rPr>
          <w:i/>
        </w:rPr>
        <w:t xml:space="preserve">BMC Bioinformatics, </w:t>
      </w:r>
      <w:r w:rsidRPr="005210F0">
        <w:t>vol. 12, p. 358, 2011.</w:t>
      </w:r>
      <w:bookmarkEnd w:id="9"/>
    </w:p>
    <w:p w:rsidR="005210F0" w:rsidRPr="005210F0" w:rsidRDefault="005210F0" w:rsidP="005210F0">
      <w:pPr>
        <w:pStyle w:val="EndNoteBibliography"/>
        <w:ind w:left="360" w:hanging="360"/>
      </w:pPr>
      <w:bookmarkStart w:id="10" w:name="_ENREF_10"/>
      <w:r w:rsidRPr="005210F0">
        <w:t>[10]</w:t>
      </w:r>
      <w:r w:rsidRPr="005210F0">
        <w:tab/>
        <w:t xml:space="preserve">Rudolf Fruhwirth and Wolfgang Waltenberger, "Redescending M-estimators and Deterministic Annealing, with Applications to Robust Regression and Tail Index Estimation," </w:t>
      </w:r>
      <w:r w:rsidRPr="005210F0">
        <w:rPr>
          <w:i/>
        </w:rPr>
        <w:t xml:space="preserve">AUSTRIAN JOURNAL OF STATISTICS, </w:t>
      </w:r>
      <w:r w:rsidRPr="005210F0">
        <w:t>vol. 3 &amp; 4, pp. 301–317, 2008.</w:t>
      </w:r>
      <w:bookmarkEnd w:id="10"/>
    </w:p>
    <w:p w:rsidR="005210F0" w:rsidRPr="005210F0" w:rsidRDefault="005210F0" w:rsidP="005210F0">
      <w:pPr>
        <w:pStyle w:val="EndNoteBibliography"/>
        <w:ind w:left="360" w:hanging="360"/>
      </w:pPr>
      <w:bookmarkStart w:id="11" w:name="_ENREF_11"/>
      <w:r w:rsidRPr="005210F0">
        <w:t>[11]</w:t>
      </w:r>
      <w:r w:rsidRPr="005210F0">
        <w:tab/>
        <w:t xml:space="preserve">P. J. Huber, </w:t>
      </w:r>
      <w:r w:rsidRPr="005210F0">
        <w:rPr>
          <w:i/>
        </w:rPr>
        <w:t>Robust statistical procedures</w:t>
      </w:r>
      <w:r w:rsidRPr="005210F0">
        <w:t xml:space="preserve"> vol. 68: SIAM, 1996.</w:t>
      </w:r>
      <w:bookmarkEnd w:id="11"/>
    </w:p>
    <w:p w:rsidR="005210F0" w:rsidRPr="005210F0" w:rsidRDefault="005210F0" w:rsidP="005210F0">
      <w:pPr>
        <w:pStyle w:val="EndNoteBibliography"/>
        <w:ind w:left="360" w:hanging="360"/>
      </w:pPr>
      <w:bookmarkStart w:id="12" w:name="_ENREF_12"/>
      <w:r w:rsidRPr="005210F0">
        <w:t>[12]</w:t>
      </w:r>
      <w:r w:rsidRPr="005210F0">
        <w:tab/>
        <w:t xml:space="preserve">S. Z. Li, "Robustizing robust M-estimation using deterministic annealing," </w:t>
      </w:r>
      <w:r w:rsidRPr="005210F0">
        <w:rPr>
          <w:i/>
        </w:rPr>
        <w:t xml:space="preserve">Pattern Recognition, </w:t>
      </w:r>
      <w:r w:rsidRPr="005210F0">
        <w:t>vol. 29, pp. 159-166, 1996.</w:t>
      </w:r>
      <w:bookmarkEnd w:id="12"/>
    </w:p>
    <w:p w:rsidR="005210F0" w:rsidRPr="005210F0" w:rsidRDefault="005210F0" w:rsidP="005210F0">
      <w:pPr>
        <w:pStyle w:val="EndNoteBibliography"/>
        <w:ind w:left="360" w:hanging="360"/>
      </w:pPr>
      <w:bookmarkStart w:id="13" w:name="_ENREF_13"/>
      <w:r w:rsidRPr="005210F0">
        <w:t>[13]</w:t>
      </w:r>
      <w:r w:rsidRPr="005210F0">
        <w:tab/>
        <w:t xml:space="preserve">Ken Rose, Eitan Gurewitz, and Geoffrey Fox, "A deterministic annealing approach to clustering," </w:t>
      </w:r>
      <w:r w:rsidRPr="005210F0">
        <w:rPr>
          <w:i/>
        </w:rPr>
        <w:t xml:space="preserve">Pattern Recogn. Lett., </w:t>
      </w:r>
      <w:r w:rsidRPr="005210F0">
        <w:t>vol. 11, pp. 589--594, 1990.</w:t>
      </w:r>
      <w:bookmarkEnd w:id="13"/>
    </w:p>
    <w:p w:rsidR="005210F0" w:rsidRPr="005210F0" w:rsidRDefault="005210F0" w:rsidP="005210F0">
      <w:pPr>
        <w:pStyle w:val="EndNoteBibliography"/>
        <w:ind w:left="360" w:hanging="360"/>
      </w:pPr>
      <w:bookmarkStart w:id="14" w:name="_ENREF_14"/>
      <w:r w:rsidRPr="005210F0">
        <w:t>[14]</w:t>
      </w:r>
      <w:r w:rsidRPr="005210F0">
        <w:tab/>
        <w:t xml:space="preserve">Kenneth Rose, Eitan Gurewitz, and Geoffrey C Fox, "Statistical mechanics and phase transitions in clustering," </w:t>
      </w:r>
      <w:r w:rsidRPr="005210F0">
        <w:rPr>
          <w:i/>
        </w:rPr>
        <w:t xml:space="preserve">Phys. Rev. Lett., </w:t>
      </w:r>
      <w:r w:rsidRPr="005210F0">
        <w:t>vol. 65, pp. 945--948, Aug 1990.</w:t>
      </w:r>
      <w:bookmarkEnd w:id="14"/>
    </w:p>
    <w:p w:rsidR="005210F0" w:rsidRPr="005210F0" w:rsidRDefault="005210F0" w:rsidP="005210F0">
      <w:pPr>
        <w:pStyle w:val="EndNoteBibliography"/>
        <w:ind w:left="360" w:hanging="360"/>
      </w:pPr>
      <w:bookmarkStart w:id="15" w:name="_ENREF_15"/>
      <w:r w:rsidRPr="005210F0">
        <w:t>[15]</w:t>
      </w:r>
      <w:r w:rsidRPr="005210F0">
        <w:tab/>
        <w:t xml:space="preserve">Ken Rose, "Deterministic Annealing for Clustering, Compression, Classification, Regression, and Related Optimization Problems," </w:t>
      </w:r>
      <w:r w:rsidRPr="005210F0">
        <w:rPr>
          <w:i/>
        </w:rPr>
        <w:t xml:space="preserve">Proceedings of the IEEE, </w:t>
      </w:r>
      <w:r w:rsidRPr="005210F0">
        <w:t xml:space="preserve">vol. </w:t>
      </w:r>
      <w:r w:rsidRPr="005210F0">
        <w:rPr>
          <w:i/>
        </w:rPr>
        <w:t>86</w:t>
      </w:r>
      <w:r w:rsidRPr="005210F0">
        <w:t>, pp. 2210--2239, 1998.</w:t>
      </w:r>
      <w:bookmarkEnd w:id="15"/>
    </w:p>
    <w:p w:rsidR="005210F0" w:rsidRPr="005210F0" w:rsidRDefault="005210F0" w:rsidP="005210F0">
      <w:pPr>
        <w:pStyle w:val="EndNoteBibliography"/>
        <w:ind w:left="360" w:hanging="360"/>
      </w:pPr>
      <w:bookmarkStart w:id="16" w:name="_ENREF_16"/>
      <w:r w:rsidRPr="005210F0">
        <w:t>[16]</w:t>
      </w:r>
      <w:r w:rsidRPr="005210F0">
        <w:tab/>
        <w:t>Geoffrey C. Fox, "Large scale data analytics on clouds," presented at the Proceedings of the fourth international workshop on Cloud data management, Maui, Hawaii, USA, 2012.</w:t>
      </w:r>
      <w:bookmarkEnd w:id="16"/>
    </w:p>
    <w:p w:rsidR="005210F0" w:rsidRPr="005210F0" w:rsidRDefault="005210F0" w:rsidP="005210F0">
      <w:pPr>
        <w:pStyle w:val="EndNoteBibliography"/>
        <w:ind w:left="360" w:hanging="360"/>
      </w:pPr>
      <w:bookmarkStart w:id="17" w:name="_ENREF_17"/>
      <w:r w:rsidRPr="005210F0">
        <w:t>[17]</w:t>
      </w:r>
      <w:r w:rsidRPr="005210F0">
        <w:tab/>
        <w:t>Yang Ruan, Saliya Ekanayake, Mina Rho, Haixu Tang, Seung-Hee Bae, Judy Qiu</w:t>
      </w:r>
      <w:r w:rsidRPr="005210F0">
        <w:rPr>
          <w:i/>
        </w:rPr>
        <w:t>, et al.</w:t>
      </w:r>
      <w:r w:rsidRPr="005210F0">
        <w:t>, "DACIDR: Deterministic Annealed Clustering with Interpolative Dimension Reduction using Large Collection of 16S rRNA Sequences," presented at the ACM Conference on Bioinformatics, Computational Biology and Biomedicine (ACM BCB), Orlando, Florida, 2012.</w:t>
      </w:r>
      <w:bookmarkEnd w:id="17"/>
    </w:p>
    <w:p w:rsidR="005210F0" w:rsidRPr="005210F0" w:rsidRDefault="005210F0" w:rsidP="005210F0">
      <w:pPr>
        <w:pStyle w:val="EndNoteBibliography"/>
        <w:ind w:left="360" w:hanging="360"/>
      </w:pPr>
      <w:bookmarkStart w:id="18" w:name="_ENREF_18"/>
      <w:r w:rsidRPr="005210F0">
        <w:t>[18]</w:t>
      </w:r>
      <w:r w:rsidRPr="005210F0">
        <w:tab/>
        <w:t xml:space="preserve">Geoffrey C. Fox, "Deterministic annealing and robust scalable data mining for the data deluge," presented at the Proceedings of the 2nd </w:t>
      </w:r>
      <w:r w:rsidRPr="005210F0">
        <w:lastRenderedPageBreak/>
        <w:t>international workshop on Petascale data analytics: challenges and opportunities, Seattle, Washington, USA, 2011.</w:t>
      </w:r>
      <w:bookmarkEnd w:id="18"/>
    </w:p>
    <w:p w:rsidR="005210F0" w:rsidRPr="005210F0" w:rsidRDefault="005210F0" w:rsidP="005210F0">
      <w:pPr>
        <w:pStyle w:val="EndNoteBibliography"/>
        <w:ind w:left="360" w:hanging="360"/>
      </w:pPr>
      <w:bookmarkStart w:id="19" w:name="_ENREF_19"/>
      <w:r w:rsidRPr="005210F0">
        <w:t>[19]</w:t>
      </w:r>
      <w:r w:rsidRPr="005210F0">
        <w:tab/>
        <w:t xml:space="preserve">Geoffrey Fox, Seung-Hee Bae, Jaliya Ekanayake, Xiaohong Qiu, and H. Yuan, </w:t>
      </w:r>
      <w:r w:rsidRPr="005210F0">
        <w:rPr>
          <w:i/>
        </w:rPr>
        <w:t>Parallel Data Mining from Multicore to Cloudy Grids</w:t>
      </w:r>
      <w:r w:rsidRPr="005210F0">
        <w:t>: IOS Press, Amsterdam, 2009.</w:t>
      </w:r>
      <w:bookmarkEnd w:id="19"/>
    </w:p>
    <w:p w:rsidR="005210F0" w:rsidRPr="005210F0" w:rsidRDefault="005210F0" w:rsidP="005210F0">
      <w:pPr>
        <w:pStyle w:val="EndNoteBibliography"/>
        <w:ind w:left="360" w:hanging="360"/>
      </w:pPr>
      <w:bookmarkStart w:id="20" w:name="_ENREF_20"/>
      <w:r w:rsidRPr="005210F0">
        <w:t>[20]</w:t>
      </w:r>
      <w:r w:rsidRPr="005210F0">
        <w:tab/>
        <w:t xml:space="preserve">Geoffrey Fox, "Robust Scalable Visualized Clustering in Vector and non Vector Semimetric Spaces," </w:t>
      </w:r>
      <w:r w:rsidRPr="005210F0">
        <w:rPr>
          <w:i/>
        </w:rPr>
        <w:t xml:space="preserve">Parallel Processing Letters, </w:t>
      </w:r>
      <w:r w:rsidRPr="005210F0">
        <w:t>vol. To be published, May 17 2013.</w:t>
      </w:r>
      <w:bookmarkEnd w:id="20"/>
    </w:p>
    <w:p w:rsidR="005210F0" w:rsidRPr="005210F0" w:rsidRDefault="005210F0" w:rsidP="005210F0">
      <w:pPr>
        <w:pStyle w:val="EndNoteBibliography"/>
        <w:ind w:left="360" w:hanging="360"/>
      </w:pPr>
      <w:bookmarkStart w:id="21" w:name="_ENREF_21"/>
      <w:r w:rsidRPr="005210F0">
        <w:t>[21]</w:t>
      </w:r>
      <w:r w:rsidRPr="005210F0">
        <w:tab/>
        <w:t xml:space="preserve">T. Hofmann and J. M. Buhmann, "Pairwise Data Clustering by Deterministic Annealing," </w:t>
      </w:r>
      <w:r w:rsidRPr="005210F0">
        <w:rPr>
          <w:i/>
        </w:rPr>
        <w:t xml:space="preserve">IEEE Transactions on Pattern Analysis and Machine Intelligence, </w:t>
      </w:r>
      <w:r w:rsidRPr="005210F0">
        <w:t>vol. 19, pp. 1-14, 1997.</w:t>
      </w:r>
      <w:bookmarkEnd w:id="21"/>
    </w:p>
    <w:p w:rsidR="005210F0" w:rsidRPr="005210F0" w:rsidRDefault="005210F0" w:rsidP="005210F0">
      <w:pPr>
        <w:pStyle w:val="EndNoteBibliography"/>
        <w:ind w:left="360" w:hanging="360"/>
      </w:pPr>
      <w:bookmarkStart w:id="22" w:name="_ENREF_22"/>
      <w:r w:rsidRPr="005210F0">
        <w:t>[22]</w:t>
      </w:r>
      <w:r w:rsidRPr="005210F0">
        <w:tab/>
        <w:t>R. Frühwirth, W. Waltenberger, K. Prokofiev, T. Speer, P. Vanlaer, E. Chabanat</w:t>
      </w:r>
      <w:r w:rsidRPr="005210F0">
        <w:rPr>
          <w:i/>
        </w:rPr>
        <w:t>, et al.</w:t>
      </w:r>
      <w:r w:rsidRPr="005210F0">
        <w:t xml:space="preserve">, "New vertex reconstruction algorithms for CMS," </w:t>
      </w:r>
      <w:r w:rsidRPr="005210F0">
        <w:rPr>
          <w:i/>
        </w:rPr>
        <w:t xml:space="preserve">arXiv preprint physics/0306012, </w:t>
      </w:r>
      <w:r w:rsidRPr="005210F0">
        <w:t>2003.</w:t>
      </w:r>
      <w:bookmarkEnd w:id="22"/>
    </w:p>
    <w:p w:rsidR="005210F0" w:rsidRPr="005210F0" w:rsidRDefault="005210F0" w:rsidP="005210F0">
      <w:pPr>
        <w:pStyle w:val="EndNoteBibliography"/>
        <w:ind w:left="360" w:hanging="360"/>
      </w:pPr>
      <w:bookmarkStart w:id="23" w:name="_ENREF_23"/>
      <w:r w:rsidRPr="005210F0">
        <w:t>[23]</w:t>
      </w:r>
      <w:r w:rsidRPr="005210F0">
        <w:tab/>
        <w:t xml:space="preserve">A. Rangarajan, "Self-annealing and self-annihilation: unifying deterministic annealing and relaxation labeling," </w:t>
      </w:r>
      <w:r w:rsidRPr="005210F0">
        <w:rPr>
          <w:i/>
        </w:rPr>
        <w:t xml:space="preserve">Pattern Recognition, </w:t>
      </w:r>
      <w:r w:rsidRPr="005210F0">
        <w:t>vol. 33, pp. 635-649, 2000.</w:t>
      </w:r>
      <w:bookmarkEnd w:id="23"/>
    </w:p>
    <w:p w:rsidR="005210F0" w:rsidRPr="005210F0" w:rsidRDefault="005210F0" w:rsidP="005210F0">
      <w:pPr>
        <w:pStyle w:val="EndNoteBibliography"/>
        <w:ind w:left="360" w:hanging="360"/>
      </w:pPr>
      <w:bookmarkStart w:id="24" w:name="_ENREF_24"/>
      <w:r w:rsidRPr="005210F0">
        <w:t>[24]</w:t>
      </w:r>
      <w:r w:rsidRPr="005210F0">
        <w:tab/>
        <w:t>A. T. Nguyen, "Identification of Air Traffic Flow Segments via Incremental Deterministic Annealing Clustering," Ph.D., Electrical Engineering, University of Maryland, 2012.</w:t>
      </w:r>
      <w:bookmarkEnd w:id="24"/>
    </w:p>
    <w:p w:rsidR="005210F0" w:rsidRPr="005210F0" w:rsidRDefault="005210F0" w:rsidP="005210F0">
      <w:pPr>
        <w:pStyle w:val="EndNoteBibliography"/>
        <w:ind w:left="360" w:hanging="360"/>
      </w:pPr>
      <w:bookmarkStart w:id="25" w:name="_ENREF_25"/>
      <w:r w:rsidRPr="005210F0">
        <w:t>[25]</w:t>
      </w:r>
      <w:r w:rsidRPr="005210F0">
        <w:tab/>
        <w:t xml:space="preserve">G. YANG and S. SHI, "Parallel clustering algorithm by deterministic annealing [J]," </w:t>
      </w:r>
      <w:r w:rsidRPr="005210F0">
        <w:rPr>
          <w:i/>
        </w:rPr>
        <w:t xml:space="preserve">Journal of Tsinghua University (Science and Technology), </w:t>
      </w:r>
      <w:r w:rsidRPr="005210F0">
        <w:t>vol. 4, p. 011, 2003.</w:t>
      </w:r>
      <w:bookmarkEnd w:id="25"/>
    </w:p>
    <w:p w:rsidR="005210F0" w:rsidRPr="005210F0" w:rsidRDefault="005210F0" w:rsidP="005210F0">
      <w:pPr>
        <w:pStyle w:val="EndNoteBibliography"/>
        <w:ind w:left="360" w:hanging="360"/>
      </w:pPr>
      <w:bookmarkStart w:id="26" w:name="_ENREF_26"/>
      <w:r w:rsidRPr="005210F0">
        <w:t>[26]</w:t>
      </w:r>
      <w:r w:rsidRPr="005210F0">
        <w:tab/>
        <w:t xml:space="preserve">E. Kim, W. Wang, H. Li, and X. Huang, "A parallel annealing method for automatic color cervigram image segmentation," in </w:t>
      </w:r>
      <w:r w:rsidRPr="005210F0">
        <w:rPr>
          <w:i/>
        </w:rPr>
        <w:t>Medical Image Computing and Computer Assisted Intervention, MICCAI-GRID 2009 HPC Workshop</w:t>
      </w:r>
      <w:r w:rsidRPr="005210F0">
        <w:t>, 2009.</w:t>
      </w:r>
      <w:bookmarkEnd w:id="26"/>
    </w:p>
    <w:p w:rsidR="005210F0" w:rsidRPr="005210F0" w:rsidRDefault="005210F0" w:rsidP="005210F0">
      <w:pPr>
        <w:pStyle w:val="EndNoteBibliography"/>
        <w:ind w:left="360" w:hanging="360"/>
      </w:pPr>
      <w:bookmarkStart w:id="27" w:name="_ENREF_27"/>
      <w:r w:rsidRPr="005210F0">
        <w:t>[27]</w:t>
      </w:r>
      <w:r w:rsidRPr="005210F0">
        <w:tab/>
        <w:t xml:space="preserve">X.-L. Yang, Q. Song, and Y.-L. Wu, "A robust deterministic annealing algorithm for data clustering," </w:t>
      </w:r>
      <w:r w:rsidRPr="005210F0">
        <w:rPr>
          <w:i/>
        </w:rPr>
        <w:t xml:space="preserve">Data &amp; Knowledge Engineering, </w:t>
      </w:r>
      <w:r w:rsidRPr="005210F0">
        <w:t>vol. 62, pp. 84-100, 7// 2007.</w:t>
      </w:r>
      <w:bookmarkEnd w:id="27"/>
    </w:p>
    <w:p w:rsidR="005210F0" w:rsidRPr="005210F0" w:rsidRDefault="005210F0" w:rsidP="005210F0">
      <w:pPr>
        <w:pStyle w:val="EndNoteBibliography"/>
        <w:ind w:left="360" w:hanging="360"/>
      </w:pPr>
      <w:bookmarkStart w:id="28" w:name="_ENREF_28"/>
      <w:r w:rsidRPr="005210F0">
        <w:t>[28]</w:t>
      </w:r>
      <w:r w:rsidRPr="005210F0">
        <w:tab/>
        <w:t xml:space="preserve">L. Angelini, G. Nardulli, L. Nitti, M. Pellicoro, D. Perrino, and S. Stramaglia, "Deterministic annealing as a jet clustering algorithm in hadronic collisions," </w:t>
      </w:r>
      <w:r w:rsidRPr="005210F0">
        <w:rPr>
          <w:i/>
        </w:rPr>
        <w:t xml:space="preserve">Physics Letters B, </w:t>
      </w:r>
      <w:r w:rsidRPr="005210F0">
        <w:t>vol. 601, pp. 56-63, 2004.</w:t>
      </w:r>
      <w:bookmarkEnd w:id="28"/>
    </w:p>
    <w:p w:rsidR="005210F0" w:rsidRPr="005210F0" w:rsidRDefault="005210F0" w:rsidP="005210F0">
      <w:pPr>
        <w:pStyle w:val="EndNoteBibliography"/>
        <w:ind w:left="360" w:hanging="360"/>
      </w:pPr>
      <w:bookmarkStart w:id="29" w:name="_ENREF_29"/>
      <w:r w:rsidRPr="005210F0">
        <w:t>[29]</w:t>
      </w:r>
      <w:r w:rsidRPr="005210F0">
        <w:tab/>
        <w:t xml:space="preserve">X. Yang, A. Cao, and Q. Song, "A new cluster validity for data clustering," </w:t>
      </w:r>
      <w:r w:rsidRPr="005210F0">
        <w:rPr>
          <w:i/>
        </w:rPr>
        <w:t xml:space="preserve">Neural processing letters, </w:t>
      </w:r>
      <w:r w:rsidRPr="005210F0">
        <w:t>vol. 23, pp. 325-344, 2006.</w:t>
      </w:r>
      <w:bookmarkEnd w:id="29"/>
    </w:p>
    <w:p w:rsidR="005210F0" w:rsidRPr="005210F0" w:rsidRDefault="005210F0" w:rsidP="005210F0">
      <w:pPr>
        <w:pStyle w:val="EndNoteBibliography"/>
        <w:ind w:left="360" w:hanging="360"/>
      </w:pPr>
      <w:bookmarkStart w:id="30" w:name="_ENREF_30"/>
      <w:r w:rsidRPr="005210F0">
        <w:t>[30]</w:t>
      </w:r>
      <w:r w:rsidRPr="005210F0">
        <w:tab/>
        <w:t xml:space="preserve">F. Rossi and N. Villa-Vialaneix, "Optimizing an organized modularity measure for topographic graph clustering: a deterministic annealing approach," </w:t>
      </w:r>
      <w:r w:rsidRPr="005210F0">
        <w:rPr>
          <w:i/>
        </w:rPr>
        <w:t xml:space="preserve">Neurocomputing, </w:t>
      </w:r>
      <w:r w:rsidRPr="005210F0">
        <w:t>vol. 73, pp. 1142-1163, 2010.</w:t>
      </w:r>
      <w:bookmarkEnd w:id="30"/>
    </w:p>
    <w:p w:rsidR="005210F0" w:rsidRPr="005210F0" w:rsidRDefault="005210F0" w:rsidP="005210F0">
      <w:pPr>
        <w:pStyle w:val="EndNoteBibliography"/>
        <w:ind w:left="360" w:hanging="360"/>
      </w:pPr>
      <w:bookmarkStart w:id="31" w:name="_ENREF_31"/>
      <w:r w:rsidRPr="005210F0">
        <w:t>[31]</w:t>
      </w:r>
      <w:r w:rsidRPr="005210F0">
        <w:tab/>
        <w:t xml:space="preserve">S. Zhong and J. Ghosh, "A comparative study of generative models for document clustering," in </w:t>
      </w:r>
      <w:r w:rsidRPr="005210F0">
        <w:rPr>
          <w:i/>
        </w:rPr>
        <w:t>Proceedings of the workshop on Clustering High Dimensional Data and Its Applications in SIAM Data Mining Conference</w:t>
      </w:r>
      <w:r w:rsidRPr="005210F0">
        <w:t>, 2003.</w:t>
      </w:r>
      <w:bookmarkEnd w:id="31"/>
    </w:p>
    <w:p w:rsidR="005210F0" w:rsidRPr="005210F0" w:rsidRDefault="005210F0" w:rsidP="005210F0">
      <w:pPr>
        <w:pStyle w:val="EndNoteBibliography"/>
        <w:ind w:left="360" w:hanging="360"/>
      </w:pPr>
      <w:bookmarkStart w:id="32" w:name="_ENREF_32"/>
      <w:r w:rsidRPr="005210F0">
        <w:t>[32]</w:t>
      </w:r>
      <w:r w:rsidRPr="005210F0">
        <w:tab/>
        <w:t>J.Ekanayake, H.Li, B.Zhang, T.Gunarathne, S.Bae, J.Qiu</w:t>
      </w:r>
      <w:r w:rsidRPr="005210F0">
        <w:rPr>
          <w:i/>
        </w:rPr>
        <w:t>, et al.</w:t>
      </w:r>
      <w:r w:rsidRPr="005210F0">
        <w:t>, "Twister: A Runtime for iterative MapReduce," presented at the Proceedings of the First International Workshop on MapReduce and its Applications of ACM HPDC 2010 conference June 20-25, 2010, Chicago,  Illinois, 2010.</w:t>
      </w:r>
      <w:bookmarkEnd w:id="32"/>
    </w:p>
    <w:p w:rsidR="005210F0" w:rsidRPr="005210F0" w:rsidRDefault="005210F0" w:rsidP="005210F0">
      <w:pPr>
        <w:pStyle w:val="EndNoteBibliography"/>
        <w:ind w:left="360" w:hanging="360"/>
      </w:pPr>
      <w:bookmarkStart w:id="33" w:name="_ENREF_33"/>
      <w:r w:rsidRPr="005210F0">
        <w:t>[33]</w:t>
      </w:r>
      <w:r w:rsidRPr="005210F0">
        <w:tab/>
        <w:t>Thilina Gunarathne, Bingjing Zhang, Tak-Lon Wu, and Judy Qiu, "Scalable Parallel Computing on Clouds Using Twister4Azure Iterative MapReduce "</w:t>
      </w:r>
      <w:r w:rsidRPr="005210F0">
        <w:rPr>
          <w:i/>
        </w:rPr>
        <w:t xml:space="preserve"> Future Generation Computer Systems </w:t>
      </w:r>
      <w:r w:rsidRPr="005210F0">
        <w:t>vol. 29, pp. 1035-1048, 2013.</w:t>
      </w:r>
      <w:bookmarkEnd w:id="33"/>
    </w:p>
    <w:p w:rsidR="005210F0" w:rsidRPr="005210F0" w:rsidRDefault="005210F0" w:rsidP="005210F0">
      <w:pPr>
        <w:pStyle w:val="EndNoteBibliography"/>
        <w:ind w:left="360" w:hanging="360"/>
      </w:pPr>
      <w:bookmarkStart w:id="34" w:name="_ENREF_34"/>
      <w:r w:rsidRPr="005210F0">
        <w:t>[34]</w:t>
      </w:r>
      <w:r w:rsidRPr="005210F0">
        <w:tab/>
        <w:t xml:space="preserve">Chris Fraley and Adrian E. Raftery, "Enhanced Model-Based Clustering, Density Estimation, and Discriminant Analysis Software: MCLUST," </w:t>
      </w:r>
      <w:r w:rsidRPr="005210F0">
        <w:rPr>
          <w:i/>
        </w:rPr>
        <w:t xml:space="preserve">Journal of Classiﬁcation, </w:t>
      </w:r>
      <w:r w:rsidRPr="005210F0">
        <w:t>vol. 20, pp. 263-286, 2003.</w:t>
      </w:r>
      <w:bookmarkEnd w:id="34"/>
    </w:p>
    <w:p w:rsidR="005210F0" w:rsidRPr="005210F0" w:rsidRDefault="005210F0" w:rsidP="005210F0">
      <w:pPr>
        <w:pStyle w:val="EndNoteBibliography"/>
        <w:ind w:left="360" w:hanging="360"/>
      </w:pPr>
      <w:bookmarkStart w:id="35" w:name="_ENREF_35"/>
      <w:r w:rsidRPr="005210F0">
        <w:t>[35]</w:t>
      </w:r>
      <w:r w:rsidRPr="005210F0">
        <w:tab/>
        <w:t xml:space="preserve">Open Systems Lab Indiana University Bloomington. (2008). </w:t>
      </w:r>
      <w:r w:rsidRPr="005210F0">
        <w:rPr>
          <w:i/>
        </w:rPr>
        <w:t>MPI.NET Message Passing for C#</w:t>
      </w:r>
      <w:r w:rsidRPr="005210F0">
        <w:t xml:space="preserve">. Available: </w:t>
      </w:r>
      <w:hyperlink r:id="rId17" w:history="1">
        <w:r w:rsidRPr="005210F0">
          <w:rPr>
            <w:rStyle w:val="Hyperlink"/>
          </w:rPr>
          <w:t>http://osl.iu.edu/research/mpi.net/</w:t>
        </w:r>
        <w:bookmarkEnd w:id="35"/>
      </w:hyperlink>
    </w:p>
    <w:p w:rsidR="005210F0" w:rsidRPr="005210F0" w:rsidRDefault="005210F0" w:rsidP="005210F0">
      <w:pPr>
        <w:pStyle w:val="EndNoteBibliography"/>
        <w:ind w:left="360" w:hanging="360"/>
      </w:pPr>
      <w:bookmarkStart w:id="36" w:name="_ENREF_36"/>
      <w:r w:rsidRPr="005210F0">
        <w:t>[36]</w:t>
      </w:r>
      <w:r w:rsidRPr="005210F0">
        <w:tab/>
        <w:t xml:space="preserve">Judy Qiu and Seung-Hee Bae, "Performance of Windows Multicore Systems on Threading and MPI " </w:t>
      </w:r>
      <w:r w:rsidRPr="005210F0">
        <w:rPr>
          <w:i/>
        </w:rPr>
        <w:t xml:space="preserve">Concurrency and Computation: Practice and Experience, </w:t>
      </w:r>
      <w:r w:rsidRPr="005210F0">
        <w:t>vol. Special Issue for FGMMS Frontiers of GPU, Multi- and Many-Core Systems 2010, 2011.</w:t>
      </w:r>
      <w:bookmarkEnd w:id="36"/>
    </w:p>
    <w:p w:rsidR="005210F0" w:rsidRPr="005210F0" w:rsidRDefault="005210F0" w:rsidP="005210F0">
      <w:pPr>
        <w:pStyle w:val="EndNoteBibliography"/>
        <w:ind w:left="360" w:hanging="360"/>
      </w:pPr>
      <w:bookmarkStart w:id="37" w:name="_ENREF_37"/>
      <w:r w:rsidRPr="005210F0">
        <w:t>[37]</w:t>
      </w:r>
      <w:r w:rsidRPr="005210F0">
        <w:tab/>
        <w:t>Geoffrey Fox , D. R. Mani, and Saumyadipta Pyne. (2013, June 22).</w:t>
      </w:r>
      <w:r w:rsidRPr="005210F0">
        <w:rPr>
          <w:i/>
        </w:rPr>
        <w:t xml:space="preserve"> Detailed Results of Evaluation of DAVS(c) Deterministic Annealing Clustering and its Application to LC-MS Data Analysis </w:t>
      </w:r>
      <w:r w:rsidRPr="005210F0">
        <w:t xml:space="preserve">Available: </w:t>
      </w:r>
      <w:hyperlink r:id="rId18" w:history="1">
        <w:r w:rsidRPr="005210F0">
          <w:rPr>
            <w:rStyle w:val="Hyperlink"/>
          </w:rPr>
          <w:t>http://grids.ucs.indiana.edu/ptliupages/publications/DAVS2.pdf</w:t>
        </w:r>
        <w:bookmarkEnd w:id="37"/>
      </w:hyperlink>
    </w:p>
    <w:p w:rsidR="005210F0" w:rsidRPr="005210F0" w:rsidRDefault="005210F0" w:rsidP="005210F0">
      <w:pPr>
        <w:pStyle w:val="EndNoteBibliography"/>
        <w:ind w:left="360" w:hanging="360"/>
      </w:pPr>
      <w:bookmarkStart w:id="38" w:name="_ENREF_38"/>
      <w:r w:rsidRPr="005210F0">
        <w:t>[38]</w:t>
      </w:r>
      <w:r w:rsidRPr="005210F0">
        <w:tab/>
        <w:t xml:space="preserve">G. Fung. (2001). </w:t>
      </w:r>
      <w:r w:rsidRPr="005210F0">
        <w:rPr>
          <w:i/>
        </w:rPr>
        <w:t>A comprehensive overview of basic clustering algorithms</w:t>
      </w:r>
      <w:r w:rsidRPr="005210F0">
        <w:t xml:space="preserve">. Available: </w:t>
      </w:r>
      <w:hyperlink r:id="rId19" w:history="1">
        <w:r w:rsidRPr="005210F0">
          <w:rPr>
            <w:rStyle w:val="Hyperlink"/>
          </w:rPr>
          <w:t>http://www.cs.wisc.edu/~gfung/clustering.ps.gz</w:t>
        </w:r>
        <w:bookmarkEnd w:id="38"/>
      </w:hyperlink>
    </w:p>
    <w:p w:rsidR="005210F0" w:rsidRPr="005210F0" w:rsidRDefault="005210F0" w:rsidP="005210F0">
      <w:pPr>
        <w:pStyle w:val="EndNoteBibliography"/>
        <w:ind w:left="360" w:hanging="360"/>
      </w:pPr>
      <w:bookmarkStart w:id="39" w:name="_ENREF_39"/>
      <w:r w:rsidRPr="005210F0">
        <w:t>[39]</w:t>
      </w:r>
      <w:r w:rsidRPr="005210F0">
        <w:tab/>
        <w:t xml:space="preserve">(2012, August 22). </w:t>
      </w:r>
      <w:r w:rsidRPr="005210F0">
        <w:rPr>
          <w:i/>
        </w:rPr>
        <w:t>Analysis of SALSA Research Group Software</w:t>
      </w:r>
      <w:r w:rsidRPr="005210F0">
        <w:t xml:space="preserve">. Available: </w:t>
      </w:r>
      <w:hyperlink r:id="rId20" w:history="1">
        <w:r w:rsidRPr="005210F0">
          <w:rPr>
            <w:rStyle w:val="Hyperlink"/>
          </w:rPr>
          <w:t>http://beaver.ads.iu.edu:9000/</w:t>
        </w:r>
        <w:bookmarkEnd w:id="39"/>
      </w:hyperlink>
    </w:p>
    <w:p w:rsidR="0036676C" w:rsidRDefault="001B639A" w:rsidP="00247BC5">
      <w:pPr>
        <w:ind w:firstLine="0"/>
        <w:rPr>
          <w:lang w:eastAsia="ja-JP"/>
        </w:rPr>
      </w:pPr>
      <w:r>
        <w:rPr>
          <w:lang w:eastAsia="ja-JP"/>
        </w:rPr>
        <w:fldChar w:fldCharType="end"/>
      </w:r>
    </w:p>
    <w:sectPr w:rsidR="0036676C" w:rsidSect="0036676C">
      <w:type w:val="continuous"/>
      <w:pgSz w:w="12240" w:h="15840" w:code="1"/>
      <w:pgMar w:top="1440" w:right="1080" w:bottom="1440" w:left="108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FB" w:rsidRDefault="00833DFB" w:rsidP="001B639A">
      <w:pPr>
        <w:spacing w:line="240" w:lineRule="auto"/>
      </w:pPr>
      <w:r>
        <w:separator/>
      </w:r>
    </w:p>
  </w:endnote>
  <w:endnote w:type="continuationSeparator" w:id="0">
    <w:p w:rsidR="00833DFB" w:rsidRDefault="00833DFB" w:rsidP="001B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FB" w:rsidRDefault="00833DFB" w:rsidP="001B639A">
      <w:pPr>
        <w:spacing w:line="240" w:lineRule="auto"/>
      </w:pPr>
      <w:r>
        <w:separator/>
      </w:r>
    </w:p>
  </w:footnote>
  <w:footnote w:type="continuationSeparator" w:id="0">
    <w:p w:rsidR="00833DFB" w:rsidRDefault="00833DFB" w:rsidP="001B63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823952"/>
    <w:lvl w:ilvl="0">
      <w:start w:val="1"/>
      <w:numFmt w:val="decimal"/>
      <w:lvlText w:val="%1."/>
      <w:lvlJc w:val="left"/>
      <w:pPr>
        <w:tabs>
          <w:tab w:val="num" w:pos="1800"/>
        </w:tabs>
        <w:ind w:left="1800" w:hanging="360"/>
      </w:pPr>
    </w:lvl>
  </w:abstractNum>
  <w:abstractNum w:abstractNumId="1">
    <w:nsid w:val="FFFFFF7D"/>
    <w:multiLevelType w:val="singleLevel"/>
    <w:tmpl w:val="C8A05BF6"/>
    <w:lvl w:ilvl="0">
      <w:start w:val="1"/>
      <w:numFmt w:val="decimal"/>
      <w:lvlText w:val="%1."/>
      <w:lvlJc w:val="left"/>
      <w:pPr>
        <w:tabs>
          <w:tab w:val="num" w:pos="1440"/>
        </w:tabs>
        <w:ind w:left="1440" w:hanging="360"/>
      </w:pPr>
    </w:lvl>
  </w:abstractNum>
  <w:abstractNum w:abstractNumId="2">
    <w:nsid w:val="FFFFFF7E"/>
    <w:multiLevelType w:val="singleLevel"/>
    <w:tmpl w:val="75E41B2A"/>
    <w:lvl w:ilvl="0">
      <w:start w:val="1"/>
      <w:numFmt w:val="decimal"/>
      <w:lvlText w:val="%1."/>
      <w:lvlJc w:val="left"/>
      <w:pPr>
        <w:tabs>
          <w:tab w:val="num" w:pos="1080"/>
        </w:tabs>
        <w:ind w:left="1080" w:hanging="360"/>
      </w:pPr>
    </w:lvl>
  </w:abstractNum>
  <w:abstractNum w:abstractNumId="3">
    <w:nsid w:val="FFFFFF7F"/>
    <w:multiLevelType w:val="singleLevel"/>
    <w:tmpl w:val="655ABE76"/>
    <w:lvl w:ilvl="0">
      <w:start w:val="1"/>
      <w:numFmt w:val="decimal"/>
      <w:lvlText w:val="%1."/>
      <w:lvlJc w:val="left"/>
      <w:pPr>
        <w:tabs>
          <w:tab w:val="num" w:pos="720"/>
        </w:tabs>
        <w:ind w:left="720" w:hanging="360"/>
      </w:pPr>
    </w:lvl>
  </w:abstractNum>
  <w:abstractNum w:abstractNumId="4">
    <w:nsid w:val="FFFFFF80"/>
    <w:multiLevelType w:val="singleLevel"/>
    <w:tmpl w:val="0630A8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FC15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BE45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8478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A6EC22"/>
    <w:lvl w:ilvl="0">
      <w:start w:val="1"/>
      <w:numFmt w:val="decimal"/>
      <w:lvlText w:val="%1."/>
      <w:lvlJc w:val="left"/>
      <w:pPr>
        <w:tabs>
          <w:tab w:val="num" w:pos="360"/>
        </w:tabs>
        <w:ind w:left="360" w:hanging="360"/>
      </w:pPr>
    </w:lvl>
  </w:abstractNum>
  <w:abstractNum w:abstractNumId="9">
    <w:nsid w:val="FFFFFF89"/>
    <w:multiLevelType w:val="singleLevel"/>
    <w:tmpl w:val="51CA37D8"/>
    <w:lvl w:ilvl="0">
      <w:start w:val="1"/>
      <w:numFmt w:val="bullet"/>
      <w:lvlText w:val=""/>
      <w:lvlJc w:val="left"/>
      <w:pPr>
        <w:tabs>
          <w:tab w:val="num" w:pos="360"/>
        </w:tabs>
        <w:ind w:left="360" w:hanging="360"/>
      </w:pPr>
      <w:rPr>
        <w:rFonts w:ascii="Symbol" w:hAnsi="Symbol" w:hint="default"/>
      </w:rPr>
    </w:lvl>
  </w:abstractNum>
  <w:abstractNum w:abstractNumId="10">
    <w:nsid w:val="1EE74CFC"/>
    <w:multiLevelType w:val="hybridMultilevel"/>
    <w:tmpl w:val="72B04208"/>
    <w:lvl w:ilvl="0" w:tplc="5FF49674">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DFF7F83"/>
    <w:multiLevelType w:val="hybridMultilevel"/>
    <w:tmpl w:val="39723884"/>
    <w:lvl w:ilvl="0" w:tplc="C92C3570">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EE139D"/>
    <w:multiLevelType w:val="hybridMultilevel"/>
    <w:tmpl w:val="0DE42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85AC89E0"/>
    <w:lvl w:ilvl="0" w:tplc="B8644D1A">
      <w:start w:val="1"/>
      <w:numFmt w:val="decimal"/>
      <w:pStyle w:val="figurecaption"/>
      <w:lvlText w:val="Figure %1. "/>
      <w:lvlJc w:val="left"/>
      <w:pPr>
        <w:tabs>
          <w:tab w:val="num" w:pos="1170"/>
        </w:tabs>
      </w:pPr>
      <w:rPr>
        <w:rFonts w:ascii="Times New Roman" w:hAnsi="Times New Roman"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C9B2756"/>
    <w:multiLevelType w:val="hybridMultilevel"/>
    <w:tmpl w:val="76725F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12"/>
  </w:num>
  <w:num w:numId="4">
    <w:abstractNumId w:val="15"/>
  </w:num>
  <w:num w:numId="5">
    <w:abstractNumId w:val="15"/>
  </w:num>
  <w:num w:numId="6">
    <w:abstractNumId w:val="15"/>
  </w:num>
  <w:num w:numId="7">
    <w:abstractNumId w:val="15"/>
  </w:num>
  <w:num w:numId="8">
    <w:abstractNumId w:val="18"/>
  </w:num>
  <w:num w:numId="9">
    <w:abstractNumId w:val="20"/>
  </w:num>
  <w:num w:numId="10">
    <w:abstractNumId w:val="14"/>
  </w:num>
  <w:num w:numId="11">
    <w:abstractNumId w:val="11"/>
  </w:num>
  <w:num w:numId="12">
    <w:abstractNumId w:val="17"/>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Times New Roman&lt;/FontName&gt;&lt;FontSize&gt;8&lt;/FontSize&gt;&lt;ReflistTitle&gt;&lt;/ReflistTitle&gt;&lt;StartingRefnum&gt;1&lt;/StartingRefnum&gt;&lt;FirstLineIndent&gt;0&lt;/FirstLineIndent&gt;&lt;HangingIndent&gt;36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526&lt;/item&gt;&lt;item&gt;2635&lt;/item&gt;&lt;item&gt;2697&lt;/item&gt;&lt;item&gt;2698&lt;/item&gt;&lt;item&gt;2857&lt;/item&gt;&lt;item&gt;2956&lt;/item&gt;&lt;item&gt;3507&lt;/item&gt;&lt;item&gt;3977&lt;/item&gt;&lt;item&gt;4383&lt;/item&gt;&lt;item&gt;4567&lt;/item&gt;&lt;item&gt;4583&lt;/item&gt;&lt;item&gt;4681&lt;/item&gt;&lt;item&gt;4692&lt;/item&gt;&lt;item&gt;4693&lt;/item&gt;&lt;item&gt;4856&lt;/item&gt;&lt;item&gt;4940&lt;/item&gt;&lt;item&gt;6257&lt;/item&gt;&lt;item&gt;6258&lt;/item&gt;&lt;item&gt;6259&lt;/item&gt;&lt;item&gt;6260&lt;/item&gt;&lt;item&gt;6261&lt;/item&gt;&lt;item&gt;6262&lt;/item&gt;&lt;item&gt;6263&lt;/item&gt;&lt;item&gt;6264&lt;/item&gt;&lt;item&gt;6265&lt;/item&gt;&lt;item&gt;6266&lt;/item&gt;&lt;item&gt;6267&lt;/item&gt;&lt;item&gt;6268&lt;/item&gt;&lt;item&gt;6269&lt;/item&gt;&lt;item&gt;6270&lt;/item&gt;&lt;item&gt;6271&lt;/item&gt;&lt;item&gt;6272&lt;/item&gt;&lt;item&gt;6273&lt;/item&gt;&lt;item&gt;6274&lt;/item&gt;&lt;item&gt;6275&lt;/item&gt;&lt;item&gt;6276&lt;/item&gt;&lt;item&gt;6277&lt;/item&gt;&lt;item&gt;6278&lt;/item&gt;&lt;item&gt;6279&lt;/item&gt;&lt;item&gt;6280&lt;/item&gt;&lt;/record-ids&gt;&lt;/item&gt;&lt;/Libraries&gt;"/>
  </w:docVars>
  <w:rsids>
    <w:rsidRoot w:val="009303D9"/>
    <w:rsid w:val="00001568"/>
    <w:rsid w:val="00037477"/>
    <w:rsid w:val="00046484"/>
    <w:rsid w:val="000649BB"/>
    <w:rsid w:val="00067A08"/>
    <w:rsid w:val="00085B4B"/>
    <w:rsid w:val="00095C15"/>
    <w:rsid w:val="00097516"/>
    <w:rsid w:val="000A0401"/>
    <w:rsid w:val="000A121C"/>
    <w:rsid w:val="000A1786"/>
    <w:rsid w:val="000B734E"/>
    <w:rsid w:val="000F55CD"/>
    <w:rsid w:val="00100B2A"/>
    <w:rsid w:val="0011307D"/>
    <w:rsid w:val="00116CA3"/>
    <w:rsid w:val="00144CC3"/>
    <w:rsid w:val="00156F8B"/>
    <w:rsid w:val="00160F39"/>
    <w:rsid w:val="0019223B"/>
    <w:rsid w:val="00197C42"/>
    <w:rsid w:val="001A352E"/>
    <w:rsid w:val="001B3776"/>
    <w:rsid w:val="001B52A7"/>
    <w:rsid w:val="001B639A"/>
    <w:rsid w:val="001D134D"/>
    <w:rsid w:val="001D6275"/>
    <w:rsid w:val="001E510C"/>
    <w:rsid w:val="00222A9E"/>
    <w:rsid w:val="002254A9"/>
    <w:rsid w:val="0022554D"/>
    <w:rsid w:val="002332EB"/>
    <w:rsid w:val="00242949"/>
    <w:rsid w:val="00247BC5"/>
    <w:rsid w:val="0026029F"/>
    <w:rsid w:val="00265408"/>
    <w:rsid w:val="00280007"/>
    <w:rsid w:val="002D0829"/>
    <w:rsid w:val="002E4AB2"/>
    <w:rsid w:val="002F26AD"/>
    <w:rsid w:val="00313DDE"/>
    <w:rsid w:val="00331398"/>
    <w:rsid w:val="00335519"/>
    <w:rsid w:val="00336B90"/>
    <w:rsid w:val="00364F28"/>
    <w:rsid w:val="0036640B"/>
    <w:rsid w:val="0036676C"/>
    <w:rsid w:val="003800E0"/>
    <w:rsid w:val="003850A4"/>
    <w:rsid w:val="00391A50"/>
    <w:rsid w:val="00395A63"/>
    <w:rsid w:val="003A3C25"/>
    <w:rsid w:val="003E1779"/>
    <w:rsid w:val="003F34D5"/>
    <w:rsid w:val="00411FE1"/>
    <w:rsid w:val="00421476"/>
    <w:rsid w:val="00421AF6"/>
    <w:rsid w:val="0043656C"/>
    <w:rsid w:val="00441A9C"/>
    <w:rsid w:val="00451696"/>
    <w:rsid w:val="00451958"/>
    <w:rsid w:val="00474D6F"/>
    <w:rsid w:val="004806B4"/>
    <w:rsid w:val="0049587A"/>
    <w:rsid w:val="00512A78"/>
    <w:rsid w:val="00517CA0"/>
    <w:rsid w:val="005210F0"/>
    <w:rsid w:val="0053393C"/>
    <w:rsid w:val="005430D3"/>
    <w:rsid w:val="00560377"/>
    <w:rsid w:val="00587283"/>
    <w:rsid w:val="005A2C53"/>
    <w:rsid w:val="005A74AF"/>
    <w:rsid w:val="005B00F5"/>
    <w:rsid w:val="005B520E"/>
    <w:rsid w:val="005D6E6E"/>
    <w:rsid w:val="005D7EE7"/>
    <w:rsid w:val="005F7E78"/>
    <w:rsid w:val="006011C1"/>
    <w:rsid w:val="00606FEF"/>
    <w:rsid w:val="00643478"/>
    <w:rsid w:val="006504F8"/>
    <w:rsid w:val="00696196"/>
    <w:rsid w:val="0069761C"/>
    <w:rsid w:val="006A7F7A"/>
    <w:rsid w:val="006B3CA9"/>
    <w:rsid w:val="006B5E76"/>
    <w:rsid w:val="006C1C36"/>
    <w:rsid w:val="006E0B34"/>
    <w:rsid w:val="006E410A"/>
    <w:rsid w:val="006F4C2D"/>
    <w:rsid w:val="0070128D"/>
    <w:rsid w:val="00732DC7"/>
    <w:rsid w:val="00740835"/>
    <w:rsid w:val="00743591"/>
    <w:rsid w:val="0074752D"/>
    <w:rsid w:val="00754CEA"/>
    <w:rsid w:val="0077631C"/>
    <w:rsid w:val="007763BA"/>
    <w:rsid w:val="007C2FF2"/>
    <w:rsid w:val="007C730D"/>
    <w:rsid w:val="007E4ECB"/>
    <w:rsid w:val="007F22FF"/>
    <w:rsid w:val="008011C0"/>
    <w:rsid w:val="00807351"/>
    <w:rsid w:val="00807B49"/>
    <w:rsid w:val="00825A76"/>
    <w:rsid w:val="00833AC6"/>
    <w:rsid w:val="00833DFB"/>
    <w:rsid w:val="008451A9"/>
    <w:rsid w:val="0084761E"/>
    <w:rsid w:val="0085107B"/>
    <w:rsid w:val="00854888"/>
    <w:rsid w:val="00881FB1"/>
    <w:rsid w:val="008901EA"/>
    <w:rsid w:val="008C1A5F"/>
    <w:rsid w:val="008C314D"/>
    <w:rsid w:val="008D25D5"/>
    <w:rsid w:val="008E1325"/>
    <w:rsid w:val="008E792D"/>
    <w:rsid w:val="0091539F"/>
    <w:rsid w:val="00925709"/>
    <w:rsid w:val="009303D9"/>
    <w:rsid w:val="00941A41"/>
    <w:rsid w:val="0096261A"/>
    <w:rsid w:val="009630AA"/>
    <w:rsid w:val="00965C85"/>
    <w:rsid w:val="009B068B"/>
    <w:rsid w:val="009C12C0"/>
    <w:rsid w:val="009D79D8"/>
    <w:rsid w:val="009E074E"/>
    <w:rsid w:val="00A13F1C"/>
    <w:rsid w:val="00A45ADE"/>
    <w:rsid w:val="00A53F2F"/>
    <w:rsid w:val="00A5579D"/>
    <w:rsid w:val="00AC04FF"/>
    <w:rsid w:val="00AC4284"/>
    <w:rsid w:val="00AD46AE"/>
    <w:rsid w:val="00AD4D4D"/>
    <w:rsid w:val="00B02873"/>
    <w:rsid w:val="00B06AD7"/>
    <w:rsid w:val="00B11A60"/>
    <w:rsid w:val="00B133CB"/>
    <w:rsid w:val="00B30EE7"/>
    <w:rsid w:val="00B37A23"/>
    <w:rsid w:val="00B732CE"/>
    <w:rsid w:val="00B802FF"/>
    <w:rsid w:val="00B85CE5"/>
    <w:rsid w:val="00B86F43"/>
    <w:rsid w:val="00BD0532"/>
    <w:rsid w:val="00BD5817"/>
    <w:rsid w:val="00BF2847"/>
    <w:rsid w:val="00BF6D34"/>
    <w:rsid w:val="00C40BEB"/>
    <w:rsid w:val="00C50507"/>
    <w:rsid w:val="00C669D1"/>
    <w:rsid w:val="00C77F7A"/>
    <w:rsid w:val="00CB40CD"/>
    <w:rsid w:val="00CC4AD2"/>
    <w:rsid w:val="00CF202B"/>
    <w:rsid w:val="00CF289C"/>
    <w:rsid w:val="00D125D9"/>
    <w:rsid w:val="00D14B82"/>
    <w:rsid w:val="00D21D36"/>
    <w:rsid w:val="00D247CB"/>
    <w:rsid w:val="00D54ACB"/>
    <w:rsid w:val="00D67CF8"/>
    <w:rsid w:val="00D81333"/>
    <w:rsid w:val="00D82E1C"/>
    <w:rsid w:val="00DA3120"/>
    <w:rsid w:val="00DA3F2B"/>
    <w:rsid w:val="00DD2D99"/>
    <w:rsid w:val="00DF738A"/>
    <w:rsid w:val="00E423CA"/>
    <w:rsid w:val="00E5368B"/>
    <w:rsid w:val="00E56485"/>
    <w:rsid w:val="00E60C7C"/>
    <w:rsid w:val="00E61324"/>
    <w:rsid w:val="00E73081"/>
    <w:rsid w:val="00E77B53"/>
    <w:rsid w:val="00E83787"/>
    <w:rsid w:val="00E93D52"/>
    <w:rsid w:val="00E944B9"/>
    <w:rsid w:val="00E95037"/>
    <w:rsid w:val="00EA4DB4"/>
    <w:rsid w:val="00EC3616"/>
    <w:rsid w:val="00EC4F2B"/>
    <w:rsid w:val="00EF3B11"/>
    <w:rsid w:val="00EF5C29"/>
    <w:rsid w:val="00F14BC8"/>
    <w:rsid w:val="00F21009"/>
    <w:rsid w:val="00F2683B"/>
    <w:rsid w:val="00F37DB2"/>
    <w:rsid w:val="00F41583"/>
    <w:rsid w:val="00F41D06"/>
    <w:rsid w:val="00F43004"/>
    <w:rsid w:val="00F43378"/>
    <w:rsid w:val="00F63C9F"/>
    <w:rsid w:val="00F641FE"/>
    <w:rsid w:val="00FA212F"/>
    <w:rsid w:val="00FA3845"/>
    <w:rsid w:val="00FC1126"/>
    <w:rsid w:val="00FE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15:chartTrackingRefBased/>
  <w15:docId w15:val="{8F3EB0B8-F4AE-460E-8B76-F52C18B1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B2"/>
    <w:pPr>
      <w:tabs>
        <w:tab w:val="center" w:pos="2520"/>
        <w:tab w:val="right" w:pos="5040"/>
        <w:tab w:val="center" w:pos="7560"/>
        <w:tab w:val="right" w:pos="10224"/>
      </w:tabs>
      <w:spacing w:line="228" w:lineRule="auto"/>
      <w:ind w:firstLine="288"/>
      <w:jc w:val="both"/>
    </w:pPr>
    <w:rPr>
      <w:spacing w:val="-1"/>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outlineLvl w:val="2"/>
    </w:pPr>
    <w:rPr>
      <w:i/>
      <w:iCs/>
      <w:noProof/>
    </w:rPr>
  </w:style>
  <w:style w:type="paragraph" w:styleId="Heading4">
    <w:name w:val="heading 4"/>
    <w:basedOn w:val="Normal"/>
    <w:next w:val="Normal"/>
    <w:qFormat/>
    <w:pPr>
      <w:numPr>
        <w:ilvl w:val="3"/>
        <w:numId w:val="7"/>
      </w:numPr>
      <w:tabs>
        <w:tab w:val="num" w:pos="720"/>
      </w:tabs>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643478"/>
  </w:style>
  <w:style w:type="paragraph" w:customStyle="1" w:styleId="bulletlist">
    <w:name w:val="bullet list"/>
    <w:basedOn w:val="BodyText"/>
    <w:pPr>
      <w:numPr>
        <w:numId w:val="1"/>
      </w:numPr>
    </w:pPr>
  </w:style>
  <w:style w:type="paragraph" w:customStyle="1" w:styleId="equation">
    <w:name w:val="equation"/>
    <w:basedOn w:val="Normal"/>
    <w:pPr>
      <w:spacing w:before="240" w:after="240" w:line="216" w:lineRule="auto"/>
    </w:pPr>
    <w:rPr>
      <w:rFonts w:ascii="Symbol" w:hAnsi="Symbol" w:cs="Symbol"/>
    </w:rPr>
  </w:style>
  <w:style w:type="paragraph" w:customStyle="1" w:styleId="figurecaption">
    <w:name w:val="figure caption"/>
    <w:qFormat/>
    <w:rsid w:val="00E423CA"/>
    <w:pPr>
      <w:numPr>
        <w:numId w:val="2"/>
      </w:numPr>
      <w:spacing w:before="80" w:after="20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NoSpacing">
    <w:name w:val="No Spacing"/>
    <w:uiPriority w:val="1"/>
    <w:qFormat/>
    <w:rsid w:val="00EA4DB4"/>
    <w:pPr>
      <w:jc w:val="both"/>
    </w:pPr>
  </w:style>
  <w:style w:type="paragraph" w:styleId="Title">
    <w:name w:val="Title"/>
    <w:basedOn w:val="Normal"/>
    <w:next w:val="Normal"/>
    <w:link w:val="TitleChar"/>
    <w:qFormat/>
    <w:rsid w:val="00F63C9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F63C9F"/>
    <w:rPr>
      <w:rFonts w:ascii="Calibri Light" w:eastAsia="Times New Roman" w:hAnsi="Calibri Light" w:cs="Times New Roman"/>
      <w:b/>
      <w:bCs/>
      <w:spacing w:val="-1"/>
      <w:kern w:val="28"/>
      <w:sz w:val="32"/>
      <w:szCs w:val="32"/>
    </w:rPr>
  </w:style>
  <w:style w:type="character" w:styleId="BookTitle">
    <w:name w:val="Book Title"/>
    <w:uiPriority w:val="33"/>
    <w:qFormat/>
    <w:rsid w:val="005430D3"/>
    <w:rPr>
      <w:b/>
      <w:bCs/>
      <w:i/>
      <w:iCs/>
      <w:spacing w:val="5"/>
    </w:rPr>
  </w:style>
  <w:style w:type="character" w:styleId="Hyperlink">
    <w:name w:val="Hyperlink"/>
    <w:rsid w:val="00E93D52"/>
    <w:rPr>
      <w:color w:val="0563C1"/>
      <w:u w:val="single"/>
    </w:rPr>
  </w:style>
  <w:style w:type="paragraph" w:styleId="EndnoteText">
    <w:name w:val="endnote text"/>
    <w:basedOn w:val="Normal"/>
    <w:link w:val="EndnoteTextChar"/>
    <w:rsid w:val="001B639A"/>
  </w:style>
  <w:style w:type="character" w:customStyle="1" w:styleId="EndnoteTextChar">
    <w:name w:val="Endnote Text Char"/>
    <w:link w:val="EndnoteText"/>
    <w:rsid w:val="001B639A"/>
    <w:rPr>
      <w:spacing w:val="-1"/>
    </w:rPr>
  </w:style>
  <w:style w:type="character" w:styleId="EndnoteReference">
    <w:name w:val="endnote reference"/>
    <w:rsid w:val="001B639A"/>
    <w:rPr>
      <w:vertAlign w:val="superscript"/>
    </w:rPr>
  </w:style>
  <w:style w:type="paragraph" w:customStyle="1" w:styleId="NoSpecTabs">
    <w:name w:val="NoSpecTabs"/>
    <w:basedOn w:val="Normal"/>
    <w:link w:val="NoSpecTabsChar"/>
    <w:qFormat/>
    <w:rsid w:val="001D134D"/>
    <w:pPr>
      <w:tabs>
        <w:tab w:val="clear" w:pos="2520"/>
        <w:tab w:val="clear" w:pos="5040"/>
        <w:tab w:val="clear" w:pos="7560"/>
        <w:tab w:val="clear" w:pos="10224"/>
      </w:tabs>
    </w:pPr>
    <w:rPr>
      <w:rFonts w:eastAsia="MS Mincho"/>
      <w:color w:val="000000"/>
      <w:lang w:eastAsia="ja-JP"/>
    </w:rPr>
  </w:style>
  <w:style w:type="character" w:customStyle="1" w:styleId="BodyTextChar">
    <w:name w:val="Body Text Char"/>
    <w:link w:val="BodyText"/>
    <w:rsid w:val="001D134D"/>
    <w:rPr>
      <w:spacing w:val="-1"/>
    </w:rPr>
  </w:style>
  <w:style w:type="paragraph" w:customStyle="1" w:styleId="NewEquation">
    <w:name w:val="NewEquation"/>
    <w:basedOn w:val="Normal"/>
    <w:next w:val="Normal"/>
    <w:qFormat/>
    <w:rsid w:val="00CF289C"/>
    <w:pPr>
      <w:spacing w:before="240" w:after="240" w:line="216" w:lineRule="auto"/>
      <w:contextualSpacing/>
    </w:pPr>
  </w:style>
  <w:style w:type="character" w:customStyle="1" w:styleId="NoSpecTabsChar">
    <w:name w:val="NoSpecTabs Char"/>
    <w:link w:val="NoSpecTabs"/>
    <w:rsid w:val="001D134D"/>
    <w:rPr>
      <w:rFonts w:eastAsia="MS Mincho"/>
      <w:color w:val="000000"/>
      <w:spacing w:val="-1"/>
      <w:lang w:eastAsia="ja-JP"/>
    </w:rPr>
  </w:style>
  <w:style w:type="paragraph" w:styleId="ListParagraph">
    <w:name w:val="List Paragraph"/>
    <w:basedOn w:val="Normal"/>
    <w:uiPriority w:val="34"/>
    <w:qFormat/>
    <w:rsid w:val="00EF3B11"/>
    <w:pPr>
      <w:tabs>
        <w:tab w:val="clear" w:pos="2520"/>
        <w:tab w:val="clear" w:pos="5040"/>
        <w:tab w:val="clear" w:pos="7560"/>
        <w:tab w:val="clear" w:pos="10224"/>
      </w:tabs>
      <w:spacing w:line="240" w:lineRule="exact"/>
      <w:ind w:left="720"/>
      <w:contextualSpacing/>
      <w:jc w:val="left"/>
    </w:pPr>
    <w:rPr>
      <w:rFonts w:eastAsia="MS Mincho"/>
      <w:spacing w:val="0"/>
      <w:sz w:val="22"/>
      <w:szCs w:val="22"/>
    </w:rPr>
  </w:style>
  <w:style w:type="paragraph" w:customStyle="1" w:styleId="Spacebefore">
    <w:name w:val="Spacebefore"/>
    <w:basedOn w:val="Normal"/>
    <w:link w:val="SpacebeforeChar"/>
    <w:qFormat/>
    <w:rsid w:val="00280007"/>
    <w:pPr>
      <w:tabs>
        <w:tab w:val="clear" w:pos="2520"/>
        <w:tab w:val="clear" w:pos="5040"/>
        <w:tab w:val="clear" w:pos="7560"/>
        <w:tab w:val="clear" w:pos="10224"/>
      </w:tabs>
      <w:spacing w:line="240" w:lineRule="exact"/>
      <w:ind w:firstLine="0"/>
    </w:pPr>
    <w:rPr>
      <w:rFonts w:eastAsia="PMingLiU"/>
      <w:spacing w:val="0"/>
      <w:sz w:val="22"/>
      <w:szCs w:val="22"/>
    </w:rPr>
  </w:style>
  <w:style w:type="character" w:customStyle="1" w:styleId="SpacebeforeChar">
    <w:name w:val="Spacebefore Char"/>
    <w:link w:val="Spacebefore"/>
    <w:rsid w:val="00280007"/>
    <w:rPr>
      <w:rFonts w:eastAsia="PMingLiU"/>
      <w:sz w:val="22"/>
      <w:szCs w:val="22"/>
    </w:rPr>
  </w:style>
  <w:style w:type="table" w:styleId="TableGrid">
    <w:name w:val="Table Grid"/>
    <w:basedOn w:val="TableNormal"/>
    <w:uiPriority w:val="59"/>
    <w:rsid w:val="002800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0532"/>
    <w:pPr>
      <w:spacing w:line="240" w:lineRule="auto"/>
    </w:pPr>
    <w:rPr>
      <w:rFonts w:ascii="Segoe UI" w:hAnsi="Segoe UI" w:cs="Segoe UI"/>
      <w:sz w:val="18"/>
      <w:szCs w:val="18"/>
    </w:rPr>
  </w:style>
  <w:style w:type="character" w:customStyle="1" w:styleId="BalloonTextChar">
    <w:name w:val="Balloon Text Char"/>
    <w:link w:val="BalloonText"/>
    <w:rsid w:val="00BD0532"/>
    <w:rPr>
      <w:rFonts w:ascii="Segoe UI" w:hAnsi="Segoe UI" w:cs="Segoe UI"/>
      <w:spacing w:val="-1"/>
      <w:sz w:val="18"/>
      <w:szCs w:val="18"/>
    </w:rPr>
  </w:style>
  <w:style w:type="paragraph" w:customStyle="1" w:styleId="EndNoteBibliographyTitle">
    <w:name w:val="EndNote Bibliography Title"/>
    <w:basedOn w:val="Normal"/>
    <w:link w:val="EndNoteBibliographyTitleChar"/>
    <w:rsid w:val="005210F0"/>
    <w:pPr>
      <w:jc w:val="center"/>
    </w:pPr>
    <w:rPr>
      <w:noProof/>
      <w:sz w:val="16"/>
    </w:rPr>
  </w:style>
  <w:style w:type="character" w:customStyle="1" w:styleId="EndNoteBibliographyTitleChar">
    <w:name w:val="EndNote Bibliography Title Char"/>
    <w:link w:val="EndNoteBibliographyTitle"/>
    <w:rsid w:val="005210F0"/>
    <w:rPr>
      <w:rFonts w:ascii="Calibri Light" w:eastAsia="Times New Roman" w:hAnsi="Calibri Light" w:cs="Times New Roman"/>
      <w:b w:val="0"/>
      <w:bCs w:val="0"/>
      <w:noProof/>
      <w:spacing w:val="-1"/>
      <w:kern w:val="28"/>
      <w:sz w:val="16"/>
      <w:szCs w:val="32"/>
    </w:rPr>
  </w:style>
  <w:style w:type="paragraph" w:customStyle="1" w:styleId="EndNoteBibliography">
    <w:name w:val="EndNote Bibliography"/>
    <w:basedOn w:val="Normal"/>
    <w:link w:val="EndNoteBibliographyChar"/>
    <w:rsid w:val="005210F0"/>
    <w:pPr>
      <w:spacing w:line="240" w:lineRule="auto"/>
    </w:pPr>
    <w:rPr>
      <w:noProof/>
      <w:sz w:val="16"/>
    </w:rPr>
  </w:style>
  <w:style w:type="character" w:customStyle="1" w:styleId="EndNoteBibliographyChar">
    <w:name w:val="EndNote Bibliography Char"/>
    <w:link w:val="EndNoteBibliography"/>
    <w:rsid w:val="005210F0"/>
    <w:rPr>
      <w:rFonts w:ascii="Calibri Light" w:eastAsia="Times New Roman" w:hAnsi="Calibri Light" w:cs="Times New Roman"/>
      <w:b w:val="0"/>
      <w:bCs w:val="0"/>
      <w:noProof/>
      <w:spacing w:val="-1"/>
      <w:kern w:val="28"/>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40956">
      <w:bodyDiv w:val="1"/>
      <w:marLeft w:val="0"/>
      <w:marRight w:val="0"/>
      <w:marTop w:val="0"/>
      <w:marBottom w:val="0"/>
      <w:divBdr>
        <w:top w:val="none" w:sz="0" w:space="0" w:color="auto"/>
        <w:left w:val="none" w:sz="0" w:space="0" w:color="auto"/>
        <w:bottom w:val="none" w:sz="0" w:space="0" w:color="auto"/>
        <w:right w:val="none" w:sz="0" w:space="0" w:color="auto"/>
      </w:divBdr>
      <w:divsChild>
        <w:div w:id="850878093">
          <w:marLeft w:val="0"/>
          <w:marRight w:val="0"/>
          <w:marTop w:val="0"/>
          <w:marBottom w:val="0"/>
          <w:divBdr>
            <w:top w:val="none" w:sz="0" w:space="0" w:color="auto"/>
            <w:left w:val="none" w:sz="0" w:space="0" w:color="auto"/>
            <w:bottom w:val="none" w:sz="0" w:space="0" w:color="auto"/>
            <w:right w:val="none" w:sz="0" w:space="0" w:color="auto"/>
          </w:divBdr>
        </w:div>
        <w:div w:id="1214387620">
          <w:marLeft w:val="0"/>
          <w:marRight w:val="0"/>
          <w:marTop w:val="0"/>
          <w:marBottom w:val="0"/>
          <w:divBdr>
            <w:top w:val="none" w:sz="0" w:space="0" w:color="auto"/>
            <w:left w:val="none" w:sz="0" w:space="0" w:color="auto"/>
            <w:bottom w:val="none" w:sz="0" w:space="0" w:color="auto"/>
            <w:right w:val="none" w:sz="0" w:space="0" w:color="auto"/>
          </w:divBdr>
        </w:div>
        <w:div w:id="1667857619">
          <w:marLeft w:val="0"/>
          <w:marRight w:val="0"/>
          <w:marTop w:val="0"/>
          <w:marBottom w:val="0"/>
          <w:divBdr>
            <w:top w:val="none" w:sz="0" w:space="0" w:color="auto"/>
            <w:left w:val="none" w:sz="0" w:space="0" w:color="auto"/>
            <w:bottom w:val="none" w:sz="0" w:space="0" w:color="auto"/>
            <w:right w:val="none" w:sz="0" w:space="0" w:color="auto"/>
          </w:divBdr>
        </w:div>
      </w:divsChild>
    </w:div>
    <w:div w:id="1729955148">
      <w:bodyDiv w:val="1"/>
      <w:marLeft w:val="0"/>
      <w:marRight w:val="0"/>
      <w:marTop w:val="0"/>
      <w:marBottom w:val="0"/>
      <w:divBdr>
        <w:top w:val="none" w:sz="0" w:space="0" w:color="auto"/>
        <w:left w:val="none" w:sz="0" w:space="0" w:color="auto"/>
        <w:bottom w:val="none" w:sz="0" w:space="0" w:color="auto"/>
        <w:right w:val="none" w:sz="0" w:space="0" w:color="auto"/>
      </w:divBdr>
      <w:divsChild>
        <w:div w:id="876431241">
          <w:marLeft w:val="0"/>
          <w:marRight w:val="0"/>
          <w:marTop w:val="0"/>
          <w:marBottom w:val="0"/>
          <w:divBdr>
            <w:top w:val="none" w:sz="0" w:space="0" w:color="auto"/>
            <w:left w:val="none" w:sz="0" w:space="0" w:color="auto"/>
            <w:bottom w:val="none" w:sz="0" w:space="0" w:color="auto"/>
            <w:right w:val="none" w:sz="0" w:space="0" w:color="auto"/>
          </w:divBdr>
        </w:div>
        <w:div w:id="114493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grids.ucs.indiana.edu/ptliupages/publications/DAVS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nidr@broad.mit.edu" TargetMode="External"/><Relationship Id="rId12" Type="http://schemas.openxmlformats.org/officeDocument/2006/relationships/image" Target="media/image5.emf"/><Relationship Id="rId17" Type="http://schemas.openxmlformats.org/officeDocument/2006/relationships/hyperlink" Target="http://osl.iu.edu/research/mpi.net/"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beaver.ads.iu.edu:9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yperlink" Target="http://www.cs.wisc.edu/~gfung/clustering.ps.g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TotalTime>
  <Pages>9</Pages>
  <Words>9769</Words>
  <Characters>55687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65326</CharactersWithSpaces>
  <SharedDoc>false</SharedDoc>
  <HLinks>
    <vt:vector size="162" baseType="variant">
      <vt:variant>
        <vt:i4>2818147</vt:i4>
      </vt:variant>
      <vt:variant>
        <vt:i4>148</vt:i4>
      </vt:variant>
      <vt:variant>
        <vt:i4>0</vt:i4>
      </vt:variant>
      <vt:variant>
        <vt:i4>5</vt:i4>
      </vt:variant>
      <vt:variant>
        <vt:lpwstr>http://grids.ucs.indiana.edu/ptliupages/publications/DAVS2.pdf</vt:lpwstr>
      </vt:variant>
      <vt:variant>
        <vt:lpwstr/>
      </vt:variant>
      <vt:variant>
        <vt:i4>2097190</vt:i4>
      </vt:variant>
      <vt:variant>
        <vt:i4>145</vt:i4>
      </vt:variant>
      <vt:variant>
        <vt:i4>0</vt:i4>
      </vt:variant>
      <vt:variant>
        <vt:i4>5</vt:i4>
      </vt:variant>
      <vt:variant>
        <vt:lpwstr>http://osl.iu.edu/research/mpi.net/</vt:lpwstr>
      </vt:variant>
      <vt:variant>
        <vt:lpwstr/>
      </vt:variant>
      <vt:variant>
        <vt:i4>4194315</vt:i4>
      </vt:variant>
      <vt:variant>
        <vt:i4>139</vt:i4>
      </vt:variant>
      <vt:variant>
        <vt:i4>0</vt:i4>
      </vt:variant>
      <vt:variant>
        <vt:i4>5</vt:i4>
      </vt:variant>
      <vt:variant>
        <vt:lpwstr/>
      </vt:variant>
      <vt:variant>
        <vt:lpwstr>_ENREF_19</vt:lpwstr>
      </vt:variant>
      <vt:variant>
        <vt:i4>4194315</vt:i4>
      </vt:variant>
      <vt:variant>
        <vt:i4>133</vt:i4>
      </vt:variant>
      <vt:variant>
        <vt:i4>0</vt:i4>
      </vt:variant>
      <vt:variant>
        <vt:i4>5</vt:i4>
      </vt:variant>
      <vt:variant>
        <vt:lpwstr/>
      </vt:variant>
      <vt:variant>
        <vt:lpwstr>_ENREF_18</vt:lpwstr>
      </vt:variant>
      <vt:variant>
        <vt:i4>4194315</vt:i4>
      </vt:variant>
      <vt:variant>
        <vt:i4>127</vt:i4>
      </vt:variant>
      <vt:variant>
        <vt:i4>0</vt:i4>
      </vt:variant>
      <vt:variant>
        <vt:i4>5</vt:i4>
      </vt:variant>
      <vt:variant>
        <vt:lpwstr/>
      </vt:variant>
      <vt:variant>
        <vt:lpwstr>_ENREF_17</vt:lpwstr>
      </vt:variant>
      <vt:variant>
        <vt:i4>4390923</vt:i4>
      </vt:variant>
      <vt:variant>
        <vt:i4>121</vt:i4>
      </vt:variant>
      <vt:variant>
        <vt:i4>0</vt:i4>
      </vt:variant>
      <vt:variant>
        <vt:i4>5</vt:i4>
      </vt:variant>
      <vt:variant>
        <vt:lpwstr/>
      </vt:variant>
      <vt:variant>
        <vt:lpwstr>_ENREF_2</vt:lpwstr>
      </vt:variant>
      <vt:variant>
        <vt:i4>4194315</vt:i4>
      </vt:variant>
      <vt:variant>
        <vt:i4>115</vt:i4>
      </vt:variant>
      <vt:variant>
        <vt:i4>0</vt:i4>
      </vt:variant>
      <vt:variant>
        <vt:i4>5</vt:i4>
      </vt:variant>
      <vt:variant>
        <vt:lpwstr/>
      </vt:variant>
      <vt:variant>
        <vt:lpwstr>_ENREF_16</vt:lpwstr>
      </vt:variant>
      <vt:variant>
        <vt:i4>4325387</vt:i4>
      </vt:variant>
      <vt:variant>
        <vt:i4>109</vt:i4>
      </vt:variant>
      <vt:variant>
        <vt:i4>0</vt:i4>
      </vt:variant>
      <vt:variant>
        <vt:i4>5</vt:i4>
      </vt:variant>
      <vt:variant>
        <vt:lpwstr/>
      </vt:variant>
      <vt:variant>
        <vt:lpwstr>_ENREF_3</vt:lpwstr>
      </vt:variant>
      <vt:variant>
        <vt:i4>4390923</vt:i4>
      </vt:variant>
      <vt:variant>
        <vt:i4>101</vt:i4>
      </vt:variant>
      <vt:variant>
        <vt:i4>0</vt:i4>
      </vt:variant>
      <vt:variant>
        <vt:i4>5</vt:i4>
      </vt:variant>
      <vt:variant>
        <vt:lpwstr/>
      </vt:variant>
      <vt:variant>
        <vt:lpwstr>_ENREF_2</vt:lpwstr>
      </vt:variant>
      <vt:variant>
        <vt:i4>4194315</vt:i4>
      </vt:variant>
      <vt:variant>
        <vt:i4>95</vt:i4>
      </vt:variant>
      <vt:variant>
        <vt:i4>0</vt:i4>
      </vt:variant>
      <vt:variant>
        <vt:i4>5</vt:i4>
      </vt:variant>
      <vt:variant>
        <vt:lpwstr/>
      </vt:variant>
      <vt:variant>
        <vt:lpwstr>_ENREF_13</vt:lpwstr>
      </vt:variant>
      <vt:variant>
        <vt:i4>4587531</vt:i4>
      </vt:variant>
      <vt:variant>
        <vt:i4>92</vt:i4>
      </vt:variant>
      <vt:variant>
        <vt:i4>0</vt:i4>
      </vt:variant>
      <vt:variant>
        <vt:i4>5</vt:i4>
      </vt:variant>
      <vt:variant>
        <vt:lpwstr/>
      </vt:variant>
      <vt:variant>
        <vt:lpwstr>_ENREF_7</vt:lpwstr>
      </vt:variant>
      <vt:variant>
        <vt:i4>4194315</vt:i4>
      </vt:variant>
      <vt:variant>
        <vt:i4>84</vt:i4>
      </vt:variant>
      <vt:variant>
        <vt:i4>0</vt:i4>
      </vt:variant>
      <vt:variant>
        <vt:i4>5</vt:i4>
      </vt:variant>
      <vt:variant>
        <vt:lpwstr/>
      </vt:variant>
      <vt:variant>
        <vt:lpwstr>_ENREF_11</vt:lpwstr>
      </vt:variant>
      <vt:variant>
        <vt:i4>4521995</vt:i4>
      </vt:variant>
      <vt:variant>
        <vt:i4>78</vt:i4>
      </vt:variant>
      <vt:variant>
        <vt:i4>0</vt:i4>
      </vt:variant>
      <vt:variant>
        <vt:i4>5</vt:i4>
      </vt:variant>
      <vt:variant>
        <vt:lpwstr/>
      </vt:variant>
      <vt:variant>
        <vt:lpwstr>_ENREF_4</vt:lpwstr>
      </vt:variant>
      <vt:variant>
        <vt:i4>4194315</vt:i4>
      </vt:variant>
      <vt:variant>
        <vt:i4>72</vt:i4>
      </vt:variant>
      <vt:variant>
        <vt:i4>0</vt:i4>
      </vt:variant>
      <vt:variant>
        <vt:i4>5</vt:i4>
      </vt:variant>
      <vt:variant>
        <vt:lpwstr/>
      </vt:variant>
      <vt:variant>
        <vt:lpwstr>_ENREF_11</vt:lpwstr>
      </vt:variant>
      <vt:variant>
        <vt:i4>4456459</vt:i4>
      </vt:variant>
      <vt:variant>
        <vt:i4>69</vt:i4>
      </vt:variant>
      <vt:variant>
        <vt:i4>0</vt:i4>
      </vt:variant>
      <vt:variant>
        <vt:i4>5</vt:i4>
      </vt:variant>
      <vt:variant>
        <vt:lpwstr/>
      </vt:variant>
      <vt:variant>
        <vt:lpwstr>_ENREF_5</vt:lpwstr>
      </vt:variant>
      <vt:variant>
        <vt:i4>4194315</vt:i4>
      </vt:variant>
      <vt:variant>
        <vt:i4>63</vt:i4>
      </vt:variant>
      <vt:variant>
        <vt:i4>0</vt:i4>
      </vt:variant>
      <vt:variant>
        <vt:i4>5</vt:i4>
      </vt:variant>
      <vt:variant>
        <vt:lpwstr/>
      </vt:variant>
      <vt:variant>
        <vt:lpwstr>_ENREF_11</vt:lpwstr>
      </vt:variant>
      <vt:variant>
        <vt:i4>4784139</vt:i4>
      </vt:variant>
      <vt:variant>
        <vt:i4>60</vt:i4>
      </vt:variant>
      <vt:variant>
        <vt:i4>0</vt:i4>
      </vt:variant>
      <vt:variant>
        <vt:i4>5</vt:i4>
      </vt:variant>
      <vt:variant>
        <vt:lpwstr/>
      </vt:variant>
      <vt:variant>
        <vt:lpwstr>_ENREF_8</vt:lpwstr>
      </vt:variant>
      <vt:variant>
        <vt:i4>4456459</vt:i4>
      </vt:variant>
      <vt:variant>
        <vt:i4>54</vt:i4>
      </vt:variant>
      <vt:variant>
        <vt:i4>0</vt:i4>
      </vt:variant>
      <vt:variant>
        <vt:i4>5</vt:i4>
      </vt:variant>
      <vt:variant>
        <vt:lpwstr/>
      </vt:variant>
      <vt:variant>
        <vt:lpwstr>_ENREF_5</vt:lpwstr>
      </vt:variant>
      <vt:variant>
        <vt:i4>4456459</vt:i4>
      </vt:variant>
      <vt:variant>
        <vt:i4>48</vt:i4>
      </vt:variant>
      <vt:variant>
        <vt:i4>0</vt:i4>
      </vt:variant>
      <vt:variant>
        <vt:i4>5</vt:i4>
      </vt:variant>
      <vt:variant>
        <vt:lpwstr/>
      </vt:variant>
      <vt:variant>
        <vt:lpwstr>_ENREF_5</vt:lpwstr>
      </vt:variant>
      <vt:variant>
        <vt:i4>4194315</vt:i4>
      </vt:variant>
      <vt:variant>
        <vt:i4>42</vt:i4>
      </vt:variant>
      <vt:variant>
        <vt:i4>0</vt:i4>
      </vt:variant>
      <vt:variant>
        <vt:i4>5</vt:i4>
      </vt:variant>
      <vt:variant>
        <vt:lpwstr/>
      </vt:variant>
      <vt:variant>
        <vt:lpwstr>_ENREF_12</vt:lpwstr>
      </vt:variant>
      <vt:variant>
        <vt:i4>4194315</vt:i4>
      </vt:variant>
      <vt:variant>
        <vt:i4>36</vt:i4>
      </vt:variant>
      <vt:variant>
        <vt:i4>0</vt:i4>
      </vt:variant>
      <vt:variant>
        <vt:i4>5</vt:i4>
      </vt:variant>
      <vt:variant>
        <vt:lpwstr/>
      </vt:variant>
      <vt:variant>
        <vt:lpwstr>_ENREF_11</vt:lpwstr>
      </vt:variant>
      <vt:variant>
        <vt:i4>4653067</vt:i4>
      </vt:variant>
      <vt:variant>
        <vt:i4>30</vt:i4>
      </vt:variant>
      <vt:variant>
        <vt:i4>0</vt:i4>
      </vt:variant>
      <vt:variant>
        <vt:i4>5</vt:i4>
      </vt:variant>
      <vt:variant>
        <vt:lpwstr/>
      </vt:variant>
      <vt:variant>
        <vt:lpwstr>_ENREF_6</vt:lpwstr>
      </vt:variant>
      <vt:variant>
        <vt:i4>4325387</vt:i4>
      </vt:variant>
      <vt:variant>
        <vt:i4>22</vt:i4>
      </vt:variant>
      <vt:variant>
        <vt:i4>0</vt:i4>
      </vt:variant>
      <vt:variant>
        <vt:i4>5</vt:i4>
      </vt:variant>
      <vt:variant>
        <vt:lpwstr/>
      </vt:variant>
      <vt:variant>
        <vt:lpwstr>_ENREF_3</vt:lpwstr>
      </vt:variant>
      <vt:variant>
        <vt:i4>4390923</vt:i4>
      </vt:variant>
      <vt:variant>
        <vt:i4>14</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7143434</vt:i4>
      </vt:variant>
      <vt:variant>
        <vt:i4>3</vt:i4>
      </vt:variant>
      <vt:variant>
        <vt:i4>0</vt:i4>
      </vt:variant>
      <vt:variant>
        <vt:i4>5</vt:i4>
      </vt:variant>
      <vt:variant>
        <vt:lpwstr>mailto:spyne@broad.mit.edu</vt:lpwstr>
      </vt:variant>
      <vt:variant>
        <vt:lpwstr/>
      </vt:variant>
      <vt:variant>
        <vt:i4>5963813</vt:i4>
      </vt:variant>
      <vt:variant>
        <vt:i4>0</vt:i4>
      </vt:variant>
      <vt:variant>
        <vt:i4>0</vt:i4>
      </vt:variant>
      <vt:variant>
        <vt:i4>5</vt:i4>
      </vt:variant>
      <vt:variant>
        <vt:lpwstr>mailto:manidr@broad.mit.edu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Geoffrey Fox</cp:lastModifiedBy>
  <cp:revision>38</cp:revision>
  <dcterms:created xsi:type="dcterms:W3CDTF">2013-06-22T17:05:00Z</dcterms:created>
  <dcterms:modified xsi:type="dcterms:W3CDTF">2013-10-07T17:06:00Z</dcterms:modified>
</cp:coreProperties>
</file>