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F2" w:rsidRPr="00B75D68" w:rsidRDefault="006042F2" w:rsidP="009A05DB">
      <w:pPr>
        <w:pStyle w:val="Spacebefore"/>
        <w:rPr>
          <w:b/>
        </w:rPr>
      </w:pPr>
      <w:r w:rsidRPr="00B75D68">
        <w:rPr>
          <w:b/>
        </w:rPr>
        <w:t xml:space="preserve">Data from </w:t>
      </w:r>
      <w:r w:rsidR="00B75D68" w:rsidRPr="00B75D68">
        <w:rPr>
          <w:b/>
        </w:rPr>
        <w:t xml:space="preserve">Petascale and Exascale </w:t>
      </w:r>
      <w:r w:rsidRPr="00B75D68">
        <w:rPr>
          <w:b/>
        </w:rPr>
        <w:t>Simulations</w:t>
      </w:r>
    </w:p>
    <w:p w:rsidR="006042F2" w:rsidRPr="00B75D68" w:rsidRDefault="006042F2" w:rsidP="009A05DB">
      <w:pPr>
        <w:pStyle w:val="Spacebefore"/>
      </w:pPr>
      <w:r w:rsidRPr="00B75D68">
        <w:t>One of the largest sources of d</w:t>
      </w:r>
      <w:bookmarkStart w:id="0" w:name="_GoBack"/>
      <w:bookmarkEnd w:id="0"/>
      <w:r w:rsidRPr="00B75D68">
        <w:t xml:space="preserve">ata is that produced from the large-scale simulations running today on petascale and </w:t>
      </w:r>
      <w:proofErr w:type="gramStart"/>
      <w:r w:rsidRPr="00B75D68">
        <w:t>being planned</w:t>
      </w:r>
      <w:proofErr w:type="gramEnd"/>
      <w:r w:rsidRPr="00B75D68">
        <w:t xml:space="preserve"> for exascale systems. This data </w:t>
      </w:r>
      <w:proofErr w:type="gramStart"/>
      <w:r w:rsidRPr="00B75D68">
        <w:t>is produced</w:t>
      </w:r>
      <w:proofErr w:type="gramEnd"/>
      <w:r w:rsidRPr="00B75D68">
        <w:t xml:space="preserve"> for two important reasons. One is to provide checkpointing for restart and the second is for visualization and analysis of simulation results. As machines</w:t>
      </w:r>
      <w:r w:rsidR="007A5AD0" w:rsidRPr="00B75D68">
        <w:t xml:space="preserve"> grow in performance, the data produced by simulations naturally scales in size but the associated challenges grow even more as the mean time between failure </w:t>
      </w:r>
      <w:r w:rsidR="00646543" w:rsidRPr="00B75D68">
        <w:t xml:space="preserve">(MTBF) </w:t>
      </w:r>
      <w:r w:rsidR="007A5AD0" w:rsidRPr="00B75D68">
        <w:t xml:space="preserve">of total system grows and the compute performance of high end supercomputers tends to grow much faster than disk I/O bandwidth is increasing. There have been several studies of these issues recently </w:t>
      </w:r>
      <w:r w:rsidR="007A5AD0" w:rsidRPr="00B75D68">
        <w:fldChar w:fldCharType="begin">
          <w:fldData xml:space="preserve">PEVuZE5vdGU+PENpdGUgRXhjbHVkZVllYXI9IjEiPjxBdXRob3I+Qy5TLiBDaGFuZzwvQXV0aG9y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</w:fldData>
        </w:fldChar>
      </w:r>
      <w:r w:rsidR="007A5AD0" w:rsidRPr="00B75D68">
        <w:instrText xml:space="preserve"> ADDIN EN.CITE </w:instrText>
      </w:r>
      <w:r w:rsidR="007A5AD0" w:rsidRPr="00B75D68">
        <w:fldChar w:fldCharType="begin">
          <w:fldData xml:space="preserve">PEVuZE5vdGU+PENpdGUgRXhjbHVkZVllYXI9IjEiPjxBdXRob3I+Qy5TLiBDaGFuZzwvQXV0aG9y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</w:fldData>
        </w:fldChar>
      </w:r>
      <w:r w:rsidR="007A5AD0" w:rsidRPr="00B75D68">
        <w:instrText xml:space="preserve"> ADDIN EN.CITE.DATA </w:instrText>
      </w:r>
      <w:r w:rsidR="007A5AD0" w:rsidRPr="00B75D68">
        <w:fldChar w:fldCharType="end"/>
      </w:r>
      <w:r w:rsidR="007A5AD0" w:rsidRPr="00B75D68">
        <w:fldChar w:fldCharType="separate"/>
      </w:r>
      <w:r w:rsidR="007A5AD0" w:rsidRPr="00B75D68">
        <w:rPr>
          <w:noProof/>
        </w:rPr>
        <w:t>[</w:t>
      </w:r>
      <w:hyperlink w:anchor="_ENREF_1" w:tooltip="C.S. Chang,  #4440" w:history="1">
        <w:r w:rsidR="007F643F" w:rsidRPr="00B75D68">
          <w:rPr>
            <w:noProof/>
          </w:rPr>
          <w:t>1-3</w:t>
        </w:r>
      </w:hyperlink>
      <w:r w:rsidR="007A5AD0" w:rsidRPr="00B75D68">
        <w:rPr>
          <w:noProof/>
        </w:rPr>
        <w:t>]</w:t>
      </w:r>
      <w:r w:rsidR="007A5AD0" w:rsidRPr="00B75D68">
        <w:fldChar w:fldCharType="end"/>
      </w:r>
      <w:r w:rsidR="007A5AD0" w:rsidRPr="00B75D68">
        <w:t xml:space="preserve"> as part of studies of the next generation exascale systems. The latter will have up to a billion concurrent processes (perhaps arranged as a 1000 threads on each of a million nodes) compared to large simulations today on over 100,000 cores. A new area of study is emerging of processing simulation data in parallel on the nodes of a supercomputer with ADIOS being an interesting approach </w:t>
      </w:r>
      <w:r w:rsidR="007A5AD0" w:rsidRPr="00B75D68">
        <w:fldChar w:fldCharType="begin">
          <w:fldData xml:space="preserve">PEVuZE5vdGU+PENpdGUgRXhjbHVkZUF1dGg9IjEiIEV4Y2x1ZGVZZWFyPSIxIj48UmVjTnVtPjQ0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</w:fldData>
        </w:fldChar>
      </w:r>
      <w:r w:rsidR="007A5AD0" w:rsidRPr="00B75D68">
        <w:instrText xml:space="preserve"> ADDIN EN.CITE </w:instrText>
      </w:r>
      <w:r w:rsidR="007A5AD0" w:rsidRPr="00B75D68">
        <w:fldChar w:fldCharType="begin">
          <w:fldData xml:space="preserve">PEVuZE5vdGU+PENpdGUgRXhjbHVkZUF1dGg9IjEiIEV4Y2x1ZGVZZWFyPSIxIj48UmVjTnVtPjQ0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</w:fldData>
        </w:fldChar>
      </w:r>
      <w:r w:rsidR="007A5AD0" w:rsidRPr="00B75D68">
        <w:instrText xml:space="preserve"> ADDIN EN.CITE.DATA </w:instrText>
      </w:r>
      <w:r w:rsidR="007A5AD0" w:rsidRPr="00B75D68">
        <w:fldChar w:fldCharType="end"/>
      </w:r>
      <w:r w:rsidR="007A5AD0" w:rsidRPr="00B75D68">
        <w:fldChar w:fldCharType="separate"/>
      </w:r>
      <w:r w:rsidR="007A5AD0" w:rsidRPr="00B75D68">
        <w:rPr>
          <w:noProof/>
        </w:rPr>
        <w:t>[</w:t>
      </w:r>
      <w:hyperlink w:anchor="_ENREF_4" w:tooltip=",  #4443" w:history="1">
        <w:r w:rsidR="007F643F" w:rsidRPr="00B75D68">
          <w:rPr>
            <w:noProof/>
          </w:rPr>
          <w:t>4-6</w:t>
        </w:r>
      </w:hyperlink>
      <w:r w:rsidR="007A5AD0" w:rsidRPr="00B75D68">
        <w:rPr>
          <w:noProof/>
        </w:rPr>
        <w:t>]</w:t>
      </w:r>
      <w:r w:rsidR="007A5AD0" w:rsidRPr="00B75D68">
        <w:fldChar w:fldCharType="end"/>
      </w:r>
      <w:r w:rsidR="00646543" w:rsidRPr="00B75D68">
        <w:t>. A study of fusion simulations</w:t>
      </w:r>
      <w:r w:rsidR="007F643F" w:rsidRPr="00B75D68">
        <w:t xml:space="preserve"> </w:t>
      </w:r>
      <w:r w:rsidR="007F643F" w:rsidRPr="00B75D68">
        <w:fldChar w:fldCharType="begin"/>
      </w:r>
      <w:r w:rsidR="007F643F" w:rsidRPr="00B75D68">
        <w:instrText xml:space="preserve"> ADDIN EN.CITE &lt;EndNote&gt;&lt;Cite&gt;&lt;RecNum&gt;4439&lt;/RecNum&gt;&lt;DisplayText&gt;[2]&lt;/DisplayText&gt;&lt;record&gt;&lt;rec-number&gt;4439&lt;/rec-number&gt;&lt;foreign-keys&gt;&lt;key app="EN" db-id="rfx20pr9t5zxtmee0xn5fwzbxvw0r9vz2tee"&gt;4439&lt;/key&gt;&lt;/foreign-keys&gt;&lt;ref-type name="Web Page"&gt;12&lt;/ref-type&gt;&lt;contributors&gt;&lt;/contributors&gt;&lt;titles&gt;&lt;title&gt;Scientific Grand Challenges: Fusion Energy Sciences and the Role of Computing at the Extreme Scale&lt;/title&gt;&lt;/titles&gt;&lt;pages&gt;U. S. Department of Energy, March 18-20, 2009. Washington DC&lt;/pages&gt;&lt;volume&gt;2011&lt;/volume&gt;&lt;number&gt;July 15&lt;/number&gt;&lt;dates&gt;&lt;/dates&gt;&lt;urls&gt;&lt;related-urls&gt;&lt;url&gt;http://science.energy.gov/~/media/ascr/pdf/program-documents/docs/Fusion_report.pdf&lt;/url&gt;&lt;/related-urls&gt;&lt;/urls&gt;&lt;/record&gt;&lt;/Cite&gt;&lt;/EndNote&gt;</w:instrText>
      </w:r>
      <w:r w:rsidR="007F643F" w:rsidRPr="00B75D68">
        <w:fldChar w:fldCharType="separate"/>
      </w:r>
      <w:r w:rsidR="007F643F" w:rsidRPr="00B75D68">
        <w:rPr>
          <w:noProof/>
        </w:rPr>
        <w:t>[</w:t>
      </w:r>
      <w:hyperlink w:anchor="_ENREF_2" w:tooltip=",  #4439" w:history="1">
        <w:r w:rsidR="007F643F" w:rsidRPr="00B75D68">
          <w:rPr>
            <w:noProof/>
          </w:rPr>
          <w:t>2</w:t>
        </w:r>
      </w:hyperlink>
      <w:r w:rsidR="007F643F" w:rsidRPr="00B75D68">
        <w:rPr>
          <w:noProof/>
        </w:rPr>
        <w:t>]</w:t>
      </w:r>
      <w:r w:rsidR="007F643F" w:rsidRPr="00B75D68">
        <w:fldChar w:fldCharType="end"/>
      </w:r>
      <w:r w:rsidR="007F643F" w:rsidRPr="00B75D68">
        <w:t xml:space="preserve"> identified need to output 2 gigabytes of data per simulated time step for each core in the parallel simulation. For “just” a million </w:t>
      </w:r>
      <w:proofErr w:type="gramStart"/>
      <w:r w:rsidR="007F643F" w:rsidRPr="00B75D68">
        <w:t>cores</w:t>
      </w:r>
      <w:proofErr w:type="gramEnd"/>
      <w:r w:rsidR="007F643F" w:rsidRPr="00B75D68">
        <w:t xml:space="preserve"> this corresponds to 2 petabytes of data per time step requiring an aggregate I/O rate of 3.5 terabytes/second for a ten minute time step with a simulation of </w:t>
      </w:r>
      <w:r w:rsidR="007F643F" w:rsidRPr="00B75D68">
        <w:t>1 billion cells and 1 trillion particles.</w:t>
      </w:r>
      <w:r w:rsidR="007F643F" w:rsidRPr="00B75D68">
        <w:t xml:space="preserve"> </w:t>
      </w:r>
      <w:r w:rsidR="00B75D68" w:rsidRPr="00B75D68">
        <w:t xml:space="preserve">An exascale simulation might be 100 times this rate. </w:t>
      </w:r>
      <w:r w:rsidR="007F643F" w:rsidRPr="00B75D68">
        <w:t xml:space="preserve">These data rates are clearly much larger </w:t>
      </w:r>
      <w:proofErr w:type="gramStart"/>
      <w:r w:rsidR="007F643F" w:rsidRPr="00B75D68">
        <w:t>than those</w:t>
      </w:r>
      <w:proofErr w:type="gramEnd"/>
      <w:r w:rsidR="007F643F" w:rsidRPr="00B75D68">
        <w:t xml:space="preserve"> associated with observational data although checkpoint data for example </w:t>
      </w:r>
      <w:r w:rsidR="00B75D68" w:rsidRPr="00B75D68">
        <w:t>can be overwritten and perhaps visualization data will be analyzed in place (by parallel algorithms on same nodes as simulation) and reduced in size before permanent storage.</w:t>
      </w:r>
    </w:p>
    <w:p w:rsidR="009A05DB" w:rsidRPr="00B75D68" w:rsidRDefault="009A05DB">
      <w:pPr>
        <w:rPr>
          <w:rFonts w:ascii="Times New Roman" w:hAnsi="Times New Roman" w:cs="Times New Roman"/>
        </w:rPr>
      </w:pPr>
    </w:p>
    <w:p w:rsidR="00B75D68" w:rsidRPr="00B75D68" w:rsidRDefault="00B75D68">
      <w:pPr>
        <w:rPr>
          <w:rFonts w:ascii="Times New Roman" w:hAnsi="Times New Roman" w:cs="Times New Roman"/>
          <w:b/>
        </w:rPr>
      </w:pPr>
      <w:r w:rsidRPr="00B75D68">
        <w:rPr>
          <w:rFonts w:ascii="Times New Roman" w:hAnsi="Times New Roman" w:cs="Times New Roman"/>
          <w:b/>
        </w:rPr>
        <w:t>References</w:t>
      </w:r>
    </w:p>
    <w:p w:rsidR="007F643F" w:rsidRPr="00B75D68" w:rsidRDefault="009A05DB" w:rsidP="007F643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r w:rsidRPr="00B75D68">
        <w:rPr>
          <w:rFonts w:ascii="Times New Roman" w:hAnsi="Times New Roman" w:cs="Times New Roman"/>
        </w:rPr>
        <w:fldChar w:fldCharType="begin"/>
      </w:r>
      <w:r w:rsidRPr="00B75D68">
        <w:rPr>
          <w:rFonts w:ascii="Times New Roman" w:hAnsi="Times New Roman" w:cs="Times New Roman"/>
        </w:rPr>
        <w:instrText xml:space="preserve"> ADDIN EN.REFLIST </w:instrText>
      </w:r>
      <w:r w:rsidRPr="00B75D68">
        <w:rPr>
          <w:rFonts w:ascii="Times New Roman" w:hAnsi="Times New Roman" w:cs="Times New Roman"/>
        </w:rPr>
        <w:fldChar w:fldCharType="separate"/>
      </w:r>
      <w:bookmarkStart w:id="1" w:name="_ENREF_1"/>
      <w:r w:rsidR="007F643F" w:rsidRPr="00B75D68">
        <w:rPr>
          <w:rFonts w:ascii="Times New Roman" w:hAnsi="Times New Roman" w:cs="Times New Roman"/>
          <w:noProof/>
        </w:rPr>
        <w:t>1.</w:t>
      </w:r>
      <w:r w:rsidR="007F643F" w:rsidRPr="00B75D68">
        <w:rPr>
          <w:rFonts w:ascii="Times New Roman" w:hAnsi="Times New Roman" w:cs="Times New Roman"/>
          <w:noProof/>
        </w:rPr>
        <w:tab/>
        <w:t xml:space="preserve">C.S. Chang. </w:t>
      </w:r>
      <w:r w:rsidR="007F643F" w:rsidRPr="00B75D68">
        <w:rPr>
          <w:rFonts w:ascii="Times New Roman" w:hAnsi="Times New Roman" w:cs="Times New Roman"/>
          <w:i/>
          <w:noProof/>
        </w:rPr>
        <w:t>Needs for Extreme Scale DM, Analysis and Visualization in Fusion Particle Code XGC</w:t>
      </w:r>
      <w:r w:rsidR="007F643F" w:rsidRPr="00B75D68">
        <w:rPr>
          <w:rFonts w:ascii="Times New Roman" w:hAnsi="Times New Roman" w:cs="Times New Roman"/>
          <w:noProof/>
        </w:rPr>
        <w:t xml:space="preserve">.   [accessed 2011 July 23]; Center for Plasma Edge Simulation CPES at Exascale data management, Analysis, and Visualization, Feb. 22-23, 2011, Houston, TX, Available from: </w:t>
      </w:r>
      <w:hyperlink r:id="rId5" w:history="1">
        <w:r w:rsidR="007F643F" w:rsidRPr="00B75D68">
          <w:rPr>
            <w:rStyle w:val="Hyperlink"/>
            <w:rFonts w:ascii="Times New Roman" w:hAnsi="Times New Roman" w:cs="Times New Roman"/>
            <w:noProof/>
          </w:rPr>
          <w:t>http://www.olcf.ornl.gov/wp-content/uploads/2011/01/CSChang_Fusion_final.pdf</w:t>
        </w:r>
      </w:hyperlink>
      <w:r w:rsidR="007F643F" w:rsidRPr="00B75D68">
        <w:rPr>
          <w:rFonts w:ascii="Times New Roman" w:hAnsi="Times New Roman" w:cs="Times New Roman"/>
          <w:noProof/>
        </w:rPr>
        <w:t>.</w:t>
      </w:r>
      <w:bookmarkEnd w:id="1"/>
    </w:p>
    <w:p w:rsidR="007F643F" w:rsidRPr="00B75D68" w:rsidRDefault="007F643F" w:rsidP="007F643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bookmarkStart w:id="2" w:name="_ENREF_2"/>
      <w:r w:rsidRPr="00B75D68">
        <w:rPr>
          <w:rFonts w:ascii="Times New Roman" w:hAnsi="Times New Roman" w:cs="Times New Roman"/>
          <w:noProof/>
        </w:rPr>
        <w:t>2.</w:t>
      </w:r>
      <w:r w:rsidRPr="00B75D68">
        <w:rPr>
          <w:rFonts w:ascii="Times New Roman" w:hAnsi="Times New Roman" w:cs="Times New Roman"/>
          <w:noProof/>
        </w:rPr>
        <w:tab/>
      </w:r>
      <w:r w:rsidRPr="00B75D68">
        <w:rPr>
          <w:rFonts w:ascii="Times New Roman" w:hAnsi="Times New Roman" w:cs="Times New Roman"/>
          <w:i/>
          <w:noProof/>
        </w:rPr>
        <w:t>Scientific Grand Challenges: Fusion Energy Sciences and the Role of Computing at the Extreme Scale</w:t>
      </w:r>
      <w:r w:rsidRPr="00B75D68">
        <w:rPr>
          <w:rFonts w:ascii="Times New Roman" w:hAnsi="Times New Roman" w:cs="Times New Roman"/>
          <w:noProof/>
        </w:rPr>
        <w:t xml:space="preserve">.   [accessed 2011 July 15]; U. S. Department of Energy, March 18-20, 2009. Washington DC Available from: </w:t>
      </w:r>
      <w:hyperlink r:id="rId6" w:history="1">
        <w:r w:rsidRPr="00B75D68">
          <w:rPr>
            <w:rStyle w:val="Hyperlink"/>
            <w:rFonts w:ascii="Times New Roman" w:hAnsi="Times New Roman" w:cs="Times New Roman"/>
            <w:noProof/>
          </w:rPr>
          <w:t>http://science.energy.gov/~/media/ascr/pdf/program-documents/docs/Fusion_report.pdf</w:t>
        </w:r>
      </w:hyperlink>
      <w:r w:rsidRPr="00B75D68">
        <w:rPr>
          <w:rFonts w:ascii="Times New Roman" w:hAnsi="Times New Roman" w:cs="Times New Roman"/>
          <w:noProof/>
        </w:rPr>
        <w:t>.</w:t>
      </w:r>
      <w:bookmarkEnd w:id="2"/>
    </w:p>
    <w:p w:rsidR="007F643F" w:rsidRPr="00B75D68" w:rsidRDefault="007F643F" w:rsidP="007F643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bookmarkStart w:id="3" w:name="_ENREF_3"/>
      <w:r w:rsidRPr="00B75D68">
        <w:rPr>
          <w:rFonts w:ascii="Times New Roman" w:hAnsi="Times New Roman" w:cs="Times New Roman"/>
          <w:noProof/>
        </w:rPr>
        <w:t>3.</w:t>
      </w:r>
      <w:r w:rsidRPr="00B75D68">
        <w:rPr>
          <w:rFonts w:ascii="Times New Roman" w:hAnsi="Times New Roman" w:cs="Times New Roman"/>
          <w:noProof/>
        </w:rPr>
        <w:tab/>
        <w:t xml:space="preserve">Jacqueline Chen and John Bell. </w:t>
      </w:r>
      <w:r w:rsidRPr="00B75D68">
        <w:rPr>
          <w:rFonts w:ascii="Times New Roman" w:hAnsi="Times New Roman" w:cs="Times New Roman"/>
          <w:i/>
          <w:noProof/>
        </w:rPr>
        <w:t>Combustion Exascale Co-Design Center</w:t>
      </w:r>
      <w:r w:rsidRPr="00B75D68">
        <w:rPr>
          <w:rFonts w:ascii="Times New Roman" w:hAnsi="Times New Roman" w:cs="Times New Roman"/>
          <w:noProof/>
        </w:rPr>
        <w:t xml:space="preserve">.   [accessed 2011 July 15]; 6th International Exascale Software Project Workshop, San Francisco, CA, April 6-7, 201 Available from: </w:t>
      </w:r>
      <w:hyperlink r:id="rId7" w:history="1">
        <w:r w:rsidRPr="00B75D68">
          <w:rPr>
            <w:rStyle w:val="Hyperlink"/>
            <w:rFonts w:ascii="Times New Roman" w:hAnsi="Times New Roman" w:cs="Times New Roman"/>
            <w:noProof/>
          </w:rPr>
          <w:t>http://www.exascale.org/mediawiki/images/3/38/Talk29-Chen.pdf</w:t>
        </w:r>
      </w:hyperlink>
      <w:r w:rsidRPr="00B75D68">
        <w:rPr>
          <w:rFonts w:ascii="Times New Roman" w:hAnsi="Times New Roman" w:cs="Times New Roman"/>
          <w:noProof/>
        </w:rPr>
        <w:t>.</w:t>
      </w:r>
      <w:bookmarkEnd w:id="3"/>
    </w:p>
    <w:p w:rsidR="007F643F" w:rsidRPr="00B75D68" w:rsidRDefault="007F643F" w:rsidP="007F643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bookmarkStart w:id="4" w:name="_ENREF_4"/>
      <w:r w:rsidRPr="00B75D68">
        <w:rPr>
          <w:rFonts w:ascii="Times New Roman" w:hAnsi="Times New Roman" w:cs="Times New Roman"/>
          <w:noProof/>
        </w:rPr>
        <w:t>4.</w:t>
      </w:r>
      <w:r w:rsidRPr="00B75D68">
        <w:rPr>
          <w:rFonts w:ascii="Times New Roman" w:hAnsi="Times New Roman" w:cs="Times New Roman"/>
          <w:noProof/>
        </w:rPr>
        <w:tab/>
      </w:r>
      <w:r w:rsidRPr="00B75D68">
        <w:rPr>
          <w:rFonts w:ascii="Times New Roman" w:hAnsi="Times New Roman" w:cs="Times New Roman"/>
          <w:i/>
          <w:noProof/>
        </w:rPr>
        <w:t xml:space="preserve">ADIOS Adaptable IO System </w:t>
      </w:r>
      <w:r w:rsidRPr="00B75D68">
        <w:rPr>
          <w:rFonts w:ascii="Times New Roman" w:hAnsi="Times New Roman" w:cs="Times New Roman"/>
          <w:noProof/>
        </w:rPr>
        <w:t xml:space="preserve">[accessed 2011 July 16]; Available from: </w:t>
      </w:r>
      <w:hyperlink r:id="rId8" w:history="1">
        <w:r w:rsidRPr="00B75D68">
          <w:rPr>
            <w:rStyle w:val="Hyperlink"/>
            <w:rFonts w:ascii="Times New Roman" w:hAnsi="Times New Roman" w:cs="Times New Roman"/>
            <w:noProof/>
          </w:rPr>
          <w:t>http://adiosapi.org/index.php5?title=Main_Page</w:t>
        </w:r>
      </w:hyperlink>
      <w:r w:rsidRPr="00B75D68">
        <w:rPr>
          <w:rFonts w:ascii="Times New Roman" w:hAnsi="Times New Roman" w:cs="Times New Roman"/>
          <w:noProof/>
        </w:rPr>
        <w:t>.</w:t>
      </w:r>
      <w:bookmarkEnd w:id="4"/>
    </w:p>
    <w:p w:rsidR="007F643F" w:rsidRPr="00B75D68" w:rsidRDefault="007F643F" w:rsidP="007F643F">
      <w:pPr>
        <w:spacing w:after="0" w:line="240" w:lineRule="auto"/>
        <w:ind w:left="720" w:hanging="720"/>
        <w:rPr>
          <w:rFonts w:ascii="Times New Roman" w:hAnsi="Times New Roman" w:cs="Times New Roman"/>
          <w:noProof/>
        </w:rPr>
      </w:pPr>
      <w:bookmarkStart w:id="5" w:name="_ENREF_5"/>
      <w:r w:rsidRPr="00B75D68">
        <w:rPr>
          <w:rFonts w:ascii="Times New Roman" w:hAnsi="Times New Roman" w:cs="Times New Roman"/>
          <w:noProof/>
        </w:rPr>
        <w:t>5.</w:t>
      </w:r>
      <w:r w:rsidRPr="00B75D68">
        <w:rPr>
          <w:rFonts w:ascii="Times New Roman" w:hAnsi="Times New Roman" w:cs="Times New Roman"/>
          <w:noProof/>
        </w:rPr>
        <w:tab/>
        <w:t xml:space="preserve">Jay Lofstead, Fang Zheng, Scott Klasky, and Karsten Schwan, </w:t>
      </w:r>
      <w:r w:rsidRPr="00B75D68">
        <w:rPr>
          <w:rFonts w:ascii="Times New Roman" w:hAnsi="Times New Roman" w:cs="Times New Roman"/>
          <w:i/>
          <w:noProof/>
        </w:rPr>
        <w:t>Adaptable, metadata rich IO methods for portable high performance IO</w:t>
      </w:r>
      <w:r w:rsidRPr="00B75D68">
        <w:rPr>
          <w:rFonts w:ascii="Times New Roman" w:hAnsi="Times New Roman" w:cs="Times New Roman"/>
          <w:noProof/>
        </w:rPr>
        <w:t xml:space="preserve">, in </w:t>
      </w:r>
      <w:r w:rsidRPr="00B75D68">
        <w:rPr>
          <w:rFonts w:ascii="Times New Roman" w:hAnsi="Times New Roman" w:cs="Times New Roman"/>
          <w:i/>
          <w:noProof/>
        </w:rPr>
        <w:t>Proceedings of the 2009 IEEE International Symposium on Parallel and Distributed Processing</w:t>
      </w:r>
      <w:r w:rsidRPr="00B75D68">
        <w:rPr>
          <w:rFonts w:ascii="Times New Roman" w:hAnsi="Times New Roman" w:cs="Times New Roman"/>
          <w:noProof/>
        </w:rPr>
        <w:t>. 2009, IEEE Computer Society. pages. 1-10. DOI: 10.1109/ipdps.2009.5161052.</w:t>
      </w:r>
      <w:bookmarkEnd w:id="5"/>
    </w:p>
    <w:p w:rsidR="007F643F" w:rsidRPr="00B75D68" w:rsidRDefault="007F643F" w:rsidP="007F643F">
      <w:pPr>
        <w:spacing w:line="240" w:lineRule="auto"/>
        <w:ind w:left="720" w:hanging="720"/>
        <w:rPr>
          <w:rFonts w:ascii="Times New Roman" w:hAnsi="Times New Roman" w:cs="Times New Roman"/>
          <w:noProof/>
        </w:rPr>
      </w:pPr>
      <w:bookmarkStart w:id="6" w:name="_ENREF_6"/>
      <w:r w:rsidRPr="00B75D68">
        <w:rPr>
          <w:rFonts w:ascii="Times New Roman" w:hAnsi="Times New Roman" w:cs="Times New Roman"/>
          <w:noProof/>
        </w:rPr>
        <w:t>6.</w:t>
      </w:r>
      <w:r w:rsidRPr="00B75D68">
        <w:rPr>
          <w:rFonts w:ascii="Times New Roman" w:hAnsi="Times New Roman" w:cs="Times New Roman"/>
          <w:noProof/>
        </w:rPr>
        <w:tab/>
        <w:t xml:space="preserve">Y. Tian, S. Klasky, H. Abbasi, J. Lofstead, R. Grout, N. Podhorszki, Q. Liu, Y. Wang, and W. Yu, </w:t>
      </w:r>
      <w:r w:rsidRPr="00B75D68">
        <w:rPr>
          <w:rFonts w:ascii="Times New Roman" w:hAnsi="Times New Roman" w:cs="Times New Roman"/>
          <w:i/>
          <w:noProof/>
        </w:rPr>
        <w:t>EDO: Improving Read Performance for Scientific Applications Through Elastic Data Organization</w:t>
      </w:r>
      <w:r w:rsidRPr="00B75D68">
        <w:rPr>
          <w:rFonts w:ascii="Times New Roman" w:hAnsi="Times New Roman" w:cs="Times New Roman"/>
          <w:noProof/>
        </w:rPr>
        <w:t xml:space="preserve">, in </w:t>
      </w:r>
      <w:r w:rsidRPr="00B75D68">
        <w:rPr>
          <w:rFonts w:ascii="Times New Roman" w:hAnsi="Times New Roman" w:cs="Times New Roman"/>
          <w:i/>
          <w:noProof/>
        </w:rPr>
        <w:t>IEEE Cluster</w:t>
      </w:r>
      <w:r w:rsidRPr="00B75D68">
        <w:rPr>
          <w:rFonts w:ascii="Times New Roman" w:hAnsi="Times New Roman" w:cs="Times New Roman"/>
          <w:noProof/>
        </w:rPr>
        <w:t xml:space="preserve">. September 26-30, 2011. Austin, TX. </w:t>
      </w:r>
      <w:bookmarkEnd w:id="6"/>
    </w:p>
    <w:p w:rsidR="007F643F" w:rsidRPr="00B75D68" w:rsidRDefault="007F643F" w:rsidP="007F643F">
      <w:pPr>
        <w:spacing w:line="240" w:lineRule="auto"/>
        <w:rPr>
          <w:rFonts w:ascii="Times New Roman" w:hAnsi="Times New Roman" w:cs="Times New Roman"/>
          <w:noProof/>
        </w:rPr>
      </w:pPr>
    </w:p>
    <w:p w:rsidR="009A05DB" w:rsidRDefault="009A05DB">
      <w:r w:rsidRPr="00B75D68">
        <w:rPr>
          <w:rFonts w:ascii="Times New Roman" w:hAnsi="Times New Roman" w:cs="Times New Roman"/>
        </w:rPr>
        <w:fldChar w:fldCharType="end"/>
      </w:r>
    </w:p>
    <w:sectPr w:rsidR="009A05DB" w:rsidSect="002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fx20pr9t5zxtmee0xn5fwzbxvw0r9vz2tee&quot;&gt;GCFEndNoteLibrary5&lt;record-ids&gt;&lt;item&gt;4439&lt;/item&gt;&lt;item&gt;4440&lt;/item&gt;&lt;item&gt;4441&lt;/item&gt;&lt;item&gt;4442&lt;/item&gt;&lt;item&gt;4443&lt;/item&gt;&lt;item&gt;4444&lt;/item&gt;&lt;/record-ids&gt;&lt;/item&gt;&lt;/Libraries&gt;"/>
  </w:docVars>
  <w:rsids>
    <w:rsidRoot w:val="009A05DB"/>
    <w:rsid w:val="001D37B1"/>
    <w:rsid w:val="002140E4"/>
    <w:rsid w:val="006042F2"/>
    <w:rsid w:val="00646543"/>
    <w:rsid w:val="007A5AD0"/>
    <w:rsid w:val="007F643F"/>
    <w:rsid w:val="009A05DB"/>
    <w:rsid w:val="00B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before">
    <w:name w:val="Spacebefore"/>
    <w:basedOn w:val="Normal"/>
    <w:link w:val="SpacebeforeChar"/>
    <w:qFormat/>
    <w:rsid w:val="009A05DB"/>
    <w:pPr>
      <w:spacing w:before="120" w:after="0" w:line="240" w:lineRule="exact"/>
      <w:jc w:val="both"/>
    </w:pPr>
    <w:rPr>
      <w:rFonts w:ascii="Times New Roman" w:eastAsia="PMingLiU" w:hAnsi="Times New Roman" w:cs="Times New Roman"/>
    </w:rPr>
  </w:style>
  <w:style w:type="character" w:customStyle="1" w:styleId="SpacebeforeChar">
    <w:name w:val="Spacebefore Char"/>
    <w:basedOn w:val="DefaultParagraphFont"/>
    <w:link w:val="Spacebefore"/>
    <w:rsid w:val="009A05DB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0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before">
    <w:name w:val="Spacebefore"/>
    <w:basedOn w:val="Normal"/>
    <w:link w:val="SpacebeforeChar"/>
    <w:qFormat/>
    <w:rsid w:val="009A05DB"/>
    <w:pPr>
      <w:spacing w:before="120" w:after="0" w:line="240" w:lineRule="exact"/>
      <w:jc w:val="both"/>
    </w:pPr>
    <w:rPr>
      <w:rFonts w:ascii="Times New Roman" w:eastAsia="PMingLiU" w:hAnsi="Times New Roman" w:cs="Times New Roman"/>
    </w:rPr>
  </w:style>
  <w:style w:type="character" w:customStyle="1" w:styleId="SpacebeforeChar">
    <w:name w:val="Spacebefore Char"/>
    <w:basedOn w:val="DefaultParagraphFont"/>
    <w:link w:val="Spacebefore"/>
    <w:rsid w:val="009A05DB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0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osapi.org/index.php5?title=Main_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scale.org/mediawiki/images/3/38/Talk29-Ch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ience.energy.gov/~/media/ascr/pdf/program-documents/docs/Fusion_report.pdf" TargetMode="External"/><Relationship Id="rId5" Type="http://schemas.openxmlformats.org/officeDocument/2006/relationships/hyperlink" Target="http://www.olcf.ornl.gov/wp-content/uploads/2011/01/CSChang_Fusion_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641</Words>
  <Characters>4109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2</cp:revision>
  <dcterms:created xsi:type="dcterms:W3CDTF">2011-08-31T15:13:00Z</dcterms:created>
  <dcterms:modified xsi:type="dcterms:W3CDTF">2011-08-31T18:23:00Z</dcterms:modified>
</cp:coreProperties>
</file>