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EB" w:rsidRPr="00CD1FB4" w:rsidRDefault="00DF0BEB" w:rsidP="00CD1FB4">
      <w:pPr>
        <w:jc w:val="center"/>
        <w:rPr>
          <w:rFonts w:ascii="Times New Roman" w:hAnsi="Times New Roman" w:cs="Times New Roman"/>
          <w:b/>
          <w:sz w:val="24"/>
        </w:rPr>
      </w:pPr>
      <w:r w:rsidRPr="00CD1FB4">
        <w:rPr>
          <w:rFonts w:ascii="Times New Roman" w:hAnsi="Times New Roman" w:cs="Times New Roman"/>
          <w:b/>
          <w:sz w:val="24"/>
        </w:rPr>
        <w:t>Interim Report</w:t>
      </w:r>
      <w:r w:rsidR="00CD1FB4" w:rsidRPr="00CD1FB4">
        <w:rPr>
          <w:rFonts w:ascii="Times New Roman" w:hAnsi="Times New Roman" w:cs="Times New Roman"/>
          <w:b/>
          <w:sz w:val="24"/>
        </w:rPr>
        <w:t xml:space="preserve"> of LCMS Dataset Analysis</w:t>
      </w:r>
    </w:p>
    <w:p w:rsidR="00CD1FB4" w:rsidRPr="00CD1FB4" w:rsidRDefault="00CD1FB4" w:rsidP="00CD1FB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CD1FB4">
        <w:rPr>
          <w:rFonts w:ascii="Times New Roman" w:hAnsi="Times New Roman" w:cs="Times New Roman"/>
          <w:i/>
          <w:sz w:val="24"/>
        </w:rPr>
        <w:t>Pulasthi</w:t>
      </w:r>
      <w:proofErr w:type="spellEnd"/>
      <w:r w:rsidRPr="00CD1F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1FB4">
        <w:rPr>
          <w:rFonts w:ascii="Times New Roman" w:hAnsi="Times New Roman" w:cs="Times New Roman"/>
          <w:i/>
          <w:sz w:val="24"/>
        </w:rPr>
        <w:t>Wickramasinghe</w:t>
      </w:r>
      <w:proofErr w:type="spellEnd"/>
      <w:r w:rsidRPr="00CD1FB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D1FB4">
        <w:rPr>
          <w:rFonts w:ascii="Times New Roman" w:hAnsi="Times New Roman" w:cs="Times New Roman"/>
          <w:i/>
          <w:sz w:val="24"/>
        </w:rPr>
        <w:t>Saliya</w:t>
      </w:r>
      <w:proofErr w:type="spellEnd"/>
      <w:r w:rsidRPr="00CD1F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1FB4">
        <w:rPr>
          <w:rFonts w:ascii="Times New Roman" w:hAnsi="Times New Roman" w:cs="Times New Roman"/>
          <w:i/>
          <w:sz w:val="24"/>
        </w:rPr>
        <w:t>Ekanayake</w:t>
      </w:r>
      <w:proofErr w:type="spellEnd"/>
      <w:r w:rsidRPr="00CD1FB4">
        <w:rPr>
          <w:rFonts w:ascii="Times New Roman" w:hAnsi="Times New Roman" w:cs="Times New Roman"/>
          <w:i/>
          <w:sz w:val="24"/>
        </w:rPr>
        <w:t>, Geoffrey Fox</w:t>
      </w:r>
    </w:p>
    <w:p w:rsidR="00CD1FB4" w:rsidRPr="00CD1FB4" w:rsidRDefault="00CD1FB4" w:rsidP="00CD1FB4">
      <w:pPr>
        <w:jc w:val="center"/>
        <w:rPr>
          <w:rFonts w:ascii="Times New Roman" w:hAnsi="Times New Roman" w:cs="Times New Roman"/>
          <w:i/>
          <w:sz w:val="24"/>
        </w:rPr>
      </w:pPr>
      <w:r w:rsidRPr="00CD1FB4">
        <w:rPr>
          <w:rFonts w:ascii="Times New Roman" w:hAnsi="Times New Roman" w:cs="Times New Roman"/>
          <w:i/>
          <w:sz w:val="24"/>
        </w:rPr>
        <w:t>Indiana University, Digital Science Center</w:t>
      </w:r>
    </w:p>
    <w:p w:rsidR="00DF0BEB" w:rsidRPr="00CD1FB4" w:rsidRDefault="00CD1FB4" w:rsidP="00CD1FB4">
      <w:pPr>
        <w:jc w:val="center"/>
        <w:rPr>
          <w:rFonts w:ascii="Times New Roman" w:hAnsi="Times New Roman" w:cs="Times New Roman"/>
          <w:sz w:val="24"/>
        </w:rPr>
      </w:pPr>
      <w:r w:rsidRPr="00CD1FB4">
        <w:rPr>
          <w:rFonts w:ascii="Times New Roman" w:hAnsi="Times New Roman" w:cs="Times New Roman"/>
          <w:sz w:val="24"/>
        </w:rPr>
        <w:t>July 11 2016</w:t>
      </w:r>
    </w:p>
    <w:p w:rsidR="00CD1FB4" w:rsidRPr="00CD1FB4" w:rsidRDefault="00CD1FB4">
      <w:pPr>
        <w:rPr>
          <w:rFonts w:ascii="Times New Roman" w:hAnsi="Times New Roman" w:cs="Times New Roman"/>
          <w:sz w:val="24"/>
        </w:rPr>
      </w:pPr>
    </w:p>
    <w:p w:rsidR="00DF0BEB" w:rsidRPr="00CD1FB4" w:rsidRDefault="00DF0BEB">
      <w:pPr>
        <w:rPr>
          <w:rFonts w:ascii="Times New Roman" w:hAnsi="Times New Roman" w:cs="Times New Roman"/>
          <w:sz w:val="24"/>
        </w:rPr>
      </w:pPr>
    </w:p>
    <w:p w:rsidR="004F747B" w:rsidRPr="00CD1FB4" w:rsidRDefault="004F74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1FB4">
        <w:rPr>
          <w:rFonts w:ascii="Times New Roman" w:hAnsi="Times New Roman" w:cs="Times New Roman"/>
          <w:sz w:val="24"/>
          <w:szCs w:val="24"/>
        </w:rPr>
        <w:t>Analysis</w:t>
      </w:r>
      <w:r w:rsidR="00DF0BEB" w:rsidRPr="00CD1FB4">
        <w:rPr>
          <w:rFonts w:ascii="Times New Roman" w:hAnsi="Times New Roman" w:cs="Times New Roman"/>
          <w:sz w:val="24"/>
          <w:szCs w:val="24"/>
        </w:rPr>
        <w:t xml:space="preserve"> of Charge 2 peaks from </w:t>
      </w:r>
      <w:r w:rsidR="00DF0BEB" w:rsidRPr="00CD1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DF0BEB"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ataset from Nature Article "</w:t>
      </w:r>
      <w:proofErr w:type="spellStart"/>
      <w:r w:rsidR="00DF0BEB"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Proteogenomics</w:t>
      </w:r>
      <w:proofErr w:type="spellEnd"/>
      <w:r w:rsidR="00DF0BEB"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connects somatic mutations to </w:t>
      </w:r>
      <w:proofErr w:type="spellStart"/>
      <w:r w:rsidR="00DF0BEB"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signalling</w:t>
      </w:r>
      <w:proofErr w:type="spellEnd"/>
      <w:r w:rsidR="00DF0BEB"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breast cancer".</w:t>
      </w:r>
    </w:p>
    <w:p w:rsidR="00DF0BEB" w:rsidRPr="00CD1FB4" w:rsidRDefault="00DF0BE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Internal run called “Stage 4”. Actual run details are identical to</w:t>
      </w:r>
      <w:r w:rsidR="00CD1FB4" w:rsidRPr="00CD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previous paper</w:t>
      </w:r>
    </w:p>
    <w:p w:rsidR="00DF0BEB" w:rsidRPr="00DF0BEB" w:rsidRDefault="00DF0BEB" w:rsidP="00DF0BEB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Geoffrey </w:t>
      </w:r>
      <w:proofErr w:type="gramStart"/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>Fox ,</w:t>
      </w:r>
      <w:proofErr w:type="gramEnd"/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D. R. Mani, </w:t>
      </w:r>
      <w:proofErr w:type="spellStart"/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>Saumyadipta</w:t>
      </w:r>
      <w:proofErr w:type="spellEnd"/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>Pyne</w:t>
      </w:r>
      <w:proofErr w:type="spellEnd"/>
      <w:r w:rsidRPr="00CD1F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CD1FB4">
          <w:rPr>
            <w:rFonts w:ascii="Times New Roman" w:eastAsia="Times New Roman" w:hAnsi="Times New Roman" w:cs="Times New Roman"/>
            <w:color w:val="B22222"/>
            <w:sz w:val="24"/>
            <w:szCs w:val="24"/>
            <w:u w:val="single"/>
          </w:rPr>
          <w:t>Parallel Deterministic Annealing Clustering and its Application to LC-MS Data Analysis</w:t>
        </w:r>
      </w:hyperlink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> Proceedings of 2013 IEEE International</w:t>
      </w:r>
      <w:r w:rsidRPr="00CD1F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CD1FB4">
          <w:rPr>
            <w:rFonts w:ascii="Times New Roman" w:eastAsia="Times New Roman" w:hAnsi="Times New Roman" w:cs="Times New Roman"/>
            <w:color w:val="B22222"/>
            <w:sz w:val="24"/>
            <w:szCs w:val="24"/>
            <w:u w:val="single"/>
          </w:rPr>
          <w:t>Conference</w:t>
        </w:r>
      </w:hyperlink>
      <w:r w:rsidRPr="00DF0BEB">
        <w:rPr>
          <w:rFonts w:ascii="Times New Roman" w:eastAsia="Times New Roman" w:hAnsi="Times New Roman" w:cs="Times New Roman"/>
          <w:color w:val="333333"/>
          <w:sz w:val="24"/>
          <w:szCs w:val="24"/>
        </w:rPr>
        <w:t> on Big Data October 6-9, 2013, Santa Clara, CA, USA, Technical Report June 23 2013</w:t>
      </w:r>
      <w:r w:rsidRPr="00CD1F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Pr="00CD1FB4">
          <w:rPr>
            <w:rFonts w:ascii="Times New Roman" w:eastAsia="Times New Roman" w:hAnsi="Times New Roman" w:cs="Times New Roman"/>
            <w:color w:val="B22222"/>
            <w:sz w:val="24"/>
            <w:szCs w:val="24"/>
            <w:u w:val="single"/>
          </w:rPr>
          <w:t>DOI</w:t>
        </w:r>
      </w:hyperlink>
    </w:p>
    <w:p w:rsidR="00DF0BEB" w:rsidRPr="00CD1FB4" w:rsidRDefault="00DF0BEB">
      <w:pPr>
        <w:rPr>
          <w:rFonts w:ascii="Times New Roman" w:hAnsi="Times New Roman" w:cs="Times New Roman"/>
          <w:sz w:val="24"/>
          <w:szCs w:val="24"/>
        </w:rPr>
      </w:pPr>
      <w:r w:rsidRPr="00CD1FB4">
        <w:rPr>
          <w:rFonts w:ascii="Times New Roman" w:hAnsi="Times New Roman" w:cs="Times New Roman"/>
          <w:sz w:val="24"/>
          <w:szCs w:val="24"/>
        </w:rPr>
        <w:t xml:space="preserve">The final analysis steps are changed and results visualized with </w:t>
      </w:r>
      <w:proofErr w:type="spellStart"/>
      <w:r w:rsidRPr="00CD1FB4">
        <w:rPr>
          <w:rFonts w:ascii="Times New Roman" w:hAnsi="Times New Roman" w:cs="Times New Roman"/>
          <w:sz w:val="24"/>
          <w:szCs w:val="24"/>
        </w:rPr>
        <w:t>WebPlotViz</w:t>
      </w:r>
      <w:proofErr w:type="spellEnd"/>
      <w:r w:rsidRPr="00CD1FB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D1FB4">
          <w:rPr>
            <w:rStyle w:val="Hyperlink"/>
            <w:rFonts w:ascii="Times New Roman" w:hAnsi="Times New Roman" w:cs="Times New Roman"/>
            <w:sz w:val="24"/>
            <w:szCs w:val="24"/>
          </w:rPr>
          <w:t>https://spidal-gw.dsc.soic.indiana.edu/</w:t>
        </w:r>
      </w:hyperlink>
      <w:r w:rsidRPr="00CD1FB4">
        <w:rPr>
          <w:rFonts w:ascii="Times New Roman" w:hAnsi="Times New Roman" w:cs="Times New Roman"/>
          <w:sz w:val="24"/>
          <w:szCs w:val="24"/>
        </w:rPr>
        <w:t xml:space="preserve"> . The code is changed from C# to Java and run off on “Juliet” cluster – typically using </w:t>
      </w:r>
      <w:r w:rsidR="004F30A7">
        <w:rPr>
          <w:rFonts w:ascii="Times New Roman" w:hAnsi="Times New Roman" w:cs="Times New Roman"/>
          <w:sz w:val="24"/>
          <w:szCs w:val="24"/>
        </w:rPr>
        <w:t>6-</w:t>
      </w:r>
      <w:r w:rsidRPr="00CD1FB4">
        <w:rPr>
          <w:rFonts w:ascii="Times New Roman" w:hAnsi="Times New Roman" w:cs="Times New Roman"/>
          <w:sz w:val="24"/>
          <w:szCs w:val="24"/>
        </w:rPr>
        <w:t xml:space="preserve">12 24 core Haswell nodes with </w:t>
      </w:r>
      <w:proofErr w:type="spellStart"/>
      <w:r w:rsidRPr="00CD1FB4">
        <w:rPr>
          <w:rFonts w:ascii="Times New Roman" w:hAnsi="Times New Roman" w:cs="Times New Roman"/>
          <w:sz w:val="24"/>
          <w:szCs w:val="24"/>
        </w:rPr>
        <w:t>Infiniband</w:t>
      </w:r>
      <w:proofErr w:type="spellEnd"/>
      <w:r w:rsidRPr="00CD1FB4">
        <w:rPr>
          <w:rFonts w:ascii="Times New Roman" w:hAnsi="Times New Roman" w:cs="Times New Roman"/>
          <w:sz w:val="24"/>
          <w:szCs w:val="24"/>
        </w:rPr>
        <w:t xml:space="preserve"> connection</w:t>
      </w:r>
    </w:p>
    <w:p w:rsidR="004F747B" w:rsidRPr="00CD1FB4" w:rsidRDefault="004F747B">
      <w:pPr>
        <w:rPr>
          <w:rFonts w:ascii="Times New Roman" w:hAnsi="Times New Roman" w:cs="Times New Roman"/>
          <w:sz w:val="24"/>
          <w:szCs w:val="24"/>
        </w:rPr>
      </w:pPr>
    </w:p>
    <w:p w:rsidR="004F747B" w:rsidRPr="004F747B" w:rsidRDefault="004F747B">
      <w:pPr>
        <w:rPr>
          <w:rFonts w:ascii="Times New Roman" w:hAnsi="Times New Roman" w:cs="Times New Roman"/>
          <w:b/>
          <w:sz w:val="24"/>
        </w:rPr>
      </w:pPr>
      <w:r w:rsidRPr="00CD1FB4">
        <w:rPr>
          <w:rFonts w:ascii="Times New Roman" w:hAnsi="Times New Roman" w:cs="Times New Roman"/>
          <w:sz w:val="24"/>
          <w:szCs w:val="24"/>
        </w:rPr>
        <w:br w:type="page"/>
      </w:r>
      <w:r w:rsidRPr="004F747B">
        <w:rPr>
          <w:rFonts w:ascii="Times New Roman" w:hAnsi="Times New Roman" w:cs="Times New Roman"/>
          <w:b/>
          <w:sz w:val="24"/>
        </w:rPr>
        <w:lastRenderedPageBreak/>
        <w:t>Cluster and Point Counts</w:t>
      </w:r>
    </w:p>
    <w:p w:rsidR="00E24B88" w:rsidRDefault="001037BD">
      <w:r>
        <w:rPr>
          <w:noProof/>
        </w:rPr>
        <w:drawing>
          <wp:inline distT="0" distB="0" distL="0" distR="0" wp14:anchorId="43E87A72" wp14:editId="53DFB0F1">
            <wp:extent cx="5943600" cy="3486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1631" w:rsidRPr="00214935" w:rsidRDefault="00A31631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 xml:space="preserve">10,909,055 </w:t>
      </w:r>
      <w:r w:rsidRPr="00214935">
        <w:rPr>
          <w:rFonts w:ascii="Times New Roman" w:hAnsi="Times New Roman" w:cs="Times New Roman"/>
          <w:sz w:val="24"/>
          <w:szCs w:val="24"/>
        </w:rPr>
        <w:t>Charge 2</w:t>
      </w:r>
      <w:r w:rsidRPr="00214935">
        <w:rPr>
          <w:rFonts w:ascii="Times New Roman" w:hAnsi="Times New Roman" w:cs="Times New Roman"/>
          <w:sz w:val="24"/>
          <w:szCs w:val="24"/>
        </w:rPr>
        <w:t xml:space="preserve"> peaks in 37 experiments</w:t>
      </w:r>
    </w:p>
    <w:p w:rsidR="00A31631" w:rsidRPr="00214935" w:rsidRDefault="00A31631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>9768</w:t>
      </w:r>
      <w:r w:rsidR="00E8270C" w:rsidRPr="00214935">
        <w:rPr>
          <w:rFonts w:ascii="Times New Roman" w:hAnsi="Times New Roman" w:cs="Times New Roman"/>
          <w:sz w:val="24"/>
          <w:szCs w:val="24"/>
        </w:rPr>
        <w:t xml:space="preserve">4 </w:t>
      </w:r>
      <w:r w:rsidRPr="00214935">
        <w:rPr>
          <w:rFonts w:ascii="Times New Roman" w:hAnsi="Times New Roman" w:cs="Times New Roman"/>
          <w:sz w:val="24"/>
          <w:szCs w:val="24"/>
        </w:rPr>
        <w:t>Single peaks (in “Sponge”)</w:t>
      </w:r>
    </w:p>
    <w:p w:rsidR="001037BD" w:rsidRPr="00214935" w:rsidRDefault="001037BD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>423</w:t>
      </w:r>
      <w:r w:rsidR="00A31631" w:rsidRPr="00214935">
        <w:rPr>
          <w:rFonts w:ascii="Times New Roman" w:hAnsi="Times New Roman" w:cs="Times New Roman"/>
          <w:sz w:val="24"/>
          <w:szCs w:val="24"/>
        </w:rPr>
        <w:t>,</w:t>
      </w:r>
      <w:r w:rsidRPr="00214935">
        <w:rPr>
          <w:rFonts w:ascii="Times New Roman" w:hAnsi="Times New Roman" w:cs="Times New Roman"/>
          <w:sz w:val="24"/>
          <w:szCs w:val="24"/>
        </w:rPr>
        <w:t xml:space="preserve">393 clusters with 2 or </w:t>
      </w:r>
      <w:r w:rsidR="00BD3823" w:rsidRPr="00214935">
        <w:rPr>
          <w:rFonts w:ascii="Times New Roman" w:hAnsi="Times New Roman" w:cs="Times New Roman"/>
          <w:sz w:val="24"/>
          <w:szCs w:val="24"/>
        </w:rPr>
        <w:t xml:space="preserve">more peaks as </w:t>
      </w:r>
      <w:r w:rsidRPr="00214935">
        <w:rPr>
          <w:rFonts w:ascii="Times New Roman" w:hAnsi="Times New Roman" w:cs="Times New Roman"/>
          <w:sz w:val="24"/>
          <w:szCs w:val="24"/>
        </w:rPr>
        <w:t>members</w:t>
      </w:r>
    </w:p>
    <w:p w:rsidR="001037BD" w:rsidRPr="00214935" w:rsidRDefault="001037BD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 xml:space="preserve">343,129 </w:t>
      </w:r>
      <w:r w:rsidR="00A46139" w:rsidRPr="00214935">
        <w:rPr>
          <w:rFonts w:ascii="Times New Roman" w:hAnsi="Times New Roman" w:cs="Times New Roman"/>
          <w:sz w:val="24"/>
          <w:szCs w:val="24"/>
        </w:rPr>
        <w:t xml:space="preserve">clusters </w:t>
      </w:r>
      <w:r w:rsidRPr="00214935">
        <w:rPr>
          <w:rFonts w:ascii="Times New Roman" w:hAnsi="Times New Roman" w:cs="Times New Roman"/>
          <w:sz w:val="24"/>
          <w:szCs w:val="24"/>
        </w:rPr>
        <w:t>with 5 or more members</w:t>
      </w:r>
    </w:p>
    <w:p w:rsidR="00A31631" w:rsidRPr="00214935" w:rsidRDefault="00A31631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 xml:space="preserve">6,805 </w:t>
      </w:r>
      <w:r w:rsidR="00A46139" w:rsidRPr="00214935">
        <w:rPr>
          <w:rFonts w:ascii="Times New Roman" w:hAnsi="Times New Roman" w:cs="Times New Roman"/>
          <w:sz w:val="24"/>
          <w:szCs w:val="24"/>
        </w:rPr>
        <w:t xml:space="preserve">clusters </w:t>
      </w:r>
      <w:r w:rsidRPr="00214935">
        <w:rPr>
          <w:rFonts w:ascii="Times New Roman" w:hAnsi="Times New Roman" w:cs="Times New Roman"/>
          <w:sz w:val="24"/>
          <w:szCs w:val="24"/>
        </w:rPr>
        <w:t>with 112 or more members</w:t>
      </w:r>
    </w:p>
    <w:p w:rsidR="00A31631" w:rsidRPr="00214935" w:rsidRDefault="00A31631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>318</w:t>
      </w:r>
      <w:r w:rsidR="00A46139" w:rsidRPr="00214935">
        <w:rPr>
          <w:rFonts w:ascii="Times New Roman" w:hAnsi="Times New Roman" w:cs="Times New Roman"/>
          <w:sz w:val="24"/>
          <w:szCs w:val="24"/>
        </w:rPr>
        <w:t xml:space="preserve"> clusters</w:t>
      </w:r>
      <w:r w:rsidRPr="00214935">
        <w:rPr>
          <w:rFonts w:ascii="Times New Roman" w:hAnsi="Times New Roman" w:cs="Times New Roman"/>
          <w:sz w:val="24"/>
          <w:szCs w:val="24"/>
        </w:rPr>
        <w:t xml:space="preserve"> with more than 300 members (not plotted)</w:t>
      </w:r>
    </w:p>
    <w:p w:rsidR="004A685D" w:rsidRPr="00214935" w:rsidRDefault="004A685D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>Clusters defined by</w:t>
      </w:r>
    </w:p>
    <w:p w:rsidR="00C44E16" w:rsidRPr="00214935" w:rsidRDefault="00C44E16" w:rsidP="004A685D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sym w:font="Symbol" w:char="F044"/>
      </w:r>
      <w:r w:rsidRPr="00214935">
        <w:rPr>
          <w:rFonts w:ascii="Times New Roman" w:hAnsi="Times New Roman" w:cs="Times New Roman"/>
          <w:sz w:val="24"/>
          <w:szCs w:val="24"/>
          <w:vertAlign w:val="subscript"/>
        </w:rPr>
        <w:t>2D</w:t>
      </w:r>
      <w:r w:rsidRPr="00214935">
        <w:rPr>
          <w:rFonts w:ascii="Times New Roman" w:hAnsi="Times New Roman" w:cs="Times New Roman"/>
          <w:sz w:val="24"/>
          <w:szCs w:val="24"/>
        </w:rPr>
        <w:t>(</w:t>
      </w:r>
      <w:r w:rsidRPr="00214935">
        <w:rPr>
          <w:rFonts w:ascii="Times New Roman" w:hAnsi="Times New Roman" w:cs="Times New Roman"/>
          <w:i/>
          <w:sz w:val="24"/>
          <w:szCs w:val="24"/>
        </w:rPr>
        <w:t>x</w:t>
      </w:r>
      <w:r w:rsidRPr="00214935">
        <w:rPr>
          <w:rFonts w:ascii="Times New Roman" w:hAnsi="Times New Roman" w:cs="Times New Roman"/>
          <w:sz w:val="24"/>
          <w:szCs w:val="24"/>
        </w:rPr>
        <w:t>) ≤ c</w:t>
      </w:r>
      <w:r w:rsidRPr="00214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4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16" w:rsidRPr="00214935" w:rsidRDefault="00C44E16" w:rsidP="004A685D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sym w:font="Symbol" w:char="F044"/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>2D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(</w:t>
      </w:r>
      <w:r w:rsidRPr="00214935">
        <w:rPr>
          <w:rFonts w:ascii="Times New Roman" w:eastAsia="SimSun" w:hAnsi="Times New Roman" w:cs="Times New Roman"/>
          <w:i/>
          <w:spacing w:val="-1"/>
          <w:sz w:val="24"/>
          <w:szCs w:val="24"/>
        </w:rPr>
        <w:t>x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) = ((m/</w:t>
      </w:r>
      <w:proofErr w:type="spellStart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Z|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>cluster</w:t>
      </w:r>
      <w:proofErr w:type="spellEnd"/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 xml:space="preserve"> center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– m/</w:t>
      </w:r>
      <w:proofErr w:type="spellStart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Z|</w:t>
      </w:r>
      <w:proofErr w:type="gramStart"/>
      <w:r w:rsidRPr="00214935">
        <w:rPr>
          <w:rFonts w:ascii="Times New Roman" w:eastAsia="SimSun" w:hAnsi="Times New Roman" w:cs="Times New Roman"/>
          <w:i/>
          <w:spacing w:val="-1"/>
          <w:sz w:val="24"/>
          <w:szCs w:val="24"/>
          <w:vertAlign w:val="subscript"/>
        </w:rPr>
        <w:t>x</w:t>
      </w:r>
      <w:proofErr w:type="spellEnd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)</w:t>
      </w:r>
      <w:proofErr w:type="gramEnd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/ 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sym w:font="Symbol" w:char="F064"/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(m/Z))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perscript"/>
        </w:rPr>
        <w:t>2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+ ((</w:t>
      </w:r>
      <w:proofErr w:type="spellStart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RT|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>cluster</w:t>
      </w:r>
      <w:proofErr w:type="spellEnd"/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 xml:space="preserve"> center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– </w:t>
      </w:r>
      <w:proofErr w:type="spellStart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RT|</w:t>
      </w:r>
      <w:r w:rsidRPr="00214935">
        <w:rPr>
          <w:rFonts w:ascii="Times New Roman" w:eastAsia="SimSun" w:hAnsi="Times New Roman" w:cs="Times New Roman"/>
          <w:i/>
          <w:spacing w:val="-1"/>
          <w:sz w:val="24"/>
          <w:szCs w:val="24"/>
          <w:vertAlign w:val="subscript"/>
        </w:rPr>
        <w:t>x</w:t>
      </w:r>
      <w:proofErr w:type="spellEnd"/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)/ 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sym w:font="Symbol" w:char="F064"/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</w:rPr>
        <w:t>(RT))</w:t>
      </w:r>
      <w:r w:rsidRPr="00214935">
        <w:rPr>
          <w:rFonts w:ascii="Times New Roman" w:eastAsia="SimSun" w:hAnsi="Times New Roman" w:cs="Times New Roman"/>
          <w:spacing w:val="-1"/>
          <w:sz w:val="24"/>
          <w:szCs w:val="24"/>
          <w:vertAlign w:val="superscript"/>
        </w:rPr>
        <w:t>2</w:t>
      </w:r>
    </w:p>
    <w:p w:rsidR="004A685D" w:rsidRPr="00214935" w:rsidRDefault="004A685D" w:rsidP="004A685D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sym w:font="Symbol" w:char="F064"/>
      </w:r>
      <w:r w:rsidRPr="00214935">
        <w:rPr>
          <w:rFonts w:ascii="Times New Roman" w:hAnsi="Times New Roman" w:cs="Times New Roman"/>
          <w:sz w:val="24"/>
          <w:szCs w:val="24"/>
        </w:rPr>
        <w:t>(m/Z) = D(m/Z</w:t>
      </w:r>
      <w:proofErr w:type="gramStart"/>
      <w:r w:rsidRPr="0021493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214935">
        <w:rPr>
          <w:rFonts w:ascii="Times New Roman" w:hAnsi="Times New Roman" w:cs="Times New Roman"/>
          <w:sz w:val="24"/>
          <w:szCs w:val="24"/>
        </w:rPr>
        <w:t xml:space="preserve"> (m/Z) and </w:t>
      </w:r>
      <w:r w:rsidRPr="00214935">
        <w:rPr>
          <w:rFonts w:ascii="Times New Roman" w:hAnsi="Times New Roman" w:cs="Times New Roman"/>
          <w:sz w:val="24"/>
          <w:szCs w:val="24"/>
        </w:rPr>
        <w:sym w:font="Symbol" w:char="F064"/>
      </w:r>
      <w:r w:rsidRPr="00214935">
        <w:rPr>
          <w:rFonts w:ascii="Times New Roman" w:hAnsi="Times New Roman" w:cs="Times New Roman"/>
          <w:sz w:val="24"/>
          <w:szCs w:val="24"/>
        </w:rPr>
        <w:t>(RT) = D(RT)</w:t>
      </w:r>
    </w:p>
    <w:p w:rsidR="004A685D" w:rsidRPr="00214935" w:rsidRDefault="00C44E16" w:rsidP="004A685D">
      <w:pPr>
        <w:rPr>
          <w:rFonts w:ascii="Times New Roman" w:hAnsi="Times New Roman" w:cs="Times New Roman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 xml:space="preserve">Old </w:t>
      </w:r>
      <w:r w:rsidR="004A685D" w:rsidRPr="00214935">
        <w:rPr>
          <w:rFonts w:ascii="Times New Roman" w:hAnsi="Times New Roman" w:cs="Times New Roman"/>
          <w:sz w:val="24"/>
          <w:szCs w:val="24"/>
        </w:rPr>
        <w:t>Data</w:t>
      </w:r>
      <w:r w:rsidRPr="0021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935">
        <w:rPr>
          <w:rFonts w:ascii="Times New Roman" w:hAnsi="Times New Roman" w:cs="Times New Roman"/>
          <w:sz w:val="24"/>
          <w:szCs w:val="24"/>
        </w:rPr>
        <w:t>DarTB</w:t>
      </w:r>
      <w:proofErr w:type="spellEnd"/>
      <w:r w:rsidRPr="00214935">
        <w:rPr>
          <w:rFonts w:ascii="Times New Roman" w:hAnsi="Times New Roman" w:cs="Times New Roman"/>
          <w:sz w:val="24"/>
          <w:szCs w:val="24"/>
        </w:rPr>
        <w:t xml:space="preserve"> </w:t>
      </w:r>
      <w:r w:rsidRPr="00214935">
        <w:rPr>
          <w:rFonts w:ascii="Times New Roman" w:hAnsi="Times New Roman" w:cs="Times New Roman"/>
          <w:sz w:val="24"/>
          <w:szCs w:val="24"/>
        </w:rPr>
        <w:t>D(m/Z) = 5.98 10</w:t>
      </w:r>
      <w:r w:rsidRPr="0021493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214935">
        <w:rPr>
          <w:rFonts w:ascii="Times New Roman" w:hAnsi="Times New Roman" w:cs="Times New Roman"/>
          <w:sz w:val="24"/>
          <w:szCs w:val="24"/>
        </w:rPr>
        <w:t xml:space="preserve"> and D(RT) = 2.35</w:t>
      </w:r>
      <w:r w:rsidRPr="00214935">
        <w:rPr>
          <w:rFonts w:ascii="Times New Roman" w:hAnsi="Times New Roman" w:cs="Times New Roman"/>
          <w:sz w:val="24"/>
          <w:szCs w:val="24"/>
        </w:rPr>
        <w:t xml:space="preserve"> </w:t>
      </w:r>
      <w:r w:rsidR="004A685D" w:rsidRPr="00214935">
        <w:rPr>
          <w:rFonts w:ascii="Times New Roman" w:hAnsi="Times New Roman" w:cs="Times New Roman"/>
          <w:sz w:val="24"/>
          <w:szCs w:val="24"/>
        </w:rPr>
        <w:t xml:space="preserve">and </w:t>
      </w:r>
      <w:r w:rsidRPr="00214935">
        <w:rPr>
          <w:rFonts w:ascii="Times New Roman" w:hAnsi="Times New Roman" w:cs="Times New Roman"/>
          <w:sz w:val="24"/>
          <w:szCs w:val="24"/>
        </w:rPr>
        <w:t>c = 1 2 or 3 (or none)</w:t>
      </w:r>
    </w:p>
    <w:p w:rsidR="00A46139" w:rsidRPr="00214935" w:rsidRDefault="004A685D" w:rsidP="004A685D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 w:rsidRPr="00214935">
        <w:rPr>
          <w:rFonts w:ascii="Times New Roman" w:hAnsi="Times New Roman" w:cs="Times New Roman"/>
          <w:sz w:val="24"/>
          <w:szCs w:val="24"/>
        </w:rPr>
        <w:t xml:space="preserve">New Data </w:t>
      </w:r>
      <w:r w:rsidRPr="00214935">
        <w:rPr>
          <w:rFonts w:ascii="Times New Roman" w:hAnsi="Times New Roman" w:cs="Times New Roman"/>
          <w:sz w:val="24"/>
          <w:szCs w:val="24"/>
        </w:rPr>
        <w:t xml:space="preserve">D(m/Z) = </w:t>
      </w:r>
      <w:r w:rsidRPr="00214935">
        <w:rPr>
          <w:rFonts w:ascii="Times New Roman" w:hAnsi="Times New Roman" w:cs="Times New Roman"/>
          <w:sz w:val="24"/>
          <w:szCs w:val="24"/>
        </w:rPr>
        <w:t>2.17</w:t>
      </w:r>
      <w:r w:rsidRPr="00214935">
        <w:rPr>
          <w:rFonts w:ascii="Times New Roman" w:hAnsi="Times New Roman" w:cs="Times New Roman"/>
          <w:sz w:val="24"/>
          <w:szCs w:val="24"/>
        </w:rPr>
        <w:t xml:space="preserve"> 10</w:t>
      </w:r>
      <w:r w:rsidRPr="0021493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214935">
        <w:rPr>
          <w:rFonts w:ascii="Times New Roman" w:hAnsi="Times New Roman" w:cs="Times New Roman"/>
          <w:sz w:val="24"/>
          <w:szCs w:val="24"/>
        </w:rPr>
        <w:t xml:space="preserve"> and D(RT) =</w:t>
      </w:r>
      <w:r w:rsidRPr="00214935">
        <w:rPr>
          <w:rFonts w:ascii="Times New Roman" w:hAnsi="Times New Roman" w:cs="Times New Roman"/>
          <w:sz w:val="24"/>
          <w:szCs w:val="24"/>
        </w:rPr>
        <w:t xml:space="preserve"> 3.13 and c = </w:t>
      </w:r>
      <w:r w:rsidRPr="00214935">
        <w:rPr>
          <w:rFonts w:ascii="Times New Roman" w:hAnsi="Times New Roman" w:cs="Times New Roman"/>
          <w:sz w:val="24"/>
          <w:szCs w:val="24"/>
        </w:rPr>
        <w:t>2</w:t>
      </w:r>
      <w:r w:rsidR="00C44E16" w:rsidRPr="00214935">
        <w:rPr>
          <w:rFonts w:ascii="Times New Roman" w:eastAsia="SimSun" w:hAnsi="Times New Roman" w:cs="Times New Roman"/>
          <w:spacing w:val="-1"/>
          <w:sz w:val="24"/>
          <w:szCs w:val="24"/>
        </w:rPr>
        <w:tab/>
      </w:r>
    </w:p>
    <w:p w:rsidR="004F30A7" w:rsidRDefault="004F30A7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</w:rPr>
        <w:br w:type="page"/>
      </w:r>
    </w:p>
    <w:p w:rsidR="00A46139" w:rsidRDefault="00A46139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</w:p>
    <w:p w:rsidR="00C44E16" w:rsidRPr="004F30A7" w:rsidRDefault="00A46139" w:rsidP="004A685D">
      <w:pPr>
        <w:rPr>
          <w:rFonts w:ascii="Times New Roman" w:hAnsi="Times New Roman" w:cs="Times New Roman"/>
          <w:b/>
          <w:sz w:val="24"/>
          <w:szCs w:val="24"/>
        </w:rPr>
      </w:pPr>
      <w:r w:rsidRPr="004F30A7">
        <w:rPr>
          <w:rFonts w:ascii="Times New Roman" w:hAnsi="Times New Roman" w:cs="Times New Roman"/>
          <w:b/>
          <w:sz w:val="24"/>
          <w:szCs w:val="24"/>
        </w:rPr>
        <w:t>Number of Points in each experiment</w:t>
      </w:r>
    </w:p>
    <w:p w:rsidR="00A46139" w:rsidRDefault="00A46139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CCE548" wp14:editId="2A4B138D">
            <wp:extent cx="4572000" cy="2857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2F59" w:rsidRDefault="00A46139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Stage 4 fit, ratio of Number of Sponge </w:t>
      </w:r>
      <w:r w:rsidR="00DC2F59">
        <w:rPr>
          <w:rFonts w:ascii="Times New Roman" w:hAnsi="Times New Roman" w:cs="Times New Roman"/>
          <w:sz w:val="24"/>
          <w:szCs w:val="24"/>
        </w:rPr>
        <w:t xml:space="preserve">(isolated single point clusters) </w:t>
      </w:r>
      <w:r>
        <w:rPr>
          <w:rFonts w:ascii="Times New Roman" w:hAnsi="Times New Roman" w:cs="Times New Roman"/>
          <w:sz w:val="24"/>
          <w:szCs w:val="24"/>
        </w:rPr>
        <w:t>points in each experiment to total number in experiment</w:t>
      </w:r>
      <w:r w:rsidR="00FE2D5D">
        <w:rPr>
          <w:rFonts w:ascii="Times New Roman" w:hAnsi="Times New Roman" w:cs="Times New Roman"/>
          <w:sz w:val="24"/>
          <w:szCs w:val="24"/>
        </w:rPr>
        <w:t xml:space="preserve">. Note average is </w:t>
      </w:r>
      <w:r w:rsidR="00FE2D5D" w:rsidRPr="00FE2D5D">
        <w:rPr>
          <w:rFonts w:ascii="Times New Roman" w:hAnsi="Times New Roman" w:cs="Times New Roman"/>
          <w:sz w:val="24"/>
          <w:szCs w:val="24"/>
        </w:rPr>
        <w:t>97684</w:t>
      </w:r>
      <w:r w:rsidR="00FE2D5D">
        <w:rPr>
          <w:rFonts w:ascii="Times New Roman" w:hAnsi="Times New Roman" w:cs="Times New Roman"/>
          <w:sz w:val="24"/>
          <w:szCs w:val="24"/>
        </w:rPr>
        <w:t>/</w:t>
      </w:r>
      <w:r w:rsidR="00FE2D5D" w:rsidRPr="00214935">
        <w:rPr>
          <w:rFonts w:ascii="Times New Roman" w:hAnsi="Times New Roman" w:cs="Times New Roman"/>
          <w:sz w:val="24"/>
          <w:szCs w:val="24"/>
        </w:rPr>
        <w:t>10909055</w:t>
      </w:r>
      <w:r w:rsidR="00FE2D5D">
        <w:rPr>
          <w:rFonts w:ascii="Times New Roman" w:hAnsi="Times New Roman" w:cs="Times New Roman"/>
          <w:sz w:val="24"/>
          <w:szCs w:val="24"/>
        </w:rPr>
        <w:t xml:space="preserve"> = 0.0090 i.e. &lt; 1%. All experiments have a small ratio with largest twice average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35A283A2" wp14:editId="4A920290">
            <wp:extent cx="4572000" cy="28575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2F59" w:rsidRDefault="00DC2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30A7" w:rsidRPr="004F30A7" w:rsidRDefault="004F30A7" w:rsidP="004A685D">
      <w:pPr>
        <w:rPr>
          <w:rFonts w:ascii="Times New Roman" w:hAnsi="Times New Roman" w:cs="Times New Roman"/>
          <w:b/>
          <w:sz w:val="24"/>
          <w:szCs w:val="24"/>
        </w:rPr>
      </w:pPr>
      <w:r w:rsidRPr="004F30A7">
        <w:rPr>
          <w:rFonts w:ascii="Times New Roman" w:hAnsi="Times New Roman" w:cs="Times New Roman"/>
          <w:b/>
          <w:sz w:val="24"/>
          <w:szCs w:val="24"/>
        </w:rPr>
        <w:lastRenderedPageBreak/>
        <w:t>m/Z Shifts</w:t>
      </w:r>
    </w:p>
    <w:p w:rsidR="00E8270C" w:rsidRPr="00990282" w:rsidRDefault="00DC2F59" w:rsidP="004A685D">
      <w:pPr>
        <w:rPr>
          <w:rFonts w:ascii="Times New Roman" w:hAnsi="Times New Roman" w:cs="Times New Roman"/>
          <w:sz w:val="24"/>
          <w:szCs w:val="24"/>
        </w:rPr>
      </w:pPr>
      <w:r w:rsidRPr="00990282">
        <w:rPr>
          <w:rFonts w:ascii="Times New Roman" w:hAnsi="Times New Roman" w:cs="Times New Roman"/>
          <w:sz w:val="24"/>
          <w:szCs w:val="24"/>
        </w:rPr>
        <w:t xml:space="preserve">Expectation value </w:t>
      </w:r>
      <w:r w:rsidR="00FE2D5D">
        <w:rPr>
          <w:rFonts w:ascii="Times New Roman" w:hAnsi="Times New Roman" w:cs="Times New Roman"/>
          <w:sz w:val="24"/>
          <w:szCs w:val="24"/>
        </w:rPr>
        <w:t xml:space="preserve">and standard deviation </w:t>
      </w:r>
      <w:r w:rsidRPr="00990282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990282" w:rsidRDefault="00990282" w:rsidP="00990282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(m/</w:t>
      </w:r>
      <w:proofErr w:type="spellStart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Z|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>cluster</w:t>
      </w:r>
      <w:proofErr w:type="spellEnd"/>
      <w:r w:rsidRPr="00990282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 xml:space="preserve"> center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– m/</w:t>
      </w:r>
      <w:proofErr w:type="spellStart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Z|</w:t>
      </w:r>
      <w:proofErr w:type="gramStart"/>
      <w:r w:rsidRPr="00990282">
        <w:rPr>
          <w:rFonts w:ascii="Times New Roman" w:eastAsia="SimSun" w:hAnsi="Times New Roman" w:cs="Times New Roman"/>
          <w:i/>
          <w:spacing w:val="-1"/>
          <w:sz w:val="24"/>
          <w:szCs w:val="24"/>
          <w:vertAlign w:val="subscript"/>
        </w:rPr>
        <w:t>x</w:t>
      </w:r>
      <w:proofErr w:type="spellEnd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)</w:t>
      </w:r>
      <w:proofErr w:type="gramEnd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/ 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sym w:font="Symbol" w:char="F064"/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(m/Z</w:t>
      </w:r>
      <w:r w:rsidR="00FE2D5D">
        <w:rPr>
          <w:rFonts w:ascii="Times New Roman" w:eastAsia="SimSun" w:hAnsi="Times New Roman" w:cs="Times New Roman"/>
          <w:spacing w:val="-1"/>
          <w:sz w:val="24"/>
          <w:szCs w:val="24"/>
        </w:rPr>
        <w:t>)</w:t>
      </w:r>
    </w:p>
    <w:p w:rsidR="004F747B" w:rsidRDefault="004F747B" w:rsidP="004F747B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</w:rPr>
        <w:t>As a function of experiment number</w:t>
      </w:r>
    </w:p>
    <w:p w:rsidR="004F747B" w:rsidRDefault="004F747B" w:rsidP="00990282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</w:rPr>
        <w:t>Most shifts are small</w:t>
      </w:r>
    </w:p>
    <w:p w:rsidR="004F747B" w:rsidRDefault="004F747B" w:rsidP="00990282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06462B02" wp14:editId="46624A42">
            <wp:extent cx="4194810" cy="26593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747B" w:rsidRPr="00990282" w:rsidRDefault="004F747B" w:rsidP="00990282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661EA065" wp14:editId="151F524B">
            <wp:extent cx="4926330" cy="3006090"/>
            <wp:effectExtent l="0" t="0" r="762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747B" w:rsidRDefault="004F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30A7" w:rsidRPr="004F30A7" w:rsidRDefault="004F30A7" w:rsidP="004F74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30A7">
        <w:rPr>
          <w:rFonts w:ascii="Times New Roman" w:hAnsi="Times New Roman" w:cs="Times New Roman"/>
          <w:b/>
          <w:sz w:val="24"/>
          <w:szCs w:val="24"/>
        </w:rPr>
        <w:lastRenderedPageBreak/>
        <w:t>RT Shifts</w:t>
      </w:r>
    </w:p>
    <w:bookmarkEnd w:id="0"/>
    <w:p w:rsidR="004F747B" w:rsidRPr="00990282" w:rsidRDefault="004F747B" w:rsidP="004F747B">
      <w:pPr>
        <w:rPr>
          <w:rFonts w:ascii="Times New Roman" w:hAnsi="Times New Roman" w:cs="Times New Roman"/>
          <w:sz w:val="24"/>
          <w:szCs w:val="24"/>
        </w:rPr>
      </w:pPr>
      <w:r w:rsidRPr="00990282">
        <w:rPr>
          <w:rFonts w:ascii="Times New Roman" w:hAnsi="Times New Roman" w:cs="Times New Roman"/>
          <w:sz w:val="24"/>
          <w:szCs w:val="24"/>
        </w:rPr>
        <w:t xml:space="preserve">Expectation value </w:t>
      </w:r>
      <w:r>
        <w:rPr>
          <w:rFonts w:ascii="Times New Roman" w:hAnsi="Times New Roman" w:cs="Times New Roman"/>
          <w:sz w:val="24"/>
          <w:szCs w:val="24"/>
        </w:rPr>
        <w:t xml:space="preserve">and standard deviation </w:t>
      </w:r>
      <w:r w:rsidRPr="00990282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4F747B" w:rsidRDefault="004F747B" w:rsidP="004F747B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(</w:t>
      </w:r>
      <w:proofErr w:type="spellStart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RT|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>cluster</w:t>
      </w:r>
      <w:proofErr w:type="spellEnd"/>
      <w:r w:rsidRPr="00990282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</w:rPr>
        <w:t xml:space="preserve"> center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– </w:t>
      </w:r>
      <w:proofErr w:type="spellStart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>RT|</w:t>
      </w:r>
      <w:proofErr w:type="gramStart"/>
      <w:r w:rsidRPr="00990282">
        <w:rPr>
          <w:rFonts w:ascii="Times New Roman" w:eastAsia="SimSun" w:hAnsi="Times New Roman" w:cs="Times New Roman"/>
          <w:i/>
          <w:spacing w:val="-1"/>
          <w:sz w:val="24"/>
          <w:szCs w:val="24"/>
          <w:vertAlign w:val="subscript"/>
        </w:rPr>
        <w:t>x</w:t>
      </w:r>
      <w:proofErr w:type="spellEnd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)</w:t>
      </w:r>
      <w:proofErr w:type="gramEnd"/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/ </w:t>
      </w:r>
      <w:r w:rsidRPr="00990282">
        <w:rPr>
          <w:rFonts w:ascii="Times New Roman" w:eastAsia="SimSun" w:hAnsi="Times New Roman" w:cs="Times New Roman"/>
          <w:spacing w:val="-1"/>
          <w:sz w:val="24"/>
          <w:szCs w:val="24"/>
        </w:rPr>
        <w:sym w:font="Symbol" w:char="F064"/>
      </w:r>
      <w:r>
        <w:rPr>
          <w:rFonts w:ascii="Times New Roman" w:eastAsia="SimSun" w:hAnsi="Times New Roman" w:cs="Times New Roman"/>
          <w:spacing w:val="-1"/>
          <w:sz w:val="24"/>
          <w:szCs w:val="24"/>
        </w:rPr>
        <w:t>(RT)</w:t>
      </w:r>
    </w:p>
    <w:p w:rsidR="004F747B" w:rsidRDefault="004F747B" w:rsidP="004F747B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</w:rPr>
        <w:t>As a function of experiment number</w:t>
      </w:r>
    </w:p>
    <w:p w:rsidR="004F747B" w:rsidRDefault="004F747B" w:rsidP="004F747B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</w:rPr>
        <w:t>Some Shifts are quite large</w:t>
      </w:r>
    </w:p>
    <w:p w:rsidR="004F747B" w:rsidRDefault="004F747B" w:rsidP="004F747B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352FE38E" wp14:editId="00434EAA">
            <wp:extent cx="4572000" cy="28575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747B" w:rsidRDefault="004F747B" w:rsidP="004F747B">
      <w:pPr>
        <w:rPr>
          <w:rFonts w:ascii="Times New Roman" w:eastAsia="SimSu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2226166E" wp14:editId="535C0478">
            <wp:extent cx="4572000" cy="2863214"/>
            <wp:effectExtent l="0" t="0" r="0" b="139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0282" w:rsidRDefault="00990282" w:rsidP="004A685D">
      <w:pPr>
        <w:rPr>
          <w:rFonts w:ascii="Times New Roman" w:hAnsi="Times New Roman" w:cs="Times New Roman"/>
          <w:sz w:val="24"/>
          <w:szCs w:val="24"/>
        </w:rPr>
      </w:pPr>
    </w:p>
    <w:p w:rsidR="00E8270C" w:rsidRDefault="00E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747B" w:rsidRPr="004F747B" w:rsidRDefault="004F747B" w:rsidP="004A685D">
      <w:pPr>
        <w:rPr>
          <w:rFonts w:ascii="Times New Roman" w:hAnsi="Times New Roman" w:cs="Times New Roman"/>
          <w:b/>
          <w:sz w:val="24"/>
          <w:szCs w:val="24"/>
        </w:rPr>
      </w:pPr>
      <w:r w:rsidRPr="004F74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Histograms of Peak Positions </w:t>
      </w:r>
      <w:proofErr w:type="spellStart"/>
      <w:r w:rsidRPr="004F747B">
        <w:rPr>
          <w:rFonts w:ascii="Times New Roman" w:hAnsi="Times New Roman" w:cs="Times New Roman"/>
          <w:b/>
          <w:sz w:val="24"/>
          <w:szCs w:val="24"/>
        </w:rPr>
        <w:t>wrt</w:t>
      </w:r>
      <w:proofErr w:type="spellEnd"/>
      <w:r w:rsidRPr="004F747B">
        <w:rPr>
          <w:rFonts w:ascii="Times New Roman" w:hAnsi="Times New Roman" w:cs="Times New Roman"/>
          <w:b/>
          <w:sz w:val="24"/>
          <w:szCs w:val="24"/>
        </w:rPr>
        <w:t xml:space="preserve"> centers</w:t>
      </w:r>
    </w:p>
    <w:p w:rsidR="00A46139" w:rsidRDefault="00214935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analysis uses </w:t>
      </w:r>
      <w:r w:rsidR="00E8270C" w:rsidRPr="00E8270C">
        <w:rPr>
          <w:rFonts w:ascii="Times New Roman" w:hAnsi="Times New Roman" w:cs="Times New Roman"/>
          <w:sz w:val="24"/>
          <w:szCs w:val="24"/>
        </w:rPr>
        <w:t>184614 Clusters with</w:t>
      </w:r>
      <w:r w:rsidR="00E8270C" w:rsidRPr="00214935">
        <w:rPr>
          <w:rFonts w:ascii="Times New Roman" w:hAnsi="Times New Roman" w:cs="Times New Roman"/>
          <w:b/>
          <w:sz w:val="24"/>
          <w:szCs w:val="24"/>
        </w:rPr>
        <w:t xml:space="preserve"> occupation count cut Greater Than 20</w:t>
      </w:r>
      <w:r w:rsidR="00990282">
        <w:rPr>
          <w:rFonts w:ascii="Times New Roman" w:hAnsi="Times New Roman" w:cs="Times New Roman"/>
          <w:sz w:val="24"/>
          <w:szCs w:val="24"/>
        </w:rPr>
        <w:t xml:space="preserve">. Histograms of </w:t>
      </w:r>
    </w:p>
    <w:p w:rsidR="00990282" w:rsidRDefault="00990282" w:rsidP="00990282">
      <w:pPr>
        <w:rPr>
          <w:rFonts w:eastAsia="SimSun"/>
          <w:spacing w:val="-1"/>
        </w:rPr>
      </w:pPr>
      <w:r w:rsidRPr="00C44E16">
        <w:rPr>
          <w:rFonts w:eastAsia="SimSun"/>
          <w:spacing w:val="-1"/>
        </w:rPr>
        <w:t>(m/</w:t>
      </w:r>
      <w:proofErr w:type="spellStart"/>
      <w:r w:rsidRPr="00C44E16">
        <w:rPr>
          <w:rFonts w:eastAsia="SimSun"/>
          <w:spacing w:val="-1"/>
        </w:rPr>
        <w:t>Z|</w:t>
      </w:r>
      <w:r w:rsidRPr="00C44E16">
        <w:rPr>
          <w:rFonts w:eastAsia="SimSun"/>
          <w:spacing w:val="-1"/>
          <w:vertAlign w:val="subscript"/>
        </w:rPr>
        <w:t>cluster</w:t>
      </w:r>
      <w:proofErr w:type="spellEnd"/>
      <w:r w:rsidRPr="00C44E16">
        <w:rPr>
          <w:rFonts w:eastAsia="SimSun"/>
          <w:spacing w:val="-1"/>
          <w:vertAlign w:val="subscript"/>
        </w:rPr>
        <w:t xml:space="preserve"> center</w:t>
      </w:r>
      <w:r w:rsidRPr="00C44E16">
        <w:rPr>
          <w:rFonts w:eastAsia="SimSun"/>
          <w:spacing w:val="-1"/>
        </w:rPr>
        <w:t xml:space="preserve"> – m/</w:t>
      </w:r>
      <w:proofErr w:type="spellStart"/>
      <w:r w:rsidRPr="00C44E16">
        <w:rPr>
          <w:rFonts w:eastAsia="SimSun"/>
          <w:spacing w:val="-1"/>
        </w:rPr>
        <w:t>Z|</w:t>
      </w:r>
      <w:proofErr w:type="gramStart"/>
      <w:r w:rsidRPr="00C44E16">
        <w:rPr>
          <w:rFonts w:eastAsia="SimSun"/>
          <w:i/>
          <w:spacing w:val="-1"/>
          <w:vertAlign w:val="subscript"/>
        </w:rPr>
        <w:t>x</w:t>
      </w:r>
      <w:proofErr w:type="spellEnd"/>
      <w:r w:rsidRPr="00C44E16">
        <w:rPr>
          <w:rFonts w:eastAsia="SimSun"/>
          <w:spacing w:val="-1"/>
        </w:rPr>
        <w:t xml:space="preserve"> )</w:t>
      </w:r>
      <w:proofErr w:type="gramEnd"/>
      <w:r w:rsidRPr="00C44E16">
        <w:rPr>
          <w:rFonts w:eastAsia="SimSun"/>
          <w:spacing w:val="-1"/>
        </w:rPr>
        <w:t xml:space="preserve">/ </w:t>
      </w:r>
      <w:r w:rsidRPr="00C44E16">
        <w:rPr>
          <w:rFonts w:eastAsia="SimSun"/>
          <w:spacing w:val="-1"/>
        </w:rPr>
        <w:sym w:font="Symbol" w:char="F064"/>
      </w:r>
      <w:r w:rsidRPr="00C44E16">
        <w:rPr>
          <w:rFonts w:eastAsia="SimSun"/>
          <w:spacing w:val="-1"/>
        </w:rPr>
        <w:t>(m/Z</w:t>
      </w:r>
      <w:r>
        <w:rPr>
          <w:rFonts w:eastAsia="SimSun"/>
          <w:spacing w:val="-1"/>
        </w:rPr>
        <w:t>)</w:t>
      </w:r>
    </w:p>
    <w:p w:rsidR="00990282" w:rsidRPr="004A685D" w:rsidRDefault="00990282" w:rsidP="00990282">
      <w:pPr>
        <w:rPr>
          <w:rFonts w:eastAsia="SimSun"/>
          <w:spacing w:val="-1"/>
        </w:rPr>
      </w:pPr>
      <w:r>
        <w:rPr>
          <w:rFonts w:eastAsia="SimSun"/>
          <w:spacing w:val="-1"/>
        </w:rPr>
        <w:t xml:space="preserve">And </w:t>
      </w:r>
      <w:r w:rsidRPr="004A685D">
        <w:rPr>
          <w:rFonts w:eastAsia="SimSun"/>
          <w:spacing w:val="-1"/>
        </w:rPr>
        <w:t>(</w:t>
      </w:r>
      <w:proofErr w:type="spellStart"/>
      <w:r w:rsidRPr="004A685D">
        <w:rPr>
          <w:rFonts w:eastAsia="SimSun"/>
          <w:spacing w:val="-1"/>
        </w:rPr>
        <w:t>RT|</w:t>
      </w:r>
      <w:r w:rsidRPr="004A685D">
        <w:rPr>
          <w:rFonts w:eastAsia="SimSun"/>
          <w:spacing w:val="-1"/>
          <w:vertAlign w:val="subscript"/>
        </w:rPr>
        <w:t>cluster</w:t>
      </w:r>
      <w:proofErr w:type="spellEnd"/>
      <w:r w:rsidRPr="004A685D">
        <w:rPr>
          <w:rFonts w:eastAsia="SimSun"/>
          <w:spacing w:val="-1"/>
          <w:vertAlign w:val="subscript"/>
        </w:rPr>
        <w:t xml:space="preserve"> center</w:t>
      </w:r>
      <w:r w:rsidRPr="004A685D">
        <w:rPr>
          <w:rFonts w:eastAsia="SimSun"/>
          <w:spacing w:val="-1"/>
        </w:rPr>
        <w:t xml:space="preserve"> – </w:t>
      </w:r>
      <w:proofErr w:type="spellStart"/>
      <w:r w:rsidRPr="004A685D">
        <w:rPr>
          <w:rFonts w:eastAsia="SimSun"/>
          <w:spacing w:val="-1"/>
        </w:rPr>
        <w:t>RT|</w:t>
      </w:r>
      <w:proofErr w:type="gramStart"/>
      <w:r w:rsidRPr="004A685D">
        <w:rPr>
          <w:rFonts w:eastAsia="SimSun"/>
          <w:i/>
          <w:spacing w:val="-1"/>
          <w:vertAlign w:val="subscript"/>
        </w:rPr>
        <w:t>x</w:t>
      </w:r>
      <w:proofErr w:type="spellEnd"/>
      <w:r w:rsidRPr="004A685D">
        <w:rPr>
          <w:rFonts w:eastAsia="SimSun"/>
          <w:spacing w:val="-1"/>
        </w:rPr>
        <w:t xml:space="preserve"> )</w:t>
      </w:r>
      <w:proofErr w:type="gramEnd"/>
      <w:r w:rsidRPr="004A685D">
        <w:rPr>
          <w:rFonts w:eastAsia="SimSun"/>
          <w:spacing w:val="-1"/>
        </w:rPr>
        <w:t xml:space="preserve">/ </w:t>
      </w:r>
      <w:r w:rsidRPr="004A685D">
        <w:rPr>
          <w:rFonts w:eastAsia="SimSun"/>
          <w:spacing w:val="-1"/>
        </w:rPr>
        <w:sym w:font="Symbol" w:char="F064"/>
      </w:r>
      <w:r w:rsidR="00214935">
        <w:rPr>
          <w:rFonts w:eastAsia="SimSun"/>
          <w:spacing w:val="-1"/>
        </w:rPr>
        <w:t>(RT)</w:t>
      </w:r>
    </w:p>
    <w:p w:rsidR="00990282" w:rsidRDefault="00990282" w:rsidP="004A685D">
      <w:pPr>
        <w:rPr>
          <w:rFonts w:ascii="Times New Roman" w:hAnsi="Times New Roman" w:cs="Times New Roman"/>
          <w:sz w:val="24"/>
          <w:szCs w:val="24"/>
        </w:rPr>
      </w:pPr>
    </w:p>
    <w:p w:rsidR="00990282" w:rsidRDefault="00990282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E66D6E" wp14:editId="20F1B603">
            <wp:extent cx="5943600" cy="403225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4935" w:rsidRDefault="00214935" w:rsidP="004A685D">
      <w:pPr>
        <w:rPr>
          <w:rFonts w:ascii="Times New Roman" w:hAnsi="Times New Roman" w:cs="Times New Roman"/>
          <w:sz w:val="24"/>
          <w:szCs w:val="24"/>
        </w:rPr>
      </w:pPr>
    </w:p>
    <w:p w:rsidR="00CD1FB4" w:rsidRDefault="00214935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shown is a Gaussian distribution of standard deviation 0.68. This implies that for this analysis true experiment standard deviation given as approximately 0.68 times </w:t>
      </w:r>
      <w:r w:rsidRPr="00214935">
        <w:rPr>
          <w:rFonts w:ascii="Times New Roman" w:hAnsi="Times New Roman" w:cs="Times New Roman"/>
          <w:sz w:val="24"/>
          <w:szCs w:val="24"/>
        </w:rPr>
        <w:sym w:font="Symbol" w:char="F064"/>
      </w:r>
      <w:r w:rsidRPr="00214935">
        <w:rPr>
          <w:rFonts w:ascii="Times New Roman" w:hAnsi="Times New Roman" w:cs="Times New Roman"/>
          <w:sz w:val="24"/>
          <w:szCs w:val="24"/>
        </w:rPr>
        <w:t xml:space="preserve">(m/Z) and </w:t>
      </w:r>
      <w:r w:rsidRPr="00214935">
        <w:rPr>
          <w:rFonts w:ascii="Times New Roman" w:hAnsi="Times New Roman" w:cs="Times New Roman"/>
          <w:sz w:val="24"/>
          <w:szCs w:val="24"/>
        </w:rPr>
        <w:sym w:font="Symbol" w:char="F064"/>
      </w:r>
      <w:r w:rsidRPr="00214935">
        <w:rPr>
          <w:rFonts w:ascii="Times New Roman" w:hAnsi="Times New Roman" w:cs="Times New Roman"/>
          <w:sz w:val="24"/>
          <w:szCs w:val="24"/>
        </w:rPr>
        <w:t>(RT)</w:t>
      </w:r>
      <w:r>
        <w:rPr>
          <w:rFonts w:ascii="Times New Roman" w:hAnsi="Times New Roman" w:cs="Times New Roman"/>
          <w:sz w:val="24"/>
          <w:szCs w:val="24"/>
        </w:rPr>
        <w:t xml:space="preserve">. This implies cut of c times </w:t>
      </w:r>
      <w:r w:rsidRPr="00214935">
        <w:rPr>
          <w:rFonts w:ascii="Times New Roman" w:hAnsi="Times New Roman" w:cs="Times New Roman"/>
          <w:sz w:val="24"/>
          <w:szCs w:val="24"/>
        </w:rPr>
        <w:sym w:font="Symbol" w:char="F064"/>
      </w:r>
      <w:r w:rsidRPr="00214935">
        <w:rPr>
          <w:rFonts w:ascii="Times New Roman" w:hAnsi="Times New Roman" w:cs="Times New Roman"/>
          <w:sz w:val="24"/>
          <w:szCs w:val="24"/>
        </w:rPr>
        <w:t xml:space="preserve">(m/Z) and </w:t>
      </w:r>
      <w:r w:rsidRPr="00214935">
        <w:rPr>
          <w:rFonts w:ascii="Times New Roman" w:hAnsi="Times New Roman" w:cs="Times New Roman"/>
          <w:sz w:val="24"/>
          <w:szCs w:val="24"/>
        </w:rPr>
        <w:sym w:font="Symbol" w:char="F064"/>
      </w:r>
      <w:r w:rsidRPr="00214935">
        <w:rPr>
          <w:rFonts w:ascii="Times New Roman" w:hAnsi="Times New Roman" w:cs="Times New Roman"/>
          <w:sz w:val="24"/>
          <w:szCs w:val="24"/>
        </w:rPr>
        <w:t>(RT)</w:t>
      </w:r>
      <w:r>
        <w:rPr>
          <w:rFonts w:ascii="Times New Roman" w:hAnsi="Times New Roman" w:cs="Times New Roman"/>
          <w:sz w:val="24"/>
          <w:szCs w:val="24"/>
        </w:rPr>
        <w:t xml:space="preserve"> is c/0.68 times standard deviations i.e. c=2/0.68 = 2.94 (near target of 3) times standard deviation.</w:t>
      </w:r>
    </w:p>
    <w:p w:rsidR="00CD1FB4" w:rsidRDefault="00CD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4935" w:rsidRDefault="00CD1FB4" w:rsidP="004A685D">
      <w:pPr>
        <w:rPr>
          <w:rFonts w:ascii="Times New Roman" w:hAnsi="Times New Roman" w:cs="Times New Roman"/>
          <w:sz w:val="24"/>
          <w:szCs w:val="24"/>
        </w:rPr>
      </w:pPr>
      <w:r w:rsidRPr="009C5F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Visualization of Results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WebPlotViz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D1FB4">
          <w:rPr>
            <w:rStyle w:val="Hyperlink"/>
            <w:rFonts w:ascii="Times New Roman" w:hAnsi="Times New Roman" w:cs="Times New Roman"/>
            <w:sz w:val="24"/>
            <w:szCs w:val="24"/>
          </w:rPr>
          <w:t>https://spidal-gw.dsc.soic.indiana.edu/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described in </w:t>
      </w:r>
    </w:p>
    <w:p w:rsidR="00CD1FB4" w:rsidRPr="00E519B3" w:rsidRDefault="009C5FCA" w:rsidP="004A685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Supun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Kamburugamuve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Pulasthi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Wickramasinghe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Saliya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Ekanayake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Chathuri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Wimalasena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Milinda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9B3">
        <w:rPr>
          <w:rFonts w:ascii="Times New Roman" w:hAnsi="Times New Roman" w:cs="Times New Roman"/>
          <w:i/>
          <w:sz w:val="24"/>
          <w:szCs w:val="24"/>
        </w:rPr>
        <w:t>Pathirage</w:t>
      </w:r>
      <w:proofErr w:type="spellEnd"/>
      <w:r w:rsidRPr="00E519B3">
        <w:rPr>
          <w:rFonts w:ascii="Times New Roman" w:hAnsi="Times New Roman" w:cs="Times New Roman"/>
          <w:i/>
          <w:sz w:val="24"/>
          <w:szCs w:val="24"/>
        </w:rPr>
        <w:t xml:space="preserve">, Geoffrey Fox, "TSmap3D: Browser Visualization of High Dimensional Time Series Data", Technical report May 10 201 </w:t>
      </w:r>
      <w:hyperlink r:id="rId18" w:history="1">
        <w:r w:rsidRPr="00E519B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http://dsc.soic.indiana.edu/publications/tsmap3d.pdf</w:t>
        </w:r>
      </w:hyperlink>
    </w:p>
    <w:p w:rsidR="009C5FCA" w:rsidRPr="000518C2" w:rsidRDefault="009C5FCA" w:rsidP="004A685D">
      <w:pPr>
        <w:rPr>
          <w:rFonts w:ascii="Times New Roman" w:hAnsi="Times New Roman" w:cs="Times New Roman"/>
          <w:sz w:val="24"/>
          <w:szCs w:val="24"/>
        </w:rPr>
      </w:pPr>
      <w:r w:rsidRPr="000518C2">
        <w:rPr>
          <w:rFonts w:ascii="Times New Roman" w:hAnsi="Times New Roman" w:cs="Times New Roman"/>
          <w:sz w:val="24"/>
          <w:szCs w:val="24"/>
        </w:rPr>
        <w:t>Current browser technology cannot easily handle 10.9 million points and so we broke file for visualization into 20 separate sections sorted in m/Z. Further the m/Z precision is slightly truncated at moment; this will be corrected</w:t>
      </w:r>
    </w:p>
    <w:p w:rsidR="009C5FCA" w:rsidRPr="000518C2" w:rsidRDefault="009C5FCA" w:rsidP="000518C2">
      <w:pPr>
        <w:rPr>
          <w:rFonts w:ascii="Times New Roman" w:hAnsi="Times New Roman" w:cs="Times New Roman"/>
          <w:sz w:val="24"/>
          <w:szCs w:val="24"/>
        </w:rPr>
      </w:pPr>
      <w:r w:rsidRPr="000518C2">
        <w:rPr>
          <w:rFonts w:ascii="Times New Roman" w:hAnsi="Times New Roman" w:cs="Times New Roman"/>
          <w:sz w:val="24"/>
          <w:szCs w:val="24"/>
        </w:rPr>
        <w:t xml:space="preserve">All visualizations use </w:t>
      </w:r>
      <w:r w:rsidRPr="000518C2">
        <w:rPr>
          <w:rFonts w:ascii="Times New Roman" w:hAnsi="Times New Roman" w:cs="Times New Roman"/>
          <w:sz w:val="24"/>
          <w:szCs w:val="24"/>
        </w:rPr>
        <w:t>x = ln(m/Z) / D(m/Z)</w:t>
      </w:r>
      <w:r w:rsidRPr="000518C2">
        <w:rPr>
          <w:rFonts w:ascii="Times New Roman" w:hAnsi="Times New Roman" w:cs="Times New Roman"/>
          <w:sz w:val="24"/>
          <w:szCs w:val="24"/>
        </w:rPr>
        <w:t xml:space="preserve"> and </w:t>
      </w:r>
      <w:r w:rsidRPr="000518C2">
        <w:rPr>
          <w:rFonts w:ascii="Times New Roman" w:hAnsi="Times New Roman" w:cs="Times New Roman"/>
          <w:sz w:val="24"/>
          <w:szCs w:val="24"/>
        </w:rPr>
        <w:t>y = RT / D(RT)</w:t>
      </w:r>
      <w:r w:rsidRPr="000518C2">
        <w:rPr>
          <w:rFonts w:ascii="Times New Roman" w:hAnsi="Times New Roman" w:cs="Times New Roman"/>
          <w:sz w:val="24"/>
          <w:szCs w:val="24"/>
        </w:rPr>
        <w:t>, so error in same in x and y and uniform across plot</w:t>
      </w:r>
      <w:r w:rsidR="00E519B3" w:rsidRPr="000518C2">
        <w:rPr>
          <w:rFonts w:ascii="Times New Roman" w:hAnsi="Times New Roman" w:cs="Times New Roman"/>
          <w:sz w:val="24"/>
          <w:szCs w:val="24"/>
        </w:rPr>
        <w:t xml:space="preserve">. </w:t>
      </w:r>
      <w:r w:rsidR="000518C2" w:rsidRPr="000518C2">
        <w:rPr>
          <w:rFonts w:ascii="Times New Roman" w:hAnsi="Times New Roman" w:cs="Times New Roman"/>
          <w:sz w:val="24"/>
          <w:szCs w:val="24"/>
        </w:rPr>
        <w:t>y (</w:t>
      </w:r>
      <w:r w:rsidR="00E519B3" w:rsidRPr="000518C2">
        <w:rPr>
          <w:rFonts w:ascii="Times New Roman" w:hAnsi="Times New Roman" w:cs="Times New Roman"/>
          <w:sz w:val="24"/>
          <w:szCs w:val="24"/>
        </w:rPr>
        <w:t>RT</w:t>
      </w:r>
      <w:r w:rsidR="000518C2" w:rsidRPr="000518C2">
        <w:rPr>
          <w:rFonts w:ascii="Times New Roman" w:hAnsi="Times New Roman" w:cs="Times New Roman"/>
          <w:sz w:val="24"/>
          <w:szCs w:val="24"/>
        </w:rPr>
        <w:t>)</w:t>
      </w:r>
      <w:r w:rsidR="00E519B3" w:rsidRPr="000518C2">
        <w:rPr>
          <w:rFonts w:ascii="Times New Roman" w:hAnsi="Times New Roman" w:cs="Times New Roman"/>
          <w:sz w:val="24"/>
          <w:szCs w:val="24"/>
        </w:rPr>
        <w:t xml:space="preserve"> is vertical axis and </w:t>
      </w:r>
      <w:r w:rsidR="000518C2" w:rsidRPr="000518C2">
        <w:rPr>
          <w:rFonts w:ascii="Times New Roman" w:hAnsi="Times New Roman" w:cs="Times New Roman"/>
          <w:sz w:val="24"/>
          <w:szCs w:val="24"/>
        </w:rPr>
        <w:t xml:space="preserve">x (m/Z) horizontal. If you access web sites, please use Shift 2 to force 2D views (this is a 3D browser). To take a snapshot use Alt P. </w:t>
      </w:r>
      <w:r w:rsidR="000518C2" w:rsidRPr="000518C2">
        <w:rPr>
          <w:rFonts w:ascii="Times New Roman" w:hAnsi="Times New Roman" w:cs="Times New Roman"/>
          <w:sz w:val="24"/>
          <w:szCs w:val="24"/>
        </w:rPr>
        <w:t xml:space="preserve">There are controls </w:t>
      </w:r>
      <w:r w:rsidR="000518C2" w:rsidRPr="000518C2">
        <w:rPr>
          <w:rFonts w:ascii="Times New Roman" w:hAnsi="Times New Roman" w:cs="Times New Roman"/>
          <w:sz w:val="24"/>
          <w:szCs w:val="24"/>
        </w:rPr>
        <w:t>at bottom right to change sizes and speeds of zooming and panning.</w:t>
      </w:r>
    </w:p>
    <w:p w:rsidR="000518C2" w:rsidRPr="000518C2" w:rsidRDefault="000518C2" w:rsidP="000518C2">
      <w:pPr>
        <w:rPr>
          <w:rFonts w:ascii="Times New Roman" w:hAnsi="Times New Roman" w:cs="Times New Roman"/>
          <w:sz w:val="24"/>
          <w:szCs w:val="24"/>
        </w:rPr>
      </w:pPr>
      <w:r w:rsidRPr="000518C2">
        <w:rPr>
          <w:rFonts w:ascii="Times New Roman" w:hAnsi="Times New Roman" w:cs="Times New Roman"/>
          <w:sz w:val="24"/>
          <w:szCs w:val="24"/>
        </w:rPr>
        <w:t xml:space="preserve">There are two visualizations of the first (lowest m/Z values) section with ~half a million points and 20,000 clusters. Points (peaks) and determined cluster centers are displayed. Both visualizations display sponge points as orange stars and cluster centers as yellow circles. </w:t>
      </w:r>
    </w:p>
    <w:p w:rsidR="009C5FCA" w:rsidRDefault="004E2545" w:rsidP="009C5FC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B25AA">
          <w:rPr>
            <w:rStyle w:val="Hyperlink"/>
            <w:rFonts w:ascii="Times New Roman" w:hAnsi="Times New Roman" w:cs="Times New Roman"/>
            <w:sz w:val="24"/>
            <w:szCs w:val="24"/>
          </w:rPr>
          <w:t>https://spidal-gw.dsc.soic.indiana.edu/resultsets/1074904939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has peaks categorized by cluster centers, sponge points and the particular one of the 423393 clusters points assigned to. In this case all points near a center will have the same color as they belong to same cluster with this center.</w:t>
      </w:r>
      <w:r w:rsidR="00214B71">
        <w:rPr>
          <w:rFonts w:ascii="Times New Roman" w:hAnsi="Times New Roman" w:cs="Times New Roman"/>
          <w:sz w:val="24"/>
          <w:szCs w:val="24"/>
        </w:rPr>
        <w:t xml:space="preserve"> Here you can press cluster button but it’s not so useful to scan 423393 clusters.</w:t>
      </w:r>
    </w:p>
    <w:p w:rsidR="004E2545" w:rsidRDefault="004E2545" w:rsidP="009C5FC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FB25AA">
          <w:rPr>
            <w:rStyle w:val="Hyperlink"/>
            <w:rFonts w:ascii="Times New Roman" w:hAnsi="Times New Roman" w:cs="Times New Roman"/>
            <w:sz w:val="24"/>
            <w:szCs w:val="24"/>
          </w:rPr>
          <w:t>https://spidal-gw.dsc.soic.indiana.edu/resultsets/748760675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has peaks arranged into 39 categories (clusters): Cluster centers, Sponge points, 37 experiments for non-Sponge points. Now each cluster is spread over entire d</w:t>
      </w:r>
      <w:r w:rsidR="00214B71">
        <w:rPr>
          <w:rFonts w:ascii="Times New Roman" w:hAnsi="Times New Roman" w:cs="Times New Roman"/>
          <w:sz w:val="24"/>
          <w:szCs w:val="24"/>
        </w:rPr>
        <w:t>ataset. Here the cluster list button bottom left is very useful to study individual experiments.</w:t>
      </w:r>
    </w:p>
    <w:p w:rsidR="00BE095D" w:rsidRPr="000518C2" w:rsidRDefault="00BE095D" w:rsidP="009C5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both these visualizations have identical points – they differ in labelling of points.</w:t>
      </w:r>
    </w:p>
    <w:p w:rsidR="00BE095D" w:rsidRDefault="00214B71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F047CB" wp14:editId="30FEF9BC">
            <wp:simplePos x="0" y="0"/>
            <wp:positionH relativeFrom="column">
              <wp:posOffset>0</wp:posOffset>
            </wp:positionH>
            <wp:positionV relativeFrom="paragraph">
              <wp:posOffset>-2389</wp:posOffset>
            </wp:positionV>
            <wp:extent cx="5939155" cy="226695"/>
            <wp:effectExtent l="0" t="0" r="4445" b="1905"/>
            <wp:wrapTopAndBottom/>
            <wp:docPr id="9" name="Picture 9" descr="C:\Users\Geoffrey Fox\AppData\Local\Microsoft\Windows\INetCache\Content.Word\full.data.SpongeFactor2_2.0_LCMSmode_3_Stage_4_clusteredByExperiments_00.pviz_2016-07-11T06-50-09-ISL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ffrey Fox\AppData\Local\Microsoft\Windows\INetCache\Content.Word\full.data.SpongeFactor2_2.0_LCMSmode_3_Stage_4_clusteredByExperiments_00.pviz_2016-07-11T06-50-09-ISLAND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Above we present result of zooming out showing that points are arranged in clumps with few points (often sponge) between each clump. </w:t>
      </w:r>
      <w:r w:rsidR="00BE095D">
        <w:rPr>
          <w:rFonts w:ascii="Times New Roman" w:hAnsi="Times New Roman" w:cs="Times New Roman"/>
          <w:sz w:val="24"/>
          <w:szCs w:val="24"/>
        </w:rPr>
        <w:t>This is characteristic of dataset which has ~1600 clumps with just 30 in this little picture. Each clump has ~250 clusters and 6500 points</w:t>
      </w:r>
    </w:p>
    <w:p w:rsidR="00BE095D" w:rsidRDefault="00BE095D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pt;margin-top:18.15pt;width:467.65pt;height:96.45pt;z-index:251660288;mso-position-horizontal-relative:text;mso-position-vertical-relative:text">
            <v:imagedata r:id="rId22" o:title="full.data.SpongeFactor2_2.0_LCMSmode_3_Stage_4_clusteredByExperiments_00.pviz_2016-07-11T06-59-19MiniClusterl-3"/>
            <w10:wrap type="topAndBottom"/>
          </v:shape>
        </w:pict>
      </w:r>
      <w:r>
        <w:rPr>
          <w:rFonts w:ascii="Times New Roman" w:hAnsi="Times New Roman" w:cs="Times New Roman"/>
          <w:sz w:val="24"/>
          <w:szCs w:val="24"/>
        </w:rPr>
        <w:t>We now look in detail at just one – hopefully typical of these clumps.</w:t>
      </w:r>
    </w:p>
    <w:p w:rsidR="00BE095D" w:rsidRDefault="00BE095D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sh</w:t>
      </w:r>
      <w:r w:rsidR="00120BAA">
        <w:rPr>
          <w:rFonts w:ascii="Times New Roman" w:hAnsi="Times New Roman" w:cs="Times New Roman"/>
          <w:sz w:val="24"/>
          <w:szCs w:val="24"/>
        </w:rPr>
        <w:t>ows one clump colored by experiment. This doesn’t show so much as all colors are present everywhere.</w:t>
      </w:r>
    </w:p>
    <w:p w:rsidR="00120BAA" w:rsidRDefault="00120BAA" w:rsidP="004A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4" type="#_x0000_t75" style="width:467pt;height:93.15pt">
            <v:imagedata r:id="rId23" o:title="full.data.SpongeFactor2_2.0_LCMSmode_3_Stage_4_clusteredByExperiments_00.pviz_2016-07-11T06-59-19MiniClusterl-3-4expts"/>
          </v:shape>
        </w:pict>
      </w:r>
    </w:p>
    <w:p w:rsidR="00120BAA" w:rsidRDefault="00120BAA" w:rsidP="004A685D">
      <w:r>
        <w:t>Here we select just 4 experiments and show fewer points. You need to zoom out the view but you can see interesting structure. There are clusters with expected 0-3 members but also some with many more.</w:t>
      </w:r>
    </w:p>
    <w:p w:rsidR="00120BAA" w:rsidRDefault="00120BAA" w:rsidP="004A685D"/>
    <w:p w:rsidR="00120BAA" w:rsidRDefault="003F7B03" w:rsidP="004A685D">
      <w:r>
        <w:rPr>
          <w:noProof/>
        </w:rPr>
        <w:pict>
          <v:shape id="_x0000_s1028" type="#_x0000_t75" style="position:absolute;margin-left:0;margin-top:142.55pt;width:467.65pt;height:195.5pt;z-index:251664384;mso-position-horizontal-relative:text;mso-position-vertical-relative:text">
            <v:imagedata r:id="rId24" o:title="full.data.SpongeFactor2_2.0_LCMSmode_3_Stage_4_clusteredByExperiments_00.pviz_2016-07-11T06-59-19MiniClusterl-3-7exptsTopRightB"/>
            <w10:wrap type="topAndBottom"/>
          </v:shape>
        </w:pict>
      </w:r>
      <w:r w:rsidR="009161AF">
        <w:rPr>
          <w:noProof/>
        </w:rPr>
        <w:pict>
          <v:shape id="_x0000_s1027" type="#_x0000_t75" style="position:absolute;margin-left:0;margin-top:0;width:164.15pt;height:135.9pt;z-index:-251654144;mso-position-horizontal:absolute;mso-position-horizontal-relative:text;mso-position-vertical:absolute;mso-position-vertical-relative:text" wrapcoords="-99 0 -99 21481 21600 21481 21600 0 -99 0">
            <v:imagedata r:id="rId25" o:title="full.data.SpongeFactor2_2.0_LCMSmode_3_Stage_4_clusteredByExperiments_00.pviz_2016-07-11T06-59-19MiniClusterl-3-4exptsTopLeft"/>
            <w10:wrap type="tight" side="right"/>
          </v:shape>
        </w:pict>
      </w:r>
      <w:r w:rsidR="009161AF">
        <w:t>First</w:t>
      </w:r>
      <w:r>
        <w:t xml:space="preserve"> zoom in and</w:t>
      </w:r>
      <w:r w:rsidR="009161AF">
        <w:t xml:space="preserve"> look at top left. There are 3 “clusters”. The data for top two clusters, is in a line of roughly fixed RT. Presumably some anomaly?</w:t>
      </w:r>
    </w:p>
    <w:p w:rsidR="003F7B03" w:rsidRDefault="003F7B03" w:rsidP="004A685D"/>
    <w:p w:rsidR="003F7B03" w:rsidRDefault="003F7B03" w:rsidP="004A685D"/>
    <w:p w:rsidR="003F7B03" w:rsidRDefault="003F7B03" w:rsidP="004A685D"/>
    <w:p w:rsidR="003F7B03" w:rsidRDefault="003F7B03" w:rsidP="004A685D"/>
    <w:p w:rsidR="004F30A7" w:rsidRDefault="003F7B03" w:rsidP="003F7B03">
      <w:r>
        <w:t xml:space="preserve">Now look at structure near top of clump showing just 7 experiments colored distinctly. We see again </w:t>
      </w:r>
      <w:r>
        <w:t>clusters with expected 0-3 members but also some with many more.</w:t>
      </w:r>
      <w:r>
        <w:t xml:space="preserve"> </w:t>
      </w:r>
    </w:p>
    <w:p w:rsidR="003F7B03" w:rsidRDefault="003F7B03" w:rsidP="003F7B03">
      <w:r>
        <w:t>Finally, below look at th</w:t>
      </w:r>
      <w:r w:rsidR="004F30A7">
        <w:t>e whole</w:t>
      </w:r>
      <w:r>
        <w:t xml:space="preserve"> clump colored by cluster. You see as expected all cluster centers surrounded by points of a common color. We that in general clustering and assignment of sponge points is clean and as expected. There are on bottom – two thirds over from left to right – two sponge points near each. These should be combined as a cluster of size two. This can be achieved with a follow up run </w:t>
      </w:r>
      <w:r>
        <w:lastRenderedPageBreak/>
        <w:t xml:space="preserve">looking at sponge points and see if they have clusters. We would do this for a “final analysis” but stopped here to capture key features of </w:t>
      </w:r>
      <w:r w:rsidR="004F30A7">
        <w:rPr>
          <w:noProof/>
        </w:rPr>
        <w:pict>
          <v:shape id="_x0000_s1029" type="#_x0000_t75" style="position:absolute;margin-left:-1.4pt;margin-top:30.8pt;width:467.65pt;height:95.8pt;z-index:251666432;mso-position-horizontal-relative:text;mso-position-vertical-relative:text">
            <v:imagedata r:id="rId26" o:title="2x12x10.8.g.davs.full.data.SpongeFactor2_2.0_LCMSmode_3_Stage_4.run.10n.split_00.pviz_2016-07-11T08-18-43MiniClusterL-4"/>
            <w10:wrap type="topAndBottom"/>
          </v:shape>
        </w:pict>
      </w:r>
      <w:r>
        <w:t>analysis.</w:t>
      </w:r>
    </w:p>
    <w:p w:rsidR="003F7B03" w:rsidRPr="00214B71" w:rsidRDefault="003F7B03" w:rsidP="004A685D"/>
    <w:sectPr w:rsidR="003F7B03" w:rsidRPr="0021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0D1"/>
    <w:multiLevelType w:val="multilevel"/>
    <w:tmpl w:val="75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0518C2"/>
    <w:rsid w:val="001037BD"/>
    <w:rsid w:val="00120BAA"/>
    <w:rsid w:val="00214935"/>
    <w:rsid w:val="00214B71"/>
    <w:rsid w:val="003F7B03"/>
    <w:rsid w:val="004A685D"/>
    <w:rsid w:val="004E2545"/>
    <w:rsid w:val="004F30A7"/>
    <w:rsid w:val="004F747B"/>
    <w:rsid w:val="009161AF"/>
    <w:rsid w:val="00990282"/>
    <w:rsid w:val="009C5FCA"/>
    <w:rsid w:val="00A31631"/>
    <w:rsid w:val="00A46139"/>
    <w:rsid w:val="00BD3823"/>
    <w:rsid w:val="00BE095D"/>
    <w:rsid w:val="00C35736"/>
    <w:rsid w:val="00C44E16"/>
    <w:rsid w:val="00CD1FB4"/>
    <w:rsid w:val="00DC2F59"/>
    <w:rsid w:val="00DF0BEB"/>
    <w:rsid w:val="00E24B88"/>
    <w:rsid w:val="00E519B3"/>
    <w:rsid w:val="00E8270C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EB0823"/>
  <w15:chartTrackingRefBased/>
  <w15:docId w15:val="{9318EDA7-DB2E-4657-9911-E33A698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Equation">
    <w:name w:val="NewEquation"/>
    <w:basedOn w:val="Normal"/>
    <w:next w:val="Normal"/>
    <w:qFormat/>
    <w:rsid w:val="004A685D"/>
    <w:pPr>
      <w:tabs>
        <w:tab w:val="center" w:pos="2520"/>
        <w:tab w:val="right" w:pos="5040"/>
        <w:tab w:val="center" w:pos="7560"/>
        <w:tab w:val="right" w:pos="10224"/>
      </w:tabs>
      <w:spacing w:before="240" w:after="240" w:line="216" w:lineRule="auto"/>
      <w:ind w:firstLine="288"/>
      <w:contextualSpacing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apple-converted-space">
    <w:name w:val="apple-converted-space"/>
    <w:basedOn w:val="DefaultParagraphFont"/>
    <w:rsid w:val="00DF0BEB"/>
  </w:style>
  <w:style w:type="character" w:customStyle="1" w:styleId="c0">
    <w:name w:val="c0"/>
    <w:basedOn w:val="DefaultParagraphFont"/>
    <w:rsid w:val="00DF0BEB"/>
  </w:style>
  <w:style w:type="character" w:styleId="Hyperlink">
    <w:name w:val="Hyperlink"/>
    <w:basedOn w:val="DefaultParagraphFont"/>
    <w:uiPriority w:val="99"/>
    <w:unhideWhenUsed/>
    <w:rsid w:val="00DF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dal-gw.dsc.soic.indiana.edu/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dsc.soic.indiana.edu/publications/tsmap3d.pdf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dx.doi.org/10.1109/BigData.2013.6691636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s://spidal-gw.dsc.soic.indiana.edu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yperlink" Target="https://spidal-gw.dsc.soic.indiana.edu/resultsets/7487606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chool.drexel.edu/bigdata/bigdata2013/index.htm" TargetMode="External"/><Relationship Id="rId11" Type="http://schemas.openxmlformats.org/officeDocument/2006/relationships/chart" Target="charts/chart3.xml"/><Relationship Id="rId24" Type="http://schemas.openxmlformats.org/officeDocument/2006/relationships/image" Target="media/image4.png"/><Relationship Id="rId5" Type="http://schemas.openxmlformats.org/officeDocument/2006/relationships/hyperlink" Target="http://dsc.soic.indiana.edu/publications/DAVS_IEEE.pdf" TargetMode="External"/><Relationship Id="rId15" Type="http://schemas.openxmlformats.org/officeDocument/2006/relationships/chart" Target="charts/chart7.xm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spidal-gw.dsc.soic.indiana.edu/resultsets/1074904939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cf-d\AzaleaDskT\Pyne\2016Runs\Manidata\Ma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offrey%20Fox\Downloads\Stage_4_Comparis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offrey%20Fox\Downloads\Stage_4_Comparison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Geoffrey%20Fox\Downloads\Stage_4_Comparison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Geoffrey%20Fox\Downloads\Stage_4_Comparison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Geoffrey%20Fox\Downloads\Stage_4_Comparison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offrey%20Fox\Downloads\Stage_4_Comparison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cf-d\AzaleaDskT\Pyne\2016Runs\Manidata\Man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Number</a:t>
            </a:r>
            <a:r>
              <a:rPr lang="en-US" b="1" baseline="0"/>
              <a:t> of Clusters with a particular occupation count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7"/>
          <c:order val="0"/>
          <c:tx>
            <c:v>Stage 4 Full Run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Sheet2!$B$3:$B$402</c:f>
              <c:numCache>
                <c:formatCode>General</c:formatCode>
                <c:ptCount val="40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  <c:pt idx="106">
                  <c:v>108</c:v>
                </c:pt>
                <c:pt idx="107">
                  <c:v>109</c:v>
                </c:pt>
                <c:pt idx="108">
                  <c:v>110</c:v>
                </c:pt>
                <c:pt idx="109">
                  <c:v>111</c:v>
                </c:pt>
                <c:pt idx="110">
                  <c:v>112</c:v>
                </c:pt>
                <c:pt idx="111">
                  <c:v>113</c:v>
                </c:pt>
                <c:pt idx="112">
                  <c:v>114</c:v>
                </c:pt>
                <c:pt idx="113">
                  <c:v>115</c:v>
                </c:pt>
                <c:pt idx="114">
                  <c:v>116</c:v>
                </c:pt>
                <c:pt idx="115">
                  <c:v>117</c:v>
                </c:pt>
                <c:pt idx="116">
                  <c:v>118</c:v>
                </c:pt>
                <c:pt idx="117">
                  <c:v>119</c:v>
                </c:pt>
                <c:pt idx="118">
                  <c:v>120</c:v>
                </c:pt>
                <c:pt idx="119">
                  <c:v>121</c:v>
                </c:pt>
                <c:pt idx="120">
                  <c:v>122</c:v>
                </c:pt>
                <c:pt idx="121">
                  <c:v>123</c:v>
                </c:pt>
                <c:pt idx="122">
                  <c:v>124</c:v>
                </c:pt>
                <c:pt idx="123">
                  <c:v>125</c:v>
                </c:pt>
                <c:pt idx="124">
                  <c:v>126</c:v>
                </c:pt>
                <c:pt idx="125">
                  <c:v>127</c:v>
                </c:pt>
                <c:pt idx="126">
                  <c:v>128</c:v>
                </c:pt>
                <c:pt idx="127">
                  <c:v>129</c:v>
                </c:pt>
                <c:pt idx="128">
                  <c:v>130</c:v>
                </c:pt>
                <c:pt idx="129">
                  <c:v>131</c:v>
                </c:pt>
                <c:pt idx="130">
                  <c:v>132</c:v>
                </c:pt>
                <c:pt idx="131">
                  <c:v>133</c:v>
                </c:pt>
                <c:pt idx="132">
                  <c:v>134</c:v>
                </c:pt>
                <c:pt idx="133">
                  <c:v>135</c:v>
                </c:pt>
                <c:pt idx="134">
                  <c:v>136</c:v>
                </c:pt>
                <c:pt idx="135">
                  <c:v>137</c:v>
                </c:pt>
                <c:pt idx="136">
                  <c:v>138</c:v>
                </c:pt>
                <c:pt idx="137">
                  <c:v>139</c:v>
                </c:pt>
                <c:pt idx="138">
                  <c:v>140</c:v>
                </c:pt>
                <c:pt idx="139">
                  <c:v>141</c:v>
                </c:pt>
                <c:pt idx="140">
                  <c:v>142</c:v>
                </c:pt>
                <c:pt idx="141">
                  <c:v>143</c:v>
                </c:pt>
                <c:pt idx="142">
                  <c:v>144</c:v>
                </c:pt>
                <c:pt idx="143">
                  <c:v>145</c:v>
                </c:pt>
                <c:pt idx="144">
                  <c:v>146</c:v>
                </c:pt>
                <c:pt idx="145">
                  <c:v>147</c:v>
                </c:pt>
                <c:pt idx="146">
                  <c:v>148</c:v>
                </c:pt>
                <c:pt idx="147">
                  <c:v>149</c:v>
                </c:pt>
                <c:pt idx="148">
                  <c:v>150</c:v>
                </c:pt>
                <c:pt idx="149">
                  <c:v>151</c:v>
                </c:pt>
                <c:pt idx="150">
                  <c:v>152</c:v>
                </c:pt>
                <c:pt idx="151">
                  <c:v>153</c:v>
                </c:pt>
                <c:pt idx="152">
                  <c:v>154</c:v>
                </c:pt>
                <c:pt idx="153">
                  <c:v>155</c:v>
                </c:pt>
                <c:pt idx="154">
                  <c:v>156</c:v>
                </c:pt>
                <c:pt idx="155">
                  <c:v>157</c:v>
                </c:pt>
                <c:pt idx="156">
                  <c:v>158</c:v>
                </c:pt>
                <c:pt idx="157">
                  <c:v>159</c:v>
                </c:pt>
                <c:pt idx="158">
                  <c:v>160</c:v>
                </c:pt>
                <c:pt idx="159">
                  <c:v>161</c:v>
                </c:pt>
                <c:pt idx="160">
                  <c:v>162</c:v>
                </c:pt>
                <c:pt idx="161">
                  <c:v>163</c:v>
                </c:pt>
                <c:pt idx="162">
                  <c:v>164</c:v>
                </c:pt>
                <c:pt idx="163">
                  <c:v>165</c:v>
                </c:pt>
                <c:pt idx="164">
                  <c:v>166</c:v>
                </c:pt>
                <c:pt idx="165">
                  <c:v>167</c:v>
                </c:pt>
                <c:pt idx="166">
                  <c:v>168</c:v>
                </c:pt>
                <c:pt idx="167">
                  <c:v>169</c:v>
                </c:pt>
                <c:pt idx="168">
                  <c:v>170</c:v>
                </c:pt>
                <c:pt idx="169">
                  <c:v>171</c:v>
                </c:pt>
                <c:pt idx="170">
                  <c:v>172</c:v>
                </c:pt>
                <c:pt idx="171">
                  <c:v>173</c:v>
                </c:pt>
                <c:pt idx="172">
                  <c:v>174</c:v>
                </c:pt>
                <c:pt idx="173">
                  <c:v>175</c:v>
                </c:pt>
                <c:pt idx="174">
                  <c:v>176</c:v>
                </c:pt>
                <c:pt idx="175">
                  <c:v>177</c:v>
                </c:pt>
                <c:pt idx="176">
                  <c:v>178</c:v>
                </c:pt>
                <c:pt idx="177">
                  <c:v>179</c:v>
                </c:pt>
                <c:pt idx="178">
                  <c:v>180</c:v>
                </c:pt>
                <c:pt idx="179">
                  <c:v>181</c:v>
                </c:pt>
                <c:pt idx="180">
                  <c:v>182</c:v>
                </c:pt>
                <c:pt idx="181">
                  <c:v>183</c:v>
                </c:pt>
                <c:pt idx="182">
                  <c:v>184</c:v>
                </c:pt>
                <c:pt idx="183">
                  <c:v>185</c:v>
                </c:pt>
                <c:pt idx="184">
                  <c:v>186</c:v>
                </c:pt>
                <c:pt idx="185">
                  <c:v>187</c:v>
                </c:pt>
                <c:pt idx="186">
                  <c:v>188</c:v>
                </c:pt>
                <c:pt idx="187">
                  <c:v>189</c:v>
                </c:pt>
                <c:pt idx="188">
                  <c:v>190</c:v>
                </c:pt>
                <c:pt idx="189">
                  <c:v>191</c:v>
                </c:pt>
                <c:pt idx="190">
                  <c:v>192</c:v>
                </c:pt>
                <c:pt idx="191">
                  <c:v>193</c:v>
                </c:pt>
                <c:pt idx="192">
                  <c:v>194</c:v>
                </c:pt>
                <c:pt idx="193">
                  <c:v>195</c:v>
                </c:pt>
                <c:pt idx="194">
                  <c:v>196</c:v>
                </c:pt>
                <c:pt idx="195">
                  <c:v>197</c:v>
                </c:pt>
                <c:pt idx="196">
                  <c:v>198</c:v>
                </c:pt>
                <c:pt idx="197">
                  <c:v>199</c:v>
                </c:pt>
                <c:pt idx="198">
                  <c:v>200</c:v>
                </c:pt>
                <c:pt idx="199">
                  <c:v>201</c:v>
                </c:pt>
                <c:pt idx="200">
                  <c:v>202</c:v>
                </c:pt>
                <c:pt idx="201">
                  <c:v>203</c:v>
                </c:pt>
                <c:pt idx="202">
                  <c:v>204</c:v>
                </c:pt>
                <c:pt idx="203">
                  <c:v>205</c:v>
                </c:pt>
                <c:pt idx="204">
                  <c:v>206</c:v>
                </c:pt>
                <c:pt idx="205">
                  <c:v>207</c:v>
                </c:pt>
                <c:pt idx="206">
                  <c:v>208</c:v>
                </c:pt>
                <c:pt idx="207">
                  <c:v>209</c:v>
                </c:pt>
                <c:pt idx="208">
                  <c:v>210</c:v>
                </c:pt>
                <c:pt idx="209">
                  <c:v>211</c:v>
                </c:pt>
                <c:pt idx="210">
                  <c:v>212</c:v>
                </c:pt>
                <c:pt idx="211">
                  <c:v>213</c:v>
                </c:pt>
                <c:pt idx="212">
                  <c:v>214</c:v>
                </c:pt>
                <c:pt idx="213">
                  <c:v>215</c:v>
                </c:pt>
                <c:pt idx="214">
                  <c:v>216</c:v>
                </c:pt>
                <c:pt idx="215">
                  <c:v>217</c:v>
                </c:pt>
                <c:pt idx="216">
                  <c:v>218</c:v>
                </c:pt>
                <c:pt idx="217">
                  <c:v>219</c:v>
                </c:pt>
                <c:pt idx="218">
                  <c:v>220</c:v>
                </c:pt>
                <c:pt idx="219">
                  <c:v>221</c:v>
                </c:pt>
                <c:pt idx="220">
                  <c:v>222</c:v>
                </c:pt>
                <c:pt idx="221">
                  <c:v>223</c:v>
                </c:pt>
                <c:pt idx="222">
                  <c:v>224</c:v>
                </c:pt>
                <c:pt idx="223">
                  <c:v>225</c:v>
                </c:pt>
                <c:pt idx="224">
                  <c:v>226</c:v>
                </c:pt>
                <c:pt idx="225">
                  <c:v>227</c:v>
                </c:pt>
                <c:pt idx="226">
                  <c:v>228</c:v>
                </c:pt>
                <c:pt idx="227">
                  <c:v>229</c:v>
                </c:pt>
                <c:pt idx="228">
                  <c:v>230</c:v>
                </c:pt>
                <c:pt idx="229">
                  <c:v>231</c:v>
                </c:pt>
                <c:pt idx="230">
                  <c:v>232</c:v>
                </c:pt>
                <c:pt idx="231">
                  <c:v>233</c:v>
                </c:pt>
                <c:pt idx="232">
                  <c:v>234</c:v>
                </c:pt>
                <c:pt idx="233">
                  <c:v>235</c:v>
                </c:pt>
                <c:pt idx="234">
                  <c:v>236</c:v>
                </c:pt>
                <c:pt idx="235">
                  <c:v>237</c:v>
                </c:pt>
                <c:pt idx="236">
                  <c:v>238</c:v>
                </c:pt>
                <c:pt idx="237">
                  <c:v>239</c:v>
                </c:pt>
                <c:pt idx="238">
                  <c:v>240</c:v>
                </c:pt>
                <c:pt idx="239">
                  <c:v>241</c:v>
                </c:pt>
                <c:pt idx="240">
                  <c:v>242</c:v>
                </c:pt>
                <c:pt idx="241">
                  <c:v>243</c:v>
                </c:pt>
                <c:pt idx="242">
                  <c:v>244</c:v>
                </c:pt>
                <c:pt idx="243">
                  <c:v>245</c:v>
                </c:pt>
                <c:pt idx="244">
                  <c:v>246</c:v>
                </c:pt>
                <c:pt idx="245">
                  <c:v>247</c:v>
                </c:pt>
                <c:pt idx="246">
                  <c:v>248</c:v>
                </c:pt>
                <c:pt idx="247">
                  <c:v>249</c:v>
                </c:pt>
                <c:pt idx="248">
                  <c:v>250</c:v>
                </c:pt>
                <c:pt idx="249">
                  <c:v>251</c:v>
                </c:pt>
                <c:pt idx="250">
                  <c:v>252</c:v>
                </c:pt>
                <c:pt idx="251">
                  <c:v>253</c:v>
                </c:pt>
                <c:pt idx="252">
                  <c:v>254</c:v>
                </c:pt>
                <c:pt idx="253">
                  <c:v>255</c:v>
                </c:pt>
                <c:pt idx="254">
                  <c:v>256</c:v>
                </c:pt>
                <c:pt idx="255">
                  <c:v>257</c:v>
                </c:pt>
                <c:pt idx="256">
                  <c:v>258</c:v>
                </c:pt>
                <c:pt idx="257">
                  <c:v>259</c:v>
                </c:pt>
                <c:pt idx="258">
                  <c:v>260</c:v>
                </c:pt>
                <c:pt idx="259">
                  <c:v>261</c:v>
                </c:pt>
                <c:pt idx="260">
                  <c:v>262</c:v>
                </c:pt>
                <c:pt idx="261">
                  <c:v>263</c:v>
                </c:pt>
                <c:pt idx="262">
                  <c:v>264</c:v>
                </c:pt>
                <c:pt idx="263">
                  <c:v>265</c:v>
                </c:pt>
                <c:pt idx="264">
                  <c:v>266</c:v>
                </c:pt>
                <c:pt idx="265">
                  <c:v>267</c:v>
                </c:pt>
                <c:pt idx="266">
                  <c:v>268</c:v>
                </c:pt>
                <c:pt idx="267">
                  <c:v>269</c:v>
                </c:pt>
                <c:pt idx="268">
                  <c:v>270</c:v>
                </c:pt>
                <c:pt idx="269">
                  <c:v>271</c:v>
                </c:pt>
                <c:pt idx="270">
                  <c:v>272</c:v>
                </c:pt>
                <c:pt idx="271">
                  <c:v>273</c:v>
                </c:pt>
                <c:pt idx="272">
                  <c:v>274</c:v>
                </c:pt>
                <c:pt idx="273">
                  <c:v>275</c:v>
                </c:pt>
                <c:pt idx="274">
                  <c:v>276</c:v>
                </c:pt>
                <c:pt idx="275">
                  <c:v>277</c:v>
                </c:pt>
                <c:pt idx="276">
                  <c:v>278</c:v>
                </c:pt>
                <c:pt idx="277">
                  <c:v>279</c:v>
                </c:pt>
                <c:pt idx="278">
                  <c:v>280</c:v>
                </c:pt>
                <c:pt idx="279">
                  <c:v>281</c:v>
                </c:pt>
                <c:pt idx="280">
                  <c:v>282</c:v>
                </c:pt>
                <c:pt idx="281">
                  <c:v>283</c:v>
                </c:pt>
                <c:pt idx="282">
                  <c:v>284</c:v>
                </c:pt>
                <c:pt idx="283">
                  <c:v>285</c:v>
                </c:pt>
                <c:pt idx="284">
                  <c:v>286</c:v>
                </c:pt>
                <c:pt idx="285">
                  <c:v>287</c:v>
                </c:pt>
                <c:pt idx="286">
                  <c:v>288</c:v>
                </c:pt>
                <c:pt idx="287">
                  <c:v>289</c:v>
                </c:pt>
                <c:pt idx="288">
                  <c:v>290</c:v>
                </c:pt>
                <c:pt idx="289">
                  <c:v>291</c:v>
                </c:pt>
                <c:pt idx="290">
                  <c:v>292</c:v>
                </c:pt>
                <c:pt idx="291">
                  <c:v>293</c:v>
                </c:pt>
                <c:pt idx="292">
                  <c:v>294</c:v>
                </c:pt>
                <c:pt idx="293">
                  <c:v>295</c:v>
                </c:pt>
                <c:pt idx="294">
                  <c:v>296</c:v>
                </c:pt>
                <c:pt idx="295">
                  <c:v>297</c:v>
                </c:pt>
                <c:pt idx="296">
                  <c:v>298</c:v>
                </c:pt>
                <c:pt idx="297">
                  <c:v>299</c:v>
                </c:pt>
                <c:pt idx="298">
                  <c:v>300</c:v>
                </c:pt>
                <c:pt idx="299">
                  <c:v>301</c:v>
                </c:pt>
                <c:pt idx="300">
                  <c:v>302</c:v>
                </c:pt>
                <c:pt idx="301">
                  <c:v>303</c:v>
                </c:pt>
                <c:pt idx="302">
                  <c:v>304</c:v>
                </c:pt>
                <c:pt idx="303">
                  <c:v>305</c:v>
                </c:pt>
                <c:pt idx="304">
                  <c:v>306</c:v>
                </c:pt>
                <c:pt idx="305">
                  <c:v>307</c:v>
                </c:pt>
                <c:pt idx="306">
                  <c:v>308</c:v>
                </c:pt>
                <c:pt idx="307">
                  <c:v>309</c:v>
                </c:pt>
                <c:pt idx="308">
                  <c:v>310</c:v>
                </c:pt>
                <c:pt idx="309">
                  <c:v>311</c:v>
                </c:pt>
                <c:pt idx="310">
                  <c:v>312</c:v>
                </c:pt>
                <c:pt idx="311">
                  <c:v>313</c:v>
                </c:pt>
                <c:pt idx="312">
                  <c:v>314</c:v>
                </c:pt>
                <c:pt idx="313">
                  <c:v>315</c:v>
                </c:pt>
                <c:pt idx="314">
                  <c:v>316</c:v>
                </c:pt>
                <c:pt idx="315">
                  <c:v>317</c:v>
                </c:pt>
                <c:pt idx="316">
                  <c:v>318</c:v>
                </c:pt>
                <c:pt idx="317">
                  <c:v>319</c:v>
                </c:pt>
                <c:pt idx="318">
                  <c:v>320</c:v>
                </c:pt>
                <c:pt idx="319">
                  <c:v>321</c:v>
                </c:pt>
                <c:pt idx="320">
                  <c:v>322</c:v>
                </c:pt>
                <c:pt idx="321">
                  <c:v>323</c:v>
                </c:pt>
                <c:pt idx="322">
                  <c:v>324</c:v>
                </c:pt>
                <c:pt idx="323">
                  <c:v>325</c:v>
                </c:pt>
                <c:pt idx="324">
                  <c:v>326</c:v>
                </c:pt>
                <c:pt idx="325">
                  <c:v>327</c:v>
                </c:pt>
                <c:pt idx="326">
                  <c:v>328</c:v>
                </c:pt>
                <c:pt idx="327">
                  <c:v>329</c:v>
                </c:pt>
                <c:pt idx="328">
                  <c:v>330</c:v>
                </c:pt>
                <c:pt idx="329">
                  <c:v>331</c:v>
                </c:pt>
                <c:pt idx="330">
                  <c:v>332</c:v>
                </c:pt>
                <c:pt idx="331">
                  <c:v>333</c:v>
                </c:pt>
                <c:pt idx="332">
                  <c:v>334</c:v>
                </c:pt>
                <c:pt idx="333">
                  <c:v>335</c:v>
                </c:pt>
                <c:pt idx="334">
                  <c:v>336</c:v>
                </c:pt>
                <c:pt idx="335">
                  <c:v>337</c:v>
                </c:pt>
                <c:pt idx="336">
                  <c:v>338</c:v>
                </c:pt>
                <c:pt idx="337">
                  <c:v>339</c:v>
                </c:pt>
                <c:pt idx="338">
                  <c:v>340</c:v>
                </c:pt>
                <c:pt idx="339">
                  <c:v>341</c:v>
                </c:pt>
                <c:pt idx="340">
                  <c:v>342</c:v>
                </c:pt>
                <c:pt idx="341">
                  <c:v>343</c:v>
                </c:pt>
                <c:pt idx="342">
                  <c:v>344</c:v>
                </c:pt>
                <c:pt idx="343">
                  <c:v>345</c:v>
                </c:pt>
                <c:pt idx="344">
                  <c:v>346</c:v>
                </c:pt>
                <c:pt idx="345">
                  <c:v>347</c:v>
                </c:pt>
                <c:pt idx="346">
                  <c:v>348</c:v>
                </c:pt>
                <c:pt idx="347">
                  <c:v>349</c:v>
                </c:pt>
                <c:pt idx="348">
                  <c:v>350</c:v>
                </c:pt>
                <c:pt idx="349">
                  <c:v>351</c:v>
                </c:pt>
                <c:pt idx="350">
                  <c:v>352</c:v>
                </c:pt>
                <c:pt idx="351">
                  <c:v>353</c:v>
                </c:pt>
                <c:pt idx="352">
                  <c:v>354</c:v>
                </c:pt>
                <c:pt idx="353">
                  <c:v>355</c:v>
                </c:pt>
                <c:pt idx="354">
                  <c:v>356</c:v>
                </c:pt>
                <c:pt idx="355">
                  <c:v>357</c:v>
                </c:pt>
                <c:pt idx="356">
                  <c:v>358</c:v>
                </c:pt>
                <c:pt idx="357">
                  <c:v>359</c:v>
                </c:pt>
                <c:pt idx="358">
                  <c:v>360</c:v>
                </c:pt>
                <c:pt idx="359">
                  <c:v>361</c:v>
                </c:pt>
                <c:pt idx="360">
                  <c:v>362</c:v>
                </c:pt>
                <c:pt idx="361">
                  <c:v>363</c:v>
                </c:pt>
                <c:pt idx="362">
                  <c:v>364</c:v>
                </c:pt>
                <c:pt idx="363">
                  <c:v>365</c:v>
                </c:pt>
                <c:pt idx="364">
                  <c:v>366</c:v>
                </c:pt>
                <c:pt idx="365">
                  <c:v>367</c:v>
                </c:pt>
                <c:pt idx="366">
                  <c:v>368</c:v>
                </c:pt>
                <c:pt idx="367">
                  <c:v>369</c:v>
                </c:pt>
                <c:pt idx="368">
                  <c:v>370</c:v>
                </c:pt>
                <c:pt idx="369">
                  <c:v>371</c:v>
                </c:pt>
                <c:pt idx="370">
                  <c:v>372</c:v>
                </c:pt>
                <c:pt idx="371">
                  <c:v>373</c:v>
                </c:pt>
                <c:pt idx="372">
                  <c:v>374</c:v>
                </c:pt>
                <c:pt idx="373">
                  <c:v>375</c:v>
                </c:pt>
                <c:pt idx="374">
                  <c:v>376</c:v>
                </c:pt>
                <c:pt idx="375">
                  <c:v>377</c:v>
                </c:pt>
                <c:pt idx="376">
                  <c:v>378</c:v>
                </c:pt>
                <c:pt idx="377">
                  <c:v>379</c:v>
                </c:pt>
                <c:pt idx="378">
                  <c:v>380</c:v>
                </c:pt>
                <c:pt idx="379">
                  <c:v>381</c:v>
                </c:pt>
                <c:pt idx="380">
                  <c:v>382</c:v>
                </c:pt>
                <c:pt idx="381">
                  <c:v>383</c:v>
                </c:pt>
                <c:pt idx="382">
                  <c:v>384</c:v>
                </c:pt>
                <c:pt idx="383">
                  <c:v>385</c:v>
                </c:pt>
                <c:pt idx="384">
                  <c:v>386</c:v>
                </c:pt>
                <c:pt idx="385">
                  <c:v>387</c:v>
                </c:pt>
                <c:pt idx="386">
                  <c:v>388</c:v>
                </c:pt>
                <c:pt idx="387">
                  <c:v>389</c:v>
                </c:pt>
                <c:pt idx="388">
                  <c:v>390</c:v>
                </c:pt>
                <c:pt idx="389">
                  <c:v>391</c:v>
                </c:pt>
                <c:pt idx="390">
                  <c:v>392</c:v>
                </c:pt>
                <c:pt idx="391">
                  <c:v>393</c:v>
                </c:pt>
                <c:pt idx="392">
                  <c:v>394</c:v>
                </c:pt>
                <c:pt idx="393">
                  <c:v>395</c:v>
                </c:pt>
                <c:pt idx="394">
                  <c:v>396</c:v>
                </c:pt>
                <c:pt idx="395">
                  <c:v>397</c:v>
                </c:pt>
                <c:pt idx="396">
                  <c:v>398</c:v>
                </c:pt>
                <c:pt idx="397">
                  <c:v>399</c:v>
                </c:pt>
                <c:pt idx="398">
                  <c:v>400</c:v>
                </c:pt>
              </c:numCache>
            </c:numRef>
          </c:xVal>
          <c:yVal>
            <c:numRef>
              <c:f>Sheet2!$M$3:$M$402</c:f>
              <c:numCache>
                <c:formatCode>General</c:formatCode>
                <c:ptCount val="400"/>
                <c:pt idx="0">
                  <c:v>36694</c:v>
                </c:pt>
                <c:pt idx="1">
                  <c:v>23340</c:v>
                </c:pt>
                <c:pt idx="2">
                  <c:v>20230</c:v>
                </c:pt>
                <c:pt idx="3">
                  <c:v>16693</c:v>
                </c:pt>
                <c:pt idx="4">
                  <c:v>14012</c:v>
                </c:pt>
                <c:pt idx="5">
                  <c:v>13020</c:v>
                </c:pt>
                <c:pt idx="6">
                  <c:v>11756</c:v>
                </c:pt>
                <c:pt idx="7">
                  <c:v>11230</c:v>
                </c:pt>
                <c:pt idx="8">
                  <c:v>10378</c:v>
                </c:pt>
                <c:pt idx="9">
                  <c:v>9811</c:v>
                </c:pt>
                <c:pt idx="10">
                  <c:v>9255</c:v>
                </c:pt>
                <c:pt idx="11">
                  <c:v>8899</c:v>
                </c:pt>
                <c:pt idx="12">
                  <c:v>8473</c:v>
                </c:pt>
                <c:pt idx="13">
                  <c:v>8247</c:v>
                </c:pt>
                <c:pt idx="14">
                  <c:v>7879</c:v>
                </c:pt>
                <c:pt idx="15">
                  <c:v>7696</c:v>
                </c:pt>
                <c:pt idx="16">
                  <c:v>7339</c:v>
                </c:pt>
                <c:pt idx="17">
                  <c:v>7085</c:v>
                </c:pt>
                <c:pt idx="18">
                  <c:v>6743</c:v>
                </c:pt>
                <c:pt idx="19">
                  <c:v>6651</c:v>
                </c:pt>
                <c:pt idx="20">
                  <c:v>6285</c:v>
                </c:pt>
                <c:pt idx="21">
                  <c:v>6144</c:v>
                </c:pt>
                <c:pt idx="22">
                  <c:v>6030</c:v>
                </c:pt>
                <c:pt idx="23">
                  <c:v>5756</c:v>
                </c:pt>
                <c:pt idx="24">
                  <c:v>5467</c:v>
                </c:pt>
                <c:pt idx="25">
                  <c:v>5540</c:v>
                </c:pt>
                <c:pt idx="26">
                  <c:v>5275</c:v>
                </c:pt>
                <c:pt idx="27">
                  <c:v>5088</c:v>
                </c:pt>
                <c:pt idx="28">
                  <c:v>4999</c:v>
                </c:pt>
                <c:pt idx="29">
                  <c:v>4766</c:v>
                </c:pt>
                <c:pt idx="30">
                  <c:v>4649</c:v>
                </c:pt>
                <c:pt idx="31">
                  <c:v>4580</c:v>
                </c:pt>
                <c:pt idx="32">
                  <c:v>4440</c:v>
                </c:pt>
                <c:pt idx="33">
                  <c:v>4323</c:v>
                </c:pt>
                <c:pt idx="34">
                  <c:v>4046</c:v>
                </c:pt>
                <c:pt idx="35">
                  <c:v>3852</c:v>
                </c:pt>
                <c:pt idx="36">
                  <c:v>3755</c:v>
                </c:pt>
                <c:pt idx="37">
                  <c:v>3523</c:v>
                </c:pt>
                <c:pt idx="38">
                  <c:v>3529</c:v>
                </c:pt>
                <c:pt idx="39">
                  <c:v>3445</c:v>
                </c:pt>
                <c:pt idx="40">
                  <c:v>3315</c:v>
                </c:pt>
                <c:pt idx="41">
                  <c:v>3103</c:v>
                </c:pt>
                <c:pt idx="42">
                  <c:v>2946</c:v>
                </c:pt>
                <c:pt idx="43">
                  <c:v>2766</c:v>
                </c:pt>
                <c:pt idx="44">
                  <c:v>2791</c:v>
                </c:pt>
                <c:pt idx="45">
                  <c:v>2675</c:v>
                </c:pt>
                <c:pt idx="46">
                  <c:v>2423</c:v>
                </c:pt>
                <c:pt idx="47">
                  <c:v>2350</c:v>
                </c:pt>
                <c:pt idx="48">
                  <c:v>2360</c:v>
                </c:pt>
                <c:pt idx="49">
                  <c:v>2239</c:v>
                </c:pt>
                <c:pt idx="50">
                  <c:v>2190</c:v>
                </c:pt>
                <c:pt idx="51">
                  <c:v>2082</c:v>
                </c:pt>
                <c:pt idx="52">
                  <c:v>1950</c:v>
                </c:pt>
                <c:pt idx="53">
                  <c:v>1857</c:v>
                </c:pt>
                <c:pt idx="54">
                  <c:v>1867</c:v>
                </c:pt>
                <c:pt idx="55">
                  <c:v>1724</c:v>
                </c:pt>
                <c:pt idx="56">
                  <c:v>1676</c:v>
                </c:pt>
                <c:pt idx="57">
                  <c:v>1559</c:v>
                </c:pt>
                <c:pt idx="58">
                  <c:v>1524</c:v>
                </c:pt>
                <c:pt idx="59">
                  <c:v>1448</c:v>
                </c:pt>
                <c:pt idx="60">
                  <c:v>1371</c:v>
                </c:pt>
                <c:pt idx="61">
                  <c:v>1355</c:v>
                </c:pt>
                <c:pt idx="62">
                  <c:v>1293</c:v>
                </c:pt>
                <c:pt idx="63">
                  <c:v>1259</c:v>
                </c:pt>
                <c:pt idx="64">
                  <c:v>1215</c:v>
                </c:pt>
                <c:pt idx="65">
                  <c:v>1166</c:v>
                </c:pt>
                <c:pt idx="66">
                  <c:v>1111</c:v>
                </c:pt>
                <c:pt idx="67">
                  <c:v>985</c:v>
                </c:pt>
                <c:pt idx="68">
                  <c:v>1038</c:v>
                </c:pt>
                <c:pt idx="69">
                  <c:v>956</c:v>
                </c:pt>
                <c:pt idx="70">
                  <c:v>925</c:v>
                </c:pt>
                <c:pt idx="71">
                  <c:v>856</c:v>
                </c:pt>
                <c:pt idx="72">
                  <c:v>856</c:v>
                </c:pt>
                <c:pt idx="73">
                  <c:v>808</c:v>
                </c:pt>
                <c:pt idx="74">
                  <c:v>775</c:v>
                </c:pt>
                <c:pt idx="75">
                  <c:v>757</c:v>
                </c:pt>
                <c:pt idx="76">
                  <c:v>695</c:v>
                </c:pt>
                <c:pt idx="77">
                  <c:v>741</c:v>
                </c:pt>
                <c:pt idx="78">
                  <c:v>683</c:v>
                </c:pt>
                <c:pt idx="79">
                  <c:v>639</c:v>
                </c:pt>
                <c:pt idx="80">
                  <c:v>650</c:v>
                </c:pt>
                <c:pt idx="81">
                  <c:v>608</c:v>
                </c:pt>
                <c:pt idx="82">
                  <c:v>574</c:v>
                </c:pt>
                <c:pt idx="83">
                  <c:v>528</c:v>
                </c:pt>
                <c:pt idx="84">
                  <c:v>500</c:v>
                </c:pt>
                <c:pt idx="85">
                  <c:v>480</c:v>
                </c:pt>
                <c:pt idx="86">
                  <c:v>510</c:v>
                </c:pt>
                <c:pt idx="87">
                  <c:v>464</c:v>
                </c:pt>
                <c:pt idx="88">
                  <c:v>445</c:v>
                </c:pt>
                <c:pt idx="89">
                  <c:v>476</c:v>
                </c:pt>
                <c:pt idx="90">
                  <c:v>440</c:v>
                </c:pt>
                <c:pt idx="91">
                  <c:v>417</c:v>
                </c:pt>
                <c:pt idx="92">
                  <c:v>388</c:v>
                </c:pt>
                <c:pt idx="93">
                  <c:v>365</c:v>
                </c:pt>
                <c:pt idx="94">
                  <c:v>362</c:v>
                </c:pt>
                <c:pt idx="95">
                  <c:v>361</c:v>
                </c:pt>
                <c:pt idx="96">
                  <c:v>364</c:v>
                </c:pt>
                <c:pt idx="97">
                  <c:v>335</c:v>
                </c:pt>
                <c:pt idx="98">
                  <c:v>314</c:v>
                </c:pt>
                <c:pt idx="99">
                  <c:v>292</c:v>
                </c:pt>
                <c:pt idx="100">
                  <c:v>294</c:v>
                </c:pt>
                <c:pt idx="101">
                  <c:v>279</c:v>
                </c:pt>
                <c:pt idx="102">
                  <c:v>257</c:v>
                </c:pt>
                <c:pt idx="103">
                  <c:v>265</c:v>
                </c:pt>
                <c:pt idx="104">
                  <c:v>239</c:v>
                </c:pt>
                <c:pt idx="105">
                  <c:v>234</c:v>
                </c:pt>
                <c:pt idx="106">
                  <c:v>227</c:v>
                </c:pt>
                <c:pt idx="107">
                  <c:v>214</c:v>
                </c:pt>
                <c:pt idx="108">
                  <c:v>242</c:v>
                </c:pt>
                <c:pt idx="109">
                  <c:v>212</c:v>
                </c:pt>
                <c:pt idx="110">
                  <c:v>208</c:v>
                </c:pt>
                <c:pt idx="111">
                  <c:v>189</c:v>
                </c:pt>
                <c:pt idx="112">
                  <c:v>207</c:v>
                </c:pt>
                <c:pt idx="113">
                  <c:v>177</c:v>
                </c:pt>
                <c:pt idx="114">
                  <c:v>157</c:v>
                </c:pt>
                <c:pt idx="115">
                  <c:v>176</c:v>
                </c:pt>
                <c:pt idx="116">
                  <c:v>164</c:v>
                </c:pt>
                <c:pt idx="117">
                  <c:v>148</c:v>
                </c:pt>
                <c:pt idx="118">
                  <c:v>150</c:v>
                </c:pt>
                <c:pt idx="119">
                  <c:v>161</c:v>
                </c:pt>
                <c:pt idx="120">
                  <c:v>143</c:v>
                </c:pt>
                <c:pt idx="121">
                  <c:v>152</c:v>
                </c:pt>
                <c:pt idx="122">
                  <c:v>134</c:v>
                </c:pt>
                <c:pt idx="123">
                  <c:v>124</c:v>
                </c:pt>
                <c:pt idx="124">
                  <c:v>132</c:v>
                </c:pt>
                <c:pt idx="125">
                  <c:v>112</c:v>
                </c:pt>
                <c:pt idx="126">
                  <c:v>136</c:v>
                </c:pt>
                <c:pt idx="127">
                  <c:v>102</c:v>
                </c:pt>
                <c:pt idx="128">
                  <c:v>118</c:v>
                </c:pt>
                <c:pt idx="129">
                  <c:v>122</c:v>
                </c:pt>
                <c:pt idx="130">
                  <c:v>106</c:v>
                </c:pt>
                <c:pt idx="131">
                  <c:v>123</c:v>
                </c:pt>
                <c:pt idx="132">
                  <c:v>88</c:v>
                </c:pt>
                <c:pt idx="133">
                  <c:v>86</c:v>
                </c:pt>
                <c:pt idx="134">
                  <c:v>100</c:v>
                </c:pt>
                <c:pt idx="135">
                  <c:v>82</c:v>
                </c:pt>
                <c:pt idx="136">
                  <c:v>84</c:v>
                </c:pt>
                <c:pt idx="137">
                  <c:v>90</c:v>
                </c:pt>
                <c:pt idx="138">
                  <c:v>101</c:v>
                </c:pt>
                <c:pt idx="139">
                  <c:v>87</c:v>
                </c:pt>
                <c:pt idx="140">
                  <c:v>69</c:v>
                </c:pt>
                <c:pt idx="141">
                  <c:v>68</c:v>
                </c:pt>
                <c:pt idx="142">
                  <c:v>55</c:v>
                </c:pt>
                <c:pt idx="143">
                  <c:v>63</c:v>
                </c:pt>
                <c:pt idx="144">
                  <c:v>67</c:v>
                </c:pt>
                <c:pt idx="145">
                  <c:v>52</c:v>
                </c:pt>
                <c:pt idx="146">
                  <c:v>57</c:v>
                </c:pt>
                <c:pt idx="147">
                  <c:v>59</c:v>
                </c:pt>
                <c:pt idx="148">
                  <c:v>62</c:v>
                </c:pt>
                <c:pt idx="149">
                  <c:v>41</c:v>
                </c:pt>
                <c:pt idx="150">
                  <c:v>62</c:v>
                </c:pt>
                <c:pt idx="151">
                  <c:v>53</c:v>
                </c:pt>
                <c:pt idx="152">
                  <c:v>45</c:v>
                </c:pt>
                <c:pt idx="153">
                  <c:v>39</c:v>
                </c:pt>
                <c:pt idx="154">
                  <c:v>35</c:v>
                </c:pt>
                <c:pt idx="155">
                  <c:v>43</c:v>
                </c:pt>
                <c:pt idx="156">
                  <c:v>39</c:v>
                </c:pt>
                <c:pt idx="157">
                  <c:v>52</c:v>
                </c:pt>
                <c:pt idx="158">
                  <c:v>41</c:v>
                </c:pt>
                <c:pt idx="159">
                  <c:v>43</c:v>
                </c:pt>
                <c:pt idx="160">
                  <c:v>37</c:v>
                </c:pt>
                <c:pt idx="161">
                  <c:v>39</c:v>
                </c:pt>
                <c:pt idx="162">
                  <c:v>31</c:v>
                </c:pt>
                <c:pt idx="163">
                  <c:v>43</c:v>
                </c:pt>
                <c:pt idx="164">
                  <c:v>28</c:v>
                </c:pt>
                <c:pt idx="165">
                  <c:v>33</c:v>
                </c:pt>
                <c:pt idx="166">
                  <c:v>34</c:v>
                </c:pt>
                <c:pt idx="167">
                  <c:v>31</c:v>
                </c:pt>
                <c:pt idx="168">
                  <c:v>28</c:v>
                </c:pt>
                <c:pt idx="169">
                  <c:v>20</c:v>
                </c:pt>
                <c:pt idx="170">
                  <c:v>36</c:v>
                </c:pt>
                <c:pt idx="171">
                  <c:v>31</c:v>
                </c:pt>
                <c:pt idx="172">
                  <c:v>25</c:v>
                </c:pt>
                <c:pt idx="173">
                  <c:v>27</c:v>
                </c:pt>
                <c:pt idx="174">
                  <c:v>18</c:v>
                </c:pt>
                <c:pt idx="175">
                  <c:v>28</c:v>
                </c:pt>
                <c:pt idx="176">
                  <c:v>28</c:v>
                </c:pt>
                <c:pt idx="177">
                  <c:v>23</c:v>
                </c:pt>
                <c:pt idx="178">
                  <c:v>25</c:v>
                </c:pt>
                <c:pt idx="179">
                  <c:v>22</c:v>
                </c:pt>
                <c:pt idx="180">
                  <c:v>24</c:v>
                </c:pt>
                <c:pt idx="181">
                  <c:v>27</c:v>
                </c:pt>
                <c:pt idx="182">
                  <c:v>24</c:v>
                </c:pt>
                <c:pt idx="183">
                  <c:v>13</c:v>
                </c:pt>
                <c:pt idx="184">
                  <c:v>17</c:v>
                </c:pt>
                <c:pt idx="185">
                  <c:v>16</c:v>
                </c:pt>
                <c:pt idx="186">
                  <c:v>22</c:v>
                </c:pt>
                <c:pt idx="187">
                  <c:v>18</c:v>
                </c:pt>
                <c:pt idx="188">
                  <c:v>15</c:v>
                </c:pt>
                <c:pt idx="189">
                  <c:v>13</c:v>
                </c:pt>
                <c:pt idx="190">
                  <c:v>16</c:v>
                </c:pt>
                <c:pt idx="191">
                  <c:v>16</c:v>
                </c:pt>
                <c:pt idx="192">
                  <c:v>14</c:v>
                </c:pt>
                <c:pt idx="193">
                  <c:v>24</c:v>
                </c:pt>
                <c:pt idx="194">
                  <c:v>10</c:v>
                </c:pt>
                <c:pt idx="195">
                  <c:v>10</c:v>
                </c:pt>
                <c:pt idx="196">
                  <c:v>17</c:v>
                </c:pt>
                <c:pt idx="197">
                  <c:v>8</c:v>
                </c:pt>
                <c:pt idx="198">
                  <c:v>13</c:v>
                </c:pt>
                <c:pt idx="199">
                  <c:v>15</c:v>
                </c:pt>
                <c:pt idx="200">
                  <c:v>7</c:v>
                </c:pt>
                <c:pt idx="201">
                  <c:v>8</c:v>
                </c:pt>
                <c:pt idx="202">
                  <c:v>13</c:v>
                </c:pt>
                <c:pt idx="203">
                  <c:v>9</c:v>
                </c:pt>
                <c:pt idx="204">
                  <c:v>17</c:v>
                </c:pt>
                <c:pt idx="205">
                  <c:v>11</c:v>
                </c:pt>
                <c:pt idx="206">
                  <c:v>5</c:v>
                </c:pt>
                <c:pt idx="207">
                  <c:v>8</c:v>
                </c:pt>
                <c:pt idx="208">
                  <c:v>10</c:v>
                </c:pt>
                <c:pt idx="209">
                  <c:v>9</c:v>
                </c:pt>
                <c:pt idx="210">
                  <c:v>13</c:v>
                </c:pt>
                <c:pt idx="211">
                  <c:v>9</c:v>
                </c:pt>
                <c:pt idx="212">
                  <c:v>15</c:v>
                </c:pt>
                <c:pt idx="213">
                  <c:v>9</c:v>
                </c:pt>
                <c:pt idx="214">
                  <c:v>11</c:v>
                </c:pt>
                <c:pt idx="215">
                  <c:v>10</c:v>
                </c:pt>
                <c:pt idx="216">
                  <c:v>7</c:v>
                </c:pt>
                <c:pt idx="217">
                  <c:v>5</c:v>
                </c:pt>
                <c:pt idx="218">
                  <c:v>7</c:v>
                </c:pt>
                <c:pt idx="219">
                  <c:v>9</c:v>
                </c:pt>
                <c:pt idx="220">
                  <c:v>18</c:v>
                </c:pt>
                <c:pt idx="221">
                  <c:v>8</c:v>
                </c:pt>
                <c:pt idx="222">
                  <c:v>6</c:v>
                </c:pt>
                <c:pt idx="223">
                  <c:v>6</c:v>
                </c:pt>
                <c:pt idx="224">
                  <c:v>7</c:v>
                </c:pt>
                <c:pt idx="225">
                  <c:v>4</c:v>
                </c:pt>
                <c:pt idx="226">
                  <c:v>9</c:v>
                </c:pt>
                <c:pt idx="227">
                  <c:v>11</c:v>
                </c:pt>
                <c:pt idx="228">
                  <c:v>7</c:v>
                </c:pt>
                <c:pt idx="229">
                  <c:v>7</c:v>
                </c:pt>
                <c:pt idx="230">
                  <c:v>8</c:v>
                </c:pt>
                <c:pt idx="231">
                  <c:v>9</c:v>
                </c:pt>
                <c:pt idx="232">
                  <c:v>6</c:v>
                </c:pt>
                <c:pt idx="233">
                  <c:v>9</c:v>
                </c:pt>
                <c:pt idx="234">
                  <c:v>4</c:v>
                </c:pt>
                <c:pt idx="235">
                  <c:v>5</c:v>
                </c:pt>
                <c:pt idx="236">
                  <c:v>5</c:v>
                </c:pt>
                <c:pt idx="237">
                  <c:v>4</c:v>
                </c:pt>
                <c:pt idx="238">
                  <c:v>7</c:v>
                </c:pt>
                <c:pt idx="239">
                  <c:v>8</c:v>
                </c:pt>
                <c:pt idx="240">
                  <c:v>3</c:v>
                </c:pt>
                <c:pt idx="241">
                  <c:v>6</c:v>
                </c:pt>
                <c:pt idx="242">
                  <c:v>9</c:v>
                </c:pt>
                <c:pt idx="243">
                  <c:v>8</c:v>
                </c:pt>
                <c:pt idx="244">
                  <c:v>1</c:v>
                </c:pt>
                <c:pt idx="245">
                  <c:v>7</c:v>
                </c:pt>
                <c:pt idx="246">
                  <c:v>4</c:v>
                </c:pt>
                <c:pt idx="247">
                  <c:v>5</c:v>
                </c:pt>
                <c:pt idx="248">
                  <c:v>6</c:v>
                </c:pt>
                <c:pt idx="249">
                  <c:v>3</c:v>
                </c:pt>
                <c:pt idx="250">
                  <c:v>5</c:v>
                </c:pt>
                <c:pt idx="251">
                  <c:v>2</c:v>
                </c:pt>
                <c:pt idx="252">
                  <c:v>3</c:v>
                </c:pt>
                <c:pt idx="253">
                  <c:v>8</c:v>
                </c:pt>
                <c:pt idx="254">
                  <c:v>3</c:v>
                </c:pt>
                <c:pt idx="255">
                  <c:v>2</c:v>
                </c:pt>
                <c:pt idx="256">
                  <c:v>5</c:v>
                </c:pt>
                <c:pt idx="257">
                  <c:v>5</c:v>
                </c:pt>
                <c:pt idx="258">
                  <c:v>4</c:v>
                </c:pt>
                <c:pt idx="259">
                  <c:v>4</c:v>
                </c:pt>
                <c:pt idx="260">
                  <c:v>7</c:v>
                </c:pt>
                <c:pt idx="261">
                  <c:v>4</c:v>
                </c:pt>
                <c:pt idx="262">
                  <c:v>3</c:v>
                </c:pt>
                <c:pt idx="263">
                  <c:v>6</c:v>
                </c:pt>
                <c:pt idx="264">
                  <c:v>5</c:v>
                </c:pt>
                <c:pt idx="265">
                  <c:v>4</c:v>
                </c:pt>
                <c:pt idx="266">
                  <c:v>3</c:v>
                </c:pt>
                <c:pt idx="267">
                  <c:v>2</c:v>
                </c:pt>
                <c:pt idx="268">
                  <c:v>1</c:v>
                </c:pt>
                <c:pt idx="269">
                  <c:v>6</c:v>
                </c:pt>
                <c:pt idx="270">
                  <c:v>2</c:v>
                </c:pt>
                <c:pt idx="271">
                  <c:v>1</c:v>
                </c:pt>
                <c:pt idx="272">
                  <c:v>4</c:v>
                </c:pt>
                <c:pt idx="273">
                  <c:v>4</c:v>
                </c:pt>
                <c:pt idx="274">
                  <c:v>3</c:v>
                </c:pt>
                <c:pt idx="275">
                  <c:v>3</c:v>
                </c:pt>
                <c:pt idx="276">
                  <c:v>3</c:v>
                </c:pt>
                <c:pt idx="277">
                  <c:v>3</c:v>
                </c:pt>
                <c:pt idx="278">
                  <c:v>3</c:v>
                </c:pt>
                <c:pt idx="279">
                  <c:v>3</c:v>
                </c:pt>
                <c:pt idx="280">
                  <c:v>3</c:v>
                </c:pt>
                <c:pt idx="281">
                  <c:v>2</c:v>
                </c:pt>
                <c:pt idx="282">
                  <c:v>2</c:v>
                </c:pt>
                <c:pt idx="283">
                  <c:v>3</c:v>
                </c:pt>
                <c:pt idx="284">
                  <c:v>6</c:v>
                </c:pt>
                <c:pt idx="285">
                  <c:v>3</c:v>
                </c:pt>
                <c:pt idx="286">
                  <c:v>3</c:v>
                </c:pt>
                <c:pt idx="287">
                  <c:v>3</c:v>
                </c:pt>
                <c:pt idx="288">
                  <c:v>4</c:v>
                </c:pt>
                <c:pt idx="289">
                  <c:v>5</c:v>
                </c:pt>
                <c:pt idx="290">
                  <c:v>3</c:v>
                </c:pt>
                <c:pt idx="291">
                  <c:v>6</c:v>
                </c:pt>
                <c:pt idx="292">
                  <c:v>1</c:v>
                </c:pt>
                <c:pt idx="293">
                  <c:v>5</c:v>
                </c:pt>
                <c:pt idx="294">
                  <c:v>3</c:v>
                </c:pt>
                <c:pt idx="295">
                  <c:v>1</c:v>
                </c:pt>
                <c:pt idx="296">
                  <c:v>3</c:v>
                </c:pt>
                <c:pt idx="297">
                  <c:v>3</c:v>
                </c:pt>
                <c:pt idx="298">
                  <c:v>2</c:v>
                </c:pt>
                <c:pt idx="299">
                  <c:v>318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1BA-4F55-B4E6-4B541B9BC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0489360"/>
        <c:axId val="510493296"/>
      </c:scatterChart>
      <c:valAx>
        <c:axId val="510489360"/>
        <c:scaling>
          <c:orientation val="minMax"/>
          <c:max val="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/>
                  <a:t>Occupation 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93296"/>
        <c:crosses val="autoZero"/>
        <c:crossBetween val="midCat"/>
      </c:valAx>
      <c:valAx>
        <c:axId val="510493296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Clusters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893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Experiments!$B$1</c:f>
              <c:strCache>
                <c:ptCount val="1"/>
                <c:pt idx="0">
                  <c:v>Points in Experiment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Experiments!$B$2:$B$38</c:f>
              <c:numCache>
                <c:formatCode>General</c:formatCode>
                <c:ptCount val="37"/>
                <c:pt idx="0">
                  <c:v>292546</c:v>
                </c:pt>
                <c:pt idx="1">
                  <c:v>333446</c:v>
                </c:pt>
                <c:pt idx="2">
                  <c:v>325450</c:v>
                </c:pt>
                <c:pt idx="3">
                  <c:v>299382</c:v>
                </c:pt>
                <c:pt idx="4">
                  <c:v>302988</c:v>
                </c:pt>
                <c:pt idx="5">
                  <c:v>275949</c:v>
                </c:pt>
                <c:pt idx="6">
                  <c:v>273118</c:v>
                </c:pt>
                <c:pt idx="7">
                  <c:v>249416</c:v>
                </c:pt>
                <c:pt idx="8">
                  <c:v>271364</c:v>
                </c:pt>
                <c:pt idx="9">
                  <c:v>332094</c:v>
                </c:pt>
                <c:pt idx="10">
                  <c:v>313925</c:v>
                </c:pt>
                <c:pt idx="11">
                  <c:v>286355</c:v>
                </c:pt>
                <c:pt idx="12">
                  <c:v>277927</c:v>
                </c:pt>
                <c:pt idx="13">
                  <c:v>283764</c:v>
                </c:pt>
                <c:pt idx="14">
                  <c:v>315330</c:v>
                </c:pt>
                <c:pt idx="15">
                  <c:v>306572</c:v>
                </c:pt>
                <c:pt idx="16">
                  <c:v>338468</c:v>
                </c:pt>
                <c:pt idx="17">
                  <c:v>289908</c:v>
                </c:pt>
                <c:pt idx="18">
                  <c:v>293484</c:v>
                </c:pt>
                <c:pt idx="19">
                  <c:v>333380</c:v>
                </c:pt>
                <c:pt idx="20">
                  <c:v>324449</c:v>
                </c:pt>
                <c:pt idx="21">
                  <c:v>342026</c:v>
                </c:pt>
                <c:pt idx="22">
                  <c:v>310995</c:v>
                </c:pt>
                <c:pt idx="23">
                  <c:v>340729</c:v>
                </c:pt>
                <c:pt idx="24">
                  <c:v>390620</c:v>
                </c:pt>
                <c:pt idx="25">
                  <c:v>276585</c:v>
                </c:pt>
                <c:pt idx="26">
                  <c:v>242570</c:v>
                </c:pt>
                <c:pt idx="27">
                  <c:v>285742</c:v>
                </c:pt>
                <c:pt idx="28">
                  <c:v>308208</c:v>
                </c:pt>
                <c:pt idx="29">
                  <c:v>281536</c:v>
                </c:pt>
                <c:pt idx="30">
                  <c:v>306742</c:v>
                </c:pt>
                <c:pt idx="31">
                  <c:v>300654</c:v>
                </c:pt>
                <c:pt idx="32">
                  <c:v>274250</c:v>
                </c:pt>
                <c:pt idx="33">
                  <c:v>281934</c:v>
                </c:pt>
                <c:pt idx="34">
                  <c:v>154499</c:v>
                </c:pt>
                <c:pt idx="35">
                  <c:v>148755</c:v>
                </c:pt>
                <c:pt idx="36">
                  <c:v>246211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387-4973-8CDB-40DD776FF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6752720"/>
        <c:axId val="656754352"/>
      </c:scatterChart>
      <c:valAx>
        <c:axId val="65675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4352"/>
        <c:crosses val="autoZero"/>
        <c:crossBetween val="midCat"/>
      </c:valAx>
      <c:valAx>
        <c:axId val="65675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2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 Ratio (in Sponge/Number in Experiment)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Experiments!$D$1</c:f>
              <c:strCache>
                <c:ptCount val="1"/>
                <c:pt idx="0">
                  <c:v> in Sponge/Number in Experiment 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Experiments!$D$2:$D$38</c:f>
              <c:numCache>
                <c:formatCode>General</c:formatCode>
                <c:ptCount val="37"/>
                <c:pt idx="0">
                  <c:v>1.3102212985308294E-2</c:v>
                </c:pt>
                <c:pt idx="1">
                  <c:v>8.0432813708966374E-3</c:v>
                </c:pt>
                <c:pt idx="2">
                  <c:v>7.7339068981410351E-3</c:v>
                </c:pt>
                <c:pt idx="3">
                  <c:v>6.7873152026507941E-3</c:v>
                </c:pt>
                <c:pt idx="4">
                  <c:v>1.1977372041136943E-2</c:v>
                </c:pt>
                <c:pt idx="5">
                  <c:v>4.5080793914817592E-3</c:v>
                </c:pt>
                <c:pt idx="6">
                  <c:v>7.5754801953734283E-3</c:v>
                </c:pt>
                <c:pt idx="7">
                  <c:v>7.5055329249125958E-3</c:v>
                </c:pt>
                <c:pt idx="8">
                  <c:v>4.9932931413157232E-3</c:v>
                </c:pt>
                <c:pt idx="9">
                  <c:v>6.7721789613784051E-3</c:v>
                </c:pt>
                <c:pt idx="10">
                  <c:v>8.0911045631918456E-3</c:v>
                </c:pt>
                <c:pt idx="11">
                  <c:v>7.4522882436136965E-3</c:v>
                </c:pt>
                <c:pt idx="12">
                  <c:v>9.0527368697535682E-3</c:v>
                </c:pt>
                <c:pt idx="13">
                  <c:v>1.8201745112135438E-2</c:v>
                </c:pt>
                <c:pt idx="14">
                  <c:v>8.7749341959217336E-3</c:v>
                </c:pt>
                <c:pt idx="15">
                  <c:v>8.0111686651096643E-3</c:v>
                </c:pt>
                <c:pt idx="16">
                  <c:v>1.1871137005566258E-2</c:v>
                </c:pt>
                <c:pt idx="17">
                  <c:v>4.9394980476564982E-3</c:v>
                </c:pt>
                <c:pt idx="18">
                  <c:v>6.2388409589619878E-3</c:v>
                </c:pt>
                <c:pt idx="19">
                  <c:v>1.4844921710960466E-2</c:v>
                </c:pt>
                <c:pt idx="20">
                  <c:v>1.1357717237531938E-2</c:v>
                </c:pt>
                <c:pt idx="21">
                  <c:v>1.15926859361569E-2</c:v>
                </c:pt>
                <c:pt idx="22">
                  <c:v>8.8490168652229136E-3</c:v>
                </c:pt>
                <c:pt idx="23">
                  <c:v>9.4884791138999027E-3</c:v>
                </c:pt>
                <c:pt idx="24">
                  <c:v>1.2060314372023961E-2</c:v>
                </c:pt>
                <c:pt idx="25">
                  <c:v>1.0344017209899308E-2</c:v>
                </c:pt>
                <c:pt idx="26">
                  <c:v>1.1035989611246239E-2</c:v>
                </c:pt>
                <c:pt idx="27">
                  <c:v>1.0796452744083824E-2</c:v>
                </c:pt>
                <c:pt idx="28">
                  <c:v>1.011005554690339E-2</c:v>
                </c:pt>
                <c:pt idx="29">
                  <c:v>5.5623437144805641E-3</c:v>
                </c:pt>
                <c:pt idx="30">
                  <c:v>5.5714574463229683E-3</c:v>
                </c:pt>
                <c:pt idx="31">
                  <c:v>6.0368396894769404E-3</c:v>
                </c:pt>
                <c:pt idx="32">
                  <c:v>6.7493163172288057E-3</c:v>
                </c:pt>
                <c:pt idx="33">
                  <c:v>7.3350500471741614E-3</c:v>
                </c:pt>
                <c:pt idx="34">
                  <c:v>6.0712367070337022E-3</c:v>
                </c:pt>
                <c:pt idx="35">
                  <c:v>6.7157406473731971E-3</c:v>
                </c:pt>
                <c:pt idx="36">
                  <c:v>1.3659016047211538E-2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9A-4AA0-BEDB-20FE08524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6744560"/>
        <c:axId val="656747280"/>
      </c:lineChart>
      <c:catAx>
        <c:axId val="65674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47280"/>
        <c:crosses val="autoZero"/>
        <c:auto val="1"/>
        <c:lblAlgn val="ctr"/>
        <c:lblOffset val="100"/>
        <c:noMultiLvlLbl val="0"/>
      </c:catAx>
      <c:valAx>
        <c:axId val="65674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4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M/Z</a:t>
            </a:r>
            <a:r>
              <a:rPr lang="en-US" baseline="0"/>
              <a:t> </a:t>
            </a:r>
            <a:r>
              <a:rPr lang="en-US" sz="1400" b="0" i="0" u="none" strike="noStrike" baseline="0">
                <a:effectLst/>
              </a:rPr>
              <a:t>shift as function of experiment</a:t>
            </a:r>
            <a:endParaRPr lang="en-US"/>
          </a:p>
        </c:rich>
      </c:tx>
      <c:layout>
        <c:manualLayout>
          <c:xMode val="edge"/>
          <c:yMode val="edge"/>
          <c:x val="0.1448985770511656"/>
          <c:y val="2.86532951289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m/z Shift Normalized Point-Center</c:v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val>
            <c:numRef>
              <c:f>'Shift Values'!$B$2:$B$38</c:f>
              <c:numCache>
                <c:formatCode>General</c:formatCode>
                <c:ptCount val="37"/>
                <c:pt idx="0">
                  <c:v>9.0135430810786392E-3</c:v>
                </c:pt>
                <c:pt idx="1">
                  <c:v>4.9593065992818699E-3</c:v>
                </c:pt>
                <c:pt idx="2">
                  <c:v>-9.2741609417027904E-3</c:v>
                </c:pt>
                <c:pt idx="3">
                  <c:v>-1.08222028037022E-2</c:v>
                </c:pt>
                <c:pt idx="4">
                  <c:v>2.4752781002490901E-2</c:v>
                </c:pt>
                <c:pt idx="5">
                  <c:v>1.5993891773208199E-2</c:v>
                </c:pt>
                <c:pt idx="6">
                  <c:v>5.1679539008059598E-2</c:v>
                </c:pt>
                <c:pt idx="7">
                  <c:v>-2.1962176985375201E-2</c:v>
                </c:pt>
                <c:pt idx="8">
                  <c:v>-5.58843771426068E-3</c:v>
                </c:pt>
                <c:pt idx="9">
                  <c:v>-1.8436627147078499E-2</c:v>
                </c:pt>
                <c:pt idx="10">
                  <c:v>1.54943125911502E-2</c:v>
                </c:pt>
                <c:pt idx="11">
                  <c:v>-2.0372814414348701E-2</c:v>
                </c:pt>
                <c:pt idx="12">
                  <c:v>6.8400225519668397E-3</c:v>
                </c:pt>
                <c:pt idx="13">
                  <c:v>-0.118313177173831</c:v>
                </c:pt>
                <c:pt idx="14">
                  <c:v>2.1898105894420102E-2</c:v>
                </c:pt>
                <c:pt idx="15">
                  <c:v>6.2887925859675398E-2</c:v>
                </c:pt>
                <c:pt idx="16">
                  <c:v>-9.6321162972941202E-2</c:v>
                </c:pt>
                <c:pt idx="17">
                  <c:v>7.4615911856457696E-3</c:v>
                </c:pt>
                <c:pt idx="18">
                  <c:v>-1.91168370161163E-2</c:v>
                </c:pt>
                <c:pt idx="19">
                  <c:v>2.5459373473100899E-2</c:v>
                </c:pt>
                <c:pt idx="20">
                  <c:v>-1.03209654407398E-2</c:v>
                </c:pt>
                <c:pt idx="21">
                  <c:v>1.0609279087793E-3</c:v>
                </c:pt>
                <c:pt idx="22">
                  <c:v>2.4101353625199499E-2</c:v>
                </c:pt>
                <c:pt idx="23">
                  <c:v>1.5942715634914201E-2</c:v>
                </c:pt>
                <c:pt idx="24">
                  <c:v>-1.2091573034772001E-2</c:v>
                </c:pt>
                <c:pt idx="25">
                  <c:v>1.92828028289001E-2</c:v>
                </c:pt>
                <c:pt idx="26">
                  <c:v>2.1974360128332999E-2</c:v>
                </c:pt>
                <c:pt idx="27">
                  <c:v>4.1262506170081398E-2</c:v>
                </c:pt>
                <c:pt idx="28">
                  <c:v>1.35723326724534E-2</c:v>
                </c:pt>
                <c:pt idx="29">
                  <c:v>-1.8914620793956699E-2</c:v>
                </c:pt>
                <c:pt idx="30">
                  <c:v>2.90289878123977E-3</c:v>
                </c:pt>
                <c:pt idx="31">
                  <c:v>-1.7005718518382101E-2</c:v>
                </c:pt>
                <c:pt idx="32">
                  <c:v>2.1941358738327501E-2</c:v>
                </c:pt>
                <c:pt idx="33">
                  <c:v>1.5684403385443899E-3</c:v>
                </c:pt>
                <c:pt idx="34">
                  <c:v>-2.2124460054355699E-2</c:v>
                </c:pt>
                <c:pt idx="35">
                  <c:v>-2.79646262901973E-2</c:v>
                </c:pt>
                <c:pt idx="36">
                  <c:v>7.4659047017750996E-3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7A-4AC0-BC75-FA819F873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6751088"/>
        <c:axId val="656745648"/>
      </c:lineChart>
      <c:catAx>
        <c:axId val="65675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45648"/>
        <c:crossesAt val="-0.2"/>
        <c:auto val="1"/>
        <c:lblAlgn val="ctr"/>
        <c:lblOffset val="100"/>
        <c:tickLblSkip val="2"/>
        <c:noMultiLvlLbl val="0"/>
      </c:catAx>
      <c:valAx>
        <c:axId val="65674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10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M/Z Standard Deviation</a:t>
            </a:r>
            <a:r>
              <a:rPr lang="en-US" baseline="0"/>
              <a:t> as function of experiment</a:t>
            </a:r>
            <a:endParaRPr lang="en-US"/>
          </a:p>
        </c:rich>
      </c:tx>
      <c:layout>
        <c:manualLayout>
          <c:xMode val="edge"/>
          <c:yMode val="edge"/>
          <c:x val="0.18685489627604082"/>
          <c:y val="0.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'Shift Values'!$G$1</c:f>
              <c:strCache>
                <c:ptCount val="1"/>
                <c:pt idx="0">
                  <c:v>m/z SD Normalized Point-Center</c:v>
                </c:pt>
              </c:strCache>
            </c:strRef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val>
            <c:numRef>
              <c:f>'Shift Values'!$G$2:$G$38</c:f>
              <c:numCache>
                <c:formatCode>General</c:formatCode>
                <c:ptCount val="37"/>
                <c:pt idx="0">
                  <c:v>0.69013984889728097</c:v>
                </c:pt>
                <c:pt idx="1">
                  <c:v>0.62001813608609602</c:v>
                </c:pt>
                <c:pt idx="2">
                  <c:v>0.64286089742962105</c:v>
                </c:pt>
                <c:pt idx="3">
                  <c:v>0.58128064543737901</c:v>
                </c:pt>
                <c:pt idx="4">
                  <c:v>0.73120249216120703</c:v>
                </c:pt>
                <c:pt idx="5">
                  <c:v>0.58148601770707298</c:v>
                </c:pt>
                <c:pt idx="6">
                  <c:v>0.63203273371354196</c:v>
                </c:pt>
                <c:pt idx="7">
                  <c:v>0.62007824318350602</c:v>
                </c:pt>
                <c:pt idx="8">
                  <c:v>0.58557684447993197</c:v>
                </c:pt>
                <c:pt idx="9">
                  <c:v>0.62838319301011603</c:v>
                </c:pt>
                <c:pt idx="10">
                  <c:v>0.63563029240245394</c:v>
                </c:pt>
                <c:pt idx="11">
                  <c:v>0.57830689643731903</c:v>
                </c:pt>
                <c:pt idx="12">
                  <c:v>0.66806758108183595</c:v>
                </c:pt>
                <c:pt idx="13">
                  <c:v>0.74885095654038503</c:v>
                </c:pt>
                <c:pt idx="14">
                  <c:v>0.60268373808464004</c:v>
                </c:pt>
                <c:pt idx="15">
                  <c:v>0.59798141449169795</c:v>
                </c:pt>
                <c:pt idx="16">
                  <c:v>0.63574976334911704</c:v>
                </c:pt>
                <c:pt idx="17">
                  <c:v>0.55561700472284403</c:v>
                </c:pt>
                <c:pt idx="18">
                  <c:v>0.59129313345522405</c:v>
                </c:pt>
                <c:pt idx="19">
                  <c:v>0.65405156745622395</c:v>
                </c:pt>
                <c:pt idx="20">
                  <c:v>0.63954688240572499</c:v>
                </c:pt>
                <c:pt idx="21">
                  <c:v>0.66435760538545596</c:v>
                </c:pt>
                <c:pt idx="22">
                  <c:v>0.56749003775967199</c:v>
                </c:pt>
                <c:pt idx="23">
                  <c:v>0.63560481956525205</c:v>
                </c:pt>
                <c:pt idx="24">
                  <c:v>0.61648597571085795</c:v>
                </c:pt>
                <c:pt idx="25">
                  <c:v>0.65664130729482995</c:v>
                </c:pt>
                <c:pt idx="26">
                  <c:v>0.66942549120903105</c:v>
                </c:pt>
                <c:pt idx="27">
                  <c:v>0.66350625199533098</c:v>
                </c:pt>
                <c:pt idx="28">
                  <c:v>0.59902360190640602</c:v>
                </c:pt>
                <c:pt idx="29">
                  <c:v>0.57851775658589999</c:v>
                </c:pt>
                <c:pt idx="30">
                  <c:v>0.57651619689828704</c:v>
                </c:pt>
                <c:pt idx="31">
                  <c:v>0.60491245670416005</c:v>
                </c:pt>
                <c:pt idx="32">
                  <c:v>0.66063525998793804</c:v>
                </c:pt>
                <c:pt idx="33">
                  <c:v>0.68659070779521303</c:v>
                </c:pt>
                <c:pt idx="34">
                  <c:v>0.57279821492435001</c:v>
                </c:pt>
                <c:pt idx="35">
                  <c:v>0.60090948182331205</c:v>
                </c:pt>
                <c:pt idx="36">
                  <c:v>0.64906525857944897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55-41FC-8E24-B0BDC0177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6753808"/>
        <c:axId val="656756528"/>
      </c:lineChart>
      <c:catAx>
        <c:axId val="65675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6528"/>
        <c:crossesAt val="-0.2"/>
        <c:auto val="1"/>
        <c:lblAlgn val="ctr"/>
        <c:lblOffset val="100"/>
        <c:tickLblSkip val="2"/>
        <c:noMultiLvlLbl val="0"/>
      </c:catAx>
      <c:valAx>
        <c:axId val="65675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38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RT shift as function of experiment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'Shift Values'!$K$1</c:f>
              <c:strCache>
                <c:ptCount val="1"/>
                <c:pt idx="0">
                  <c:v>RT shift Normalized Point-Center</c:v>
                </c:pt>
              </c:strCache>
            </c:strRef>
          </c:tx>
          <c:spPr>
            <a:ln w="127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val>
            <c:numRef>
              <c:f>'Shift Values'!$K$2:$K$38</c:f>
              <c:numCache>
                <c:formatCode>General</c:formatCode>
                <c:ptCount val="37"/>
                <c:pt idx="0">
                  <c:v>-0.19828258491467299</c:v>
                </c:pt>
                <c:pt idx="1">
                  <c:v>-0.32914561527632002</c:v>
                </c:pt>
                <c:pt idx="2">
                  <c:v>-0.30341989580763301</c:v>
                </c:pt>
                <c:pt idx="3">
                  <c:v>-0.312914677005525</c:v>
                </c:pt>
                <c:pt idx="4">
                  <c:v>-3.2965572204108597E-2</c:v>
                </c:pt>
                <c:pt idx="5">
                  <c:v>4.3453511953027997E-2</c:v>
                </c:pt>
                <c:pt idx="6">
                  <c:v>7.0314263046282993E-2</c:v>
                </c:pt>
                <c:pt idx="7">
                  <c:v>0.10647577756044101</c:v>
                </c:pt>
                <c:pt idx="8">
                  <c:v>0.18657445332426301</c:v>
                </c:pt>
                <c:pt idx="9">
                  <c:v>-5.0912972324732901E-2</c:v>
                </c:pt>
                <c:pt idx="10">
                  <c:v>0.18239700088195901</c:v>
                </c:pt>
                <c:pt idx="11">
                  <c:v>5.9803761254515399E-2</c:v>
                </c:pt>
                <c:pt idx="12">
                  <c:v>5.0451594887383898E-2</c:v>
                </c:pt>
                <c:pt idx="13">
                  <c:v>5.66985771608116E-2</c:v>
                </c:pt>
                <c:pt idx="14">
                  <c:v>-4.9190403390457701E-2</c:v>
                </c:pt>
                <c:pt idx="15">
                  <c:v>-4.9899988297754001E-2</c:v>
                </c:pt>
                <c:pt idx="16">
                  <c:v>6.24870960620003E-2</c:v>
                </c:pt>
                <c:pt idx="17">
                  <c:v>2.7640178433496601E-2</c:v>
                </c:pt>
                <c:pt idx="18">
                  <c:v>0.23528744096454299</c:v>
                </c:pt>
                <c:pt idx="19">
                  <c:v>0.10052858302482701</c:v>
                </c:pt>
                <c:pt idx="20">
                  <c:v>0.13024615551539001</c:v>
                </c:pt>
                <c:pt idx="21">
                  <c:v>0.114388775763328</c:v>
                </c:pt>
                <c:pt idx="22">
                  <c:v>-0.13439485176023999</c:v>
                </c:pt>
                <c:pt idx="23">
                  <c:v>-0.18217504610975499</c:v>
                </c:pt>
                <c:pt idx="24">
                  <c:v>-0.18056556884179301</c:v>
                </c:pt>
                <c:pt idx="25">
                  <c:v>0.22906777913846599</c:v>
                </c:pt>
                <c:pt idx="26">
                  <c:v>2.3408892735393799E-2</c:v>
                </c:pt>
                <c:pt idx="27">
                  <c:v>-0.12509135125536899</c:v>
                </c:pt>
                <c:pt idx="28">
                  <c:v>-0.26857489113690802</c:v>
                </c:pt>
                <c:pt idx="29">
                  <c:v>0.16143131102195099</c:v>
                </c:pt>
                <c:pt idx="30">
                  <c:v>0.26212787019015399</c:v>
                </c:pt>
                <c:pt idx="31">
                  <c:v>0.23697779732850899</c:v>
                </c:pt>
                <c:pt idx="32">
                  <c:v>-2.2756013171782899E-2</c:v>
                </c:pt>
                <c:pt idx="33">
                  <c:v>2.9648667791119101E-2</c:v>
                </c:pt>
                <c:pt idx="34">
                  <c:v>7.0886828349265796E-2</c:v>
                </c:pt>
                <c:pt idx="35">
                  <c:v>7.8476023822265206E-2</c:v>
                </c:pt>
                <c:pt idx="36">
                  <c:v>-2.4608148434015702E-2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65-4F3A-B741-789B5464F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6757616"/>
        <c:axId val="656753264"/>
      </c:lineChart>
      <c:catAx>
        <c:axId val="65675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3264"/>
        <c:crossesAt val="-0.4"/>
        <c:auto val="1"/>
        <c:lblAlgn val="ctr"/>
        <c:lblOffset val="100"/>
        <c:tickLblSkip val="2"/>
        <c:noMultiLvlLbl val="0"/>
      </c:catAx>
      <c:valAx>
        <c:axId val="65675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76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RT </a:t>
            </a:r>
            <a:r>
              <a:rPr lang="en-US" sz="1400" b="0" i="0" u="none" strike="noStrike" baseline="0">
                <a:effectLst/>
              </a:rPr>
              <a:t>Standard Deviation as function of experiment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'Shift Values'!$O$1</c:f>
              <c:strCache>
                <c:ptCount val="1"/>
                <c:pt idx="0">
                  <c:v>RT SD Normalized Point-Center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'Shift Values'!$O$2:$O$38</c:f>
              <c:numCache>
                <c:formatCode>General</c:formatCode>
                <c:ptCount val="37"/>
                <c:pt idx="0">
                  <c:v>0.63753016682178798</c:v>
                </c:pt>
                <c:pt idx="1">
                  <c:v>0.63829988242581304</c:v>
                </c:pt>
                <c:pt idx="2">
                  <c:v>0.62327632149432399</c:v>
                </c:pt>
                <c:pt idx="3">
                  <c:v>0.588817236716635</c:v>
                </c:pt>
                <c:pt idx="4">
                  <c:v>0.566562076470284</c:v>
                </c:pt>
                <c:pt idx="5">
                  <c:v>0.49571039675310102</c:v>
                </c:pt>
                <c:pt idx="6">
                  <c:v>0.52358093540216799</c:v>
                </c:pt>
                <c:pt idx="7">
                  <c:v>0.51488042182920501</c:v>
                </c:pt>
                <c:pt idx="8">
                  <c:v>0.53332720225611296</c:v>
                </c:pt>
                <c:pt idx="9">
                  <c:v>0.51329271714558</c:v>
                </c:pt>
                <c:pt idx="10">
                  <c:v>0.59694934073020101</c:v>
                </c:pt>
                <c:pt idx="11">
                  <c:v>0.56389347447994198</c:v>
                </c:pt>
                <c:pt idx="12">
                  <c:v>0.56114592849778899</c:v>
                </c:pt>
                <c:pt idx="13">
                  <c:v>0.63702901816130897</c:v>
                </c:pt>
                <c:pt idx="14">
                  <c:v>0.50273584466182797</c:v>
                </c:pt>
                <c:pt idx="15">
                  <c:v>0.53127089436559005</c:v>
                </c:pt>
                <c:pt idx="16">
                  <c:v>0.53683196710699699</c:v>
                </c:pt>
                <c:pt idx="17">
                  <c:v>0.48042717432781801</c:v>
                </c:pt>
                <c:pt idx="18">
                  <c:v>0.62969978200670595</c:v>
                </c:pt>
                <c:pt idx="19">
                  <c:v>0.64616189597546603</c:v>
                </c:pt>
                <c:pt idx="20">
                  <c:v>0.63576168774552699</c:v>
                </c:pt>
                <c:pt idx="21">
                  <c:v>0.64590893010176698</c:v>
                </c:pt>
                <c:pt idx="22">
                  <c:v>0.57840896507372297</c:v>
                </c:pt>
                <c:pt idx="23">
                  <c:v>0.56425973726981304</c:v>
                </c:pt>
                <c:pt idx="24">
                  <c:v>0.57800603309840803</c:v>
                </c:pt>
                <c:pt idx="25">
                  <c:v>0.72372144985300002</c:v>
                </c:pt>
                <c:pt idx="26">
                  <c:v>0.77480044931229397</c:v>
                </c:pt>
                <c:pt idx="27">
                  <c:v>0.65510203796877997</c:v>
                </c:pt>
                <c:pt idx="28">
                  <c:v>0.58097671703990905</c:v>
                </c:pt>
                <c:pt idx="29">
                  <c:v>0.52194502972249701</c:v>
                </c:pt>
                <c:pt idx="30">
                  <c:v>0.60643105883273896</c:v>
                </c:pt>
                <c:pt idx="31">
                  <c:v>0.57460814898657897</c:v>
                </c:pt>
                <c:pt idx="32">
                  <c:v>0.51629980009688703</c:v>
                </c:pt>
                <c:pt idx="33">
                  <c:v>0.54294264990562202</c:v>
                </c:pt>
                <c:pt idx="34">
                  <c:v>0.50301348162709802</c:v>
                </c:pt>
                <c:pt idx="35">
                  <c:v>0.52960224638698905</c:v>
                </c:pt>
                <c:pt idx="36">
                  <c:v>0.73504945919243303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10-40D2-BD38-BC0710FA0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6758160"/>
        <c:axId val="656743472"/>
      </c:lineChart>
      <c:catAx>
        <c:axId val="65675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43472"/>
        <c:crosses val="autoZero"/>
        <c:auto val="1"/>
        <c:lblAlgn val="ctr"/>
        <c:lblOffset val="100"/>
        <c:noMultiLvlLbl val="0"/>
      </c:catAx>
      <c:valAx>
        <c:axId val="65674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75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Scaled (Point-Center) Abs value </a:t>
            </a:r>
            <a:r>
              <a:rPr lang="en-US" baseline="0"/>
              <a:t>in each dimension</a:t>
            </a:r>
            <a:endParaRPr lang="en-US"/>
          </a:p>
        </c:rich>
      </c:tx>
      <c:layout>
        <c:manualLayout>
          <c:xMode val="edge"/>
          <c:yMode val="edge"/>
          <c:x val="0.25360666894262396"/>
          <c:y val="7.07207357644731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737270341207348"/>
          <c:y val="0.17171296296296298"/>
          <c:w val="0.79014129483814521"/>
          <c:h val="0.61498432487605714"/>
        </c:manualLayout>
      </c:layout>
      <c:scatterChart>
        <c:scatterStyle val="lineMarker"/>
        <c:varyColors val="0"/>
        <c:ser>
          <c:idx val="6"/>
          <c:order val="0"/>
          <c:tx>
            <c:v>Stage 4 Full m/Z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Sheet3!$A$1:$A$40</c:f>
              <c:numCache>
                <c:formatCode>General</c:formatCode>
                <c:ptCount val="40"/>
                <c:pt idx="0">
                  <c:v>2.5000000000000001E-2</c:v>
                </c:pt>
                <c:pt idx="1">
                  <c:v>7.5000000000000011E-2</c:v>
                </c:pt>
                <c:pt idx="2">
                  <c:v>0.125</c:v>
                </c:pt>
                <c:pt idx="3">
                  <c:v>0.17499999999999999</c:v>
                </c:pt>
                <c:pt idx="4">
                  <c:v>0.22499999999999998</c:v>
                </c:pt>
                <c:pt idx="5">
                  <c:v>0.27499999999999997</c:v>
                </c:pt>
                <c:pt idx="6">
                  <c:v>0.32499999999999996</c:v>
                </c:pt>
                <c:pt idx="7">
                  <c:v>0.37499999999999994</c:v>
                </c:pt>
                <c:pt idx="8">
                  <c:v>0.42499999999999993</c:v>
                </c:pt>
                <c:pt idx="9">
                  <c:v>0.47499999999999992</c:v>
                </c:pt>
                <c:pt idx="10">
                  <c:v>0.52499999999999991</c:v>
                </c:pt>
                <c:pt idx="11">
                  <c:v>0.57499999999999996</c:v>
                </c:pt>
                <c:pt idx="12">
                  <c:v>0.625</c:v>
                </c:pt>
                <c:pt idx="13">
                  <c:v>0.67500000000000004</c:v>
                </c:pt>
                <c:pt idx="14">
                  <c:v>0.72500000000000009</c:v>
                </c:pt>
                <c:pt idx="15">
                  <c:v>0.77500000000000013</c:v>
                </c:pt>
                <c:pt idx="16">
                  <c:v>0.82500000000000018</c:v>
                </c:pt>
                <c:pt idx="17">
                  <c:v>0.87500000000000022</c:v>
                </c:pt>
                <c:pt idx="18">
                  <c:v>0.92500000000000027</c:v>
                </c:pt>
                <c:pt idx="19">
                  <c:v>0.97500000000000031</c:v>
                </c:pt>
                <c:pt idx="20">
                  <c:v>1.0250000000000004</c:v>
                </c:pt>
                <c:pt idx="21">
                  <c:v>1.0750000000000004</c:v>
                </c:pt>
                <c:pt idx="22">
                  <c:v>1.1250000000000004</c:v>
                </c:pt>
                <c:pt idx="23">
                  <c:v>1.1750000000000005</c:v>
                </c:pt>
                <c:pt idx="24">
                  <c:v>1.2250000000000005</c:v>
                </c:pt>
                <c:pt idx="25">
                  <c:v>1.2750000000000006</c:v>
                </c:pt>
                <c:pt idx="26">
                  <c:v>1.3250000000000006</c:v>
                </c:pt>
                <c:pt idx="27">
                  <c:v>1.3750000000000007</c:v>
                </c:pt>
                <c:pt idx="28">
                  <c:v>1.4250000000000007</c:v>
                </c:pt>
                <c:pt idx="29">
                  <c:v>1.4750000000000008</c:v>
                </c:pt>
                <c:pt idx="30">
                  <c:v>1.5250000000000008</c:v>
                </c:pt>
                <c:pt idx="31">
                  <c:v>1.5750000000000008</c:v>
                </c:pt>
                <c:pt idx="32">
                  <c:v>1.6250000000000009</c:v>
                </c:pt>
                <c:pt idx="33">
                  <c:v>1.6750000000000009</c:v>
                </c:pt>
                <c:pt idx="34">
                  <c:v>1.725000000000001</c:v>
                </c:pt>
                <c:pt idx="35">
                  <c:v>1.775000000000001</c:v>
                </c:pt>
                <c:pt idx="36">
                  <c:v>1.8250000000000011</c:v>
                </c:pt>
                <c:pt idx="37">
                  <c:v>1.8750000000000011</c:v>
                </c:pt>
                <c:pt idx="38">
                  <c:v>1.9250000000000012</c:v>
                </c:pt>
                <c:pt idx="39">
                  <c:v>1.9750000000000012</c:v>
                </c:pt>
              </c:numCache>
            </c:numRef>
          </c:xVal>
          <c:yVal>
            <c:numRef>
              <c:f>Sheet3!$J$1:$J$40</c:f>
              <c:numCache>
                <c:formatCode>General</c:formatCode>
                <c:ptCount val="40"/>
                <c:pt idx="0">
                  <c:v>531735</c:v>
                </c:pt>
                <c:pt idx="1">
                  <c:v>529755</c:v>
                </c:pt>
                <c:pt idx="2">
                  <c:v>526799</c:v>
                </c:pt>
                <c:pt idx="3">
                  <c:v>519470</c:v>
                </c:pt>
                <c:pt idx="4">
                  <c:v>510280</c:v>
                </c:pt>
                <c:pt idx="5">
                  <c:v>501075</c:v>
                </c:pt>
                <c:pt idx="6">
                  <c:v>488507</c:v>
                </c:pt>
                <c:pt idx="7">
                  <c:v>474247</c:v>
                </c:pt>
                <c:pt idx="8">
                  <c:v>457735</c:v>
                </c:pt>
                <c:pt idx="9">
                  <c:v>437669</c:v>
                </c:pt>
                <c:pt idx="10">
                  <c:v>416932</c:v>
                </c:pt>
                <c:pt idx="11">
                  <c:v>390963</c:v>
                </c:pt>
                <c:pt idx="12">
                  <c:v>364602</c:v>
                </c:pt>
                <c:pt idx="13">
                  <c:v>337625</c:v>
                </c:pt>
                <c:pt idx="14">
                  <c:v>306987</c:v>
                </c:pt>
                <c:pt idx="15">
                  <c:v>277158</c:v>
                </c:pt>
                <c:pt idx="16">
                  <c:v>247500</c:v>
                </c:pt>
                <c:pt idx="17">
                  <c:v>219063</c:v>
                </c:pt>
                <c:pt idx="18">
                  <c:v>191913</c:v>
                </c:pt>
                <c:pt idx="19">
                  <c:v>167085</c:v>
                </c:pt>
                <c:pt idx="20">
                  <c:v>145243</c:v>
                </c:pt>
                <c:pt idx="21">
                  <c:v>125118</c:v>
                </c:pt>
                <c:pt idx="22">
                  <c:v>107078</c:v>
                </c:pt>
                <c:pt idx="23">
                  <c:v>91258</c:v>
                </c:pt>
                <c:pt idx="24">
                  <c:v>77314</c:v>
                </c:pt>
                <c:pt idx="25">
                  <c:v>65292</c:v>
                </c:pt>
                <c:pt idx="26">
                  <c:v>55249</c:v>
                </c:pt>
                <c:pt idx="27">
                  <c:v>46501</c:v>
                </c:pt>
                <c:pt idx="28">
                  <c:v>38646</c:v>
                </c:pt>
                <c:pt idx="29">
                  <c:v>31811</c:v>
                </c:pt>
                <c:pt idx="30">
                  <c:v>26471</c:v>
                </c:pt>
                <c:pt idx="31">
                  <c:v>21429</c:v>
                </c:pt>
                <c:pt idx="32">
                  <c:v>17533</c:v>
                </c:pt>
                <c:pt idx="33">
                  <c:v>13609</c:v>
                </c:pt>
                <c:pt idx="34">
                  <c:v>10896</c:v>
                </c:pt>
                <c:pt idx="35">
                  <c:v>8408</c:v>
                </c:pt>
                <c:pt idx="36">
                  <c:v>6315</c:v>
                </c:pt>
                <c:pt idx="37">
                  <c:v>4525</c:v>
                </c:pt>
                <c:pt idx="38">
                  <c:v>2967</c:v>
                </c:pt>
                <c:pt idx="39">
                  <c:v>1228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389-42C7-9F2F-64FED3D11D92}"/>
            </c:ext>
          </c:extLst>
        </c:ser>
        <c:ser>
          <c:idx val="7"/>
          <c:order val="1"/>
          <c:tx>
            <c:v>Stage 4 Full RT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Sheet3!$A$1:$A$40</c:f>
              <c:numCache>
                <c:formatCode>General</c:formatCode>
                <c:ptCount val="40"/>
                <c:pt idx="0">
                  <c:v>2.5000000000000001E-2</c:v>
                </c:pt>
                <c:pt idx="1">
                  <c:v>7.5000000000000011E-2</c:v>
                </c:pt>
                <c:pt idx="2">
                  <c:v>0.125</c:v>
                </c:pt>
                <c:pt idx="3">
                  <c:v>0.17499999999999999</c:v>
                </c:pt>
                <c:pt idx="4">
                  <c:v>0.22499999999999998</c:v>
                </c:pt>
                <c:pt idx="5">
                  <c:v>0.27499999999999997</c:v>
                </c:pt>
                <c:pt idx="6">
                  <c:v>0.32499999999999996</c:v>
                </c:pt>
                <c:pt idx="7">
                  <c:v>0.37499999999999994</c:v>
                </c:pt>
                <c:pt idx="8">
                  <c:v>0.42499999999999993</c:v>
                </c:pt>
                <c:pt idx="9">
                  <c:v>0.47499999999999992</c:v>
                </c:pt>
                <c:pt idx="10">
                  <c:v>0.52499999999999991</c:v>
                </c:pt>
                <c:pt idx="11">
                  <c:v>0.57499999999999996</c:v>
                </c:pt>
                <c:pt idx="12">
                  <c:v>0.625</c:v>
                </c:pt>
                <c:pt idx="13">
                  <c:v>0.67500000000000004</c:v>
                </c:pt>
                <c:pt idx="14">
                  <c:v>0.72500000000000009</c:v>
                </c:pt>
                <c:pt idx="15">
                  <c:v>0.77500000000000013</c:v>
                </c:pt>
                <c:pt idx="16">
                  <c:v>0.82500000000000018</c:v>
                </c:pt>
                <c:pt idx="17">
                  <c:v>0.87500000000000022</c:v>
                </c:pt>
                <c:pt idx="18">
                  <c:v>0.92500000000000027</c:v>
                </c:pt>
                <c:pt idx="19">
                  <c:v>0.97500000000000031</c:v>
                </c:pt>
                <c:pt idx="20">
                  <c:v>1.0250000000000004</c:v>
                </c:pt>
                <c:pt idx="21">
                  <c:v>1.0750000000000004</c:v>
                </c:pt>
                <c:pt idx="22">
                  <c:v>1.1250000000000004</c:v>
                </c:pt>
                <c:pt idx="23">
                  <c:v>1.1750000000000005</c:v>
                </c:pt>
                <c:pt idx="24">
                  <c:v>1.2250000000000005</c:v>
                </c:pt>
                <c:pt idx="25">
                  <c:v>1.2750000000000006</c:v>
                </c:pt>
                <c:pt idx="26">
                  <c:v>1.3250000000000006</c:v>
                </c:pt>
                <c:pt idx="27">
                  <c:v>1.3750000000000007</c:v>
                </c:pt>
                <c:pt idx="28">
                  <c:v>1.4250000000000007</c:v>
                </c:pt>
                <c:pt idx="29">
                  <c:v>1.4750000000000008</c:v>
                </c:pt>
                <c:pt idx="30">
                  <c:v>1.5250000000000008</c:v>
                </c:pt>
                <c:pt idx="31">
                  <c:v>1.5750000000000008</c:v>
                </c:pt>
                <c:pt idx="32">
                  <c:v>1.6250000000000009</c:v>
                </c:pt>
                <c:pt idx="33">
                  <c:v>1.6750000000000009</c:v>
                </c:pt>
                <c:pt idx="34">
                  <c:v>1.725000000000001</c:v>
                </c:pt>
                <c:pt idx="35">
                  <c:v>1.775000000000001</c:v>
                </c:pt>
                <c:pt idx="36">
                  <c:v>1.8250000000000011</c:v>
                </c:pt>
                <c:pt idx="37">
                  <c:v>1.8750000000000011</c:v>
                </c:pt>
                <c:pt idx="38">
                  <c:v>1.9250000000000012</c:v>
                </c:pt>
                <c:pt idx="39">
                  <c:v>1.9750000000000012</c:v>
                </c:pt>
              </c:numCache>
            </c:numRef>
          </c:xVal>
          <c:yVal>
            <c:numRef>
              <c:f>Sheet3!$K$1:$K$40</c:f>
              <c:numCache>
                <c:formatCode>General</c:formatCode>
                <c:ptCount val="40"/>
                <c:pt idx="0">
                  <c:v>547737</c:v>
                </c:pt>
                <c:pt idx="1">
                  <c:v>545505</c:v>
                </c:pt>
                <c:pt idx="2">
                  <c:v>539987</c:v>
                </c:pt>
                <c:pt idx="3">
                  <c:v>529392</c:v>
                </c:pt>
                <c:pt idx="4">
                  <c:v>518267</c:v>
                </c:pt>
                <c:pt idx="5">
                  <c:v>502053</c:v>
                </c:pt>
                <c:pt idx="6">
                  <c:v>486132</c:v>
                </c:pt>
                <c:pt idx="7">
                  <c:v>469125</c:v>
                </c:pt>
                <c:pt idx="8">
                  <c:v>451609</c:v>
                </c:pt>
                <c:pt idx="9">
                  <c:v>432738</c:v>
                </c:pt>
                <c:pt idx="10">
                  <c:v>413183</c:v>
                </c:pt>
                <c:pt idx="11">
                  <c:v>390522</c:v>
                </c:pt>
                <c:pt idx="12">
                  <c:v>367792</c:v>
                </c:pt>
                <c:pt idx="13">
                  <c:v>340015</c:v>
                </c:pt>
                <c:pt idx="14">
                  <c:v>313348</c:v>
                </c:pt>
                <c:pt idx="15">
                  <c:v>282743</c:v>
                </c:pt>
                <c:pt idx="16">
                  <c:v>254703</c:v>
                </c:pt>
                <c:pt idx="17">
                  <c:v>226897</c:v>
                </c:pt>
                <c:pt idx="18">
                  <c:v>198972</c:v>
                </c:pt>
                <c:pt idx="19">
                  <c:v>173361</c:v>
                </c:pt>
                <c:pt idx="20">
                  <c:v>148682</c:v>
                </c:pt>
                <c:pt idx="21">
                  <c:v>126187</c:v>
                </c:pt>
                <c:pt idx="22">
                  <c:v>104589</c:v>
                </c:pt>
                <c:pt idx="23">
                  <c:v>86978</c:v>
                </c:pt>
                <c:pt idx="24">
                  <c:v>71322</c:v>
                </c:pt>
                <c:pt idx="25">
                  <c:v>58049</c:v>
                </c:pt>
                <c:pt idx="26">
                  <c:v>46929</c:v>
                </c:pt>
                <c:pt idx="27">
                  <c:v>37593</c:v>
                </c:pt>
                <c:pt idx="28">
                  <c:v>30470</c:v>
                </c:pt>
                <c:pt idx="29">
                  <c:v>23997</c:v>
                </c:pt>
                <c:pt idx="30">
                  <c:v>19415</c:v>
                </c:pt>
                <c:pt idx="31">
                  <c:v>14946</c:v>
                </c:pt>
                <c:pt idx="32">
                  <c:v>11797</c:v>
                </c:pt>
                <c:pt idx="33">
                  <c:v>9007</c:v>
                </c:pt>
                <c:pt idx="34">
                  <c:v>6846</c:v>
                </c:pt>
                <c:pt idx="35">
                  <c:v>4942</c:v>
                </c:pt>
                <c:pt idx="36">
                  <c:v>3532</c:v>
                </c:pt>
                <c:pt idx="37">
                  <c:v>2501</c:v>
                </c:pt>
                <c:pt idx="38">
                  <c:v>1505</c:v>
                </c:pt>
                <c:pt idx="39">
                  <c:v>623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389-42C7-9F2F-64FED3D11D92}"/>
            </c:ext>
          </c:extLst>
        </c:ser>
        <c:ser>
          <c:idx val="8"/>
          <c:order val="2"/>
          <c:tx>
            <c:v>Gaussian Sigma = 0.68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Sheet3!$A$1:$A$40</c:f>
              <c:numCache>
                <c:formatCode>General</c:formatCode>
                <c:ptCount val="40"/>
                <c:pt idx="0">
                  <c:v>2.5000000000000001E-2</c:v>
                </c:pt>
                <c:pt idx="1">
                  <c:v>7.5000000000000011E-2</c:v>
                </c:pt>
                <c:pt idx="2">
                  <c:v>0.125</c:v>
                </c:pt>
                <c:pt idx="3">
                  <c:v>0.17499999999999999</c:v>
                </c:pt>
                <c:pt idx="4">
                  <c:v>0.22499999999999998</c:v>
                </c:pt>
                <c:pt idx="5">
                  <c:v>0.27499999999999997</c:v>
                </c:pt>
                <c:pt idx="6">
                  <c:v>0.32499999999999996</c:v>
                </c:pt>
                <c:pt idx="7">
                  <c:v>0.37499999999999994</c:v>
                </c:pt>
                <c:pt idx="8">
                  <c:v>0.42499999999999993</c:v>
                </c:pt>
                <c:pt idx="9">
                  <c:v>0.47499999999999992</c:v>
                </c:pt>
                <c:pt idx="10">
                  <c:v>0.52499999999999991</c:v>
                </c:pt>
                <c:pt idx="11">
                  <c:v>0.57499999999999996</c:v>
                </c:pt>
                <c:pt idx="12">
                  <c:v>0.625</c:v>
                </c:pt>
                <c:pt idx="13">
                  <c:v>0.67500000000000004</c:v>
                </c:pt>
                <c:pt idx="14">
                  <c:v>0.72500000000000009</c:v>
                </c:pt>
                <c:pt idx="15">
                  <c:v>0.77500000000000013</c:v>
                </c:pt>
                <c:pt idx="16">
                  <c:v>0.82500000000000018</c:v>
                </c:pt>
                <c:pt idx="17">
                  <c:v>0.87500000000000022</c:v>
                </c:pt>
                <c:pt idx="18">
                  <c:v>0.92500000000000027</c:v>
                </c:pt>
                <c:pt idx="19">
                  <c:v>0.97500000000000031</c:v>
                </c:pt>
                <c:pt idx="20">
                  <c:v>1.0250000000000004</c:v>
                </c:pt>
                <c:pt idx="21">
                  <c:v>1.0750000000000004</c:v>
                </c:pt>
                <c:pt idx="22">
                  <c:v>1.1250000000000004</c:v>
                </c:pt>
                <c:pt idx="23">
                  <c:v>1.1750000000000005</c:v>
                </c:pt>
                <c:pt idx="24">
                  <c:v>1.2250000000000005</c:v>
                </c:pt>
                <c:pt idx="25">
                  <c:v>1.2750000000000006</c:v>
                </c:pt>
                <c:pt idx="26">
                  <c:v>1.3250000000000006</c:v>
                </c:pt>
                <c:pt idx="27">
                  <c:v>1.3750000000000007</c:v>
                </c:pt>
                <c:pt idx="28">
                  <c:v>1.4250000000000007</c:v>
                </c:pt>
                <c:pt idx="29">
                  <c:v>1.4750000000000008</c:v>
                </c:pt>
                <c:pt idx="30">
                  <c:v>1.5250000000000008</c:v>
                </c:pt>
                <c:pt idx="31">
                  <c:v>1.5750000000000008</c:v>
                </c:pt>
                <c:pt idx="32">
                  <c:v>1.6250000000000009</c:v>
                </c:pt>
                <c:pt idx="33">
                  <c:v>1.6750000000000009</c:v>
                </c:pt>
                <c:pt idx="34">
                  <c:v>1.725000000000001</c:v>
                </c:pt>
                <c:pt idx="35">
                  <c:v>1.775000000000001</c:v>
                </c:pt>
                <c:pt idx="36">
                  <c:v>1.8250000000000011</c:v>
                </c:pt>
                <c:pt idx="37">
                  <c:v>1.8750000000000011</c:v>
                </c:pt>
                <c:pt idx="38">
                  <c:v>1.9250000000000012</c:v>
                </c:pt>
                <c:pt idx="39">
                  <c:v>1.9750000000000012</c:v>
                </c:pt>
              </c:numCache>
            </c:numRef>
          </c:xVal>
          <c:yVal>
            <c:numRef>
              <c:f>Sheet3!$O$1:$O$40</c:f>
              <c:numCache>
                <c:formatCode>General</c:formatCode>
                <c:ptCount val="40"/>
                <c:pt idx="0">
                  <c:v>539635.17951907613</c:v>
                </c:pt>
                <c:pt idx="1">
                  <c:v>536725.47463091486</c:v>
                </c:pt>
                <c:pt idx="2">
                  <c:v>530953.04751614167</c:v>
                </c:pt>
                <c:pt idx="3">
                  <c:v>522410.60139540554</c:v>
                </c:pt>
                <c:pt idx="4">
                  <c:v>511234.0832241014</c:v>
                </c:pt>
                <c:pt idx="5">
                  <c:v>497599.0846243847</c:v>
                </c:pt>
                <c:pt idx="6">
                  <c:v>481716.25371810811</c:v>
                </c:pt>
                <c:pt idx="7">
                  <c:v>463825.88535050966</c:v>
                </c:pt>
                <c:pt idx="8">
                  <c:v>444191.8836952789</c:v>
                </c:pt>
                <c:pt idx="9">
                  <c:v>423095.3088125746</c:v>
                </c:pt>
                <c:pt idx="10">
                  <c:v>400827.72681718465</c:v>
                </c:pt>
                <c:pt idx="11">
                  <c:v>377684.58184756781</c:v>
                </c:pt>
                <c:pt idx="12">
                  <c:v>353958.7974553997</c:v>
                </c:pt>
                <c:pt idx="13">
                  <c:v>329934.79626531276</c:v>
                </c:pt>
                <c:pt idx="14">
                  <c:v>305883.10107741645</c:v>
                </c:pt>
                <c:pt idx="15">
                  <c:v>282055.64958503598</c:v>
                </c:pt>
                <c:pt idx="16">
                  <c:v>258681.92032678938</c:v>
                </c:pt>
                <c:pt idx="17">
                  <c:v>235965.93122909559</c:v>
                </c:pt>
                <c:pt idx="18">
                  <c:v>214084.13592979516</c:v>
                </c:pt>
                <c:pt idx="19">
                  <c:v>193184.20867687045</c:v>
                </c:pt>
                <c:pt idx="20">
                  <c:v>173384.67741877347</c:v>
                </c:pt>
                <c:pt idx="21">
                  <c:v>154775.33791019584</c:v>
                </c:pt>
                <c:pt idx="22">
                  <c:v>137418.36008853291</c:v>
                </c:pt>
                <c:pt idx="23">
                  <c:v>121349.9821268972</c:v>
                </c:pt>
                <c:pt idx="24">
                  <c:v>106582.67759514872</c:v>
                </c:pt>
                <c:pt idx="25">
                  <c:v>93107.676902626408</c:v>
                </c:pt>
                <c:pt idx="26">
                  <c:v>80897.725224121532</c:v>
                </c:pt>
                <c:pt idx="27">
                  <c:v>69909.964774306878</c:v>
                </c:pt>
                <c:pt idx="28">
                  <c:v>60088.838787649067</c:v>
                </c:pt>
                <c:pt idx="29">
                  <c:v>51368.926978626492</c:v>
                </c:pt>
                <c:pt idx="30">
                  <c:v>43677.636665667422</c:v>
                </c:pt>
                <c:pt idx="31">
                  <c:v>36937.689229033444</c:v>
                </c:pt>
                <c:pt idx="32">
                  <c:v>31069.357295027257</c:v>
                </c:pt>
                <c:pt idx="33">
                  <c:v>25992.423259723815</c:v>
                </c:pt>
                <c:pt idx="34">
                  <c:v>21627.843879567168</c:v>
                </c:pt>
                <c:pt idx="35">
                  <c:v>17899.118203283797</c:v>
                </c:pt>
                <c:pt idx="36">
                  <c:v>14733.366787329753</c:v>
                </c:pt>
                <c:pt idx="37">
                  <c:v>12062.138755077318</c:v>
                </c:pt>
                <c:pt idx="38">
                  <c:v>9821.9697860459473</c:v>
                </c:pt>
                <c:pt idx="39">
                  <c:v>7954.7186230042516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389-42C7-9F2F-64FED3D11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049632"/>
        <c:axId val="649044712"/>
      </c:scatterChart>
      <c:valAx>
        <c:axId val="64904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044712"/>
        <c:crosses val="autoZero"/>
        <c:crossBetween val="midCat"/>
      </c:valAx>
      <c:valAx>
        <c:axId val="64904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Counts</a:t>
                </a:r>
                <a:r>
                  <a:rPr lang="en-US" baseline="0"/>
                  <a:t> per 0.05 bin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049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4</cp:revision>
  <dcterms:created xsi:type="dcterms:W3CDTF">2016-07-11T02:08:00Z</dcterms:created>
  <dcterms:modified xsi:type="dcterms:W3CDTF">2016-07-11T18:15:00Z</dcterms:modified>
</cp:coreProperties>
</file>