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764" w:rsidRDefault="006D7764" w:rsidP="006D7764">
      <w:pPr>
        <w:pStyle w:val="Paper-Title"/>
        <w:spacing w:after="60"/>
        <w:sectPr w:rsidR="006D7764">
          <w:footerReference w:type="even" r:id="rId6"/>
          <w:pgSz w:w="12240" w:h="15840" w:code="1"/>
          <w:pgMar w:top="1440" w:right="1080" w:bottom="1440" w:left="1080" w:header="720" w:footer="720" w:gutter="0"/>
          <w:cols w:space="720"/>
        </w:sectPr>
      </w:pPr>
      <w:r w:rsidRPr="007D21FF">
        <w:t>Cloud Technologies for Bioinformatics Applications</w:t>
      </w:r>
    </w:p>
    <w:p w:rsidR="006D7764" w:rsidRDefault="006D7764" w:rsidP="006D7764">
      <w:pPr>
        <w:pStyle w:val="Author"/>
      </w:pPr>
      <w:r>
        <w:lastRenderedPageBreak/>
        <w:t>Xiaohong Qiu</w:t>
      </w:r>
      <w:r>
        <w:rPr>
          <w:vertAlign w:val="superscript"/>
        </w:rPr>
        <w:t>1</w:t>
      </w:r>
      <w:r>
        <w:t xml:space="preserve">, Jaliya </w:t>
      </w:r>
      <w:r w:rsidRPr="00A53CB8">
        <w:t xml:space="preserve">Ekanayake </w:t>
      </w:r>
      <w:r>
        <w:rPr>
          <w:vertAlign w:val="superscript"/>
        </w:rPr>
        <w:t>1,2</w:t>
      </w:r>
      <w:r>
        <w:t>, Scott Beason</w:t>
      </w:r>
      <w:r>
        <w:rPr>
          <w:vertAlign w:val="superscript"/>
        </w:rPr>
        <w:t>1</w:t>
      </w:r>
      <w:r>
        <w:t xml:space="preserve">, </w:t>
      </w:r>
      <w:r w:rsidRPr="00A53CB8">
        <w:t>Thilina Gunarathne</w:t>
      </w:r>
      <w:r>
        <w:rPr>
          <w:vertAlign w:val="superscript"/>
        </w:rPr>
        <w:t>1,2</w:t>
      </w:r>
      <w:r w:rsidRPr="00A53CB8">
        <w:t>,</w:t>
      </w:r>
      <w:r>
        <w:rPr>
          <w:rFonts w:ascii="Courier New" w:hAnsi="Courier New" w:cs="Courier New"/>
        </w:rPr>
        <w:t xml:space="preserve"> </w:t>
      </w:r>
      <w:r>
        <w:t>Geoffrey Fox</w:t>
      </w:r>
      <w:r>
        <w:rPr>
          <w:vertAlign w:val="superscript"/>
        </w:rPr>
        <w:t>1,2</w:t>
      </w:r>
      <w:r>
        <w:t xml:space="preserve">  </w:t>
      </w:r>
    </w:p>
    <w:p w:rsidR="006D7764" w:rsidRDefault="006D7764" w:rsidP="006D7764">
      <w:pPr>
        <w:pStyle w:val="Affiliation"/>
      </w:pPr>
      <w:r>
        <w:rPr>
          <w:vertAlign w:val="superscript"/>
        </w:rPr>
        <w:t>1</w:t>
      </w:r>
      <w:r>
        <w:t xml:space="preserve">Pervasive Technology Institute, </w:t>
      </w:r>
      <w:r>
        <w:rPr>
          <w:vertAlign w:val="superscript"/>
        </w:rPr>
        <w:t>2</w:t>
      </w:r>
      <w:r>
        <w:t>School of Informatics and Computing,</w:t>
      </w:r>
    </w:p>
    <w:p w:rsidR="006D7764" w:rsidRDefault="006D7764" w:rsidP="006D7764">
      <w:pPr>
        <w:pStyle w:val="Affiliation"/>
      </w:pPr>
      <w:r>
        <w:t>Indiana University</w:t>
      </w:r>
    </w:p>
    <w:p w:rsidR="006D7764" w:rsidRDefault="006D7764" w:rsidP="006D7764">
      <w:pPr>
        <w:pStyle w:val="Affiliation"/>
      </w:pPr>
      <w:r>
        <w:t>Bloomington IN, U.S.A.</w:t>
      </w:r>
    </w:p>
    <w:p w:rsidR="006D7764" w:rsidRDefault="006D7764" w:rsidP="006D7764">
      <w:pPr>
        <w:pStyle w:val="Affiliation"/>
      </w:pPr>
      <w:r w:rsidRPr="002C3E13">
        <w:t>{</w:t>
      </w:r>
      <w:r w:rsidRPr="005E0D80">
        <w:t xml:space="preserve"> </w:t>
      </w:r>
      <w:r w:rsidRPr="002C3E13">
        <w:t>xqiu,</w:t>
      </w:r>
      <w:r>
        <w:t xml:space="preserve"> </w:t>
      </w:r>
      <w:r w:rsidRPr="002C3E13">
        <w:t xml:space="preserve">jekanaya,  smbeason, tgunarat, </w:t>
      </w:r>
      <w:r w:rsidRPr="008D4B60">
        <w:t>gcf@indiana.edu</w:t>
      </w:r>
      <w:r>
        <w:t>}</w:t>
      </w:r>
    </w:p>
    <w:p w:rsidR="006D7764" w:rsidRDefault="006D7764" w:rsidP="006D7764">
      <w:pPr>
        <w:pStyle w:val="Affiliation"/>
      </w:pPr>
    </w:p>
    <w:p w:rsidR="006D7764" w:rsidRPr="008D4B60" w:rsidRDefault="006D7764" w:rsidP="006D7764">
      <w:pPr>
        <w:pStyle w:val="Affiliation"/>
        <w:rPr>
          <w:rFonts w:ascii="Helvetica" w:eastAsia="Times New Roman" w:hAnsi="Helvetica"/>
          <w:i w:val="0"/>
        </w:rPr>
      </w:pPr>
      <w:r w:rsidRPr="008D4B60">
        <w:rPr>
          <w:rFonts w:ascii="Helvetica" w:eastAsia="Times New Roman" w:hAnsi="Helvetica"/>
          <w:i w:val="0"/>
        </w:rPr>
        <w:t>Roger Barga</w:t>
      </w:r>
      <w:r w:rsidRPr="008D4B60">
        <w:rPr>
          <w:rFonts w:ascii="Helvetica" w:eastAsia="Times New Roman" w:hAnsi="Helvetica"/>
          <w:i w:val="0"/>
          <w:vertAlign w:val="superscript"/>
        </w:rPr>
        <w:t>3</w:t>
      </w:r>
      <w:r w:rsidRPr="008D4B60">
        <w:rPr>
          <w:rFonts w:ascii="Helvetica" w:eastAsia="Times New Roman" w:hAnsi="Helvetica"/>
          <w:i w:val="0"/>
        </w:rPr>
        <w:t>, Dennis Gannon</w:t>
      </w:r>
      <w:r w:rsidRPr="008D4B60">
        <w:rPr>
          <w:rFonts w:ascii="Helvetica" w:eastAsia="Times New Roman" w:hAnsi="Helvetica"/>
          <w:i w:val="0"/>
          <w:vertAlign w:val="superscript"/>
        </w:rPr>
        <w:t>3</w:t>
      </w:r>
    </w:p>
    <w:p w:rsidR="006D7764" w:rsidRDefault="006D7764" w:rsidP="006D7764">
      <w:pPr>
        <w:pStyle w:val="Affiliation"/>
      </w:pPr>
      <w:r w:rsidRPr="008D4B60">
        <w:rPr>
          <w:vertAlign w:val="superscript"/>
        </w:rPr>
        <w:t>3</w:t>
      </w:r>
      <w:r>
        <w:t>Microsoft Research</w:t>
      </w:r>
    </w:p>
    <w:p w:rsidR="006D7764" w:rsidRDefault="006D7764" w:rsidP="006D7764">
      <w:pPr>
        <w:pStyle w:val="Affiliation"/>
      </w:pPr>
      <w:r>
        <w:t>Microsoft Corporation</w:t>
      </w:r>
    </w:p>
    <w:p w:rsidR="006D7764" w:rsidRDefault="006D7764" w:rsidP="006D7764">
      <w:pPr>
        <w:pStyle w:val="Affiliation"/>
      </w:pPr>
      <w:r>
        <w:t>Redmond WA, U.S.A</w:t>
      </w:r>
    </w:p>
    <w:p w:rsidR="006D7764" w:rsidRDefault="006D7764" w:rsidP="006D7764">
      <w:pPr>
        <w:pStyle w:val="Affiliation"/>
      </w:pPr>
      <w:r>
        <w:t>{Barga,</w:t>
      </w:r>
      <w:r w:rsidRPr="008D4B60">
        <w:t xml:space="preserve"> Dennis.Gannon@microsoft.com</w:t>
      </w:r>
      <w:r>
        <w:t>}</w:t>
      </w:r>
    </w:p>
    <w:p w:rsidR="006D7764" w:rsidRPr="006D7764" w:rsidRDefault="006D7764" w:rsidP="006D7764">
      <w:pPr>
        <w:pStyle w:val="Abstract"/>
        <w:rPr>
          <w:rFonts w:ascii="Helvetica" w:hAnsi="Helvetica"/>
          <w:b/>
          <w:kern w:val="0"/>
          <w:sz w:val="24"/>
        </w:rPr>
      </w:pPr>
      <w:r w:rsidRPr="006D7764">
        <w:rPr>
          <w:rFonts w:ascii="Helvetica" w:hAnsi="Helvetica"/>
          <w:b/>
          <w:kern w:val="0"/>
          <w:sz w:val="24"/>
        </w:rPr>
        <w:t>Abstract</w:t>
      </w:r>
    </w:p>
    <w:p w:rsidR="006D7764" w:rsidRPr="006D7764" w:rsidRDefault="006D7764" w:rsidP="006D7764">
      <w:pPr>
        <w:pStyle w:val="Abstract"/>
        <w:rPr>
          <w:rFonts w:ascii="Helvetica" w:hAnsi="Helvetica"/>
          <w:kern w:val="0"/>
          <w:sz w:val="24"/>
        </w:rPr>
      </w:pPr>
      <w:r w:rsidRPr="006D7764">
        <w:rPr>
          <w:rFonts w:ascii="Helvetica" w:hAnsi="Helvetica"/>
          <w:kern w:val="0"/>
          <w:sz w:val="24"/>
        </w:rPr>
        <w:t>Executing large number of independent tasks or tasks that perform minimal inter-task communication in parallel is a common requirement in many domains. In this paper, we present our experience in applying two new M</w:t>
      </w:r>
      <w:r w:rsidR="001B33F5">
        <w:rPr>
          <w:rFonts w:ascii="Helvetica" w:hAnsi="Helvetica"/>
          <w:kern w:val="0"/>
          <w:sz w:val="24"/>
        </w:rPr>
        <w:t>apReduce</w:t>
      </w:r>
      <w:r w:rsidRPr="006D7764">
        <w:rPr>
          <w:rFonts w:ascii="Helvetica" w:hAnsi="Helvetica"/>
          <w:kern w:val="0"/>
          <w:sz w:val="24"/>
        </w:rPr>
        <w:t xml:space="preserve"> technologies Dryad and </w:t>
      </w:r>
      <w:r w:rsidR="001B33F5">
        <w:rPr>
          <w:rFonts w:ascii="Helvetica" w:hAnsi="Helvetica"/>
          <w:kern w:val="0"/>
          <w:sz w:val="24"/>
        </w:rPr>
        <w:t>Apache Hadoop</w:t>
      </w:r>
      <w:r w:rsidRPr="006D7764">
        <w:rPr>
          <w:rFonts w:ascii="Helvetica" w:hAnsi="Helvetica"/>
          <w:kern w:val="0"/>
          <w:sz w:val="24"/>
        </w:rPr>
        <w:t xml:space="preserve"> to t</w:t>
      </w:r>
      <w:r w:rsidR="001B33F5">
        <w:rPr>
          <w:rFonts w:ascii="Helvetica" w:hAnsi="Helvetica"/>
          <w:kern w:val="0"/>
          <w:sz w:val="24"/>
        </w:rPr>
        <w:t>wo</w:t>
      </w:r>
      <w:r w:rsidRPr="006D7764">
        <w:rPr>
          <w:rFonts w:ascii="Helvetica" w:hAnsi="Helvetica"/>
          <w:kern w:val="0"/>
          <w:sz w:val="24"/>
        </w:rPr>
        <w:t xml:space="preserve"> bioinformatics applications. We also compare with traditional MPI and </w:t>
      </w:r>
      <w:r w:rsidR="001B33F5">
        <w:rPr>
          <w:rFonts w:ascii="Helvetica" w:hAnsi="Helvetica"/>
          <w:kern w:val="0"/>
          <w:sz w:val="24"/>
        </w:rPr>
        <w:t>threading</w:t>
      </w:r>
      <w:r w:rsidRPr="006D7764">
        <w:rPr>
          <w:rFonts w:ascii="Helvetica" w:hAnsi="Helvetica"/>
          <w:kern w:val="0"/>
          <w:sz w:val="24"/>
        </w:rPr>
        <w:t xml:space="preserve">. The applications are an EST (Expressed Sequence Tag) sequence assembly program, and a pairwise Alu gene alignment application. We give a detailed MapReduce performance discussion on a cluster booted with </w:t>
      </w:r>
      <w:r w:rsidR="001B33F5" w:rsidRPr="006D7764">
        <w:rPr>
          <w:rFonts w:ascii="Helvetica" w:hAnsi="Helvetica"/>
          <w:kern w:val="0"/>
          <w:sz w:val="24"/>
        </w:rPr>
        <w:t>Windows</w:t>
      </w:r>
      <w:r w:rsidRPr="006D7764">
        <w:rPr>
          <w:rFonts w:ascii="Helvetica" w:hAnsi="Helvetica"/>
          <w:kern w:val="0"/>
          <w:sz w:val="24"/>
        </w:rPr>
        <w:t xml:space="preserve"> HPCS, Linux or</w:t>
      </w:r>
      <w:r>
        <w:rPr>
          <w:rFonts w:ascii="Helvetica" w:hAnsi="Helvetica"/>
          <w:kern w:val="0"/>
          <w:sz w:val="24"/>
        </w:rPr>
        <w:t xml:space="preserve"> </w:t>
      </w:r>
      <w:r w:rsidRPr="006D7764">
        <w:rPr>
          <w:rFonts w:ascii="Helvetica" w:hAnsi="Helvetica"/>
          <w:kern w:val="0"/>
          <w:sz w:val="24"/>
        </w:rPr>
        <w:t xml:space="preserve">Linux on Xen. All the applications start with a “doubly data parallel step” involving independent data chosen from two similar </w:t>
      </w:r>
      <w:r w:rsidR="001B33F5">
        <w:rPr>
          <w:rFonts w:ascii="Helvetica" w:hAnsi="Helvetica"/>
          <w:kern w:val="0"/>
          <w:sz w:val="24"/>
        </w:rPr>
        <w:t>databases</w:t>
      </w:r>
      <w:r w:rsidRPr="006D7764">
        <w:rPr>
          <w:rFonts w:ascii="Helvetica" w:hAnsi="Helvetica"/>
          <w:kern w:val="0"/>
          <w:sz w:val="24"/>
        </w:rPr>
        <w:t xml:space="preserve">. There are different structures for final stages in each application. We investigate sensitivity to </w:t>
      </w:r>
      <w:r>
        <w:rPr>
          <w:rFonts w:ascii="Helvetica" w:hAnsi="Helvetica"/>
          <w:kern w:val="0"/>
          <w:sz w:val="24"/>
        </w:rPr>
        <w:t>data inhomogeneity</w:t>
      </w:r>
      <w:r w:rsidRPr="006D7764">
        <w:rPr>
          <w:rFonts w:ascii="Helvetica" w:hAnsi="Helvetica"/>
          <w:kern w:val="0"/>
          <w:sz w:val="24"/>
        </w:rPr>
        <w:t xml:space="preserve"> and measure the overhead of Xen for MapReduce.</w:t>
      </w:r>
    </w:p>
    <w:p w:rsidR="00E90790" w:rsidRPr="006D7764" w:rsidRDefault="00E90790">
      <w:pPr>
        <w:rPr>
          <w:rFonts w:ascii="Helvetica" w:eastAsia="Times New Roman" w:hAnsi="Helvetica" w:cs="Times New Roman"/>
          <w:sz w:val="24"/>
          <w:szCs w:val="20"/>
        </w:rPr>
      </w:pPr>
    </w:p>
    <w:sectPr w:rsidR="00E90790" w:rsidRPr="006D7764" w:rsidSect="00E907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3B86" w:rsidRDefault="002B3B86" w:rsidP="008308DF">
      <w:pPr>
        <w:spacing w:after="0" w:line="240" w:lineRule="auto"/>
      </w:pPr>
      <w:r>
        <w:separator/>
      </w:r>
    </w:p>
  </w:endnote>
  <w:endnote w:type="continuationSeparator" w:id="0">
    <w:p w:rsidR="002B3B86" w:rsidRDefault="002B3B86" w:rsidP="00830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197E" w:rsidRDefault="008308D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D776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B197E" w:rsidRDefault="002B3B8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3B86" w:rsidRDefault="002B3B86" w:rsidP="008308DF">
      <w:pPr>
        <w:spacing w:after="0" w:line="240" w:lineRule="auto"/>
      </w:pPr>
      <w:r>
        <w:separator/>
      </w:r>
    </w:p>
  </w:footnote>
  <w:footnote w:type="continuationSeparator" w:id="0">
    <w:p w:rsidR="002B3B86" w:rsidRDefault="002B3B86" w:rsidP="008308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7764"/>
    <w:rsid w:val="001B33F5"/>
    <w:rsid w:val="002B3B86"/>
    <w:rsid w:val="006D7764"/>
    <w:rsid w:val="008308DF"/>
    <w:rsid w:val="00E907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790"/>
  </w:style>
  <w:style w:type="paragraph" w:styleId="Heading1">
    <w:name w:val="heading 1"/>
    <w:basedOn w:val="Normal"/>
    <w:next w:val="Normal"/>
    <w:link w:val="Heading1Char"/>
    <w:uiPriority w:val="9"/>
    <w:qFormat/>
    <w:rsid w:val="006D77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stract">
    <w:name w:val="Abstract"/>
    <w:basedOn w:val="Heading1"/>
    <w:rsid w:val="006D7764"/>
    <w:pPr>
      <w:keepLines w:val="0"/>
      <w:spacing w:before="0" w:after="120" w:line="240" w:lineRule="auto"/>
      <w:jc w:val="both"/>
      <w:outlineLvl w:val="9"/>
    </w:pPr>
    <w:rPr>
      <w:rFonts w:ascii="Times New Roman" w:eastAsia="Times New Roman" w:hAnsi="Times New Roman" w:cs="Times New Roman"/>
      <w:b w:val="0"/>
      <w:bCs w:val="0"/>
      <w:color w:val="auto"/>
      <w:kern w:val="28"/>
      <w:sz w:val="18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6D77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uthor">
    <w:name w:val="Author"/>
    <w:basedOn w:val="Normal"/>
    <w:rsid w:val="006D7764"/>
    <w:pPr>
      <w:spacing w:after="80" w:line="240" w:lineRule="auto"/>
      <w:jc w:val="center"/>
    </w:pPr>
    <w:rPr>
      <w:rFonts w:ascii="Helvetica" w:eastAsia="Times New Roman" w:hAnsi="Helvetica" w:cs="Times New Roman"/>
      <w:sz w:val="24"/>
      <w:szCs w:val="20"/>
    </w:rPr>
  </w:style>
  <w:style w:type="paragraph" w:customStyle="1" w:styleId="Paper-Title">
    <w:name w:val="Paper-Title"/>
    <w:basedOn w:val="Normal"/>
    <w:rsid w:val="006D7764"/>
    <w:pPr>
      <w:spacing w:after="120" w:line="240" w:lineRule="auto"/>
      <w:jc w:val="center"/>
    </w:pPr>
    <w:rPr>
      <w:rFonts w:ascii="Helvetica" w:eastAsia="Times New Roman" w:hAnsi="Helvetica" w:cs="Times New Roman"/>
      <w:b/>
      <w:sz w:val="36"/>
      <w:szCs w:val="20"/>
    </w:rPr>
  </w:style>
  <w:style w:type="paragraph" w:styleId="Footer">
    <w:name w:val="footer"/>
    <w:basedOn w:val="Normal"/>
    <w:link w:val="FooterChar"/>
    <w:rsid w:val="006D7764"/>
    <w:pPr>
      <w:tabs>
        <w:tab w:val="center" w:pos="4320"/>
        <w:tab w:val="right" w:pos="8640"/>
      </w:tabs>
      <w:spacing w:after="80" w:line="240" w:lineRule="auto"/>
      <w:jc w:val="both"/>
    </w:pPr>
    <w:rPr>
      <w:rFonts w:ascii="Times New Roman" w:eastAsia="Times New Roman" w:hAnsi="Times New Roman" w:cs="Times New Roman"/>
      <w:sz w:val="18"/>
      <w:szCs w:val="20"/>
    </w:rPr>
  </w:style>
  <w:style w:type="character" w:customStyle="1" w:styleId="FooterChar">
    <w:name w:val="Footer Char"/>
    <w:basedOn w:val="DefaultParagraphFont"/>
    <w:link w:val="Footer"/>
    <w:rsid w:val="006D7764"/>
    <w:rPr>
      <w:rFonts w:ascii="Times New Roman" w:eastAsia="Times New Roman" w:hAnsi="Times New Roman" w:cs="Times New Roman"/>
      <w:sz w:val="18"/>
      <w:szCs w:val="20"/>
    </w:rPr>
  </w:style>
  <w:style w:type="character" w:styleId="PageNumber">
    <w:name w:val="page number"/>
    <w:basedOn w:val="DefaultParagraphFont"/>
    <w:rsid w:val="006D7764"/>
  </w:style>
  <w:style w:type="paragraph" w:customStyle="1" w:styleId="Affiliation">
    <w:name w:val="Affiliation"/>
    <w:basedOn w:val="Normal"/>
    <w:rsid w:val="006D7764"/>
    <w:pPr>
      <w:spacing w:after="0" w:line="240" w:lineRule="auto"/>
      <w:jc w:val="center"/>
    </w:pPr>
    <w:rPr>
      <w:rFonts w:ascii="Times New Roman" w:eastAsia="Batang" w:hAnsi="Times New Roman" w:cs="Times New Roman"/>
      <w:i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198</Words>
  <Characters>1130</Characters>
  <Application>Microsoft Office Word</Application>
  <DocSecurity>0</DocSecurity>
  <Lines>9</Lines>
  <Paragraphs>2</Paragraphs>
  <ScaleCrop>false</ScaleCrop>
  <Company> </Company>
  <LinksUpToDate>false</LinksUpToDate>
  <CharactersWithSpaces>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2009-12-15T02:30:00Z</dcterms:created>
  <dcterms:modified xsi:type="dcterms:W3CDTF">2009-12-15T03:20:00Z</dcterms:modified>
</cp:coreProperties>
</file>