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6C" w:rsidRPr="00BF158B" w:rsidRDefault="00D32F80" w:rsidP="00BF158B">
      <w:pPr>
        <w:pStyle w:val="Normal1"/>
        <w:spacing w:line="240" w:lineRule="auto"/>
        <w:jc w:val="center"/>
        <w:rPr>
          <w:rFonts w:eastAsia="Times New Roman"/>
          <w:b/>
          <w:sz w:val="20"/>
          <w:szCs w:val="20"/>
        </w:rPr>
      </w:pPr>
      <w:r w:rsidRPr="00BF158B">
        <w:rPr>
          <w:rFonts w:eastAsia="Times New Roman"/>
          <w:b/>
          <w:sz w:val="20"/>
          <w:szCs w:val="20"/>
        </w:rPr>
        <w:t>Big Data Grand Challenge for Terabit Networks</w:t>
      </w:r>
    </w:p>
    <w:p w:rsidR="00247BFA" w:rsidRPr="00BF158B" w:rsidRDefault="00CD2FAC" w:rsidP="00BF158B">
      <w:pPr>
        <w:pStyle w:val="Normal1"/>
        <w:spacing w:line="240" w:lineRule="auto"/>
        <w:jc w:val="center"/>
        <w:rPr>
          <w:rFonts w:eastAsia="Times New Roman"/>
          <w:i/>
          <w:sz w:val="20"/>
          <w:szCs w:val="20"/>
        </w:rPr>
      </w:pPr>
      <w:proofErr w:type="spellStart"/>
      <w:r w:rsidRPr="00BF158B">
        <w:rPr>
          <w:rFonts w:eastAsia="Times New Roman"/>
          <w:i/>
          <w:sz w:val="20"/>
          <w:szCs w:val="20"/>
        </w:rPr>
        <w:t>Ilya</w:t>
      </w:r>
      <w:proofErr w:type="spellEnd"/>
      <w:r w:rsidRPr="00BF158B">
        <w:rPr>
          <w:rFonts w:eastAsia="Times New Roman"/>
          <w:i/>
          <w:sz w:val="20"/>
          <w:szCs w:val="20"/>
        </w:rPr>
        <w:t xml:space="preserve"> </w:t>
      </w:r>
      <w:proofErr w:type="spellStart"/>
      <w:r w:rsidRPr="00BF158B">
        <w:rPr>
          <w:rFonts w:eastAsia="Times New Roman"/>
          <w:i/>
          <w:sz w:val="20"/>
          <w:szCs w:val="20"/>
        </w:rPr>
        <w:t>Baldin</w:t>
      </w:r>
      <w:proofErr w:type="spellEnd"/>
      <w:r w:rsidR="00247BFA" w:rsidRPr="00BF158B">
        <w:rPr>
          <w:rFonts w:eastAsia="Times New Roman"/>
          <w:i/>
          <w:sz w:val="20"/>
          <w:szCs w:val="20"/>
        </w:rPr>
        <w:t xml:space="preserve"> (ibaldin@renci.org, RENCI/ UNC-CH),</w:t>
      </w:r>
    </w:p>
    <w:p w:rsidR="00247BFA" w:rsidRPr="00BF158B" w:rsidRDefault="00247BFA" w:rsidP="00BF158B">
      <w:pPr>
        <w:pStyle w:val="Normal1"/>
        <w:spacing w:line="240" w:lineRule="auto"/>
        <w:jc w:val="center"/>
        <w:rPr>
          <w:rFonts w:eastAsia="Times New Roman"/>
          <w:i/>
          <w:sz w:val="20"/>
          <w:szCs w:val="20"/>
        </w:rPr>
      </w:pPr>
      <w:r w:rsidRPr="00BF158B">
        <w:rPr>
          <w:rFonts w:eastAsia="Times New Roman"/>
          <w:i/>
          <w:sz w:val="20"/>
          <w:szCs w:val="20"/>
        </w:rPr>
        <w:t>José Fortes (fortes@ufl.edu, Florida University),</w:t>
      </w:r>
    </w:p>
    <w:p w:rsidR="00247BFA" w:rsidRPr="00BF158B" w:rsidRDefault="00247BFA" w:rsidP="00BF158B">
      <w:pPr>
        <w:pStyle w:val="Normal1"/>
        <w:spacing w:line="240" w:lineRule="auto"/>
        <w:jc w:val="center"/>
        <w:rPr>
          <w:rFonts w:eastAsia="Times New Roman"/>
          <w:i/>
          <w:sz w:val="20"/>
          <w:szCs w:val="20"/>
        </w:rPr>
      </w:pPr>
      <w:r w:rsidRPr="00BF158B">
        <w:rPr>
          <w:rFonts w:eastAsia="Times New Roman"/>
          <w:i/>
          <w:sz w:val="20"/>
          <w:szCs w:val="20"/>
        </w:rPr>
        <w:t>Ian Foster (foster@cs.uchicago.edu, University of Chicago),</w:t>
      </w:r>
    </w:p>
    <w:p w:rsidR="0069066C" w:rsidRPr="00BF158B" w:rsidRDefault="00247BFA" w:rsidP="00BF158B">
      <w:pPr>
        <w:pStyle w:val="Normal1"/>
        <w:spacing w:line="240" w:lineRule="auto"/>
        <w:jc w:val="center"/>
        <w:rPr>
          <w:rFonts w:eastAsia="Times New Roman"/>
          <w:i/>
          <w:sz w:val="20"/>
          <w:szCs w:val="20"/>
        </w:rPr>
      </w:pPr>
      <w:r w:rsidRPr="00BF158B">
        <w:rPr>
          <w:rFonts w:eastAsia="Times New Roman"/>
          <w:i/>
          <w:sz w:val="20"/>
          <w:szCs w:val="20"/>
        </w:rPr>
        <w:t>Geoffrey Fox</w:t>
      </w:r>
      <w:r w:rsidR="0069066C" w:rsidRPr="00BF158B">
        <w:rPr>
          <w:rFonts w:eastAsia="Times New Roman"/>
          <w:i/>
          <w:sz w:val="20"/>
          <w:szCs w:val="20"/>
        </w:rPr>
        <w:t xml:space="preserve"> </w:t>
      </w:r>
      <w:r w:rsidRPr="00BF158B">
        <w:rPr>
          <w:rFonts w:eastAsia="Times New Roman"/>
          <w:i/>
          <w:sz w:val="20"/>
          <w:szCs w:val="20"/>
        </w:rPr>
        <w:t xml:space="preserve">(gcf@indiana.edu, </w:t>
      </w:r>
      <w:r w:rsidR="0069066C" w:rsidRPr="00BF158B">
        <w:rPr>
          <w:rFonts w:eastAsia="Times New Roman"/>
          <w:i/>
          <w:sz w:val="20"/>
          <w:szCs w:val="20"/>
        </w:rPr>
        <w:t>Indiana University</w:t>
      </w:r>
      <w:r w:rsidRPr="00BF158B">
        <w:rPr>
          <w:rFonts w:eastAsia="Times New Roman"/>
          <w:i/>
          <w:sz w:val="20"/>
          <w:szCs w:val="20"/>
        </w:rPr>
        <w:t>),</w:t>
      </w:r>
    </w:p>
    <w:p w:rsidR="0069066C" w:rsidRPr="00BF158B" w:rsidRDefault="00391EA3" w:rsidP="00BF158B">
      <w:pPr>
        <w:pStyle w:val="Normal1"/>
        <w:spacing w:line="240" w:lineRule="auto"/>
        <w:jc w:val="both"/>
        <w:rPr>
          <w:rFonts w:eastAsia="Times New Roman"/>
          <w:b/>
          <w:sz w:val="20"/>
          <w:szCs w:val="20"/>
        </w:rPr>
      </w:pPr>
      <w:r w:rsidRPr="00BF158B">
        <w:rPr>
          <w:rFonts w:eastAsia="Times New Roman"/>
          <w:b/>
          <w:sz w:val="20"/>
          <w:szCs w:val="20"/>
        </w:rPr>
        <w:t>Introduction</w:t>
      </w:r>
    </w:p>
    <w:p w:rsidR="00DB477A" w:rsidRPr="00BF158B" w:rsidRDefault="00661CF4" w:rsidP="00BF158B">
      <w:pPr>
        <w:pStyle w:val="Normal1"/>
        <w:spacing w:line="240" w:lineRule="auto"/>
        <w:jc w:val="both"/>
        <w:rPr>
          <w:rFonts w:eastAsia="Times New Roman"/>
          <w:sz w:val="20"/>
          <w:szCs w:val="20"/>
        </w:rPr>
      </w:pPr>
      <w:r w:rsidRPr="00BF158B">
        <w:rPr>
          <w:noProof/>
          <w:sz w:val="20"/>
          <w:szCs w:val="20"/>
          <w:lang w:eastAsia="en-US"/>
        </w:rPr>
        <w:drawing>
          <wp:anchor distT="0" distB="0" distL="114300" distR="114300" simplePos="0" relativeHeight="251658752" behindDoc="1" locked="0" layoutInCell="1" allowOverlap="1" wp14:anchorId="220350D7" wp14:editId="744112A8">
            <wp:simplePos x="0" y="0"/>
            <wp:positionH relativeFrom="column">
              <wp:posOffset>0</wp:posOffset>
            </wp:positionH>
            <wp:positionV relativeFrom="paragraph">
              <wp:posOffset>1548130</wp:posOffset>
            </wp:positionV>
            <wp:extent cx="2350135" cy="1486535"/>
            <wp:effectExtent l="0" t="0" r="0" b="0"/>
            <wp:wrapTight wrapText="bothSides">
              <wp:wrapPolygon edited="0">
                <wp:start x="0" y="0"/>
                <wp:lineTo x="0" y="21314"/>
                <wp:lineTo x="21361" y="21314"/>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11803" b="25365"/>
                    <a:stretch/>
                  </pic:blipFill>
                  <pic:spPr bwMode="auto">
                    <a:xfrm>
                      <a:off x="0" y="0"/>
                      <a:ext cx="2350135" cy="1486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77A" w:rsidRPr="00BF158B">
        <w:rPr>
          <w:rFonts w:eastAsia="Times New Roman"/>
          <w:sz w:val="20"/>
          <w:szCs w:val="20"/>
        </w:rPr>
        <w:t xml:space="preserve">Big Data is a dominant theme both academically and commercially. Notable recent events include a National Academy study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&lt;EndNote&gt;&lt;Cite&gt;&lt;Author&gt;Committee on the Analysis of Massive Data; Committee on Applied and Theoretical Statistics; Board on Mathematical Sciences and Their Applications; Division on Engineering and Physical Sciences; National Research Council&lt;/Author&gt;&lt;Year&gt;2013&lt;/Year&gt;&lt;RecNum&gt;6281&lt;/RecNum&gt;&lt;DisplayText&gt;[1]&lt;/DisplayText&gt;&lt;record&gt;&lt;rec-number&gt;6281&lt;/rec-number&gt;&lt;foreign-keys&gt;&lt;key app="EN" db-id="rfx20pr9t5zxtmee0xn5fwzbxvw0r9vz2tee" timestamp="1376526026"&gt;6281&lt;/key&gt;&lt;/foreign-keys&gt;&lt;ref-type name="Book"&gt;6&lt;/ref-type&gt;&lt;contributors&gt;&lt;authors&gt;&lt;author&gt;Committee on the Analysis of Massive Data; Committee on Applied and Theoretical Statistics; Board on Mathematical Sciences and Their Applications; Division on Engineering and Physical Sciences; National Research Council,&lt;/author&gt;&lt;/authors&gt;&lt;/contributors&gt;&lt;titles&gt;&lt;title&gt;Frontiers in Massive Data Analysis&lt;/title&gt;&lt;/titles&gt;&lt;dates&gt;&lt;year&gt;2013&lt;/year&gt;&lt;/dates&gt;&lt;publisher&gt;National Academies Press&lt;/publisher&gt;&lt;urls&gt;&lt;related-urls&gt;&lt;url&gt;http://www.nap.edu/catalog.php?record_id=18374&lt;/url&gt;&lt;/related-urls&gt;&lt;/urls&gt;&lt;/record&gt;&lt;/Cite&gt;&lt;/EndNote&gt;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1" w:tooltip="Committee on the Analysis of Massive Data; Committee on Applied and Theoretical Statistics; Board on Mathematical Sciences and Their Applications; Division on Engineering and Physical Sciences; National Research Council, 2013 #6281" w:history="1">
        <w:r w:rsidR="001443CB" w:rsidRPr="00BF158B">
          <w:rPr>
            <w:rFonts w:eastAsia="Times New Roman"/>
            <w:noProof/>
            <w:sz w:val="20"/>
            <w:szCs w:val="20"/>
          </w:rPr>
          <w:t>1</w:t>
        </w:r>
      </w:hyperlink>
      <w:r w:rsidR="00DB477A" w:rsidRPr="00BF158B">
        <w:rPr>
          <w:rFonts w:eastAsia="Times New Roman"/>
          <w:noProof/>
          <w:sz w:val="20"/>
          <w:szCs w:val="20"/>
        </w:rPr>
        <w:t>]</w:t>
      </w:r>
      <w:r w:rsidR="00DB477A" w:rsidRPr="00BF158B">
        <w:rPr>
          <w:rFonts w:eastAsia="Times New Roman"/>
          <w:sz w:val="20"/>
          <w:szCs w:val="20"/>
        </w:rPr>
        <w:fldChar w:fldCharType="end"/>
      </w:r>
      <w:r w:rsidR="00DB477A" w:rsidRPr="00BF158B">
        <w:rPr>
          <w:rFonts w:eastAsia="Times New Roman"/>
          <w:sz w:val="20"/>
          <w:szCs w:val="20"/>
        </w:rPr>
        <w:t xml:space="preserve">, a Big Data program at NIST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&lt;EndNote&gt;&lt;Cite&gt;&lt;Author&gt;NIST&lt;/Author&gt;&lt;Year&gt;2013&lt;/Year&gt;&lt;RecNum&gt;6282&lt;/RecNum&gt;&lt;DisplayText&gt;[2]&lt;/DisplayText&gt;&lt;record&gt;&lt;rec-number&gt;6282&lt;/rec-number&gt;&lt;foreign-keys&gt;&lt;key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Initiative&lt;/title&gt;&lt;/titles&gt;&lt;dates&gt;&lt;year&gt;2013&lt;/year&gt;&lt;/dates&gt;&lt;urls&gt;&lt;related-urls&gt;&lt;url&gt;http://bigdatawg.nist.gov/home.php&lt;/url&gt;&lt;/related-urls&gt;&lt;/urls&gt;&lt;/record&gt;&lt;/Cite&gt;&lt;/EndNote&gt;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2" w:tooltip="NIST, 2013 #6282" w:history="1">
        <w:r w:rsidR="001443CB" w:rsidRPr="00BF158B">
          <w:rPr>
            <w:rFonts w:eastAsia="Times New Roman"/>
            <w:noProof/>
            <w:sz w:val="20"/>
            <w:szCs w:val="20"/>
          </w:rPr>
          <w:t>2</w:t>
        </w:r>
      </w:hyperlink>
      <w:r w:rsidR="00DB477A" w:rsidRPr="00BF158B">
        <w:rPr>
          <w:rFonts w:eastAsia="Times New Roman"/>
          <w:noProof/>
          <w:sz w:val="20"/>
          <w:szCs w:val="20"/>
        </w:rPr>
        <w:t>]</w:t>
      </w:r>
      <w:r w:rsidR="00DB477A" w:rsidRPr="00BF158B">
        <w:rPr>
          <w:rFonts w:eastAsia="Times New Roman"/>
          <w:sz w:val="20"/>
          <w:szCs w:val="20"/>
        </w:rPr>
        <w:fldChar w:fldCharType="end"/>
      </w:r>
      <w:r w:rsidR="00DB477A" w:rsidRPr="00BF158B">
        <w:rPr>
          <w:rFonts w:eastAsia="Times New Roman"/>
          <w:sz w:val="20"/>
          <w:szCs w:val="20"/>
        </w:rPr>
        <w:t xml:space="preserve"> and several other federal initiatives including a Big Data to Knowledge program at NIH </w:t>
      </w:r>
      <w:r w:rsidR="00DB477A" w:rsidRPr="00BF158B">
        <w:rPr>
          <w:rFonts w:eastAsia="Times New Roman"/>
          <w:sz w:val="20"/>
          <w:szCs w:val="20"/>
        </w:rPr>
        <w:fldChar w:fldCharType="begin"/>
      </w:r>
      <w:r w:rsidR="00DB477A" w:rsidRPr="00BF158B">
        <w:rPr>
          <w:rFonts w:eastAsia="Times New Roman"/>
          <w:sz w:val="20"/>
          <w:szCs w:val="20"/>
        </w:rPr>
        <w:instrText xml:space="preserve"> ADDIN EN.CITE &lt;EndNote&gt;&lt;Cite&gt;&lt;Author&gt;NIH&lt;/Author&gt;&lt;Year&gt;2013&lt;/Year&gt;&lt;RecNum&gt;6283&lt;/RecNum&gt;&lt;DisplayText&gt;[3]&lt;/DisplayText&gt;&lt;record&gt;&lt;rec-number&gt;6283&lt;/rec-number&gt;&lt;foreign-keys&gt;&lt;key app="EN" db-id="rfx20pr9t5zxtmee0xn5fwzbxvw0r9vz2tee" timestamp="1376526890"&gt;6283&lt;/key&gt;&lt;/foreign-keys&gt;&lt;ref-type name="Web Page"&gt;12&lt;/ref-type&gt;&lt;contributors&gt;&lt;authors&gt;&lt;author&gt;NIH&lt;/author&gt;&lt;/authors&gt;&lt;/contributors&gt;&lt;titles&gt;&lt;title&gt;Big Data to Knowledge (BD2K) initiative&lt;/title&gt;&lt;/titles&gt;&lt;dates&gt;&lt;year&gt;2013&lt;/year&gt;&lt;/dates&gt;&lt;urls&gt;&lt;related-urls&gt;&lt;url&gt;http://bd2k.nih.gov/&lt;/url&gt;&lt;/related-urls&gt;&lt;/urls&gt;&lt;/record&gt;&lt;/Cite&gt;&lt;/EndNote&gt;</w:instrText>
      </w:r>
      <w:r w:rsidR="00DB477A" w:rsidRPr="00BF158B">
        <w:rPr>
          <w:rFonts w:eastAsia="Times New Roman"/>
          <w:sz w:val="20"/>
          <w:szCs w:val="20"/>
        </w:rPr>
        <w:fldChar w:fldCharType="separate"/>
      </w:r>
      <w:r w:rsidR="00DB477A" w:rsidRPr="00BF158B">
        <w:rPr>
          <w:rFonts w:eastAsia="Times New Roman"/>
          <w:noProof/>
          <w:sz w:val="20"/>
          <w:szCs w:val="20"/>
        </w:rPr>
        <w:t>[</w:t>
      </w:r>
      <w:hyperlink w:anchor="_ENREF_3" w:tooltip="NIH, 2013 #6283" w:history="1">
        <w:r w:rsidR="001443CB" w:rsidRPr="00BF158B">
          <w:rPr>
            <w:rFonts w:eastAsia="Times New Roman"/>
            <w:noProof/>
            <w:sz w:val="20"/>
            <w:szCs w:val="20"/>
          </w:rPr>
          <w:t>3</w:t>
        </w:r>
      </w:hyperlink>
      <w:r w:rsidR="00DB477A" w:rsidRPr="00BF158B">
        <w:rPr>
          <w:rFonts w:eastAsia="Times New Roman"/>
          <w:noProof/>
          <w:sz w:val="20"/>
          <w:szCs w:val="20"/>
        </w:rPr>
        <w:t>]</w:t>
      </w:r>
      <w:r w:rsidR="00DB477A" w:rsidRPr="00BF158B">
        <w:rPr>
          <w:rFonts w:eastAsia="Times New Roman"/>
          <w:sz w:val="20"/>
          <w:szCs w:val="20"/>
        </w:rPr>
        <w:fldChar w:fldCharType="end"/>
      </w:r>
      <w:r w:rsidR="004C1A86" w:rsidRPr="00BF158B">
        <w:rPr>
          <w:rFonts w:eastAsia="Times New Roman"/>
          <w:sz w:val="20"/>
          <w:szCs w:val="20"/>
        </w:rPr>
        <w:t xml:space="preserve">. Remarkable statistics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&lt;EndNote&gt;&lt;Cite&gt;&lt;Author&gt;Mary Meeker and Liang Wu (Kleiner Perkins Caufield Byers)&lt;/Author&gt;&lt;Year&gt;2013&lt;/Year&gt;&lt;RecNum&gt;6284&lt;/RecNum&gt;&lt;DisplayText&gt;[4]&lt;/DisplayText&gt;&lt;record&gt;&lt;rec-number&gt;6284&lt;/rec-number&gt;&lt;foreign-keys&gt;&lt;key app="EN" db-id="rfx20pr9t5zxtmee0xn5fwzbxvw0r9vz2tee" timestamp="1376527357"&gt;6284&lt;/key&gt;&lt;/foreign-keys&gt;&lt;ref-type name="Conference Paper"&gt;47&lt;/ref-type&gt;&lt;contributors&gt;&lt;authors&gt;&lt;author&gt; Mary Meeker and Liang Wu (Kleiner Perkins Caufield Byers),&lt;/author&gt;&lt;/authors&gt;&lt;/contributors&gt;&lt;titles&gt;&lt;title&gt;Internet Trends&lt;/title&gt;&lt;secondary-title&gt;D11 Conference (All Things Digital)&lt;/secondary-title&gt;&lt;/titles&gt;&lt;dates&gt;&lt;year&gt;2013&lt;/year&gt;&lt;pub-dates&gt;&lt;date&gt;May 29&lt;/date&gt;&lt;/pub-dates&gt;&lt;/dates&gt;&lt;pub-location&gt;Rancho Palos Verdes, California&lt;/pub-location&gt;&lt;urls&gt;&lt;related-urls&gt;&lt;url&gt;http://www.slideshare.net/kleinerperkins/kpcb-internet-trends-2013&lt;/url&gt;&lt;/related-urls&gt;&lt;/urls&gt;&lt;/record&gt;&lt;/Cite&gt;&lt;/EndNote&gt;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4" w:tooltip="Mary Meeker and Liang Wu (Kleiner Perkins Caufield Byers), 2013 #6284" w:history="1">
        <w:r w:rsidR="001443CB" w:rsidRPr="00BF158B">
          <w:rPr>
            <w:rFonts w:eastAsia="Times New Roman"/>
            <w:noProof/>
            <w:sz w:val="20"/>
            <w:szCs w:val="20"/>
          </w:rPr>
          <w:t>4</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 xml:space="preserve"> include over 500 million images uploaded each day in 2013, the cost of gene sequencing decreasing a factor of 1000 more than cost of computing since 2007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&lt;EndNote&gt;&lt;Cite&gt;&lt;Author&gt;NIH&lt;/Author&gt;&lt;RecNum&gt;3386&lt;/RecNum&gt;&lt;DisplayText&gt;[5]&lt;/DisplayText&gt;&lt;record&gt;&lt;rec-number&gt;3386&lt;/rec-number&gt;&lt;foreign-keys&gt;&lt;key app="EN" db-id="rfx20pr9t5zxtmee0xn5fwzbxvw0r9vz2tee" timestamp="1305907648"&gt;3386&lt;/key&gt;&lt;/foreign-keys&gt;&lt;ref-type name="Web Page"&gt;12&lt;/ref-type&gt;&lt;contributors&gt;&lt;authors&gt;&lt;author&gt;NIH&lt;/author&gt;&lt;/authors&gt;&lt;/contributors&gt;&lt;titles&gt;&lt;title&gt;DNA Sequencing Costs: Data from the NHGRI Large-Scale Genome Sequencing Program&lt;/title&gt;&lt;/titles&gt;&lt;volume&gt;2013&lt;/volume&gt;&lt;number&gt;August 14&lt;/number&gt;&lt;dates&gt;&lt;/dates&gt;&lt;urls&gt;&lt;related-urls&gt;&lt;url&gt;http://www.genome.gov/sequencingcosts/&lt;/url&gt;&lt;/related-urls&gt;&lt;/urls&gt;&lt;/record&gt;&lt;/Cite&gt;&lt;/EndNote&gt;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5" w:tooltip="NIH,  #3386" w:history="1">
        <w:r w:rsidR="001443CB" w:rsidRPr="00BF158B">
          <w:rPr>
            <w:rFonts w:eastAsia="Times New Roman"/>
            <w:noProof/>
            <w:sz w:val="20"/>
            <w:szCs w:val="20"/>
          </w:rPr>
          <w:t>5</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 xml:space="preserve"> and almost 8 </w:t>
      </w:r>
      <w:proofErr w:type="spellStart"/>
      <w:r w:rsidR="004C1A86" w:rsidRPr="00BF158B">
        <w:rPr>
          <w:rFonts w:eastAsia="Times New Roman"/>
          <w:sz w:val="20"/>
          <w:szCs w:val="20"/>
        </w:rPr>
        <w:t>zettabytes</w:t>
      </w:r>
      <w:proofErr w:type="spellEnd"/>
      <w:r w:rsidR="004C1A86" w:rsidRPr="00BF158B">
        <w:rPr>
          <w:rFonts w:eastAsia="Times New Roman"/>
          <w:sz w:val="20"/>
          <w:szCs w:val="20"/>
        </w:rPr>
        <w:t xml:space="preserve"> </w:t>
      </w:r>
      <w:r w:rsidR="00391EA3" w:rsidRPr="00BF158B">
        <w:rPr>
          <w:rFonts w:eastAsia="Times New Roman"/>
          <w:sz w:val="20"/>
          <w:szCs w:val="20"/>
        </w:rPr>
        <w:t xml:space="preserve">(8 million petabytes) </w:t>
      </w:r>
      <w:r w:rsidR="004C1A86" w:rsidRPr="00BF158B">
        <w:rPr>
          <w:rFonts w:eastAsia="Times New Roman"/>
          <w:sz w:val="20"/>
          <w:szCs w:val="20"/>
        </w:rPr>
        <w:t xml:space="preserve">of digital information to be stored and shared by 2015 </w:t>
      </w:r>
      <w:r w:rsidR="004C1A86" w:rsidRPr="00BF158B">
        <w:rPr>
          <w:rFonts w:eastAsia="Times New Roman"/>
          <w:sz w:val="20"/>
          <w:szCs w:val="20"/>
        </w:rPr>
        <w:fldChar w:fldCharType="begin"/>
      </w:r>
      <w:r w:rsidR="004C1A86" w:rsidRPr="00BF158B">
        <w:rPr>
          <w:rFonts w:eastAsia="Times New Roman"/>
          <w:sz w:val="20"/>
          <w:szCs w:val="20"/>
        </w:rPr>
        <w:instrText xml:space="preserve"> ADDIN EN.CITE &lt;EndNote&gt;&lt;Cite&gt;&lt;Author&gt;IDC iView (sponsored by EMC)&lt;/Author&gt;&lt;Year&gt;2011&lt;/Year&gt;&lt;RecNum&gt;6285&lt;/RecNum&gt;&lt;DisplayText&gt;[6]&lt;/DisplayText&gt;&lt;record&gt;&lt;rec-number&gt;6285&lt;/rec-number&gt;&lt;foreign-keys&gt;&lt;key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4C1A86" w:rsidRPr="00BF158B">
        <w:rPr>
          <w:rFonts w:eastAsia="Times New Roman"/>
          <w:sz w:val="20"/>
          <w:szCs w:val="20"/>
        </w:rPr>
        <w:fldChar w:fldCharType="separate"/>
      </w:r>
      <w:r w:rsidR="004C1A86" w:rsidRPr="00BF158B">
        <w:rPr>
          <w:rFonts w:eastAsia="Times New Roman"/>
          <w:noProof/>
          <w:sz w:val="20"/>
          <w:szCs w:val="20"/>
        </w:rPr>
        <w:t>[</w:t>
      </w:r>
      <w:hyperlink w:anchor="_ENREF_6" w:tooltip="IDC iView (sponsored by EMC), 2011 #6285" w:history="1">
        <w:r w:rsidR="001443CB" w:rsidRPr="00BF158B">
          <w:rPr>
            <w:rFonts w:eastAsia="Times New Roman"/>
            <w:noProof/>
            <w:sz w:val="20"/>
            <w:szCs w:val="20"/>
          </w:rPr>
          <w:t>6</w:t>
        </w:r>
      </w:hyperlink>
      <w:r w:rsidR="004C1A86" w:rsidRPr="00BF158B">
        <w:rPr>
          <w:rFonts w:eastAsia="Times New Roman"/>
          <w:noProof/>
          <w:sz w:val="20"/>
          <w:szCs w:val="20"/>
        </w:rPr>
        <w:t>]</w:t>
      </w:r>
      <w:r w:rsidR="004C1A86" w:rsidRPr="00BF158B">
        <w:rPr>
          <w:rFonts w:eastAsia="Times New Roman"/>
          <w:sz w:val="20"/>
          <w:szCs w:val="20"/>
        </w:rPr>
        <w:fldChar w:fldCharType="end"/>
      </w:r>
      <w:r w:rsidR="004C1A86" w:rsidRPr="00BF158B">
        <w:rPr>
          <w:rFonts w:eastAsia="Times New Roman"/>
          <w:sz w:val="20"/>
          <w:szCs w:val="20"/>
        </w:rPr>
        <w:t>.</w:t>
      </w:r>
      <w:r w:rsidR="000E10A7" w:rsidRPr="00BF158B">
        <w:rPr>
          <w:rFonts w:eastAsia="Times New Roman"/>
          <w:sz w:val="20"/>
          <w:szCs w:val="20"/>
        </w:rPr>
        <w:t xml:space="preserve"> The latter number can be contrasted with Cisco’s estimate </w:t>
      </w:r>
      <w:r w:rsidR="000E10A7" w:rsidRPr="00BF158B">
        <w:rPr>
          <w:rFonts w:eastAsia="Times New Roman"/>
          <w:sz w:val="20"/>
          <w:szCs w:val="20"/>
        </w:rPr>
        <w:fldChar w:fldCharType="begin"/>
      </w:r>
      <w:r w:rsidR="000E10A7" w:rsidRPr="00BF158B">
        <w:rPr>
          <w:rFonts w:eastAsia="Times New Roman"/>
          <w:sz w:val="20"/>
          <w:szCs w:val="20"/>
        </w:rPr>
        <w:instrText xml:space="preserve"> ADDIN EN.CITE &lt;EndNote&gt;&lt;Cite&gt;&lt;Author&gt;Cisco&lt;/Author&gt;&lt;Year&gt;2013&lt;/Year&gt;&lt;RecNum&gt;6286&lt;/RecNum&gt;&lt;DisplayText&gt;[7]&lt;/DisplayText&gt;&lt;record&gt;&lt;rec-number&gt;6286&lt;/rec-number&gt;&lt;foreign-keys&gt;&lt;key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0E10A7" w:rsidRPr="00BF158B">
        <w:rPr>
          <w:rFonts w:eastAsia="Times New Roman"/>
          <w:sz w:val="20"/>
          <w:szCs w:val="20"/>
        </w:rPr>
        <w:fldChar w:fldCharType="separate"/>
      </w:r>
      <w:r w:rsidR="000E10A7" w:rsidRPr="00BF158B">
        <w:rPr>
          <w:rFonts w:eastAsia="Times New Roman"/>
          <w:noProof/>
          <w:sz w:val="20"/>
          <w:szCs w:val="20"/>
        </w:rPr>
        <w:t>[</w:t>
      </w:r>
      <w:hyperlink w:anchor="_ENREF_7" w:tooltip="Cisco, 2013 #6286" w:history="1">
        <w:r w:rsidR="001443CB" w:rsidRPr="00BF158B">
          <w:rPr>
            <w:rFonts w:eastAsia="Times New Roman"/>
            <w:noProof/>
            <w:sz w:val="20"/>
            <w:szCs w:val="20"/>
          </w:rPr>
          <w:t>7</w:t>
        </w:r>
      </w:hyperlink>
      <w:r w:rsidR="000E10A7" w:rsidRPr="00BF158B">
        <w:rPr>
          <w:rFonts w:eastAsia="Times New Roman"/>
          <w:noProof/>
          <w:sz w:val="20"/>
          <w:szCs w:val="20"/>
        </w:rPr>
        <w:t>]</w:t>
      </w:r>
      <w:r w:rsidR="000E10A7" w:rsidRPr="00BF158B">
        <w:rPr>
          <w:rFonts w:eastAsia="Times New Roman"/>
          <w:sz w:val="20"/>
          <w:szCs w:val="20"/>
        </w:rPr>
        <w:fldChar w:fldCharType="end"/>
      </w:r>
      <w:r w:rsidR="000E10A7" w:rsidRPr="00BF158B">
        <w:rPr>
          <w:rFonts w:eastAsia="Times New Roman"/>
          <w:sz w:val="20"/>
          <w:szCs w:val="20"/>
        </w:rPr>
        <w:t xml:space="preserve"> that total IP traffic in 2015 will “only” be 1 </w:t>
      </w:r>
      <w:proofErr w:type="spellStart"/>
      <w:r w:rsidR="000E10A7" w:rsidRPr="00BF158B">
        <w:rPr>
          <w:rFonts w:eastAsia="Times New Roman"/>
          <w:sz w:val="20"/>
          <w:szCs w:val="20"/>
        </w:rPr>
        <w:t>zettabyte</w:t>
      </w:r>
      <w:proofErr w:type="spellEnd"/>
      <w:r w:rsidR="000E10A7" w:rsidRPr="00BF158B">
        <w:rPr>
          <w:rFonts w:eastAsia="Times New Roman"/>
          <w:sz w:val="20"/>
          <w:szCs w:val="20"/>
        </w:rPr>
        <w:t xml:space="preserve"> per year in 2015. Total information stored is growing faster than Moore’s law while IP traffic is increasing but </w:t>
      </w:r>
      <w:r w:rsidR="001443CB" w:rsidRPr="00BF158B">
        <w:rPr>
          <w:rFonts w:eastAsia="Times New Roman"/>
          <w:sz w:val="20"/>
          <w:szCs w:val="20"/>
        </w:rPr>
        <w:t xml:space="preserve">surprisingly </w:t>
      </w:r>
      <w:r w:rsidR="000E10A7" w:rsidRPr="00BF158B">
        <w:rPr>
          <w:rFonts w:eastAsia="Times New Roman"/>
          <w:sz w:val="20"/>
          <w:szCs w:val="20"/>
        </w:rPr>
        <w:t xml:space="preserve">slower than Moore’s law. This highlights a grand challenge of Big Data emphasized at a recent </w:t>
      </w:r>
      <w:r w:rsidR="001443CB" w:rsidRPr="00BF158B">
        <w:rPr>
          <w:rFonts w:eastAsia="Times New Roman"/>
          <w:sz w:val="20"/>
          <w:szCs w:val="20"/>
        </w:rPr>
        <w:t xml:space="preserve">NITRD </w:t>
      </w:r>
      <w:r w:rsidR="000E10A7" w:rsidRPr="00BF158B">
        <w:rPr>
          <w:rFonts w:eastAsia="Times New Roman"/>
          <w:sz w:val="20"/>
          <w:szCs w:val="20"/>
        </w:rPr>
        <w:t xml:space="preserve">MAGIC meeting </w:t>
      </w:r>
      <w:r w:rsidR="00F53D1B"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&lt;EndNote&gt;&lt;Cite&gt;&lt;Author&gt;NITRD&lt;/Author&gt;&lt;Year&gt;2013&lt;/Year&gt;&lt;RecNum&gt;6288&lt;/RecNum&gt;&lt;DisplayText&gt;[8]&lt;/DisplayText&gt;&lt;record&gt;&lt;rec-number&gt;6288&lt;/rec-number&gt;&lt;foreign-keys&gt;&lt;key app="EN" db-id="rfx20pr9t5zxtmee0xn5fwzbxvw0r9vz2tee" timestamp="1376529687"&gt;6288&lt;/key&gt;&lt;/foreign-keys&gt;&lt;ref-type name="Web Page"&gt;12&lt;/ref-type&gt;&lt;contributors&gt;&lt;authors&gt;&lt;author&gt;NITRD&lt;/author&gt;&lt;/authors&gt;&lt;/contributors&gt;&lt;titles&gt;&lt;title&gt;MAGIC Meetings 2013&lt;/title&gt;&lt;/titles&gt;&lt;volume&gt;2013&lt;/volume&gt;&lt;number&gt;August 14&lt;/number&gt;&lt;dates&gt;&lt;year&gt;2013&lt;/year&gt;&lt;/dates&gt;&lt;urls&gt;&lt;related-urls&gt;&lt;url&gt;http://www.nitrd.gov/nitrdgroups/index.php?title=MAGIC_Meetings_2013&lt;/url&gt;&lt;/related-urls&gt;&lt;/urls&gt;&lt;/record&gt;&lt;/Cite&gt;&lt;/EndNote&gt;</w:instrText>
      </w:r>
      <w:r w:rsidR="00F53D1B" w:rsidRPr="00BF158B">
        <w:rPr>
          <w:rFonts w:eastAsia="Times New Roman"/>
          <w:sz w:val="20"/>
          <w:szCs w:val="20"/>
        </w:rPr>
        <w:fldChar w:fldCharType="separate"/>
      </w:r>
      <w:r w:rsidR="00F53D1B" w:rsidRPr="00BF158B">
        <w:rPr>
          <w:rFonts w:eastAsia="Times New Roman"/>
          <w:noProof/>
          <w:sz w:val="20"/>
          <w:szCs w:val="20"/>
        </w:rPr>
        <w:t>[</w:t>
      </w:r>
      <w:hyperlink w:anchor="_ENREF_8" w:tooltip="NITRD, 2013 #6288" w:history="1">
        <w:r w:rsidR="001443CB" w:rsidRPr="00BF158B">
          <w:rPr>
            <w:rFonts w:eastAsia="Times New Roman"/>
            <w:noProof/>
            <w:sz w:val="20"/>
            <w:szCs w:val="20"/>
          </w:rPr>
          <w:t>8</w:t>
        </w:r>
      </w:hyperlink>
      <w:r w:rsidR="00F53D1B" w:rsidRPr="00BF158B">
        <w:rPr>
          <w:rFonts w:eastAsia="Times New Roman"/>
          <w:noProof/>
          <w:sz w:val="20"/>
          <w:szCs w:val="20"/>
        </w:rPr>
        <w:t>]</w:t>
      </w:r>
      <w:r w:rsidR="00F53D1B" w:rsidRPr="00BF158B">
        <w:rPr>
          <w:rFonts w:eastAsia="Times New Roman"/>
          <w:sz w:val="20"/>
          <w:szCs w:val="20"/>
        </w:rPr>
        <w:fldChar w:fldCharType="end"/>
      </w:r>
      <w:r w:rsidR="00F53D1B" w:rsidRPr="00BF158B">
        <w:rPr>
          <w:rFonts w:eastAsia="Times New Roman"/>
          <w:sz w:val="20"/>
          <w:szCs w:val="20"/>
        </w:rPr>
        <w:t xml:space="preserve"> </w:t>
      </w:r>
      <w:r w:rsidR="000E10A7" w:rsidRPr="00BF158B">
        <w:rPr>
          <w:rFonts w:eastAsia="Times New Roman"/>
          <w:sz w:val="20"/>
          <w:szCs w:val="20"/>
        </w:rPr>
        <w:t xml:space="preserve">by Jim Pepin of Clemson </w:t>
      </w:r>
      <w:r w:rsidR="000E10A7"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&lt;EndNote&gt;&lt;Cite&gt;&lt;Author&gt;Geoffrey Fox&lt;/Author&gt;&lt;Year&gt;2013&lt;/Year&gt;&lt;RecNum&gt;6287&lt;/RecNum&gt;&lt;DisplayText&gt;[9]&lt;/DisplayText&gt;&lt;record&gt;&lt;rec-number&gt;6287&lt;/rec-number&gt;&lt;foreign-keys&gt;&lt;key app="EN" db-id="rfx20pr9t5zxtmee0xn5fwzbxvw0r9vz2tee" timestamp="1376529181"&gt;6287&lt;/key&gt;&lt;/foreign-keys&gt;&lt;ref-type name="Web Page"&gt;12&lt;/ref-type&gt;&lt;contributors&gt;&lt;authors&gt;&lt;author&gt;Geoffrey Fox,&lt;/author&gt;&lt;author&gt;Miron Livny, &lt;/author&gt;&lt;author&gt;Shantenu Jha,&lt;/author&gt;&lt;author&gt;Dennis Gannon, &lt;/author&gt;&lt;author&gt;Ioan Raicu,&lt;/author&gt;&lt;author&gt;Jim Pepin,&lt;/author&gt;&lt;/authors&gt;&lt;/contributors&gt;&lt;titles&gt;&lt;title&gt;Minutes of Presentations on 2020-2025 Scientific Computing Environments ( Distributed Computing in an Exascale era)&lt;/title&gt;&lt;/titles&gt;&lt;volume&gt;2013&lt;/volume&gt;&lt;number&gt;August 14&lt;/number&gt;&lt;dates&gt;&lt;year&gt;2013&lt;/year&gt;&lt;pub-dates&gt;&lt;date&gt;August 7&lt;/date&gt;&lt;/pub-dates&gt;&lt;/dates&gt;&lt;urls&gt;&lt;related-urls&gt;&lt;url&gt;http://www.nitrd.gov/nitrdgroups/images/7/7a/Geoffrey_Fox_MAGICMinutesAugust72013.pdf&lt;/url&gt;&lt;/related-urls&gt;&lt;/urls&gt;&lt;/record&gt;&lt;/Cite&gt;&lt;/EndNote&gt;</w:instrText>
      </w:r>
      <w:r w:rsidR="000E10A7" w:rsidRPr="00BF158B">
        <w:rPr>
          <w:rFonts w:eastAsia="Times New Roman"/>
          <w:sz w:val="20"/>
          <w:szCs w:val="20"/>
        </w:rPr>
        <w:fldChar w:fldCharType="separate"/>
      </w:r>
      <w:r w:rsidR="00F53D1B" w:rsidRPr="00BF158B">
        <w:rPr>
          <w:rFonts w:eastAsia="Times New Roman"/>
          <w:noProof/>
          <w:sz w:val="20"/>
          <w:szCs w:val="20"/>
        </w:rPr>
        <w:t>[</w:t>
      </w:r>
      <w:hyperlink w:anchor="_ENREF_9" w:tooltip="Geoffrey Fox, 2013 #6287" w:history="1">
        <w:r w:rsidR="001443CB" w:rsidRPr="00BF158B">
          <w:rPr>
            <w:rFonts w:eastAsia="Times New Roman"/>
            <w:noProof/>
            <w:sz w:val="20"/>
            <w:szCs w:val="20"/>
          </w:rPr>
          <w:t>9</w:t>
        </w:r>
      </w:hyperlink>
      <w:r w:rsidR="00F53D1B" w:rsidRPr="00BF158B">
        <w:rPr>
          <w:rFonts w:eastAsia="Times New Roman"/>
          <w:noProof/>
          <w:sz w:val="20"/>
          <w:szCs w:val="20"/>
        </w:rPr>
        <w:t>]</w:t>
      </w:r>
      <w:r w:rsidR="000E10A7" w:rsidRPr="00BF158B">
        <w:rPr>
          <w:rFonts w:eastAsia="Times New Roman"/>
          <w:sz w:val="20"/>
          <w:szCs w:val="20"/>
        </w:rPr>
        <w:fldChar w:fldCharType="end"/>
      </w:r>
      <w:r w:rsidR="000E10A7" w:rsidRPr="00BF158B">
        <w:rPr>
          <w:rFonts w:eastAsia="Times New Roman"/>
          <w:sz w:val="20"/>
          <w:szCs w:val="20"/>
        </w:rPr>
        <w:t>. Current network architectures do not allow the needed computing to be brought to this growing data deluge in an effective fashion. Th</w:t>
      </w:r>
      <w:r w:rsidR="00391EA3" w:rsidRPr="00BF158B">
        <w:rPr>
          <w:rFonts w:eastAsia="Times New Roman"/>
          <w:sz w:val="20"/>
          <w:szCs w:val="20"/>
        </w:rPr>
        <w:t>is</w:t>
      </w:r>
      <w:r w:rsidR="000E10A7" w:rsidRPr="00BF158B">
        <w:rPr>
          <w:rFonts w:eastAsia="Times New Roman"/>
          <w:sz w:val="20"/>
          <w:szCs w:val="20"/>
        </w:rPr>
        <w:t xml:space="preserve"> computing</w:t>
      </w:r>
      <w:r w:rsidR="00391EA3" w:rsidRPr="00BF158B">
        <w:rPr>
          <w:rFonts w:eastAsia="Times New Roman"/>
          <w:sz w:val="20"/>
          <w:szCs w:val="20"/>
        </w:rPr>
        <w:t xml:space="preserve"> is essential to enable</w:t>
      </w:r>
      <w:r w:rsidR="000E10A7" w:rsidRPr="00BF158B">
        <w:rPr>
          <w:rFonts w:eastAsia="Times New Roman"/>
          <w:sz w:val="20"/>
          <w:szCs w:val="20"/>
        </w:rPr>
        <w:t xml:space="preserve"> the transformations (data analytics) that transform data to information to knowledge and then wisdom, policy and decisions. In this white paper, we suggest addressing this challenge using terabit networks together with software defined computing systems (virtual clusters)</w:t>
      </w:r>
      <w:r w:rsidRPr="00BF158B">
        <w:rPr>
          <w:rFonts w:eastAsia="Times New Roman"/>
          <w:sz w:val="20"/>
          <w:szCs w:val="20"/>
        </w:rPr>
        <w:t xml:space="preserve"> as shown in fig. 1(c)</w:t>
      </w:r>
      <w:r w:rsidR="000E10A7" w:rsidRPr="00BF158B">
        <w:rPr>
          <w:rFonts w:eastAsia="Times New Roman"/>
          <w:sz w:val="20"/>
          <w:szCs w:val="20"/>
        </w:rPr>
        <w:t>. The software defined systems combine the growing number of dynamic provisioning tools for clusters and clouds with software defined networks.</w:t>
      </w:r>
      <w:r w:rsidRPr="00BF158B">
        <w:rPr>
          <w:rFonts w:eastAsia="Times New Roman"/>
          <w:sz w:val="20"/>
          <w:szCs w:val="20"/>
        </w:rPr>
        <w:t xml:space="preserve"> The traditional data analytics architectures in fig. 1(a) and 1(b) can only be used when data is copied to a common repository; as discussed below this is often unrealistic.</w:t>
      </w:r>
    </w:p>
    <w:p w:rsidR="00DB477A" w:rsidRPr="00BF158B" w:rsidRDefault="00DB477A" w:rsidP="00BF158B">
      <w:pPr>
        <w:pStyle w:val="Normal1"/>
        <w:spacing w:line="240" w:lineRule="auto"/>
        <w:jc w:val="both"/>
        <w:rPr>
          <w:rFonts w:eastAsia="Times New Roman"/>
          <w:sz w:val="20"/>
          <w:szCs w:val="20"/>
        </w:rPr>
      </w:pPr>
      <w:bookmarkStart w:id="0" w:name="_GoBack"/>
      <w:bookmarkEnd w:id="0"/>
    </w:p>
    <w:p w:rsidR="00F53D1B" w:rsidRPr="00BF158B" w:rsidRDefault="00F53D1B" w:rsidP="00BF158B">
      <w:pPr>
        <w:pStyle w:val="Normal1"/>
        <w:spacing w:line="240" w:lineRule="auto"/>
        <w:jc w:val="both"/>
        <w:rPr>
          <w:rFonts w:eastAsia="Times New Roman"/>
          <w:b/>
          <w:sz w:val="20"/>
          <w:szCs w:val="20"/>
        </w:rPr>
      </w:pPr>
      <w:r w:rsidRPr="00BF158B">
        <w:rPr>
          <w:rFonts w:eastAsia="Times New Roman"/>
          <w:b/>
          <w:sz w:val="20"/>
          <w:szCs w:val="20"/>
        </w:rPr>
        <w:t>Software Defined Systems</w:t>
      </w:r>
    </w:p>
    <w:p w:rsidR="0069066C" w:rsidRPr="00BF158B" w:rsidRDefault="005243D4" w:rsidP="00BF158B">
      <w:pPr>
        <w:pStyle w:val="Normal1"/>
        <w:spacing w:line="240" w:lineRule="auto"/>
        <w:jc w:val="both"/>
        <w:rPr>
          <w:rFonts w:eastAsia="Times New Roman"/>
          <w:sz w:val="20"/>
          <w:szCs w:val="20"/>
        </w:rPr>
      </w:pPr>
      <w:r w:rsidRPr="00BF158B">
        <w:rPr>
          <w:rFonts w:eastAsia="Times New Roman"/>
          <w:sz w:val="20"/>
          <w:szCs w:val="20"/>
        </w:rPr>
        <w:t>Recently several tools have emerged to dynamically build computing environments at the level of individual nodes</w:t>
      </w:r>
      <w:r w:rsidR="005F4545" w:rsidRPr="00BF158B">
        <w:rPr>
          <w:rFonts w:eastAsia="Times New Roman"/>
          <w:sz w:val="20"/>
          <w:szCs w:val="20"/>
        </w:rPr>
        <w:t>. T</w:t>
      </w:r>
      <w:r w:rsidR="00980C40" w:rsidRPr="00BF158B">
        <w:rPr>
          <w:rFonts w:eastAsia="Times New Roman"/>
          <w:sz w:val="20"/>
          <w:szCs w:val="20"/>
        </w:rPr>
        <w:t>h</w:t>
      </w:r>
      <w:r w:rsidR="003E3747" w:rsidRPr="00BF158B">
        <w:rPr>
          <w:rFonts w:eastAsia="Times New Roman"/>
          <w:sz w:val="20"/>
          <w:szCs w:val="20"/>
        </w:rPr>
        <w:t>ese environments</w:t>
      </w:r>
      <w:r w:rsidR="005F4545" w:rsidRPr="00BF158B">
        <w:rPr>
          <w:rFonts w:eastAsia="Times New Roman"/>
          <w:sz w:val="20"/>
          <w:szCs w:val="20"/>
        </w:rPr>
        <w:t xml:space="preserve"> can </w:t>
      </w:r>
      <w:r w:rsidR="003E3747" w:rsidRPr="00BF158B">
        <w:rPr>
          <w:rFonts w:eastAsia="Times New Roman"/>
          <w:sz w:val="20"/>
          <w:szCs w:val="20"/>
        </w:rPr>
        <w:t>be based</w:t>
      </w:r>
      <w:r w:rsidR="005F4545" w:rsidRPr="00BF158B">
        <w:rPr>
          <w:rFonts w:eastAsia="Times New Roman"/>
          <w:sz w:val="20"/>
          <w:szCs w:val="20"/>
        </w:rPr>
        <w:t xml:space="preserve"> o</w:t>
      </w:r>
      <w:r w:rsidR="003E3747" w:rsidRPr="00BF158B">
        <w:rPr>
          <w:rFonts w:eastAsia="Times New Roman"/>
          <w:sz w:val="20"/>
          <w:szCs w:val="20"/>
        </w:rPr>
        <w:t>n</w:t>
      </w:r>
      <w:r w:rsidR="005F4545" w:rsidRPr="00BF158B">
        <w:rPr>
          <w:rFonts w:eastAsia="Times New Roman"/>
          <w:sz w:val="20"/>
          <w:szCs w:val="20"/>
        </w:rPr>
        <w:t xml:space="preserve"> </w:t>
      </w:r>
      <w:r w:rsidR="00980C40" w:rsidRPr="00BF158B">
        <w:rPr>
          <w:rFonts w:eastAsia="Times New Roman"/>
          <w:sz w:val="20"/>
          <w:szCs w:val="20"/>
        </w:rPr>
        <w:t>Bare Metal or Virtual machines and the software</w:t>
      </w:r>
      <w:r w:rsidR="00800DAC" w:rsidRPr="00BF158B">
        <w:rPr>
          <w:rFonts w:eastAsia="Times New Roman"/>
          <w:sz w:val="20"/>
          <w:szCs w:val="20"/>
        </w:rPr>
        <w:t xml:space="preserve"> build</w:t>
      </w:r>
      <w:r w:rsidR="00980C40" w:rsidRPr="00BF158B">
        <w:rPr>
          <w:rFonts w:eastAsia="Times New Roman"/>
          <w:sz w:val="20"/>
          <w:szCs w:val="20"/>
        </w:rPr>
        <w:t xml:space="preserve"> </w:t>
      </w:r>
      <w:r w:rsidR="003E3747" w:rsidRPr="00BF158B">
        <w:rPr>
          <w:rFonts w:eastAsia="Times New Roman"/>
          <w:sz w:val="20"/>
          <w:szCs w:val="20"/>
        </w:rPr>
        <w:t>include</w:t>
      </w:r>
      <w:r w:rsidR="00800DAC" w:rsidRPr="00BF158B">
        <w:rPr>
          <w:rFonts w:eastAsia="Times New Roman"/>
          <w:sz w:val="20"/>
          <w:szCs w:val="20"/>
        </w:rPr>
        <w:t>s</w:t>
      </w:r>
      <w:r w:rsidR="00980C40" w:rsidRPr="00BF158B">
        <w:rPr>
          <w:rFonts w:eastAsia="Times New Roman"/>
          <w:sz w:val="20"/>
          <w:szCs w:val="20"/>
        </w:rPr>
        <w:t xml:space="preserve"> IaaS (Infrastructure as a Service e.g. operating </w:t>
      </w:r>
      <w:r w:rsidR="00800DAC" w:rsidRPr="00BF158B">
        <w:rPr>
          <w:rFonts w:eastAsia="Times New Roman"/>
          <w:sz w:val="20"/>
          <w:szCs w:val="20"/>
        </w:rPr>
        <w:t>system</w:t>
      </w:r>
      <w:r w:rsidR="00980C40" w:rsidRPr="00BF158B">
        <w:rPr>
          <w:rFonts w:eastAsia="Times New Roman"/>
          <w:sz w:val="20"/>
          <w:szCs w:val="20"/>
        </w:rPr>
        <w:t>) or that plus PaaS (Platform as a Service e.g. MPI and data</w:t>
      </w:r>
      <w:r w:rsidR="003E3747" w:rsidRPr="00BF158B">
        <w:rPr>
          <w:rFonts w:eastAsia="Times New Roman"/>
          <w:sz w:val="20"/>
          <w:szCs w:val="20"/>
        </w:rPr>
        <w:t xml:space="preserve"> </w:t>
      </w:r>
      <w:r w:rsidR="00980C40" w:rsidRPr="00BF158B">
        <w:rPr>
          <w:rFonts w:eastAsia="Times New Roman"/>
          <w:sz w:val="20"/>
          <w:szCs w:val="20"/>
        </w:rPr>
        <w:t>libraries) and SaaS (Software as a Service e.g. full data analytics)</w:t>
      </w:r>
      <w:r w:rsidR="003E3747" w:rsidRPr="00BF158B">
        <w:rPr>
          <w:rFonts w:eastAsia="Times New Roman"/>
          <w:sz w:val="20"/>
          <w:szCs w:val="20"/>
        </w:rPr>
        <w:t>. These tools include templated image libraries</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&lt;EndNote&gt;&lt;Cite&gt;&lt;Author&gt;Javier Diaz&lt;/Author&gt;&lt;Year&gt;2012&lt;/Year&gt;&lt;RecNum&gt;4538&lt;/RecNum&gt;&lt;DisplayText&gt;[10]&lt;/DisplayText&gt;&lt;record&gt;&lt;rec-number&gt;4538&lt;/rec-number&gt;&lt;foreign-keys&gt;&lt;key app="EN" db-id="rfx20pr9t5zxtmee0xn5fwzbxvw0r9vz2tee" timestamp="1330783340"&gt;4538&lt;/key&gt;&lt;/foreign-keys&gt;&lt;ref-type name="Conference Paper"&gt;47&lt;/ref-type&gt;&lt;contributors&gt;&lt;authors&gt;&lt;author&gt;Javier Diaz,&lt;/author&gt;&lt;author&gt;Gregor von Laszewski,&lt;/author&gt;&lt;author&gt;Fugang Wang,&lt;/author&gt;&lt;author&gt;Geoffrey Fox,&lt;/author&gt;&lt;/authors&gt;&lt;/contributors&gt;&lt;titles&gt;&lt;title&gt;Abstract Image Management and Universal Image Registration for Cloud and HPC Infrastructures&lt;/title&gt;&lt;secondary-title&gt;IEEE CLOUD 2012 5th International Conference on Cloud Computing &lt;/secondary-title&gt;&lt;/titles&gt;&lt;dates&gt;&lt;year&gt;2012&lt;/year&gt;&lt;pub-dates&gt;&lt;date&gt;June 24-29 &lt;/date&gt;&lt;/pub-dates&gt;&lt;/dates&gt;&lt;pub-location&gt;Hyatt Regency Waikiki Resort and Spa, Honolulu, Hawaii, USA &lt;/pub-location&gt;&lt;urls&gt;&lt;related-urls&gt;&lt;url&gt;http://grids.ucs.indiana.edu/ptliupages/publications/jdiaz-IEEECloud2012_id-4656.pdf &lt;/url&gt;&lt;/related-urls&gt;&lt;/urls&gt;&lt;/record&gt;&lt;/Cite&gt;&lt;/EndNote&gt;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0" w:tooltip="Javier Diaz, 2012 #4538" w:history="1">
        <w:r w:rsidR="001443CB" w:rsidRPr="00BF158B">
          <w:rPr>
            <w:rFonts w:eastAsia="Times New Roman"/>
            <w:noProof/>
            <w:sz w:val="20"/>
            <w:szCs w:val="20"/>
          </w:rPr>
          <w:t>10</w:t>
        </w:r>
      </w:hyperlink>
      <w:r w:rsidR="00F53D1B" w:rsidRPr="00BF158B">
        <w:rPr>
          <w:rFonts w:eastAsia="Times New Roman"/>
          <w:noProof/>
          <w:sz w:val="20"/>
          <w:szCs w:val="20"/>
        </w:rPr>
        <w:t>]</w:t>
      </w:r>
      <w:r w:rsidR="00564BCA" w:rsidRPr="00BF158B">
        <w:rPr>
          <w:rFonts w:eastAsia="Times New Roman"/>
          <w:sz w:val="20"/>
          <w:szCs w:val="20"/>
        </w:rPr>
        <w:fldChar w:fldCharType="end"/>
      </w:r>
      <w:r w:rsidR="003E3747" w:rsidRPr="00BF158B">
        <w:rPr>
          <w:rFonts w:eastAsia="Times New Roman"/>
          <w:sz w:val="20"/>
          <w:szCs w:val="20"/>
        </w:rPr>
        <w:t>, authentication and authorization, accounting and metrics</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1" w:tooltip="Gregor von Laszewski, 2012 #4691" w:history="1">
        <w:r w:rsidR="001443CB" w:rsidRPr="00BF158B">
          <w:rPr>
            <w:rFonts w:eastAsia="Times New Roman"/>
            <w:noProof/>
            <w:sz w:val="20"/>
            <w:szCs w:val="20"/>
          </w:rPr>
          <w:t>11</w:t>
        </w:r>
      </w:hyperlink>
      <w:r w:rsidR="00F53D1B" w:rsidRPr="00BF158B">
        <w:rPr>
          <w:rFonts w:eastAsia="Times New Roman"/>
          <w:noProof/>
          <w:sz w:val="20"/>
          <w:szCs w:val="20"/>
        </w:rPr>
        <w:t>]</w:t>
      </w:r>
      <w:r w:rsidR="00564BCA" w:rsidRPr="00BF158B">
        <w:rPr>
          <w:rFonts w:eastAsia="Times New Roman"/>
          <w:sz w:val="20"/>
          <w:szCs w:val="20"/>
        </w:rPr>
        <w:fldChar w:fldCharType="end"/>
      </w:r>
      <w:r w:rsidR="003E3747" w:rsidRPr="00BF158B">
        <w:rPr>
          <w:rFonts w:eastAsia="Times New Roman"/>
          <w:sz w:val="20"/>
          <w:szCs w:val="20"/>
        </w:rPr>
        <w:t xml:space="preserve">, user interfaces (dashboards like Nimbus Phantom or OpenStack Horizon), </w:t>
      </w:r>
      <w:proofErr w:type="spellStart"/>
      <w:r w:rsidR="003E3747" w:rsidRPr="00BF158B">
        <w:rPr>
          <w:rFonts w:eastAsia="Times New Roman"/>
          <w:sz w:val="20"/>
          <w:szCs w:val="20"/>
        </w:rPr>
        <w:t>DevOps</w:t>
      </w:r>
      <w:proofErr w:type="spellEnd"/>
      <w:r w:rsidR="003E3747" w:rsidRPr="00BF158B">
        <w:rPr>
          <w:rFonts w:eastAsia="Times New Roman"/>
          <w:sz w:val="20"/>
          <w:szCs w:val="20"/>
        </w:rPr>
        <w:t xml:space="preserve"> (e.g. Salt, Chef, Puppet), dynamic provisioning </w:t>
      </w:r>
      <w:r w:rsidR="00800DAC"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&lt;EndNote&gt;&lt;Cite&gt;&lt;Author&gt;Gregor von Laszewski&lt;/Author&gt;&lt;Year&gt;2012&lt;/Year&gt;&lt;RecNum&gt;4691&lt;/RecNum&gt;&lt;DisplayText&gt;[11]&lt;/DisplayText&gt;&lt;record&gt;&lt;rec-number&gt;4691&lt;/rec-number&gt;&lt;foreign-keys&gt;&lt;key app="EN" db-id="rfx20pr9t5zxtmee0xn5fwzbxvw0r9vz2tee" timestamp="1345686586"&gt;4691&lt;/key&gt;&lt;/foreign-keys&gt;&lt;ref-type name="Conference Paper"&gt;47&lt;/ref-type&gt;&lt;contributors&gt;&lt;authors&gt;&lt;author&gt;Gregor von Laszewski, &lt;/author&gt;&lt;author&gt;Hyungro Lee, &lt;/author&gt;&lt;author&gt;Javier Diaz, &lt;/author&gt;&lt;author&gt;Fugang Wang, &lt;/author&gt;&lt;author&gt;Koji Tanaka, &lt;/author&gt;&lt;author&gt;Shubhada Karavinkoppa, &lt;/author&gt;&lt;author&gt;Geoffrey C. Fox, &lt;/author&gt;&lt;author&gt;Tom Furlani,&lt;/author&gt;&lt;/authors&gt;&lt;/contributors&gt;&lt;titles&gt;&lt;title&gt; Design of an Accounting and Metric-based Cloud-shifting and Cloud-seeding framework for Federated Clouds and Bare-metal Environments&lt;/title&gt;&lt;secondary-title&gt;Workshop on Cloud Services, Federation, and the 8th Open Cirrus Summit&lt;/secondary-title&gt;&lt;/titles&gt;&lt;dates&gt;&lt;year&gt;2012&lt;/year&gt;&lt;pub-dates&gt;&lt;date&gt;September 21&lt;/date&gt;&lt;/pub-dates&gt;&lt;/dates&gt;&lt;pub-location&gt;San Jose, CA (USA)&lt;/pub-location&gt;&lt;urls&gt;&lt;related-urls&gt;&lt;url&gt;http://grids.ucs.indiana.edu/ptliupages/publications/p25-vonLaszewski.pdf&lt;/url&gt;&lt;/related-urls&gt;&lt;/urls&gt;&lt;/record&gt;&lt;/Cite&gt;&lt;/EndNote&gt;</w:instrText>
      </w:r>
      <w:r w:rsidR="00800DAC" w:rsidRPr="00BF158B">
        <w:rPr>
          <w:rFonts w:eastAsia="Times New Roman"/>
          <w:sz w:val="20"/>
          <w:szCs w:val="20"/>
        </w:rPr>
        <w:fldChar w:fldCharType="separate"/>
      </w:r>
      <w:r w:rsidR="00F53D1B" w:rsidRPr="00BF158B">
        <w:rPr>
          <w:rFonts w:eastAsia="Times New Roman"/>
          <w:noProof/>
          <w:sz w:val="20"/>
          <w:szCs w:val="20"/>
        </w:rPr>
        <w:t>[</w:t>
      </w:r>
      <w:hyperlink w:anchor="_ENREF_11" w:tooltip="Gregor von Laszewski, 2012 #4691" w:history="1">
        <w:r w:rsidR="001443CB" w:rsidRPr="00BF158B">
          <w:rPr>
            <w:rFonts w:eastAsia="Times New Roman"/>
            <w:noProof/>
            <w:sz w:val="20"/>
            <w:szCs w:val="20"/>
          </w:rPr>
          <w:t>11</w:t>
        </w:r>
      </w:hyperlink>
      <w:r w:rsidR="00F53D1B" w:rsidRPr="00BF158B">
        <w:rPr>
          <w:rFonts w:eastAsia="Times New Roman"/>
          <w:noProof/>
          <w:sz w:val="20"/>
          <w:szCs w:val="20"/>
        </w:rPr>
        <w:t>]</w:t>
      </w:r>
      <w:r w:rsidR="00800DAC" w:rsidRPr="00BF158B">
        <w:rPr>
          <w:rFonts w:eastAsia="Times New Roman"/>
          <w:sz w:val="20"/>
          <w:szCs w:val="20"/>
        </w:rPr>
        <w:fldChar w:fldCharType="end"/>
      </w:r>
      <w:r w:rsidR="00800DAC" w:rsidRPr="00BF158B">
        <w:rPr>
          <w:rFonts w:eastAsia="Times New Roman"/>
          <w:sz w:val="20"/>
          <w:szCs w:val="20"/>
        </w:rPr>
        <w:t xml:space="preserve"> </w:t>
      </w:r>
      <w:r w:rsidR="003E3747" w:rsidRPr="00BF158B">
        <w:rPr>
          <w:rFonts w:eastAsia="Times New Roman"/>
          <w:sz w:val="20"/>
          <w:szCs w:val="20"/>
        </w:rPr>
        <w:t>and higher level tools at scheduling level and above.</w:t>
      </w:r>
      <w:r w:rsidR="0069066C" w:rsidRPr="00BF158B">
        <w:rPr>
          <w:rFonts w:eastAsia="Times New Roman"/>
          <w:sz w:val="20"/>
          <w:szCs w:val="20"/>
        </w:rPr>
        <w:t xml:space="preserve"> These can be combined with tools like Rocks to manage cluste</w:t>
      </w:r>
      <w:r w:rsidR="00213CFB" w:rsidRPr="00BF158B">
        <w:rPr>
          <w:rFonts w:eastAsia="Times New Roman"/>
          <w:sz w:val="20"/>
          <w:szCs w:val="20"/>
        </w:rPr>
        <w:t xml:space="preserve">rs and support software defined (virtual) clusters. </w:t>
      </w:r>
      <w:r w:rsidR="0069066C" w:rsidRPr="00BF158B">
        <w:rPr>
          <w:rFonts w:eastAsia="Times New Roman"/>
          <w:sz w:val="20"/>
          <w:szCs w:val="20"/>
        </w:rPr>
        <w:t>Further at the</w:t>
      </w:r>
      <w:r w:rsidR="00213CFB" w:rsidRPr="00BF158B">
        <w:rPr>
          <w:rFonts w:eastAsia="Times New Roman"/>
          <w:sz w:val="20"/>
          <w:szCs w:val="20"/>
        </w:rPr>
        <w:t xml:space="preserve"> </w:t>
      </w:r>
      <w:proofErr w:type="spellStart"/>
      <w:r w:rsidR="00213CFB" w:rsidRPr="00BF158B">
        <w:rPr>
          <w:rFonts w:eastAsia="Times New Roman"/>
          <w:sz w:val="20"/>
          <w:szCs w:val="20"/>
        </w:rPr>
        <w:t>NaaS</w:t>
      </w:r>
      <w:proofErr w:type="spellEnd"/>
      <w:r w:rsidR="00213CFB" w:rsidRPr="00BF158B">
        <w:rPr>
          <w:rFonts w:eastAsia="Times New Roman"/>
          <w:sz w:val="20"/>
          <w:szCs w:val="20"/>
        </w:rPr>
        <w:t xml:space="preserve"> (Network as a Service) layer</w:t>
      </w:r>
      <w:r w:rsidR="00564BCA" w:rsidRPr="00BF158B">
        <w:rPr>
          <w:rFonts w:eastAsia="Times New Roman"/>
          <w:sz w:val="20"/>
          <w:szCs w:val="20"/>
        </w:rPr>
        <w:t xml:space="preserve"> </w:t>
      </w:r>
      <w:r w:rsidR="00564BCA" w:rsidRPr="00BF158B">
        <w:rPr>
          <w:rFonts w:eastAsia="Times New Roman"/>
          <w:sz w:val="20"/>
          <w:szCs w:val="20"/>
        </w:rPr>
        <w:fldChar w:fldCharType="begin"/>
      </w:r>
      <w:r w:rsidR="00F53D1B" w:rsidRPr="00BF158B">
        <w:rPr>
          <w:rFonts w:eastAsia="Times New Roman"/>
          <w:sz w:val="20"/>
          <w:szCs w:val="20"/>
        </w:rPr>
        <w:instrText xml:space="preserve"> ADDIN EN.CITE &lt;EndNote&gt;&lt;Cite&gt;&lt;Author&gt;E. Kissel&lt;/Author&gt;&lt;Year&gt;2012&lt;/Year&gt;&lt;RecNum&gt;6251&lt;/RecNum&gt;&lt;DisplayText&gt;[12]&lt;/DisplayText&gt;&lt;record&gt;&lt;rec-number&gt;6251&lt;/rec-number&gt;&lt;foreign-keys&gt;&lt;key app="EN" db-id="rfx20pr9t5zxtmee0xn5fwzbxvw0r9vz2tee" timestamp="1366048790"&gt;6251&lt;/key&gt;&lt;/foreign-keys&gt;&lt;ref-type name="Conference Paper"&gt;47&lt;/ref-type&gt;&lt;contributors&gt;&lt;authors&gt;&lt;author&gt;E. Kissel,&lt;/author&gt;&lt;author&gt;M. Swany,&lt;/author&gt;&lt;/authors&gt;&lt;/contributors&gt;&lt;titles&gt;&lt;title&gt;Evaluating High Performance Data Transfer with RDMA-Based Protocols in Wide-Area Networks&lt;/title&gt;&lt;secondary-title&gt;14th International Conference on High Performance Computing and Communications (HPCC-2012)&lt;/secondary-title&gt;&lt;/titles&gt;&lt;dates&gt;&lt;year&gt;2012&lt;/year&gt;&lt;pub-dates&gt;&lt;date&gt;June 25-27&lt;/date&gt;&lt;/pub-dates&gt;&lt;/dates&gt;&lt;pub-location&gt;Liverpool UK&lt;/pub-location&gt;&lt;urls&gt;&lt;related-urls&gt;&lt;url&gt;http://damsl.cs.indiana.edu/projects/phoebus/sdn_xsp.pdf&lt;/url&gt;&lt;/related-urls&gt;&lt;/urls&gt;&lt;/record&gt;&lt;/Cite&gt;&lt;/EndNote&gt;</w:instrText>
      </w:r>
      <w:r w:rsidR="00564BCA" w:rsidRPr="00BF158B">
        <w:rPr>
          <w:rFonts w:eastAsia="Times New Roman"/>
          <w:sz w:val="20"/>
          <w:szCs w:val="20"/>
        </w:rPr>
        <w:fldChar w:fldCharType="separate"/>
      </w:r>
      <w:r w:rsidR="00F53D1B" w:rsidRPr="00BF158B">
        <w:rPr>
          <w:rFonts w:eastAsia="Times New Roman"/>
          <w:noProof/>
          <w:sz w:val="20"/>
          <w:szCs w:val="20"/>
        </w:rPr>
        <w:t>[</w:t>
      </w:r>
      <w:hyperlink w:anchor="_ENREF_12" w:tooltip="E. Kissel, 2012 #6251" w:history="1">
        <w:r w:rsidR="001443CB" w:rsidRPr="00BF158B">
          <w:rPr>
            <w:rFonts w:eastAsia="Times New Roman"/>
            <w:noProof/>
            <w:sz w:val="20"/>
            <w:szCs w:val="20"/>
          </w:rPr>
          <w:t>12</w:t>
        </w:r>
      </w:hyperlink>
      <w:r w:rsidR="00F53D1B" w:rsidRPr="00BF158B">
        <w:rPr>
          <w:rFonts w:eastAsia="Times New Roman"/>
          <w:noProof/>
          <w:sz w:val="20"/>
          <w:szCs w:val="20"/>
        </w:rPr>
        <w:t>]</w:t>
      </w:r>
      <w:r w:rsidR="00564BCA" w:rsidRPr="00BF158B">
        <w:rPr>
          <w:rFonts w:eastAsia="Times New Roman"/>
          <w:sz w:val="20"/>
          <w:szCs w:val="20"/>
        </w:rPr>
        <w:fldChar w:fldCharType="end"/>
      </w:r>
      <w:r w:rsidR="00213CFB" w:rsidRPr="00BF158B">
        <w:rPr>
          <w:rFonts w:eastAsia="Times New Roman"/>
          <w:sz w:val="20"/>
          <w:szCs w:val="20"/>
        </w:rPr>
        <w:t>, technologies like OpenFlow and projects like GENI support software defined networks that allow higher performance interconnect</w:t>
      </w:r>
      <w:r w:rsidR="00225596" w:rsidRPr="00BF158B">
        <w:rPr>
          <w:rFonts w:eastAsia="Times New Roman"/>
          <w:sz w:val="20"/>
          <w:szCs w:val="20"/>
        </w:rPr>
        <w:t>ions</w:t>
      </w:r>
      <w:r w:rsidR="00942210" w:rsidRPr="00BF158B">
        <w:rPr>
          <w:rFonts w:eastAsia="Times New Roman"/>
          <w:sz w:val="20"/>
          <w:szCs w:val="20"/>
        </w:rPr>
        <w:t>; combining these ideas, we find software defined systems</w:t>
      </w:r>
      <w:r w:rsidR="00225596" w:rsidRPr="00BF158B">
        <w:rPr>
          <w:rFonts w:eastAsia="Times New Roman"/>
          <w:sz w:val="20"/>
          <w:szCs w:val="20"/>
        </w:rPr>
        <w:t>.</w:t>
      </w:r>
      <w:r w:rsidR="00942210" w:rsidRPr="00BF158B">
        <w:rPr>
          <w:rFonts w:eastAsia="Times New Roman"/>
          <w:sz w:val="20"/>
          <w:szCs w:val="20"/>
        </w:rPr>
        <w:t xml:space="preserve"> </w:t>
      </w:r>
      <w:r w:rsidR="00AC6C92" w:rsidRPr="00BF158B">
        <w:rPr>
          <w:rFonts w:eastAsia="Times New Roman"/>
          <w:sz w:val="20"/>
          <w:szCs w:val="20"/>
        </w:rPr>
        <w:t xml:space="preserve">The GENI Network Stitching Architecture would perhaps be used </w:t>
      </w:r>
      <w:r w:rsidR="00AC6C92" w:rsidRPr="00BF158B">
        <w:rPr>
          <w:rFonts w:eastAsia="Times New Roman"/>
          <w:sz w:val="20"/>
          <w:szCs w:val="20"/>
        </w:rPr>
        <w:fldChar w:fldCharType="begin"/>
      </w:r>
      <w:r w:rsidR="00F53D1B" w:rsidRPr="00BF158B">
        <w:rPr>
          <w:rFonts w:eastAsia="Times New Roman"/>
          <w:sz w:val="20"/>
          <w:szCs w:val="20"/>
        </w:rPr>
        <w:instrText xml:space="preserve"> ADDIN EN.CITE &lt;EndNote&gt;&lt;Cite&gt;&lt;RecNum&gt;6252&lt;/RecNum&gt;&lt;DisplayText&gt;[13]&lt;/DisplayText&gt;&lt;record&gt;&lt;rec-number&gt;6252&lt;/rec-number&gt;&lt;foreign-keys&gt;&lt;key app="EN" db-id="rfx20pr9t5zxtmee0xn5fwzbxvw0r9vz2tee" timestamp="1366495256"&gt;6252&lt;/key&gt;&lt;/foreign-keys&gt;&lt;ref-type name="Web Page"&gt;12&lt;/ref-type&gt;&lt;contributors&gt;&lt;/contributors&gt;&lt;titles&gt;&lt;title&gt;GENI Network Stitching Architecture - Example&lt;/title&gt;&lt;/titles&gt;&lt;volume&gt;2013&lt;/volume&gt;&lt;number&gt;April 21&lt;/number&gt;&lt;dates&gt;&lt;/dates&gt;&lt;urls&gt;&lt;related-urls&gt;&lt;url&gt;http://geni.maxgigapop.net/twiki/pub/GENI/NetworkStitching/geni-network-stitching-architecture-example.pdf&lt;/url&gt;&lt;/related-urls&gt;&lt;/urls&gt;&lt;/record&gt;&lt;/Cite&gt;&lt;/EndNote&gt;</w:instrText>
      </w:r>
      <w:r w:rsidR="00AC6C92" w:rsidRPr="00BF158B">
        <w:rPr>
          <w:rFonts w:eastAsia="Times New Roman"/>
          <w:sz w:val="20"/>
          <w:szCs w:val="20"/>
        </w:rPr>
        <w:fldChar w:fldCharType="separate"/>
      </w:r>
      <w:r w:rsidR="00F53D1B" w:rsidRPr="00BF158B">
        <w:rPr>
          <w:rFonts w:eastAsia="Times New Roman"/>
          <w:noProof/>
          <w:sz w:val="20"/>
          <w:szCs w:val="20"/>
        </w:rPr>
        <w:t>[</w:t>
      </w:r>
      <w:hyperlink w:anchor="_ENREF_13" w:tooltip=",  #6252" w:history="1">
        <w:r w:rsidR="001443CB" w:rsidRPr="00BF158B">
          <w:rPr>
            <w:rFonts w:eastAsia="Times New Roman"/>
            <w:noProof/>
            <w:sz w:val="20"/>
            <w:szCs w:val="20"/>
          </w:rPr>
          <w:t>13</w:t>
        </w:r>
      </w:hyperlink>
      <w:r w:rsidR="00F53D1B" w:rsidRPr="00BF158B">
        <w:rPr>
          <w:rFonts w:eastAsia="Times New Roman"/>
          <w:noProof/>
          <w:sz w:val="20"/>
          <w:szCs w:val="20"/>
        </w:rPr>
        <w:t>]</w:t>
      </w:r>
      <w:r w:rsidR="00AC6C92" w:rsidRPr="00BF158B">
        <w:rPr>
          <w:rFonts w:eastAsia="Times New Roman"/>
          <w:sz w:val="20"/>
          <w:szCs w:val="20"/>
        </w:rPr>
        <w:fldChar w:fldCharType="end"/>
      </w:r>
      <w:r w:rsidR="00AC6C92" w:rsidRPr="00BF158B">
        <w:rPr>
          <w:rFonts w:eastAsia="Times New Roman"/>
          <w:sz w:val="20"/>
          <w:szCs w:val="20"/>
        </w:rPr>
        <w:t xml:space="preserve">. </w:t>
      </w:r>
      <w:r w:rsidR="00942210" w:rsidRPr="00BF158B">
        <w:rPr>
          <w:rFonts w:eastAsia="Times New Roman"/>
          <w:sz w:val="20"/>
          <w:szCs w:val="20"/>
        </w:rPr>
        <w:t xml:space="preserve">As well as building general distributed compute grids, we consider here the special case of </w:t>
      </w:r>
      <w:r w:rsidR="00800DAC" w:rsidRPr="00BF158B">
        <w:rPr>
          <w:rFonts w:eastAsia="Times New Roman"/>
          <w:sz w:val="20"/>
          <w:szCs w:val="20"/>
        </w:rPr>
        <w:t xml:space="preserve">a software defined system that includes </w:t>
      </w:r>
      <w:r w:rsidR="00942210" w:rsidRPr="00BF158B">
        <w:rPr>
          <w:rFonts w:eastAsia="Times New Roman"/>
          <w:sz w:val="20"/>
          <w:szCs w:val="20"/>
        </w:rPr>
        <w:t xml:space="preserve">localized computing (e.g. a cluster, cloud or even exascale machine) linked using software defined </w:t>
      </w:r>
      <w:r w:rsidR="00564BCA" w:rsidRPr="00BF158B">
        <w:rPr>
          <w:rFonts w:eastAsia="Times New Roman"/>
          <w:sz w:val="20"/>
          <w:szCs w:val="20"/>
        </w:rPr>
        <w:t xml:space="preserve">networks to distributed </w:t>
      </w:r>
      <w:r w:rsidR="00942210" w:rsidRPr="00BF158B">
        <w:rPr>
          <w:rFonts w:eastAsia="Times New Roman"/>
          <w:sz w:val="20"/>
          <w:szCs w:val="20"/>
        </w:rPr>
        <w:t>data with software defined networks.</w:t>
      </w:r>
    </w:p>
    <w:p w:rsidR="00F53D1B" w:rsidRPr="00BF158B" w:rsidRDefault="00F53D1B" w:rsidP="00BF158B">
      <w:pPr>
        <w:pStyle w:val="Normal1"/>
        <w:spacing w:line="240" w:lineRule="auto"/>
        <w:jc w:val="both"/>
        <w:rPr>
          <w:rFonts w:eastAsia="Times New Roman"/>
          <w:sz w:val="20"/>
          <w:szCs w:val="20"/>
        </w:rPr>
      </w:pPr>
    </w:p>
    <w:p w:rsidR="00F53D1B" w:rsidRPr="00BF158B" w:rsidRDefault="00F53D1B" w:rsidP="00BF158B">
      <w:pPr>
        <w:pStyle w:val="Normal1"/>
        <w:spacing w:line="240" w:lineRule="auto"/>
        <w:jc w:val="both"/>
        <w:rPr>
          <w:rFonts w:eastAsia="Times New Roman"/>
          <w:b/>
          <w:sz w:val="20"/>
          <w:szCs w:val="20"/>
        </w:rPr>
      </w:pPr>
      <w:r w:rsidRPr="00BF158B">
        <w:rPr>
          <w:rFonts w:eastAsia="Times New Roman"/>
          <w:b/>
          <w:sz w:val="20"/>
          <w:szCs w:val="20"/>
        </w:rPr>
        <w:t>Big Data Grand Challenge</w:t>
      </w:r>
    </w:p>
    <w:p w:rsidR="00301CA8" w:rsidRPr="00BF158B" w:rsidRDefault="00942210"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Consider the architecture of a data repository which often in the past focused on storage and access to the data. However </w:t>
      </w:r>
      <w:r w:rsidR="00F67DB2" w:rsidRPr="00BF158B">
        <w:rPr>
          <w:rFonts w:eastAsia="Times New Roman"/>
          <w:sz w:val="20"/>
          <w:szCs w:val="20"/>
        </w:rPr>
        <w:t xml:space="preserve">many </w:t>
      </w:r>
      <w:r w:rsidR="00301CA8" w:rsidRPr="00BF158B">
        <w:rPr>
          <w:rFonts w:eastAsia="Times New Roman"/>
          <w:sz w:val="20"/>
          <w:szCs w:val="20"/>
        </w:rPr>
        <w:t>researchers</w:t>
      </w:r>
      <w:r w:rsidR="005243D4" w:rsidRPr="00BF158B">
        <w:rPr>
          <w:rFonts w:eastAsia="Times New Roman"/>
          <w:sz w:val="20"/>
          <w:szCs w:val="20"/>
        </w:rPr>
        <w:t xml:space="preserve"> </w:t>
      </w:r>
      <w:r w:rsidR="00F67DB2" w:rsidRPr="00BF158B">
        <w:rPr>
          <w:rFonts w:eastAsia="Times New Roman"/>
          <w:sz w:val="20"/>
          <w:szCs w:val="20"/>
        </w:rPr>
        <w:t xml:space="preserve">now </w:t>
      </w:r>
      <w:r w:rsidR="005243D4" w:rsidRPr="00BF158B">
        <w:rPr>
          <w:rFonts w:eastAsia="Times New Roman"/>
          <w:sz w:val="20"/>
          <w:szCs w:val="20"/>
        </w:rPr>
        <w:t xml:space="preserve">need systems that manage both the </w:t>
      </w:r>
      <w:r w:rsidR="00F67DB2" w:rsidRPr="00BF158B">
        <w:rPr>
          <w:rFonts w:eastAsia="Times New Roman"/>
          <w:sz w:val="20"/>
          <w:szCs w:val="20"/>
        </w:rPr>
        <w:t xml:space="preserve">(big) </w:t>
      </w:r>
      <w:r w:rsidR="005243D4" w:rsidRPr="00BF158B">
        <w:rPr>
          <w:rFonts w:eastAsia="Times New Roman"/>
          <w:sz w:val="20"/>
          <w:szCs w:val="20"/>
        </w:rPr>
        <w:t xml:space="preserve">data and provide computing (data analytics) on the data. </w:t>
      </w:r>
      <w:r w:rsidRPr="00BF158B">
        <w:rPr>
          <w:rFonts w:eastAsia="Times New Roman"/>
          <w:sz w:val="20"/>
          <w:szCs w:val="20"/>
        </w:rPr>
        <w:t>Here we are often told to bring the computing to the data to avoid overheads of data transport. Indeed r</w:t>
      </w:r>
      <w:r w:rsidR="005243D4" w:rsidRPr="00BF158B">
        <w:rPr>
          <w:rFonts w:eastAsia="Times New Roman"/>
          <w:sz w:val="20"/>
          <w:szCs w:val="20"/>
        </w:rPr>
        <w:t>ecent commercial systems such as those at Google, Facebook,</w:t>
      </w:r>
      <w:r w:rsidR="00AC6C92" w:rsidRPr="00BF158B">
        <w:rPr>
          <w:rFonts w:eastAsia="Times New Roman"/>
          <w:sz w:val="20"/>
          <w:szCs w:val="20"/>
        </w:rPr>
        <w:t xml:space="preserve"> Amazon, </w:t>
      </w:r>
      <w:proofErr w:type="gramStart"/>
      <w:r w:rsidR="00AC6C92" w:rsidRPr="00BF158B">
        <w:rPr>
          <w:rFonts w:eastAsia="Times New Roman"/>
          <w:sz w:val="20"/>
          <w:szCs w:val="20"/>
        </w:rPr>
        <w:t>Twitter</w:t>
      </w:r>
      <w:proofErr w:type="gramEnd"/>
      <w:r w:rsidR="00AC6C92" w:rsidRPr="00BF158B">
        <w:rPr>
          <w:rFonts w:eastAsia="Times New Roman"/>
          <w:sz w:val="20"/>
          <w:szCs w:val="20"/>
        </w:rPr>
        <w:t xml:space="preserve"> are architect</w:t>
      </w:r>
      <w:r w:rsidR="005243D4" w:rsidRPr="00BF158B">
        <w:rPr>
          <w:rFonts w:eastAsia="Times New Roman"/>
          <w:sz w:val="20"/>
          <w:szCs w:val="20"/>
        </w:rPr>
        <w:t>ed as clouds supporting analytics with co-located storage</w:t>
      </w:r>
      <w:r w:rsidR="00301CA8" w:rsidRPr="00BF158B">
        <w:rPr>
          <w:rFonts w:eastAsia="Times New Roman"/>
          <w:sz w:val="20"/>
          <w:szCs w:val="20"/>
        </w:rPr>
        <w:t xml:space="preserve"> and </w:t>
      </w:r>
      <w:r w:rsidR="005243D4" w:rsidRPr="00BF158B">
        <w:rPr>
          <w:rFonts w:eastAsia="Times New Roman"/>
          <w:sz w:val="20"/>
          <w:szCs w:val="20"/>
        </w:rPr>
        <w:t xml:space="preserve">satisfy the principle of bringing computing to the data. However, this is not universally applicable for the cyberinfrastructure supporting data-intensive science, which features a diversity of distributed data analyzed by a distributed research team. </w:t>
      </w:r>
      <w:r w:rsidR="00F53D1B" w:rsidRPr="00BF158B">
        <w:rPr>
          <w:rFonts w:eastAsia="Times New Roman"/>
          <w:sz w:val="20"/>
          <w:szCs w:val="20"/>
        </w:rPr>
        <w:t>The growing NIST Use Case collection</w:t>
      </w:r>
      <w:r w:rsidR="002D3A9D" w:rsidRPr="00BF158B">
        <w:rPr>
          <w:rFonts w:eastAsia="Times New Roman"/>
          <w:sz w:val="20"/>
          <w:szCs w:val="20"/>
        </w:rPr>
        <w:t xml:space="preserve"> </w:t>
      </w:r>
      <w:r w:rsidR="002D3A9D" w:rsidRPr="00BF158B">
        <w:rPr>
          <w:rFonts w:eastAsia="Times New Roman"/>
          <w:sz w:val="20"/>
          <w:szCs w:val="20"/>
        </w:rPr>
        <w:fldChar w:fldCharType="begin"/>
      </w:r>
      <w:r w:rsidR="002D3A9D" w:rsidRPr="00BF158B">
        <w:rPr>
          <w:rFonts w:eastAsia="Times New Roman"/>
          <w:sz w:val="20"/>
          <w:szCs w:val="20"/>
        </w:rPr>
        <w:instrText xml:space="preserve"> ADDIN EN.CITE &lt;EndNote&gt;&lt;Cite&gt;&lt;Author&gt;NIST&lt;/Author&gt;&lt;Year&gt;2013&lt;/Year&gt;&lt;RecNum&gt;6290&lt;/RecNum&gt;&lt;DisplayText&gt;[14]&lt;/DisplayText&gt;&lt;record&gt;&lt;rec-number&gt;6290&lt;/rec-number&gt;&lt;foreign-keys&gt;&lt;key app="EN" db-id="rfx20pr9t5zxtmee0xn5fwzbxvw0r9vz2tee" timestamp="1376532051"&gt;6290&lt;/key&gt;&lt;/foreign-keys&gt;&lt;ref-type name="Web Page"&gt;12&lt;/ref-type&gt;&lt;contributors&gt;&lt;authors&gt;&lt;author&gt;NIST&lt;/author&gt;&lt;/authors&gt;&lt;/contributors&gt;&lt;titles&gt;&lt;title&gt;Collection of Big Data Use Cases (still being collected)&lt;/title&gt;&lt;/titles&gt;&lt;volume&gt;2013&lt;/volume&gt;&lt;number&gt;August 14&lt;/number&gt;&lt;dates&gt;&lt;year&gt;2013&lt;/year&gt;&lt;pub-dates&gt;&lt;date&gt;August 14&lt;/date&gt;&lt;/pub-dates&gt;&lt;/dates&gt;&lt;urls&gt;&lt;related-urls&gt;&lt;url&gt;http://bigdatawg.nist.gov/_uploadfiles/M0105_v3_5876831460.docx&lt;/url&gt;&lt;/related-urls&gt;&lt;/urls&gt;&lt;/record&gt;&lt;/Cite&gt;&lt;/EndNote&gt;</w:instrText>
      </w:r>
      <w:r w:rsidR="002D3A9D" w:rsidRPr="00BF158B">
        <w:rPr>
          <w:rFonts w:eastAsia="Times New Roman"/>
          <w:sz w:val="20"/>
          <w:szCs w:val="20"/>
        </w:rPr>
        <w:fldChar w:fldCharType="separate"/>
      </w:r>
      <w:r w:rsidR="002D3A9D" w:rsidRPr="00BF158B">
        <w:rPr>
          <w:rFonts w:eastAsia="Times New Roman"/>
          <w:noProof/>
          <w:sz w:val="20"/>
          <w:szCs w:val="20"/>
        </w:rPr>
        <w:t>[</w:t>
      </w:r>
      <w:hyperlink w:anchor="_ENREF_14" w:tooltip="NIST, 2013 #6290" w:history="1">
        <w:r w:rsidR="001443CB" w:rsidRPr="00BF158B">
          <w:rPr>
            <w:rFonts w:eastAsia="Times New Roman"/>
            <w:noProof/>
            <w:sz w:val="20"/>
            <w:szCs w:val="20"/>
          </w:rPr>
          <w:t>14</w:t>
        </w:r>
      </w:hyperlink>
      <w:r w:rsidR="002D3A9D" w:rsidRPr="00BF158B">
        <w:rPr>
          <w:rFonts w:eastAsia="Times New Roman"/>
          <w:noProof/>
          <w:sz w:val="20"/>
          <w:szCs w:val="20"/>
        </w:rPr>
        <w:t>]</w:t>
      </w:r>
      <w:r w:rsidR="002D3A9D" w:rsidRPr="00BF158B">
        <w:rPr>
          <w:rFonts w:eastAsia="Times New Roman"/>
          <w:sz w:val="20"/>
          <w:szCs w:val="20"/>
        </w:rPr>
        <w:fldChar w:fldCharType="end"/>
      </w:r>
      <w:r w:rsidR="00F53D1B" w:rsidRPr="00BF158B">
        <w:rPr>
          <w:rFonts w:eastAsia="Times New Roman"/>
          <w:sz w:val="20"/>
          <w:szCs w:val="20"/>
        </w:rPr>
        <w:t xml:space="preserve"> is a good source of academic, government and commercial challenges in this area</w:t>
      </w:r>
      <w:r w:rsidR="002D3A9D" w:rsidRPr="00BF158B">
        <w:rPr>
          <w:rFonts w:eastAsia="Times New Roman"/>
          <w:sz w:val="20"/>
          <w:szCs w:val="20"/>
        </w:rPr>
        <w:t xml:space="preserve"> and other resources are </w:t>
      </w:r>
      <w:r w:rsidR="001443CB" w:rsidRPr="00BF158B">
        <w:rPr>
          <w:rFonts w:eastAsia="Times New Roman"/>
          <w:sz w:val="20"/>
          <w:szCs w:val="20"/>
        </w:rPr>
        <w:fldChar w:fldCharType="begin"/>
      </w:r>
      <w:r w:rsidR="001443CB" w:rsidRPr="00BF158B">
        <w:rPr>
          <w:rFonts w:eastAsia="Times New Roman"/>
          <w:sz w:val="20"/>
          <w:szCs w:val="20"/>
        </w:rPr>
        <w:instrText xml:space="preserve"> ADDIN EN.CITE &lt;EndNote&gt;&lt;Cite&gt;&lt;Author&gt;Geoffrey Fox&lt;/Author&gt;&lt;Year&gt;2011&lt;/Year&gt;&lt;RecNum&gt;4527&lt;/RecNum&gt;&lt;DisplayText&gt;[15]&lt;/DisplayText&gt;&lt;record&gt;&lt;rec-number&gt;4527&lt;/rec-number&gt;&lt;foreign-keys&gt;&lt;key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1443CB" w:rsidRPr="00BF158B">
        <w:rPr>
          <w:rFonts w:eastAsia="Times New Roman"/>
          <w:sz w:val="20"/>
          <w:szCs w:val="20"/>
        </w:rPr>
        <w:fldChar w:fldCharType="separate"/>
      </w:r>
      <w:r w:rsidR="001443CB" w:rsidRPr="00BF158B">
        <w:rPr>
          <w:rFonts w:eastAsia="Times New Roman"/>
          <w:noProof/>
          <w:sz w:val="20"/>
          <w:szCs w:val="20"/>
        </w:rPr>
        <w:t>[</w:t>
      </w:r>
      <w:hyperlink w:anchor="_ENREF_15" w:tooltip="Geoffrey Fox, 2011 #4527" w:history="1">
        <w:r w:rsidR="001443CB" w:rsidRPr="00BF158B">
          <w:rPr>
            <w:rFonts w:eastAsia="Times New Roman"/>
            <w:noProof/>
            <w:sz w:val="20"/>
            <w:szCs w:val="20"/>
          </w:rPr>
          <w:t>15</w:t>
        </w:r>
      </w:hyperlink>
      <w:r w:rsidR="001443CB" w:rsidRPr="00BF158B">
        <w:rPr>
          <w:rFonts w:eastAsia="Times New Roman"/>
          <w:noProof/>
          <w:sz w:val="20"/>
          <w:szCs w:val="20"/>
        </w:rPr>
        <w:t>]</w:t>
      </w:r>
      <w:r w:rsidR="001443CB" w:rsidRPr="00BF158B">
        <w:rPr>
          <w:rFonts w:eastAsia="Times New Roman"/>
          <w:sz w:val="20"/>
          <w:szCs w:val="20"/>
        </w:rPr>
        <w:fldChar w:fldCharType="end"/>
      </w:r>
      <w:r w:rsidR="001443CB" w:rsidRPr="00BF158B">
        <w:rPr>
          <w:rFonts w:eastAsia="Times New Roman"/>
          <w:sz w:val="20"/>
          <w:szCs w:val="20"/>
        </w:rPr>
        <w:t xml:space="preserve"> and </w:t>
      </w:r>
      <w:r w:rsidR="001443CB" w:rsidRPr="00BF158B">
        <w:rPr>
          <w:rFonts w:eastAsia="Times New Roman"/>
          <w:sz w:val="20"/>
          <w:szCs w:val="20"/>
        </w:rPr>
        <w:fldChar w:fldCharType="begin"/>
      </w:r>
      <w:r w:rsidR="001443CB" w:rsidRPr="00BF158B">
        <w:rPr>
          <w:rFonts w:eastAsia="Times New Roman"/>
          <w:sz w:val="20"/>
          <w:szCs w:val="20"/>
        </w:rPr>
        <w:instrText xml:space="preserve"> ADDIN EN.CITE &lt;EndNote&gt;&lt;Cite&gt;&lt;Author&gt;Geoffrey Fox&lt;/Author&gt;&lt;Year&gt;2013&lt;/Year&gt;&lt;RecNum&gt;6291&lt;/RecNum&gt;&lt;DisplayText&gt;[16]&lt;/DisplayText&gt;&lt;record&gt;&lt;rec-number&gt;6291&lt;/rec-number&gt;&lt;foreign-keys&gt;&lt;key app="EN" db-id="rfx20pr9t5zxtmee0xn5fwzbxvw0r9vz2tee" timestamp="1376532392"&gt;6291&lt;/key&gt;&lt;/foreign-keys&gt;&lt;ref-type name="Web Page"&gt;12&lt;/ref-type&gt;&lt;contributors&gt;&lt;authors&gt;&lt;author&gt;Geoffrey Fox,&lt;/author&gt;&lt;/authors&gt;&lt;/contributors&gt;&lt;titles&gt;&lt;title&gt;Big Data X-Informatics MOOC&lt;/title&gt;&lt;/titles&gt;&lt;volume&gt;2013&lt;/volume&gt;&lt;number&gt;August 14&lt;/number&gt;&lt;dates&gt;&lt;year&gt;2013&lt;/year&gt;&lt;pub-dates&gt;&lt;date&gt;August 14&lt;/date&gt;&lt;/pub-dates&gt;&lt;/dates&gt;&lt;urls&gt;&lt;related-urls&gt;&lt;url&gt;https://x-informatics.appspot.com/course&lt;/url&gt;&lt;/related-urls&gt;&lt;/urls&gt;&lt;/record&gt;&lt;/Cite&gt;&lt;/EndNote&gt;</w:instrText>
      </w:r>
      <w:r w:rsidR="001443CB" w:rsidRPr="00BF158B">
        <w:rPr>
          <w:rFonts w:eastAsia="Times New Roman"/>
          <w:sz w:val="20"/>
          <w:szCs w:val="20"/>
        </w:rPr>
        <w:fldChar w:fldCharType="separate"/>
      </w:r>
      <w:r w:rsidR="001443CB" w:rsidRPr="00BF158B">
        <w:rPr>
          <w:rFonts w:eastAsia="Times New Roman"/>
          <w:noProof/>
          <w:sz w:val="20"/>
          <w:szCs w:val="20"/>
        </w:rPr>
        <w:t>[</w:t>
      </w:r>
      <w:hyperlink w:anchor="_ENREF_16" w:tooltip="Geoffrey Fox, 2013 #6291" w:history="1">
        <w:r w:rsidR="001443CB" w:rsidRPr="00BF158B">
          <w:rPr>
            <w:rFonts w:eastAsia="Times New Roman"/>
            <w:noProof/>
            <w:sz w:val="20"/>
            <w:szCs w:val="20"/>
          </w:rPr>
          <w:t>16</w:t>
        </w:r>
      </w:hyperlink>
      <w:r w:rsidR="001443CB" w:rsidRPr="00BF158B">
        <w:rPr>
          <w:rFonts w:eastAsia="Times New Roman"/>
          <w:noProof/>
          <w:sz w:val="20"/>
          <w:szCs w:val="20"/>
        </w:rPr>
        <w:t>]</w:t>
      </w:r>
      <w:r w:rsidR="001443CB" w:rsidRPr="00BF158B">
        <w:rPr>
          <w:rFonts w:eastAsia="Times New Roman"/>
          <w:sz w:val="20"/>
          <w:szCs w:val="20"/>
        </w:rPr>
        <w:fldChar w:fldCharType="end"/>
      </w:r>
      <w:r w:rsidR="00F53D1B" w:rsidRPr="00BF158B">
        <w:rPr>
          <w:rFonts w:eastAsia="Times New Roman"/>
          <w:sz w:val="20"/>
          <w:szCs w:val="20"/>
        </w:rPr>
        <w:t xml:space="preserve">. </w:t>
      </w:r>
      <w:r w:rsidR="005243D4" w:rsidRPr="00BF158B">
        <w:rPr>
          <w:rFonts w:eastAsia="Times New Roman"/>
          <w:sz w:val="20"/>
          <w:szCs w:val="20"/>
        </w:rPr>
        <w:t xml:space="preserve">We </w:t>
      </w:r>
      <w:r w:rsidR="00F53D1B" w:rsidRPr="00BF158B">
        <w:rPr>
          <w:rFonts w:eastAsia="Times New Roman"/>
          <w:sz w:val="20"/>
          <w:szCs w:val="20"/>
        </w:rPr>
        <w:t xml:space="preserve">can find examples </w:t>
      </w:r>
      <w:r w:rsidR="005243D4" w:rsidRPr="00BF158B">
        <w:rPr>
          <w:rFonts w:eastAsia="Times New Roman"/>
          <w:sz w:val="20"/>
          <w:szCs w:val="20"/>
        </w:rPr>
        <w:t xml:space="preserve">in the LHC data analysis system with </w:t>
      </w:r>
      <w:r w:rsidR="00F53D1B" w:rsidRPr="00BF158B">
        <w:rPr>
          <w:rFonts w:eastAsia="Times New Roman"/>
          <w:sz w:val="20"/>
          <w:szCs w:val="20"/>
        </w:rPr>
        <w:t xml:space="preserve">15 petabytes of </w:t>
      </w:r>
      <w:r w:rsidR="005243D4" w:rsidRPr="00BF158B">
        <w:rPr>
          <w:rFonts w:eastAsia="Times New Roman"/>
          <w:sz w:val="20"/>
          <w:szCs w:val="20"/>
        </w:rPr>
        <w:t xml:space="preserve">data </w:t>
      </w:r>
      <w:r w:rsidR="00F53D1B" w:rsidRPr="00BF158B">
        <w:rPr>
          <w:rFonts w:eastAsia="Times New Roman"/>
          <w:sz w:val="20"/>
          <w:szCs w:val="20"/>
        </w:rPr>
        <w:t xml:space="preserve">per year </w:t>
      </w:r>
      <w:r w:rsidR="005243D4" w:rsidRPr="00BF158B">
        <w:rPr>
          <w:rFonts w:eastAsia="Times New Roman"/>
          <w:sz w:val="20"/>
          <w:szCs w:val="20"/>
        </w:rPr>
        <w:t xml:space="preserve">distributed and </w:t>
      </w:r>
      <w:r w:rsidR="005243D4" w:rsidRPr="00BF158B">
        <w:rPr>
          <w:rFonts w:eastAsia="Times New Roman"/>
          <w:sz w:val="20"/>
          <w:szCs w:val="20"/>
        </w:rPr>
        <w:lastRenderedPageBreak/>
        <w:t>analyzed across the world</w:t>
      </w:r>
      <w:r w:rsidR="00F53D1B" w:rsidRPr="00BF158B">
        <w:rPr>
          <w:rFonts w:eastAsia="Times New Roman"/>
          <w:sz w:val="20"/>
          <w:szCs w:val="20"/>
        </w:rPr>
        <w:t xml:space="preserve"> soon after it is first collected in a single underground cavern near Geneva, Switzerland (the LHC experiment CMS has 3,600 people, representing 183 scientific institutes and 38 countries)</w:t>
      </w:r>
      <w:r w:rsidR="005243D4" w:rsidRPr="00BF158B">
        <w:rPr>
          <w:rFonts w:eastAsia="Times New Roman"/>
          <w:sz w:val="20"/>
          <w:szCs w:val="20"/>
        </w:rPr>
        <w:t xml:space="preserve">. The primary data analysis of LHC uses compute-data affinity in a grid to produce event parameters, but also needs to access data across the globe, making it more efficient (as only parts of distributed files are needed) than transferring files. However, this model is </w:t>
      </w:r>
      <w:r w:rsidR="00301CA8" w:rsidRPr="00BF158B">
        <w:rPr>
          <w:rFonts w:eastAsia="Times New Roman"/>
          <w:sz w:val="20"/>
          <w:szCs w:val="20"/>
        </w:rPr>
        <w:t xml:space="preserve">not obviously </w:t>
      </w:r>
      <w:r w:rsidR="005243D4" w:rsidRPr="00BF158B">
        <w:rPr>
          <w:rFonts w:eastAsia="Times New Roman"/>
          <w:sz w:val="20"/>
          <w:szCs w:val="20"/>
        </w:rPr>
        <w:t xml:space="preserve">sufficient in other disciplines where one traditionally uses repositories like </w:t>
      </w:r>
      <w:proofErr w:type="spellStart"/>
      <w:r w:rsidR="005243D4" w:rsidRPr="00BF158B">
        <w:rPr>
          <w:rFonts w:eastAsia="Times New Roman"/>
          <w:sz w:val="20"/>
          <w:szCs w:val="20"/>
        </w:rPr>
        <w:t>GENBank</w:t>
      </w:r>
      <w:proofErr w:type="spellEnd"/>
      <w:r w:rsidR="005243D4" w:rsidRPr="00BF158B">
        <w:rPr>
          <w:rFonts w:eastAsia="Times New Roman"/>
          <w:sz w:val="20"/>
          <w:szCs w:val="20"/>
        </w:rPr>
        <w:t xml:space="preserve"> (Biology), NSIDC (Polar data) and EOSDIS (Earth Satellite data), which do not </w:t>
      </w:r>
      <w:r w:rsidRPr="00BF158B">
        <w:rPr>
          <w:rFonts w:eastAsia="Times New Roman"/>
          <w:sz w:val="20"/>
          <w:szCs w:val="20"/>
        </w:rPr>
        <w:t xml:space="preserve">always </w:t>
      </w:r>
      <w:r w:rsidR="005243D4" w:rsidRPr="00BF158B">
        <w:rPr>
          <w:rFonts w:eastAsia="Times New Roman"/>
          <w:sz w:val="20"/>
          <w:szCs w:val="20"/>
        </w:rPr>
        <w:t>have enough attached computing to support science analysis. We can imagine adding a cl</w:t>
      </w:r>
      <w:r w:rsidR="00301CA8" w:rsidRPr="00BF158B">
        <w:rPr>
          <w:rFonts w:eastAsia="Times New Roman"/>
          <w:sz w:val="20"/>
          <w:szCs w:val="20"/>
        </w:rPr>
        <w:t>uster (cloud)</w:t>
      </w:r>
      <w:r w:rsidR="005243D4" w:rsidRPr="00BF158B">
        <w:rPr>
          <w:rFonts w:eastAsia="Times New Roman"/>
          <w:sz w:val="20"/>
          <w:szCs w:val="20"/>
        </w:rPr>
        <w:t xml:space="preserve"> in front of each discipline repository but how do we determine the right size and scalability for it? </w:t>
      </w:r>
      <w:r w:rsidR="00301CA8" w:rsidRPr="00BF158B">
        <w:rPr>
          <w:rFonts w:eastAsia="Times New Roman"/>
          <w:sz w:val="20"/>
          <w:szCs w:val="20"/>
        </w:rPr>
        <w:t xml:space="preserve">How can it be elastic if it is single use? </w:t>
      </w:r>
      <w:r w:rsidR="005243D4" w:rsidRPr="00BF158B">
        <w:rPr>
          <w:rFonts w:eastAsia="Times New Roman"/>
          <w:sz w:val="20"/>
          <w:szCs w:val="20"/>
        </w:rPr>
        <w:t xml:space="preserve">Further suppose we want to do environmental genomics; we need genomics as well as environmental data, which are typically not in same repository as they are gathered by multidisciplinary studies. </w:t>
      </w:r>
      <w:r w:rsidR="00301CA8" w:rsidRPr="00BF158B">
        <w:rPr>
          <w:rFonts w:eastAsia="Times New Roman"/>
          <w:sz w:val="20"/>
          <w:szCs w:val="20"/>
        </w:rPr>
        <w:t xml:space="preserve">One solution would be to locate all data next to the same giant compute environment – Amazon, Azure or Google or an exascale supercomputer. </w:t>
      </w:r>
      <w:r w:rsidR="00F53D1B" w:rsidRPr="00BF158B">
        <w:rPr>
          <w:rFonts w:eastAsia="Times New Roman"/>
          <w:sz w:val="20"/>
          <w:szCs w:val="20"/>
        </w:rPr>
        <w:t>One might</w:t>
      </w:r>
      <w:r w:rsidR="00301CA8" w:rsidRPr="00BF158B">
        <w:rPr>
          <w:rFonts w:eastAsia="Times New Roman"/>
          <w:sz w:val="20"/>
          <w:szCs w:val="20"/>
        </w:rPr>
        <w:t xml:space="preserve"> expect this to be used in some fields but it does not seem to be a general solution. It’s hard to get all dat</w:t>
      </w:r>
      <w:r w:rsidR="00F53D1B" w:rsidRPr="00BF158B">
        <w:rPr>
          <w:rFonts w:eastAsia="Times New Roman"/>
          <w:sz w:val="20"/>
          <w:szCs w:val="20"/>
        </w:rPr>
        <w:t>a co-located.</w:t>
      </w:r>
    </w:p>
    <w:p w:rsidR="005243D4" w:rsidRPr="00BF158B" w:rsidRDefault="00301CA8" w:rsidP="00BF158B">
      <w:pPr>
        <w:pStyle w:val="Normal1"/>
        <w:spacing w:line="240" w:lineRule="auto"/>
        <w:ind w:firstLine="720"/>
        <w:jc w:val="both"/>
        <w:rPr>
          <w:rFonts w:eastAsia="Times New Roman"/>
          <w:sz w:val="20"/>
          <w:szCs w:val="20"/>
        </w:rPr>
      </w:pPr>
      <w:r w:rsidRPr="00BF158B">
        <w:rPr>
          <w:rFonts w:eastAsia="Times New Roman"/>
          <w:sz w:val="20"/>
          <w:szCs w:val="20"/>
        </w:rPr>
        <w:t>Note that in genomics</w:t>
      </w:r>
      <w:r w:rsidR="005243D4" w:rsidRPr="00BF158B">
        <w:rPr>
          <w:rFonts w:eastAsia="Times New Roman"/>
          <w:sz w:val="20"/>
          <w:szCs w:val="20"/>
        </w:rPr>
        <w:t xml:space="preserve">, data is now gathered by a multitude of distributed low cost “individual” sequencers such as the </w:t>
      </w:r>
      <w:proofErr w:type="spellStart"/>
      <w:r w:rsidR="005243D4" w:rsidRPr="00BF158B">
        <w:rPr>
          <w:rFonts w:eastAsia="Times New Roman"/>
          <w:sz w:val="20"/>
          <w:szCs w:val="20"/>
        </w:rPr>
        <w:t>Illumina</w:t>
      </w:r>
      <w:proofErr w:type="spellEnd"/>
      <w:r w:rsidR="005243D4" w:rsidRPr="00BF158B">
        <w:rPr>
          <w:rFonts w:eastAsia="Times New Roman"/>
          <w:sz w:val="20"/>
          <w:szCs w:val="20"/>
        </w:rPr>
        <w:t xml:space="preserve"> </w:t>
      </w:r>
      <w:proofErr w:type="spellStart"/>
      <w:r w:rsidR="005243D4" w:rsidRPr="00BF158B">
        <w:rPr>
          <w:rFonts w:eastAsia="Times New Roman"/>
          <w:sz w:val="20"/>
          <w:szCs w:val="20"/>
        </w:rPr>
        <w:t>MiSeq</w:t>
      </w:r>
      <w:proofErr w:type="spellEnd"/>
      <w:r w:rsidR="005243D4" w:rsidRPr="00BF158B">
        <w:rPr>
          <w:rFonts w:eastAsia="Times New Roman"/>
          <w:sz w:val="20"/>
          <w:szCs w:val="20"/>
        </w:rPr>
        <w:t xml:space="preserve"> which has an instrument cost of ~$100K and can produce many gigabytes of data a day. This analysis highlights a </w:t>
      </w:r>
      <w:r w:rsidRPr="00BF158B">
        <w:rPr>
          <w:rFonts w:eastAsia="Times New Roman"/>
          <w:sz w:val="20"/>
          <w:szCs w:val="20"/>
        </w:rPr>
        <w:t>scenario different from the single large data source like the LHC</w:t>
      </w:r>
      <w:r w:rsidR="005243D4" w:rsidRPr="00BF158B">
        <w:rPr>
          <w:rFonts w:eastAsia="Times New Roman"/>
          <w:sz w:val="20"/>
          <w:szCs w:val="20"/>
        </w:rPr>
        <w:t>, where data is stored in multiple places across continents</w:t>
      </w:r>
      <w:r w:rsidRPr="00BF158B">
        <w:rPr>
          <w:rFonts w:eastAsia="Times New Roman"/>
          <w:sz w:val="20"/>
          <w:szCs w:val="20"/>
        </w:rPr>
        <w:t>. However in many analyses one needs this distributed data</w:t>
      </w:r>
      <w:r w:rsidR="005243D4" w:rsidRPr="00BF158B">
        <w:rPr>
          <w:rFonts w:eastAsia="Times New Roman"/>
          <w:sz w:val="20"/>
          <w:szCs w:val="20"/>
        </w:rPr>
        <w:t xml:space="preserve"> to be presented to the analytics as a co-located data system perhaps set up</w:t>
      </w:r>
      <w:r w:rsidR="00F53D1B" w:rsidRPr="00BF158B">
        <w:rPr>
          <w:rFonts w:eastAsia="Times New Roman"/>
          <w:sz w:val="20"/>
          <w:szCs w:val="20"/>
        </w:rPr>
        <w:t xml:space="preserve"> as virtual Hadoop file system running BLAST.</w:t>
      </w:r>
    </w:p>
    <w:p w:rsidR="006C65D4" w:rsidRPr="00BF158B" w:rsidRDefault="006C65D4" w:rsidP="00BF158B">
      <w:pPr>
        <w:pStyle w:val="Normal1"/>
        <w:spacing w:line="240" w:lineRule="auto"/>
        <w:jc w:val="both"/>
        <w:rPr>
          <w:rFonts w:eastAsia="Times New Roman"/>
          <w:sz w:val="20"/>
          <w:szCs w:val="20"/>
        </w:rPr>
      </w:pPr>
    </w:p>
    <w:p w:rsidR="005A17A3" w:rsidRPr="00BF158B" w:rsidRDefault="005A17A3" w:rsidP="00BF158B">
      <w:pPr>
        <w:pStyle w:val="PlainText"/>
        <w:rPr>
          <w:rFonts w:ascii="Arial" w:eastAsia="Times New Roman" w:hAnsi="Arial" w:cs="Arial"/>
          <w:b/>
          <w:color w:val="000000"/>
          <w:sz w:val="20"/>
          <w:szCs w:val="20"/>
          <w:lang w:eastAsia="ja-JP"/>
        </w:rPr>
      </w:pPr>
      <w:r w:rsidRPr="00BF158B">
        <w:rPr>
          <w:rFonts w:ascii="Arial" w:eastAsia="Times New Roman" w:hAnsi="Arial" w:cs="Arial"/>
          <w:b/>
          <w:color w:val="000000"/>
          <w:sz w:val="20"/>
          <w:szCs w:val="20"/>
          <w:lang w:eastAsia="ja-JP"/>
        </w:rPr>
        <w:t>Disaster Recovery, HPC and Real-time Management Challenges</w:t>
      </w:r>
    </w:p>
    <w:p w:rsidR="005A17A3" w:rsidRPr="00BF158B" w:rsidRDefault="005A17A3"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Another challenge that would benefit from terabit networks is that of moving large software systems from one location (e.g. datacenter) to another (due to disaster, security breaches, </w:t>
      </w:r>
      <w:proofErr w:type="spellStart"/>
      <w:r w:rsidRPr="00BF158B">
        <w:rPr>
          <w:rFonts w:eastAsia="Times New Roman"/>
          <w:sz w:val="20"/>
          <w:szCs w:val="20"/>
        </w:rPr>
        <w:t>etc</w:t>
      </w:r>
      <w:proofErr w:type="spellEnd"/>
      <w:r w:rsidRPr="00BF158B">
        <w:rPr>
          <w:rFonts w:eastAsia="Times New Roman"/>
          <w:sz w:val="20"/>
          <w:szCs w:val="20"/>
        </w:rPr>
        <w:t>). This challenge requires large amounts of bits (describing virtual machines, data, management information, etc.) to be transferred in short periods of time, particularly in cases where one wants to keep services running. If, in addition, one needs to transfer (big) data in these moves, the bandwidth requirements will be daunting even if Terabit connections are available, unless systems are designed differently. This is also the case for distributed systems that try to emulate centralized systems that use high-speed networks possible within racks or local clusters. For example, MPI-based systems deployed on WANs fail to deliver acceptable performance whenever more than minute communication requirements are present; systems that use remote memory access are unrealistic in a WAN context, and delay-sensitive communication protocols do not function well in WANs.  While speed-of-light limitations bound achievable latencies due to physical links, other additional latencies are due to bandwidth limitations along and at the ends of the links. These additional latencies will have to be addressed by terabit networks if physical link speeds are to make a difference. Below, we elaborate further on this issue.</w:t>
      </w:r>
    </w:p>
    <w:p w:rsidR="006C65D4" w:rsidRPr="00BF158B" w:rsidRDefault="005A17A3" w:rsidP="00BF158B">
      <w:pPr>
        <w:pStyle w:val="Normal1"/>
        <w:spacing w:line="240" w:lineRule="auto"/>
        <w:ind w:firstLine="720"/>
        <w:jc w:val="both"/>
        <w:rPr>
          <w:rFonts w:eastAsia="Times New Roman"/>
          <w:sz w:val="20"/>
          <w:szCs w:val="20"/>
        </w:rPr>
      </w:pPr>
      <w:r w:rsidRPr="00BF158B">
        <w:rPr>
          <w:rFonts w:eastAsia="Times New Roman"/>
          <w:sz w:val="20"/>
          <w:szCs w:val="20"/>
        </w:rPr>
        <w:t xml:space="preserve">From </w:t>
      </w:r>
      <w:r w:rsidR="008476A9" w:rsidRPr="00BF158B">
        <w:rPr>
          <w:rFonts w:eastAsia="Times New Roman"/>
          <w:sz w:val="20"/>
          <w:szCs w:val="20"/>
        </w:rPr>
        <w:t xml:space="preserve">the </w:t>
      </w:r>
      <w:r w:rsidRPr="00BF158B">
        <w:rPr>
          <w:rFonts w:eastAsia="Times New Roman"/>
          <w:sz w:val="20"/>
          <w:szCs w:val="20"/>
        </w:rPr>
        <w:t xml:space="preserve">perspective of end nodes, significant improvements to the I/O subsystem will be needed: currently, Intel's fastest QPI performance is about 256Gbps (i.e., at least a 4x improvement is needed). Faster memory devices will be also needed - current DRAM technology has latencies on the order of 10ns, while cache memory has latencies on the order of 1ns. Even using cache memory technology, we would need a bus of 1000-bits in order to keep a 1 </w:t>
      </w:r>
      <w:proofErr w:type="spellStart"/>
      <w:r w:rsidRPr="00BF158B">
        <w:rPr>
          <w:rFonts w:eastAsia="Times New Roman"/>
          <w:sz w:val="20"/>
          <w:szCs w:val="20"/>
        </w:rPr>
        <w:t>Tbps</w:t>
      </w:r>
      <w:proofErr w:type="spellEnd"/>
      <w:r w:rsidRPr="00BF158B">
        <w:rPr>
          <w:rFonts w:eastAsia="Times New Roman"/>
          <w:sz w:val="20"/>
          <w:szCs w:val="20"/>
        </w:rPr>
        <w:t xml:space="preserve"> line busy.</w:t>
      </w:r>
      <w:r w:rsidR="00BF158B">
        <w:rPr>
          <w:rFonts w:eastAsia="Times New Roman"/>
          <w:sz w:val="20"/>
          <w:szCs w:val="20"/>
        </w:rPr>
        <w:t xml:space="preserve"> </w:t>
      </w:r>
      <w:r w:rsidRPr="00BF158B">
        <w:rPr>
          <w:rFonts w:eastAsia="Times New Roman"/>
          <w:sz w:val="20"/>
          <w:szCs w:val="20"/>
        </w:rPr>
        <w:t>The notion of switching/routing and store-and-forward model of networks - i.e., the need for packet inspections - calls for network devices with extremely fast processors and memory.</w:t>
      </w:r>
      <w:r w:rsidR="00BF158B">
        <w:rPr>
          <w:rFonts w:eastAsia="Times New Roman"/>
          <w:sz w:val="20"/>
          <w:szCs w:val="20"/>
        </w:rPr>
        <w:t xml:space="preserve"> </w:t>
      </w:r>
      <w:r w:rsidRPr="00BF158B">
        <w:rPr>
          <w:rFonts w:eastAsia="Times New Roman"/>
          <w:sz w:val="20"/>
          <w:szCs w:val="20"/>
        </w:rPr>
        <w:t xml:space="preserve">In terms of OS/application interface to the network, RDMA would make sense (instead of socket's send/receive model, and avoid unnecessary buffers). One could imagine CPUs with network interfaces integrated into the core, alongside memory controllers. </w:t>
      </w:r>
      <w:r w:rsidR="008476A9" w:rsidRPr="00BF158B">
        <w:rPr>
          <w:rFonts w:eastAsia="Times New Roman"/>
          <w:sz w:val="20"/>
          <w:szCs w:val="20"/>
        </w:rPr>
        <w:t xml:space="preserve">This </w:t>
      </w:r>
      <w:r w:rsidRPr="00BF158B">
        <w:rPr>
          <w:rFonts w:eastAsia="Times New Roman"/>
          <w:sz w:val="20"/>
          <w:szCs w:val="20"/>
        </w:rPr>
        <w:t>would require redesign of MMUs and how OS manage</w:t>
      </w:r>
      <w:r w:rsidR="008476A9" w:rsidRPr="00BF158B">
        <w:rPr>
          <w:rFonts w:eastAsia="Times New Roman"/>
          <w:sz w:val="20"/>
          <w:szCs w:val="20"/>
        </w:rPr>
        <w:t>s</w:t>
      </w:r>
      <w:r w:rsidRPr="00BF158B">
        <w:rPr>
          <w:rFonts w:eastAsia="Times New Roman"/>
          <w:sz w:val="20"/>
          <w:szCs w:val="20"/>
        </w:rPr>
        <w:t xml:space="preserve"> memory (considering remote memory space). In this scenario, process or VM migration could be accomplished by simply changing the memory maps of source and destination machines.</w:t>
      </w:r>
      <w:r w:rsidR="00BF158B">
        <w:rPr>
          <w:rFonts w:eastAsia="Times New Roman"/>
          <w:sz w:val="20"/>
          <w:szCs w:val="20"/>
        </w:rPr>
        <w:t xml:space="preserve"> </w:t>
      </w:r>
      <w:r w:rsidRPr="00BF158B">
        <w:rPr>
          <w:rFonts w:eastAsia="Times New Roman"/>
          <w:sz w:val="20"/>
          <w:szCs w:val="20"/>
        </w:rPr>
        <w:t xml:space="preserve">Regarding reliable lossless data transfer, can a terabit optical infrastructure offer lossless/congestion free network? If so, UDP-like low overhead protocols can be developed. Regarding low latency access to network, applications will need low latency communication mechanisms - i.e., avoid multiple </w:t>
      </w:r>
      <w:proofErr w:type="spellStart"/>
      <w:r w:rsidRPr="00BF158B">
        <w:rPr>
          <w:rFonts w:eastAsia="Times New Roman"/>
          <w:sz w:val="20"/>
          <w:szCs w:val="20"/>
        </w:rPr>
        <w:t>bufferings</w:t>
      </w:r>
      <w:proofErr w:type="spellEnd"/>
      <w:r w:rsidRPr="00BF158B">
        <w:rPr>
          <w:rFonts w:eastAsia="Times New Roman"/>
          <w:sz w:val="20"/>
          <w:szCs w:val="20"/>
        </w:rPr>
        <w:t xml:space="preserve"> and OS overheads. Applications should have access to network much like they have access to memory. Advanced RDMA mechanisms from optical infrastructure can make applications access remote data simply by issuing load/store instructions. Regarding better signaling/synchronization, CPU interrupts and/or polling are high latency mechanisms for synchronization. If a terabit optical infrastructure could offer advanced synchronization/notification mechanisms, significant advance</w:t>
      </w:r>
      <w:r w:rsidR="008476A9" w:rsidRPr="00BF158B">
        <w:rPr>
          <w:rFonts w:eastAsia="Times New Roman"/>
          <w:sz w:val="20"/>
          <w:szCs w:val="20"/>
        </w:rPr>
        <w:t>s</w:t>
      </w:r>
      <w:r w:rsidRPr="00BF158B">
        <w:rPr>
          <w:rFonts w:eastAsia="Times New Roman"/>
          <w:sz w:val="20"/>
          <w:szCs w:val="20"/>
        </w:rPr>
        <w:t xml:space="preserve"> on distributed/parallel applications can be expected (e.g., </w:t>
      </w:r>
      <w:r w:rsidRPr="00BF158B">
        <w:rPr>
          <w:rFonts w:eastAsia="Times New Roman"/>
          <w:sz w:val="20"/>
          <w:szCs w:val="20"/>
        </w:rPr>
        <w:lastRenderedPageBreak/>
        <w:t>improvements to MPI barrier</w:t>
      </w:r>
      <w:r w:rsidR="008476A9" w:rsidRPr="00BF158B">
        <w:rPr>
          <w:rFonts w:eastAsia="Times New Roman"/>
          <w:sz w:val="20"/>
          <w:szCs w:val="20"/>
        </w:rPr>
        <w:t xml:space="preserve"> and </w:t>
      </w:r>
      <w:proofErr w:type="spellStart"/>
      <w:r w:rsidRPr="00BF158B">
        <w:rPr>
          <w:rFonts w:eastAsia="Times New Roman"/>
          <w:sz w:val="20"/>
          <w:szCs w:val="20"/>
        </w:rPr>
        <w:t>allgather</w:t>
      </w:r>
      <w:proofErr w:type="spellEnd"/>
      <w:r w:rsidRPr="00BF158B">
        <w:rPr>
          <w:rFonts w:eastAsia="Times New Roman"/>
          <w:sz w:val="20"/>
          <w:szCs w:val="20"/>
        </w:rPr>
        <w:t>).</w:t>
      </w:r>
      <w:r w:rsidR="00BF158B">
        <w:rPr>
          <w:rFonts w:eastAsia="Times New Roman"/>
          <w:sz w:val="20"/>
          <w:szCs w:val="20"/>
        </w:rPr>
        <w:t xml:space="preserve"> </w:t>
      </w:r>
      <w:r w:rsidRPr="00BF158B">
        <w:rPr>
          <w:rFonts w:eastAsia="Times New Roman"/>
          <w:sz w:val="20"/>
          <w:szCs w:val="20"/>
        </w:rPr>
        <w:t xml:space="preserve">When considering parallel streams, bulk data transfers can rarely fully utilize </w:t>
      </w:r>
      <w:proofErr w:type="gramStart"/>
      <w:r w:rsidRPr="00BF158B">
        <w:rPr>
          <w:rFonts w:eastAsia="Times New Roman"/>
          <w:sz w:val="20"/>
          <w:szCs w:val="20"/>
        </w:rPr>
        <w:t>10Gb</w:t>
      </w:r>
      <w:proofErr w:type="gramEnd"/>
      <w:r w:rsidRPr="00BF158B">
        <w:rPr>
          <w:rFonts w:eastAsia="Times New Roman"/>
          <w:sz w:val="20"/>
          <w:szCs w:val="20"/>
        </w:rPr>
        <w:t xml:space="preserve"> bandwidth. In many cases, GridFTP-like parallel streams are used to utilize as much as possible the available bandwidth. In terabit networks, improved control of streams and help from the infrastructure will be needed (e.g., monitoring information of network conditions for feedback-based control).</w:t>
      </w:r>
    </w:p>
    <w:p w:rsidR="005243D4" w:rsidRPr="00BF158B" w:rsidRDefault="005243D4" w:rsidP="00BF158B">
      <w:pPr>
        <w:pStyle w:val="Normal1"/>
        <w:spacing w:line="240" w:lineRule="auto"/>
        <w:jc w:val="both"/>
        <w:rPr>
          <w:sz w:val="20"/>
          <w:szCs w:val="20"/>
        </w:rPr>
      </w:pPr>
    </w:p>
    <w:p w:rsidR="002D3A9D" w:rsidRPr="00BF158B" w:rsidRDefault="002D3A9D" w:rsidP="00BF158B">
      <w:pPr>
        <w:pStyle w:val="Normal1"/>
        <w:spacing w:line="240" w:lineRule="auto"/>
        <w:jc w:val="both"/>
        <w:rPr>
          <w:rFonts w:eastAsia="Times New Roman"/>
          <w:b/>
          <w:sz w:val="20"/>
          <w:szCs w:val="20"/>
        </w:rPr>
      </w:pPr>
      <w:r w:rsidRPr="00BF158B">
        <w:rPr>
          <w:rFonts w:eastAsia="Times New Roman"/>
          <w:b/>
          <w:sz w:val="20"/>
          <w:szCs w:val="20"/>
        </w:rPr>
        <w:t>Project</w:t>
      </w:r>
    </w:p>
    <w:p w:rsidR="005243D4" w:rsidRPr="00BF158B" w:rsidRDefault="00391EA3" w:rsidP="00BF158B">
      <w:pPr>
        <w:pStyle w:val="Normal1"/>
        <w:spacing w:line="240" w:lineRule="auto"/>
        <w:jc w:val="both"/>
        <w:rPr>
          <w:rFonts w:eastAsia="Times New Roman"/>
          <w:sz w:val="20"/>
          <w:szCs w:val="20"/>
        </w:rPr>
      </w:pPr>
      <w:r w:rsidRPr="00BF158B">
        <w:rPr>
          <w:rFonts w:eastAsia="Times New Roman"/>
          <w:sz w:val="20"/>
          <w:szCs w:val="20"/>
        </w:rPr>
        <w:t>We</w:t>
      </w:r>
      <w:r w:rsidR="00301CA8" w:rsidRPr="00BF158B">
        <w:rPr>
          <w:rFonts w:eastAsia="Times New Roman"/>
          <w:sz w:val="20"/>
          <w:szCs w:val="20"/>
        </w:rPr>
        <w:t xml:space="preserve"> suggest support of a suite of experiments</w:t>
      </w:r>
      <w:r w:rsidR="005243D4" w:rsidRPr="00BF158B">
        <w:rPr>
          <w:rFonts w:eastAsia="Times New Roman"/>
          <w:sz w:val="20"/>
          <w:szCs w:val="20"/>
        </w:rPr>
        <w:t xml:space="preserve"> </w:t>
      </w:r>
      <w:r w:rsidR="00301CA8" w:rsidRPr="00BF158B">
        <w:rPr>
          <w:rFonts w:eastAsia="Times New Roman"/>
          <w:sz w:val="20"/>
          <w:szCs w:val="20"/>
        </w:rPr>
        <w:t>that</w:t>
      </w:r>
      <w:r w:rsidR="005243D4" w:rsidRPr="00BF158B">
        <w:rPr>
          <w:rFonts w:eastAsia="Times New Roman"/>
          <w:sz w:val="20"/>
          <w:szCs w:val="20"/>
        </w:rPr>
        <w:t xml:space="preserve"> compare this st</w:t>
      </w:r>
      <w:r w:rsidR="00661CF4" w:rsidRPr="00BF158B">
        <w:rPr>
          <w:rFonts w:eastAsia="Times New Roman"/>
          <w:sz w:val="20"/>
          <w:szCs w:val="20"/>
        </w:rPr>
        <w:t xml:space="preserve">reaming virtualized data model </w:t>
      </w:r>
      <w:r w:rsidR="00EC6608" w:rsidRPr="00BF158B">
        <w:rPr>
          <w:rFonts w:eastAsia="Times New Roman"/>
          <w:sz w:val="20"/>
          <w:szCs w:val="20"/>
        </w:rPr>
        <w:t>of fig. 1(c) w</w:t>
      </w:r>
      <w:r w:rsidR="005243D4" w:rsidRPr="00BF158B">
        <w:rPr>
          <w:rFonts w:eastAsia="Times New Roman"/>
          <w:sz w:val="20"/>
          <w:szCs w:val="20"/>
        </w:rPr>
        <w:t>ith the traditional model</w:t>
      </w:r>
      <w:r w:rsidR="00661CF4" w:rsidRPr="00BF158B">
        <w:rPr>
          <w:rFonts w:eastAsia="Times New Roman"/>
          <w:sz w:val="20"/>
          <w:szCs w:val="20"/>
        </w:rPr>
        <w:t>s of fig. 1(a,b)</w:t>
      </w:r>
      <w:r w:rsidR="005243D4" w:rsidRPr="00BF158B">
        <w:rPr>
          <w:rFonts w:eastAsia="Times New Roman"/>
          <w:sz w:val="20"/>
          <w:szCs w:val="20"/>
        </w:rPr>
        <w:t xml:space="preserve"> where files are copied from distant to local storage. </w:t>
      </w:r>
      <w:r w:rsidR="00301CA8" w:rsidRPr="00BF158B">
        <w:rPr>
          <w:rFonts w:eastAsia="Times New Roman"/>
          <w:sz w:val="20"/>
          <w:szCs w:val="20"/>
        </w:rPr>
        <w:t>One should</w:t>
      </w:r>
      <w:r w:rsidR="005243D4" w:rsidRPr="00BF158B">
        <w:rPr>
          <w:rFonts w:eastAsia="Times New Roman"/>
          <w:sz w:val="20"/>
          <w:szCs w:val="20"/>
        </w:rPr>
        <w:t xml:space="preserve"> consider multiple data architectures including </w:t>
      </w:r>
      <w:r w:rsidR="00301CA8" w:rsidRPr="00BF158B">
        <w:rPr>
          <w:rFonts w:eastAsia="Times New Roman"/>
          <w:sz w:val="20"/>
          <w:szCs w:val="20"/>
        </w:rPr>
        <w:t>databases</w:t>
      </w:r>
      <w:r w:rsidR="008476A9" w:rsidRPr="00BF158B">
        <w:rPr>
          <w:rFonts w:eastAsia="Times New Roman"/>
          <w:sz w:val="20"/>
          <w:szCs w:val="20"/>
        </w:rPr>
        <w:t>, virtualized data stores (virtual disk images)</w:t>
      </w:r>
      <w:r w:rsidR="00301CA8" w:rsidRPr="00BF158B">
        <w:rPr>
          <w:rFonts w:eastAsia="Times New Roman"/>
          <w:sz w:val="20"/>
          <w:szCs w:val="20"/>
        </w:rPr>
        <w:t xml:space="preserve">, </w:t>
      </w:r>
      <w:r w:rsidR="005243D4" w:rsidRPr="00BF158B">
        <w:rPr>
          <w:rFonts w:eastAsia="Times New Roman"/>
          <w:sz w:val="20"/>
          <w:szCs w:val="20"/>
        </w:rPr>
        <w:t xml:space="preserve">HDFS (data parallel storage with </w:t>
      </w:r>
      <w:proofErr w:type="spellStart"/>
      <w:r w:rsidR="005243D4" w:rsidRPr="00BF158B">
        <w:rPr>
          <w:rFonts w:eastAsia="Times New Roman"/>
          <w:sz w:val="20"/>
          <w:szCs w:val="20"/>
        </w:rPr>
        <w:t>addons</w:t>
      </w:r>
      <w:proofErr w:type="spellEnd"/>
      <w:r w:rsidR="005243D4" w:rsidRPr="00BF158B">
        <w:rPr>
          <w:rFonts w:eastAsia="Times New Roman"/>
          <w:sz w:val="20"/>
          <w:szCs w:val="20"/>
        </w:rPr>
        <w:t xml:space="preserve"> like </w:t>
      </w:r>
      <w:proofErr w:type="spellStart"/>
      <w:r w:rsidR="005243D4" w:rsidRPr="00BF158B">
        <w:rPr>
          <w:rFonts w:eastAsia="Times New Roman"/>
          <w:sz w:val="20"/>
          <w:szCs w:val="20"/>
        </w:rPr>
        <w:t>Hbase</w:t>
      </w:r>
      <w:proofErr w:type="spellEnd"/>
      <w:r w:rsidR="005243D4" w:rsidRPr="00BF158B">
        <w:rPr>
          <w:rFonts w:eastAsia="Times New Roman"/>
          <w:sz w:val="20"/>
          <w:szCs w:val="20"/>
        </w:rPr>
        <w:t>), Lustre (wide area file systems) and the object stores exemplified by Amazon S3 and OpenStack Swift. The analytics needed include some pleasing parallel as in sensor data analysis</w:t>
      </w:r>
      <w:r w:rsidRPr="00BF158B">
        <w:rPr>
          <w:rFonts w:eastAsia="Times New Roman"/>
          <w:sz w:val="20"/>
          <w:szCs w:val="20"/>
        </w:rPr>
        <w:t xml:space="preserve"> (Cisco </w:t>
      </w:r>
      <w:r w:rsidR="002D3A9D" w:rsidRPr="00BF158B">
        <w:rPr>
          <w:rFonts w:eastAsia="Times New Roman"/>
          <w:sz w:val="20"/>
          <w:szCs w:val="20"/>
        </w:rPr>
        <w:fldChar w:fldCharType="begin"/>
      </w:r>
      <w:r w:rsidR="001443CB" w:rsidRPr="00BF158B">
        <w:rPr>
          <w:rFonts w:eastAsia="Times New Roman"/>
          <w:sz w:val="20"/>
          <w:szCs w:val="20"/>
        </w:rPr>
        <w:instrText xml:space="preserve"> ADDIN EN.CITE &lt;EndNote&gt;&lt;Cite&gt;&lt;Author&gt;Cisco Internet Business Solutions Group (IBSG) (Dave Evans)&lt;/Author&gt;&lt;Year&gt;2011&lt;/Year&gt;&lt;RecNum&gt;6289&lt;/RecNum&gt;&lt;DisplayText&gt;[17]&lt;/DisplayText&gt;&lt;record&gt;&lt;rec-number&gt;6289&lt;/rec-number&gt;&lt;foreign-keys&gt;&lt;key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2D3A9D" w:rsidRPr="00BF158B">
        <w:rPr>
          <w:rFonts w:eastAsia="Times New Roman"/>
          <w:sz w:val="20"/>
          <w:szCs w:val="20"/>
        </w:rPr>
        <w:fldChar w:fldCharType="separate"/>
      </w:r>
      <w:r w:rsidR="001443CB" w:rsidRPr="00BF158B">
        <w:rPr>
          <w:rFonts w:eastAsia="Times New Roman"/>
          <w:noProof/>
          <w:sz w:val="20"/>
          <w:szCs w:val="20"/>
        </w:rPr>
        <w:t>[</w:t>
      </w:r>
      <w:hyperlink w:anchor="_ENREF_17" w:tooltip="Cisco Internet Business Solutions Group (IBSG) (Dave Evans), 2011 #6289" w:history="1">
        <w:r w:rsidR="001443CB" w:rsidRPr="00BF158B">
          <w:rPr>
            <w:rFonts w:eastAsia="Times New Roman"/>
            <w:noProof/>
            <w:sz w:val="20"/>
            <w:szCs w:val="20"/>
          </w:rPr>
          <w:t>17</w:t>
        </w:r>
      </w:hyperlink>
      <w:r w:rsidR="001443CB" w:rsidRPr="00BF158B">
        <w:rPr>
          <w:rFonts w:eastAsia="Times New Roman"/>
          <w:noProof/>
          <w:sz w:val="20"/>
          <w:szCs w:val="20"/>
        </w:rPr>
        <w:t>]</w:t>
      </w:r>
      <w:r w:rsidR="002D3A9D" w:rsidRPr="00BF158B">
        <w:rPr>
          <w:rFonts w:eastAsia="Times New Roman"/>
          <w:sz w:val="20"/>
          <w:szCs w:val="20"/>
        </w:rPr>
        <w:fldChar w:fldCharType="end"/>
      </w:r>
      <w:r w:rsidR="002D3A9D" w:rsidRPr="00BF158B">
        <w:rPr>
          <w:rFonts w:eastAsia="Times New Roman"/>
          <w:sz w:val="20"/>
          <w:szCs w:val="20"/>
        </w:rPr>
        <w:t xml:space="preserve"> </w:t>
      </w:r>
      <w:r w:rsidRPr="00BF158B">
        <w:rPr>
          <w:rFonts w:eastAsia="Times New Roman"/>
          <w:sz w:val="20"/>
          <w:szCs w:val="20"/>
        </w:rPr>
        <w:t>predicts that The Internet of Things will have 50 billion devices by 2020; these are typically naturally networked to a cloud)</w:t>
      </w:r>
      <w:r w:rsidR="005243D4" w:rsidRPr="00BF158B">
        <w:rPr>
          <w:rFonts w:eastAsia="Times New Roman"/>
          <w:sz w:val="20"/>
          <w:szCs w:val="20"/>
        </w:rPr>
        <w:t>; some with weak coupling as in Genomic sequence comparison as with Blast; others with interactive browsing as with Geographic Information Systems in Earth Science and closely coupled clustering seen in Genomics and Network Science. These analytics span performance issues including I/O dominated and communication intensive applications.</w:t>
      </w:r>
      <w:r w:rsidR="00AC6C92" w:rsidRPr="00BF158B">
        <w:rPr>
          <w:rFonts w:eastAsia="Times New Roman"/>
          <w:sz w:val="20"/>
          <w:szCs w:val="20"/>
        </w:rPr>
        <w:t xml:space="preserve"> Other follow-on projects could include software defined networks supporting (cloud) bursting to cope with temporary overloads</w:t>
      </w:r>
      <w:r w:rsidR="008476A9" w:rsidRPr="00BF158B">
        <w:rPr>
          <w:rFonts w:eastAsia="Times New Roman"/>
          <w:sz w:val="20"/>
          <w:szCs w:val="20"/>
        </w:rPr>
        <w:t>, and investigation of the impact of terabit networks on cloud infrastructures (how terabit performance is exposed to virtualized resources; fast migration of a large, number of large virtual machines and storage; send/receive vs. load/store networking; and real-time constraints)</w:t>
      </w:r>
    </w:p>
    <w:p w:rsidR="00EC6608" w:rsidRPr="00BF158B" w:rsidRDefault="00EC6608" w:rsidP="00BF158B">
      <w:pPr>
        <w:pStyle w:val="Normal1"/>
        <w:spacing w:line="240" w:lineRule="auto"/>
        <w:jc w:val="both"/>
        <w:rPr>
          <w:rFonts w:eastAsia="Times New Roman"/>
          <w:sz w:val="20"/>
          <w:szCs w:val="20"/>
        </w:rPr>
      </w:pPr>
    </w:p>
    <w:p w:rsidR="000200A0" w:rsidRPr="00BF158B" w:rsidRDefault="000200A0" w:rsidP="00BF158B">
      <w:pPr>
        <w:pStyle w:val="Normal1"/>
        <w:spacing w:line="240" w:lineRule="auto"/>
        <w:jc w:val="both"/>
        <w:rPr>
          <w:rFonts w:eastAsia="Times New Roman"/>
          <w:b/>
          <w:sz w:val="20"/>
          <w:szCs w:val="20"/>
        </w:rPr>
      </w:pPr>
      <w:r w:rsidRPr="00BF158B">
        <w:rPr>
          <w:rFonts w:eastAsia="Times New Roman"/>
          <w:b/>
          <w:sz w:val="20"/>
          <w:szCs w:val="20"/>
        </w:rPr>
        <w:t>Acknowledgements</w:t>
      </w:r>
    </w:p>
    <w:p w:rsidR="000200A0" w:rsidRPr="00BF158B" w:rsidRDefault="000200A0" w:rsidP="00BF158B">
      <w:pPr>
        <w:pStyle w:val="Normal1"/>
        <w:spacing w:line="240" w:lineRule="auto"/>
        <w:jc w:val="both"/>
        <w:rPr>
          <w:sz w:val="20"/>
          <w:szCs w:val="20"/>
        </w:rPr>
      </w:pPr>
      <w:r w:rsidRPr="00BF158B">
        <w:rPr>
          <w:rFonts w:eastAsia="Times New Roman"/>
          <w:sz w:val="20"/>
          <w:szCs w:val="20"/>
        </w:rPr>
        <w:t xml:space="preserve">These ideas have been developed with </w:t>
      </w:r>
      <w:r w:rsidR="00EC6608" w:rsidRPr="00BF158B">
        <w:rPr>
          <w:noProof/>
          <w:sz w:val="20"/>
          <w:szCs w:val="20"/>
        </w:rPr>
        <w:t xml:space="preserve">Mauricio Tsugawa, </w:t>
      </w:r>
      <w:r w:rsidRPr="00BF158B">
        <w:rPr>
          <w:noProof/>
          <w:sz w:val="20"/>
          <w:szCs w:val="20"/>
        </w:rPr>
        <w:t>Gregor von Laszewski, and Martin Swany</w:t>
      </w:r>
    </w:p>
    <w:p w:rsidR="00AC6C92" w:rsidRPr="00BF158B" w:rsidRDefault="005243D4" w:rsidP="00BF158B">
      <w:pPr>
        <w:pStyle w:val="Normal1"/>
        <w:spacing w:line="240" w:lineRule="auto"/>
        <w:rPr>
          <w:rFonts w:eastAsia="Times New Roman"/>
          <w:sz w:val="20"/>
          <w:szCs w:val="20"/>
        </w:rPr>
      </w:pPr>
      <w:r w:rsidRPr="00BF158B">
        <w:rPr>
          <w:rFonts w:eastAsia="Times New Roman"/>
          <w:sz w:val="20"/>
          <w:szCs w:val="20"/>
        </w:rPr>
        <w:t xml:space="preserve"> </w:t>
      </w:r>
    </w:p>
    <w:p w:rsidR="00AC6C92" w:rsidRPr="00BF158B" w:rsidRDefault="00800DAC" w:rsidP="00BF158B">
      <w:pPr>
        <w:pStyle w:val="Normal1"/>
        <w:spacing w:line="240" w:lineRule="auto"/>
        <w:rPr>
          <w:rFonts w:eastAsia="Times New Roman"/>
          <w:b/>
          <w:sz w:val="20"/>
          <w:szCs w:val="20"/>
        </w:rPr>
      </w:pPr>
      <w:r w:rsidRPr="00BF158B">
        <w:rPr>
          <w:rFonts w:eastAsia="Times New Roman"/>
          <w:b/>
          <w:sz w:val="20"/>
          <w:szCs w:val="20"/>
        </w:rPr>
        <w:t>References</w:t>
      </w:r>
    </w:p>
    <w:p w:rsidR="001443CB" w:rsidRPr="00BF158B" w:rsidRDefault="00AC6C92" w:rsidP="00BF158B">
      <w:pPr>
        <w:pStyle w:val="EndNoteBibliography"/>
        <w:spacing w:after="0"/>
        <w:ind w:left="720" w:hanging="720"/>
        <w:rPr>
          <w:rFonts w:ascii="Arial" w:hAnsi="Arial" w:cs="Arial"/>
          <w:sz w:val="16"/>
          <w:szCs w:val="20"/>
        </w:rPr>
      </w:pPr>
      <w:r w:rsidRPr="00BF158B">
        <w:rPr>
          <w:rFonts w:ascii="Arial" w:hAnsi="Arial" w:cs="Arial"/>
          <w:sz w:val="16"/>
          <w:szCs w:val="20"/>
        </w:rPr>
        <w:fldChar w:fldCharType="begin"/>
      </w:r>
      <w:r w:rsidRPr="00BF158B">
        <w:rPr>
          <w:rFonts w:ascii="Arial" w:hAnsi="Arial" w:cs="Arial"/>
          <w:sz w:val="16"/>
          <w:szCs w:val="20"/>
        </w:rPr>
        <w:instrText xml:space="preserve"> ADDIN EN.REFLIST </w:instrText>
      </w:r>
      <w:r w:rsidRPr="00BF158B">
        <w:rPr>
          <w:rFonts w:ascii="Arial" w:hAnsi="Arial" w:cs="Arial"/>
          <w:sz w:val="16"/>
          <w:szCs w:val="20"/>
        </w:rPr>
        <w:fldChar w:fldCharType="separate"/>
      </w:r>
      <w:bookmarkStart w:id="1" w:name="_ENREF_1"/>
      <w:r w:rsidR="001443CB" w:rsidRPr="00BF158B">
        <w:rPr>
          <w:rFonts w:ascii="Arial" w:hAnsi="Arial" w:cs="Arial"/>
          <w:sz w:val="16"/>
          <w:szCs w:val="20"/>
        </w:rPr>
        <w:t>1.</w:t>
      </w:r>
      <w:r w:rsidR="001443CB" w:rsidRPr="00BF158B">
        <w:rPr>
          <w:rFonts w:ascii="Arial" w:hAnsi="Arial" w:cs="Arial"/>
          <w:sz w:val="16"/>
          <w:szCs w:val="20"/>
        </w:rPr>
        <w:tab/>
        <w:t xml:space="preserve">Committee on the Analysis of Massive Data; Committee on Applied and Theoretical Statistics; Board on Mathematical Sciences and Their Applications; Division on Engineering and Physical Sciences; National Research Council, </w:t>
      </w:r>
      <w:r w:rsidR="001443CB" w:rsidRPr="00BF158B">
        <w:rPr>
          <w:rFonts w:ascii="Arial" w:hAnsi="Arial" w:cs="Arial"/>
          <w:i/>
          <w:sz w:val="16"/>
          <w:szCs w:val="20"/>
        </w:rPr>
        <w:t>Frontiers in Massive Data Analysis</w:t>
      </w:r>
      <w:r w:rsidR="001443CB" w:rsidRPr="00BF158B">
        <w:rPr>
          <w:rFonts w:ascii="Arial" w:hAnsi="Arial" w:cs="Arial"/>
          <w:sz w:val="16"/>
          <w:szCs w:val="20"/>
        </w:rPr>
        <w:t xml:space="preserve">. 2013: National Academies Press. </w:t>
      </w:r>
      <w:hyperlink r:id="rId5" w:history="1">
        <w:r w:rsidR="001443CB" w:rsidRPr="00BF158B">
          <w:rPr>
            <w:rStyle w:val="Hyperlink"/>
            <w:rFonts w:ascii="Arial" w:hAnsi="Arial" w:cs="Arial"/>
            <w:sz w:val="16"/>
            <w:szCs w:val="20"/>
          </w:rPr>
          <w:t>http://www.nap.edu/catalog.php?record_id=18374</w:t>
        </w:r>
        <w:bookmarkEnd w:id="1"/>
      </w:hyperlink>
    </w:p>
    <w:p w:rsidR="001443CB" w:rsidRPr="00BF158B" w:rsidRDefault="001443CB" w:rsidP="00BF158B">
      <w:pPr>
        <w:pStyle w:val="EndNoteBibliography"/>
        <w:spacing w:after="0"/>
        <w:ind w:left="720" w:hanging="720"/>
        <w:rPr>
          <w:rFonts w:ascii="Arial" w:hAnsi="Arial" w:cs="Arial"/>
          <w:sz w:val="16"/>
          <w:szCs w:val="20"/>
        </w:rPr>
      </w:pPr>
      <w:bookmarkStart w:id="2" w:name="_ENREF_2"/>
      <w:r w:rsidRPr="00BF158B">
        <w:rPr>
          <w:rFonts w:ascii="Arial" w:hAnsi="Arial" w:cs="Arial"/>
          <w:sz w:val="16"/>
          <w:szCs w:val="20"/>
        </w:rPr>
        <w:t>2.</w:t>
      </w:r>
      <w:r w:rsidRPr="00BF158B">
        <w:rPr>
          <w:rFonts w:ascii="Arial" w:hAnsi="Arial" w:cs="Arial"/>
          <w:sz w:val="16"/>
          <w:szCs w:val="20"/>
        </w:rPr>
        <w:tab/>
        <w:t xml:space="preserve">NIST. </w:t>
      </w:r>
      <w:r w:rsidRPr="00BF158B">
        <w:rPr>
          <w:rFonts w:ascii="Arial" w:hAnsi="Arial" w:cs="Arial"/>
          <w:i/>
          <w:sz w:val="16"/>
          <w:szCs w:val="20"/>
        </w:rPr>
        <w:t>Big Data Initiative</w:t>
      </w:r>
      <w:r w:rsidRPr="00BF158B">
        <w:rPr>
          <w:rFonts w:ascii="Arial" w:hAnsi="Arial" w:cs="Arial"/>
          <w:sz w:val="16"/>
          <w:szCs w:val="20"/>
        </w:rPr>
        <w:t xml:space="preserve">.  2013  Available from: </w:t>
      </w:r>
      <w:hyperlink r:id="rId6" w:history="1">
        <w:r w:rsidRPr="00BF158B">
          <w:rPr>
            <w:rStyle w:val="Hyperlink"/>
            <w:rFonts w:ascii="Arial" w:hAnsi="Arial" w:cs="Arial"/>
            <w:sz w:val="16"/>
            <w:szCs w:val="20"/>
          </w:rPr>
          <w:t>http://bigdatawg.nist.gov/home.php</w:t>
        </w:r>
      </w:hyperlink>
      <w:r w:rsidRPr="00BF158B">
        <w:rPr>
          <w:rFonts w:ascii="Arial" w:hAnsi="Arial" w:cs="Arial"/>
          <w:sz w:val="16"/>
          <w:szCs w:val="20"/>
        </w:rPr>
        <w:t>.</w:t>
      </w:r>
      <w:bookmarkEnd w:id="2"/>
    </w:p>
    <w:p w:rsidR="001443CB" w:rsidRPr="00BF158B" w:rsidRDefault="001443CB" w:rsidP="00BF158B">
      <w:pPr>
        <w:pStyle w:val="EndNoteBibliography"/>
        <w:spacing w:after="0"/>
        <w:ind w:left="720" w:hanging="720"/>
        <w:rPr>
          <w:rFonts w:ascii="Arial" w:hAnsi="Arial" w:cs="Arial"/>
          <w:sz w:val="16"/>
          <w:szCs w:val="20"/>
        </w:rPr>
      </w:pPr>
      <w:bookmarkStart w:id="3" w:name="_ENREF_3"/>
      <w:r w:rsidRPr="00BF158B">
        <w:rPr>
          <w:rFonts w:ascii="Arial" w:hAnsi="Arial" w:cs="Arial"/>
          <w:sz w:val="16"/>
          <w:szCs w:val="20"/>
        </w:rPr>
        <w:t>3.</w:t>
      </w:r>
      <w:r w:rsidRPr="00BF158B">
        <w:rPr>
          <w:rFonts w:ascii="Arial" w:hAnsi="Arial" w:cs="Arial"/>
          <w:sz w:val="16"/>
          <w:szCs w:val="20"/>
        </w:rPr>
        <w:tab/>
        <w:t xml:space="preserve">NIH. </w:t>
      </w:r>
      <w:r w:rsidRPr="00BF158B">
        <w:rPr>
          <w:rFonts w:ascii="Arial" w:hAnsi="Arial" w:cs="Arial"/>
          <w:i/>
          <w:sz w:val="16"/>
          <w:szCs w:val="20"/>
        </w:rPr>
        <w:t>Big Data to Knowledge (BD2K) initiative</w:t>
      </w:r>
      <w:r w:rsidRPr="00BF158B">
        <w:rPr>
          <w:rFonts w:ascii="Arial" w:hAnsi="Arial" w:cs="Arial"/>
          <w:sz w:val="16"/>
          <w:szCs w:val="20"/>
        </w:rPr>
        <w:t xml:space="preserve">.  2013  Available from: </w:t>
      </w:r>
      <w:hyperlink r:id="rId7" w:history="1">
        <w:r w:rsidRPr="00BF158B">
          <w:rPr>
            <w:rStyle w:val="Hyperlink"/>
            <w:rFonts w:ascii="Arial" w:hAnsi="Arial" w:cs="Arial"/>
            <w:sz w:val="16"/>
            <w:szCs w:val="20"/>
          </w:rPr>
          <w:t>http://bd2k.nih.gov/</w:t>
        </w:r>
      </w:hyperlink>
      <w:r w:rsidRPr="00BF158B">
        <w:rPr>
          <w:rFonts w:ascii="Arial" w:hAnsi="Arial" w:cs="Arial"/>
          <w:sz w:val="16"/>
          <w:szCs w:val="20"/>
        </w:rPr>
        <w:t>.</w:t>
      </w:r>
      <w:bookmarkEnd w:id="3"/>
    </w:p>
    <w:p w:rsidR="001443CB" w:rsidRPr="00BF158B" w:rsidRDefault="001443CB" w:rsidP="00BF158B">
      <w:pPr>
        <w:pStyle w:val="EndNoteBibliography"/>
        <w:spacing w:after="0"/>
        <w:ind w:left="720" w:hanging="720"/>
        <w:rPr>
          <w:rFonts w:ascii="Arial" w:hAnsi="Arial" w:cs="Arial"/>
          <w:sz w:val="16"/>
          <w:szCs w:val="20"/>
        </w:rPr>
      </w:pPr>
      <w:bookmarkStart w:id="4" w:name="_ENREF_4"/>
      <w:r w:rsidRPr="00BF158B">
        <w:rPr>
          <w:rFonts w:ascii="Arial" w:hAnsi="Arial" w:cs="Arial"/>
          <w:sz w:val="16"/>
          <w:szCs w:val="20"/>
        </w:rPr>
        <w:t>4.</w:t>
      </w:r>
      <w:r w:rsidRPr="00BF158B">
        <w:rPr>
          <w:rFonts w:ascii="Arial" w:hAnsi="Arial" w:cs="Arial"/>
          <w:sz w:val="16"/>
          <w:szCs w:val="20"/>
        </w:rPr>
        <w:tab/>
        <w:t xml:space="preserve">Mary Meeker and Liang Wu (Kleiner Perkins Caufield Byers), </w:t>
      </w:r>
      <w:r w:rsidRPr="00BF158B">
        <w:rPr>
          <w:rFonts w:ascii="Arial" w:hAnsi="Arial" w:cs="Arial"/>
          <w:i/>
          <w:sz w:val="16"/>
          <w:szCs w:val="20"/>
        </w:rPr>
        <w:t>Internet Trends</w:t>
      </w:r>
      <w:r w:rsidRPr="00BF158B">
        <w:rPr>
          <w:rFonts w:ascii="Arial" w:hAnsi="Arial" w:cs="Arial"/>
          <w:sz w:val="16"/>
          <w:szCs w:val="20"/>
        </w:rPr>
        <w:t xml:space="preserve">, in </w:t>
      </w:r>
      <w:r w:rsidRPr="00BF158B">
        <w:rPr>
          <w:rFonts w:ascii="Arial" w:hAnsi="Arial" w:cs="Arial"/>
          <w:i/>
          <w:sz w:val="16"/>
          <w:szCs w:val="20"/>
        </w:rPr>
        <w:t>D11 Conference (All Things Digital)</w:t>
      </w:r>
      <w:r w:rsidRPr="00BF158B">
        <w:rPr>
          <w:rFonts w:ascii="Arial" w:hAnsi="Arial" w:cs="Arial"/>
          <w:sz w:val="16"/>
          <w:szCs w:val="20"/>
        </w:rPr>
        <w:t xml:space="preserve">. May 29, 2013. Rancho Palos Verdes, California. </w:t>
      </w:r>
      <w:hyperlink r:id="rId8" w:history="1">
        <w:r w:rsidRPr="00BF158B">
          <w:rPr>
            <w:rStyle w:val="Hyperlink"/>
            <w:rFonts w:ascii="Arial" w:hAnsi="Arial" w:cs="Arial"/>
            <w:sz w:val="16"/>
            <w:szCs w:val="20"/>
          </w:rPr>
          <w:t>http://www.slideshare.net/kleinerperkins/kpcb-internet-trends-2013</w:t>
        </w:r>
      </w:hyperlink>
      <w:r w:rsidRPr="00BF158B">
        <w:rPr>
          <w:rFonts w:ascii="Arial" w:hAnsi="Arial" w:cs="Arial"/>
          <w:sz w:val="16"/>
          <w:szCs w:val="20"/>
        </w:rPr>
        <w:t xml:space="preserve">. </w:t>
      </w:r>
      <w:bookmarkEnd w:id="4"/>
    </w:p>
    <w:p w:rsidR="001443CB" w:rsidRPr="00BF158B" w:rsidRDefault="001443CB" w:rsidP="00BF158B">
      <w:pPr>
        <w:pStyle w:val="EndNoteBibliography"/>
        <w:spacing w:after="0"/>
        <w:ind w:left="720" w:hanging="720"/>
        <w:rPr>
          <w:rFonts w:ascii="Arial" w:hAnsi="Arial" w:cs="Arial"/>
          <w:sz w:val="16"/>
          <w:szCs w:val="20"/>
        </w:rPr>
      </w:pPr>
      <w:bookmarkStart w:id="5" w:name="_ENREF_5"/>
      <w:r w:rsidRPr="00BF158B">
        <w:rPr>
          <w:rFonts w:ascii="Arial" w:hAnsi="Arial" w:cs="Arial"/>
          <w:sz w:val="16"/>
          <w:szCs w:val="20"/>
        </w:rPr>
        <w:t>5.</w:t>
      </w:r>
      <w:r w:rsidRPr="00BF158B">
        <w:rPr>
          <w:rFonts w:ascii="Arial" w:hAnsi="Arial" w:cs="Arial"/>
          <w:sz w:val="16"/>
          <w:szCs w:val="20"/>
        </w:rPr>
        <w:tab/>
        <w:t xml:space="preserve">NIH. </w:t>
      </w:r>
      <w:r w:rsidRPr="00BF158B">
        <w:rPr>
          <w:rFonts w:ascii="Arial" w:hAnsi="Arial" w:cs="Arial"/>
          <w:i/>
          <w:sz w:val="16"/>
          <w:szCs w:val="20"/>
        </w:rPr>
        <w:t>DNA Sequencing Costs: Data from the NHGRI Large-Scale Genome Sequencing Program</w:t>
      </w:r>
      <w:r w:rsidRPr="00BF158B">
        <w:rPr>
          <w:rFonts w:ascii="Arial" w:hAnsi="Arial" w:cs="Arial"/>
          <w:sz w:val="16"/>
          <w:szCs w:val="20"/>
        </w:rPr>
        <w:t xml:space="preserve">.   [accessed 2013 August 14]; Available from: </w:t>
      </w:r>
      <w:hyperlink r:id="rId9" w:history="1">
        <w:r w:rsidRPr="00BF158B">
          <w:rPr>
            <w:rStyle w:val="Hyperlink"/>
            <w:rFonts w:ascii="Arial" w:hAnsi="Arial" w:cs="Arial"/>
            <w:sz w:val="16"/>
            <w:szCs w:val="20"/>
          </w:rPr>
          <w:t>http://www.genome.gov/sequencingcosts/</w:t>
        </w:r>
      </w:hyperlink>
      <w:r w:rsidRPr="00BF158B">
        <w:rPr>
          <w:rFonts w:ascii="Arial" w:hAnsi="Arial" w:cs="Arial"/>
          <w:sz w:val="16"/>
          <w:szCs w:val="20"/>
        </w:rPr>
        <w:t>.</w:t>
      </w:r>
      <w:bookmarkEnd w:id="5"/>
    </w:p>
    <w:p w:rsidR="001443CB" w:rsidRPr="00BF158B" w:rsidRDefault="001443CB" w:rsidP="00BF158B">
      <w:pPr>
        <w:pStyle w:val="EndNoteBibliography"/>
        <w:spacing w:after="0"/>
        <w:ind w:left="720" w:hanging="720"/>
        <w:rPr>
          <w:rFonts w:ascii="Arial" w:hAnsi="Arial" w:cs="Arial"/>
          <w:sz w:val="16"/>
          <w:szCs w:val="20"/>
        </w:rPr>
      </w:pPr>
      <w:bookmarkStart w:id="6" w:name="_ENREF_6"/>
      <w:r w:rsidRPr="00BF158B">
        <w:rPr>
          <w:rFonts w:ascii="Arial" w:hAnsi="Arial" w:cs="Arial"/>
          <w:sz w:val="16"/>
          <w:szCs w:val="20"/>
        </w:rPr>
        <w:t>6.</w:t>
      </w:r>
      <w:r w:rsidRPr="00BF158B">
        <w:rPr>
          <w:rFonts w:ascii="Arial" w:hAnsi="Arial" w:cs="Arial"/>
          <w:sz w:val="16"/>
          <w:szCs w:val="20"/>
        </w:rPr>
        <w:tab/>
        <w:t xml:space="preserve">IDC iView (sponsored by EMC). </w:t>
      </w:r>
      <w:r w:rsidRPr="00BF158B">
        <w:rPr>
          <w:rFonts w:ascii="Arial" w:hAnsi="Arial" w:cs="Arial"/>
          <w:i/>
          <w:sz w:val="16"/>
          <w:szCs w:val="20"/>
        </w:rPr>
        <w:t>Extracting Value from Chaos</w:t>
      </w:r>
      <w:r w:rsidRPr="00BF158B">
        <w:rPr>
          <w:rFonts w:ascii="Arial" w:hAnsi="Arial" w:cs="Arial"/>
          <w:sz w:val="16"/>
          <w:szCs w:val="20"/>
        </w:rPr>
        <w:t xml:space="preserve">.  2011 June [accessed 2013 August 14]; Available from: </w:t>
      </w:r>
      <w:hyperlink r:id="rId10" w:history="1">
        <w:r w:rsidRPr="00BF158B">
          <w:rPr>
            <w:rStyle w:val="Hyperlink"/>
            <w:rFonts w:ascii="Arial" w:hAnsi="Arial" w:cs="Arial"/>
            <w:sz w:val="16"/>
            <w:szCs w:val="20"/>
          </w:rPr>
          <w:t>http://www.emc.com/collateral/analyst-reports/idc-extracting-value-from-chaos-ar.pdf</w:t>
        </w:r>
      </w:hyperlink>
      <w:r w:rsidRPr="00BF158B">
        <w:rPr>
          <w:rFonts w:ascii="Arial" w:hAnsi="Arial" w:cs="Arial"/>
          <w:sz w:val="16"/>
          <w:szCs w:val="20"/>
        </w:rPr>
        <w:t>.</w:t>
      </w:r>
      <w:bookmarkEnd w:id="6"/>
    </w:p>
    <w:p w:rsidR="001443CB" w:rsidRPr="00BF158B" w:rsidRDefault="001443CB" w:rsidP="00BF158B">
      <w:pPr>
        <w:pStyle w:val="EndNoteBibliography"/>
        <w:spacing w:after="0"/>
        <w:ind w:left="720" w:hanging="720"/>
        <w:rPr>
          <w:rFonts w:ascii="Arial" w:hAnsi="Arial" w:cs="Arial"/>
          <w:sz w:val="16"/>
          <w:szCs w:val="20"/>
        </w:rPr>
      </w:pPr>
      <w:bookmarkStart w:id="7" w:name="_ENREF_7"/>
      <w:r w:rsidRPr="00BF158B">
        <w:rPr>
          <w:rFonts w:ascii="Arial" w:hAnsi="Arial" w:cs="Arial"/>
          <w:sz w:val="16"/>
          <w:szCs w:val="20"/>
        </w:rPr>
        <w:t>7.</w:t>
      </w:r>
      <w:r w:rsidRPr="00BF158B">
        <w:rPr>
          <w:rFonts w:ascii="Arial" w:hAnsi="Arial" w:cs="Arial"/>
          <w:sz w:val="16"/>
          <w:szCs w:val="20"/>
        </w:rPr>
        <w:tab/>
        <w:t xml:space="preserve">Cisco. </w:t>
      </w:r>
      <w:r w:rsidRPr="00BF158B">
        <w:rPr>
          <w:rFonts w:ascii="Arial" w:hAnsi="Arial" w:cs="Arial"/>
          <w:i/>
          <w:sz w:val="16"/>
          <w:szCs w:val="20"/>
        </w:rPr>
        <w:t>Visual Networking Index: Forecast and Methodology, 2012–2017</w:t>
      </w:r>
      <w:r w:rsidRPr="00BF158B">
        <w:rPr>
          <w:rFonts w:ascii="Arial" w:hAnsi="Arial" w:cs="Arial"/>
          <w:sz w:val="16"/>
          <w:szCs w:val="20"/>
        </w:rPr>
        <w:t xml:space="preserve">.  2013 May 29 [accessed 2013 August 14]; Available from: </w:t>
      </w:r>
      <w:hyperlink r:id="rId11" w:history="1">
        <w:r w:rsidRPr="00BF158B">
          <w:rPr>
            <w:rStyle w:val="Hyperlink"/>
            <w:rFonts w:ascii="Arial" w:hAnsi="Arial" w:cs="Arial"/>
            <w:sz w:val="16"/>
            <w:szCs w:val="20"/>
          </w:rPr>
          <w:t>http://www.cisco.com/en/US/solutions/collateral/ns341/ns525/ns537/ns705/ns827/white_paper_c11-481360_ns827_Networking_Solutions_White_Paper.html</w:t>
        </w:r>
      </w:hyperlink>
      <w:r w:rsidRPr="00BF158B">
        <w:rPr>
          <w:rFonts w:ascii="Arial" w:hAnsi="Arial" w:cs="Arial"/>
          <w:sz w:val="16"/>
          <w:szCs w:val="20"/>
        </w:rPr>
        <w:t>.</w:t>
      </w:r>
      <w:bookmarkEnd w:id="7"/>
    </w:p>
    <w:p w:rsidR="001443CB" w:rsidRPr="00BF158B" w:rsidRDefault="001443CB" w:rsidP="00BF158B">
      <w:pPr>
        <w:pStyle w:val="EndNoteBibliography"/>
        <w:spacing w:after="0"/>
        <w:ind w:left="720" w:hanging="720"/>
        <w:rPr>
          <w:rFonts w:ascii="Arial" w:hAnsi="Arial" w:cs="Arial"/>
          <w:sz w:val="16"/>
          <w:szCs w:val="20"/>
        </w:rPr>
      </w:pPr>
      <w:bookmarkStart w:id="8" w:name="_ENREF_8"/>
      <w:r w:rsidRPr="00BF158B">
        <w:rPr>
          <w:rFonts w:ascii="Arial" w:hAnsi="Arial" w:cs="Arial"/>
          <w:sz w:val="16"/>
          <w:szCs w:val="20"/>
        </w:rPr>
        <w:t>8.</w:t>
      </w:r>
      <w:r w:rsidRPr="00BF158B">
        <w:rPr>
          <w:rFonts w:ascii="Arial" w:hAnsi="Arial" w:cs="Arial"/>
          <w:sz w:val="16"/>
          <w:szCs w:val="20"/>
        </w:rPr>
        <w:tab/>
        <w:t xml:space="preserve">NITRD. </w:t>
      </w:r>
      <w:r w:rsidRPr="00BF158B">
        <w:rPr>
          <w:rFonts w:ascii="Arial" w:hAnsi="Arial" w:cs="Arial"/>
          <w:i/>
          <w:sz w:val="16"/>
          <w:szCs w:val="20"/>
        </w:rPr>
        <w:t>MAGIC Meetings 2013</w:t>
      </w:r>
      <w:r w:rsidRPr="00BF158B">
        <w:rPr>
          <w:rFonts w:ascii="Arial" w:hAnsi="Arial" w:cs="Arial"/>
          <w:sz w:val="16"/>
          <w:szCs w:val="20"/>
        </w:rPr>
        <w:t xml:space="preserve">.  2013  [accessed 2013 August 14]; Available from: </w:t>
      </w:r>
      <w:hyperlink r:id="rId12" w:history="1">
        <w:r w:rsidRPr="00BF158B">
          <w:rPr>
            <w:rStyle w:val="Hyperlink"/>
            <w:rFonts w:ascii="Arial" w:hAnsi="Arial" w:cs="Arial"/>
            <w:sz w:val="16"/>
            <w:szCs w:val="20"/>
          </w:rPr>
          <w:t>http://www.nitrd.gov/nitrdgroups/index.php?title=MAGIC_Meetings_2013</w:t>
        </w:r>
      </w:hyperlink>
      <w:r w:rsidRPr="00BF158B">
        <w:rPr>
          <w:rFonts w:ascii="Arial" w:hAnsi="Arial" w:cs="Arial"/>
          <w:sz w:val="16"/>
          <w:szCs w:val="20"/>
        </w:rPr>
        <w:t>.</w:t>
      </w:r>
      <w:bookmarkEnd w:id="8"/>
    </w:p>
    <w:p w:rsidR="001443CB" w:rsidRPr="00BF158B" w:rsidRDefault="001443CB" w:rsidP="00BF158B">
      <w:pPr>
        <w:pStyle w:val="EndNoteBibliography"/>
        <w:spacing w:after="0"/>
        <w:ind w:left="720" w:hanging="720"/>
        <w:rPr>
          <w:rFonts w:ascii="Arial" w:hAnsi="Arial" w:cs="Arial"/>
          <w:sz w:val="16"/>
          <w:szCs w:val="20"/>
        </w:rPr>
      </w:pPr>
      <w:bookmarkStart w:id="9" w:name="_ENREF_9"/>
      <w:r w:rsidRPr="00BF158B">
        <w:rPr>
          <w:rFonts w:ascii="Arial" w:hAnsi="Arial" w:cs="Arial"/>
          <w:sz w:val="16"/>
          <w:szCs w:val="20"/>
        </w:rPr>
        <w:t>9.</w:t>
      </w:r>
      <w:r w:rsidRPr="00BF158B">
        <w:rPr>
          <w:rFonts w:ascii="Arial" w:hAnsi="Arial" w:cs="Arial"/>
          <w:sz w:val="16"/>
          <w:szCs w:val="20"/>
        </w:rPr>
        <w:tab/>
        <w:t xml:space="preserve">Geoffrey Fox, Miron Livny, Shantenu Jha, Dennis Gannon, Ioan Raicu, and Jim Pepin. </w:t>
      </w:r>
      <w:r w:rsidRPr="00BF158B">
        <w:rPr>
          <w:rFonts w:ascii="Arial" w:hAnsi="Arial" w:cs="Arial"/>
          <w:i/>
          <w:sz w:val="16"/>
          <w:szCs w:val="20"/>
        </w:rPr>
        <w:t>Minutes of Presentations on 2020-2025 Scientific Computing Environments ( Distributed Computing in an Exascale era)</w:t>
      </w:r>
      <w:r w:rsidRPr="00BF158B">
        <w:rPr>
          <w:rFonts w:ascii="Arial" w:hAnsi="Arial" w:cs="Arial"/>
          <w:sz w:val="16"/>
          <w:szCs w:val="20"/>
        </w:rPr>
        <w:t xml:space="preserve">.  2013 August 7 [accessed 2013 August 14]; Available from: </w:t>
      </w:r>
      <w:hyperlink r:id="rId13" w:history="1">
        <w:r w:rsidRPr="00BF158B">
          <w:rPr>
            <w:rStyle w:val="Hyperlink"/>
            <w:rFonts w:ascii="Arial" w:hAnsi="Arial" w:cs="Arial"/>
            <w:sz w:val="16"/>
            <w:szCs w:val="20"/>
          </w:rPr>
          <w:t>http://www.nitrd.gov/nitrdgroups/images/7/7a/Geoffrey_Fox_MAGICMinutesAugust72013.pdf</w:t>
        </w:r>
      </w:hyperlink>
      <w:r w:rsidRPr="00BF158B">
        <w:rPr>
          <w:rFonts w:ascii="Arial" w:hAnsi="Arial" w:cs="Arial"/>
          <w:sz w:val="16"/>
          <w:szCs w:val="20"/>
        </w:rPr>
        <w:t>.</w:t>
      </w:r>
      <w:bookmarkEnd w:id="9"/>
    </w:p>
    <w:p w:rsidR="001443CB" w:rsidRPr="00BF158B" w:rsidRDefault="001443CB" w:rsidP="00BF158B">
      <w:pPr>
        <w:pStyle w:val="EndNoteBibliography"/>
        <w:spacing w:after="0"/>
        <w:ind w:left="720" w:hanging="720"/>
        <w:rPr>
          <w:rFonts w:ascii="Arial" w:hAnsi="Arial" w:cs="Arial"/>
          <w:sz w:val="16"/>
          <w:szCs w:val="20"/>
        </w:rPr>
      </w:pPr>
      <w:bookmarkStart w:id="10" w:name="_ENREF_10"/>
      <w:r w:rsidRPr="00BF158B">
        <w:rPr>
          <w:rFonts w:ascii="Arial" w:hAnsi="Arial" w:cs="Arial"/>
          <w:sz w:val="16"/>
          <w:szCs w:val="20"/>
        </w:rPr>
        <w:t>10.</w:t>
      </w:r>
      <w:r w:rsidRPr="00BF158B">
        <w:rPr>
          <w:rFonts w:ascii="Arial" w:hAnsi="Arial" w:cs="Arial"/>
          <w:sz w:val="16"/>
          <w:szCs w:val="20"/>
        </w:rPr>
        <w:tab/>
        <w:t xml:space="preserve">Javier Diaz, Gregor von Laszewski, Fugang Wang, and Geoffrey Fox, </w:t>
      </w:r>
      <w:r w:rsidRPr="00BF158B">
        <w:rPr>
          <w:rFonts w:ascii="Arial" w:hAnsi="Arial" w:cs="Arial"/>
          <w:i/>
          <w:sz w:val="16"/>
          <w:szCs w:val="20"/>
        </w:rPr>
        <w:t>Abstract Image Management and Universal Image Registration for Cloud and HPC Infrastructures</w:t>
      </w:r>
      <w:r w:rsidRPr="00BF158B">
        <w:rPr>
          <w:rFonts w:ascii="Arial" w:hAnsi="Arial" w:cs="Arial"/>
          <w:sz w:val="16"/>
          <w:szCs w:val="20"/>
        </w:rPr>
        <w:t xml:space="preserve">, in </w:t>
      </w:r>
      <w:r w:rsidRPr="00BF158B">
        <w:rPr>
          <w:rFonts w:ascii="Arial" w:hAnsi="Arial" w:cs="Arial"/>
          <w:i/>
          <w:sz w:val="16"/>
          <w:szCs w:val="20"/>
        </w:rPr>
        <w:t xml:space="preserve">IEEE CLOUD 2012 5th International Conference on Cloud Computing </w:t>
      </w:r>
      <w:r w:rsidRPr="00BF158B">
        <w:rPr>
          <w:rFonts w:ascii="Arial" w:hAnsi="Arial" w:cs="Arial"/>
          <w:sz w:val="16"/>
          <w:szCs w:val="20"/>
        </w:rPr>
        <w:t xml:space="preserve">June 24-29 2012. Hyatt Regency Waikiki Resort and Spa, Honolulu, Hawaii, USA </w:t>
      </w:r>
      <w:hyperlink r:id="rId14" w:history="1">
        <w:r w:rsidRPr="00BF158B">
          <w:rPr>
            <w:rStyle w:val="Hyperlink"/>
            <w:rFonts w:ascii="Arial" w:hAnsi="Arial" w:cs="Arial"/>
            <w:sz w:val="16"/>
            <w:szCs w:val="20"/>
          </w:rPr>
          <w:t>http://grids.ucs.indiana.edu/ptliupages/publications/jdiaz-IEEECloud2012_id-4656.pdf</w:t>
        </w:r>
      </w:hyperlink>
      <w:r w:rsidRPr="00BF158B">
        <w:rPr>
          <w:rFonts w:ascii="Arial" w:hAnsi="Arial" w:cs="Arial"/>
          <w:sz w:val="16"/>
          <w:szCs w:val="20"/>
        </w:rPr>
        <w:t xml:space="preserve"> </w:t>
      </w:r>
      <w:bookmarkEnd w:id="10"/>
    </w:p>
    <w:p w:rsidR="001443CB" w:rsidRPr="00BF158B" w:rsidRDefault="001443CB" w:rsidP="00BF158B">
      <w:pPr>
        <w:pStyle w:val="EndNoteBibliography"/>
        <w:spacing w:after="0"/>
        <w:ind w:left="720" w:hanging="720"/>
        <w:rPr>
          <w:rFonts w:ascii="Arial" w:hAnsi="Arial" w:cs="Arial"/>
          <w:sz w:val="16"/>
          <w:szCs w:val="20"/>
        </w:rPr>
      </w:pPr>
      <w:bookmarkStart w:id="11" w:name="_ENREF_11"/>
      <w:r w:rsidRPr="00BF158B">
        <w:rPr>
          <w:rFonts w:ascii="Arial" w:hAnsi="Arial" w:cs="Arial"/>
          <w:sz w:val="16"/>
          <w:szCs w:val="20"/>
        </w:rPr>
        <w:t>11.</w:t>
      </w:r>
      <w:r w:rsidRPr="00BF158B">
        <w:rPr>
          <w:rFonts w:ascii="Arial" w:hAnsi="Arial" w:cs="Arial"/>
          <w:sz w:val="16"/>
          <w:szCs w:val="20"/>
        </w:rPr>
        <w:tab/>
        <w:t>Gregor von Laszewski, Hyungro Lee, Javier Diaz, Fugang Wang, Koji Tanaka, Shubhada Karavinkoppa, Geoffrey C. Fox, and Tom Furlani,</w:t>
      </w:r>
      <w:r w:rsidRPr="00BF158B">
        <w:rPr>
          <w:rFonts w:ascii="Arial" w:hAnsi="Arial" w:cs="Arial"/>
          <w:i/>
          <w:sz w:val="16"/>
          <w:szCs w:val="20"/>
        </w:rPr>
        <w:t xml:space="preserve"> Design of an Accounting and Metric-based Cloud-shifting and Cloud-seeding framework for Federated Clouds and Bare-metal Environments</w:t>
      </w:r>
      <w:r w:rsidRPr="00BF158B">
        <w:rPr>
          <w:rFonts w:ascii="Arial" w:hAnsi="Arial" w:cs="Arial"/>
          <w:sz w:val="16"/>
          <w:szCs w:val="20"/>
        </w:rPr>
        <w:t xml:space="preserve">, in </w:t>
      </w:r>
      <w:r w:rsidRPr="00BF158B">
        <w:rPr>
          <w:rFonts w:ascii="Arial" w:hAnsi="Arial" w:cs="Arial"/>
          <w:i/>
          <w:sz w:val="16"/>
          <w:szCs w:val="20"/>
        </w:rPr>
        <w:t>Workshop on Cloud Services, Federation, and the 8th Open Cirrus Summit</w:t>
      </w:r>
      <w:r w:rsidRPr="00BF158B">
        <w:rPr>
          <w:rFonts w:ascii="Arial" w:hAnsi="Arial" w:cs="Arial"/>
          <w:sz w:val="16"/>
          <w:szCs w:val="20"/>
        </w:rPr>
        <w:t xml:space="preserve">. September 21, 2012. San Jose, CA (USA). </w:t>
      </w:r>
      <w:hyperlink r:id="rId15" w:history="1">
        <w:r w:rsidRPr="00BF158B">
          <w:rPr>
            <w:rStyle w:val="Hyperlink"/>
            <w:rFonts w:ascii="Arial" w:hAnsi="Arial" w:cs="Arial"/>
            <w:sz w:val="16"/>
            <w:szCs w:val="20"/>
          </w:rPr>
          <w:t>http://grids.ucs.indiana.edu/ptliupages/publications/p25-vonLaszewski.pdf</w:t>
        </w:r>
      </w:hyperlink>
      <w:r w:rsidRPr="00BF158B">
        <w:rPr>
          <w:rFonts w:ascii="Arial" w:hAnsi="Arial" w:cs="Arial"/>
          <w:sz w:val="16"/>
          <w:szCs w:val="20"/>
        </w:rPr>
        <w:t xml:space="preserve">. </w:t>
      </w:r>
      <w:bookmarkEnd w:id="11"/>
    </w:p>
    <w:p w:rsidR="001443CB" w:rsidRPr="00BF158B" w:rsidRDefault="001443CB" w:rsidP="00BF158B">
      <w:pPr>
        <w:pStyle w:val="EndNoteBibliography"/>
        <w:spacing w:after="0"/>
        <w:ind w:left="720" w:hanging="720"/>
        <w:rPr>
          <w:rFonts w:ascii="Arial" w:hAnsi="Arial" w:cs="Arial"/>
          <w:sz w:val="16"/>
          <w:szCs w:val="20"/>
        </w:rPr>
      </w:pPr>
      <w:bookmarkStart w:id="12" w:name="_ENREF_12"/>
      <w:r w:rsidRPr="00BF158B">
        <w:rPr>
          <w:rFonts w:ascii="Arial" w:hAnsi="Arial" w:cs="Arial"/>
          <w:sz w:val="16"/>
          <w:szCs w:val="20"/>
        </w:rPr>
        <w:t>12.</w:t>
      </w:r>
      <w:r w:rsidRPr="00BF158B">
        <w:rPr>
          <w:rFonts w:ascii="Arial" w:hAnsi="Arial" w:cs="Arial"/>
          <w:sz w:val="16"/>
          <w:szCs w:val="20"/>
        </w:rPr>
        <w:tab/>
        <w:t xml:space="preserve">E. Kissel and M. Swany, </w:t>
      </w:r>
      <w:r w:rsidRPr="00BF158B">
        <w:rPr>
          <w:rFonts w:ascii="Arial" w:hAnsi="Arial" w:cs="Arial"/>
          <w:i/>
          <w:sz w:val="16"/>
          <w:szCs w:val="20"/>
        </w:rPr>
        <w:t>Evaluating High Performance Data Transfer with RDMA-Based Protocols in Wide-Area Networks</w:t>
      </w:r>
      <w:r w:rsidRPr="00BF158B">
        <w:rPr>
          <w:rFonts w:ascii="Arial" w:hAnsi="Arial" w:cs="Arial"/>
          <w:sz w:val="16"/>
          <w:szCs w:val="20"/>
        </w:rPr>
        <w:t xml:space="preserve">, in </w:t>
      </w:r>
      <w:r w:rsidRPr="00BF158B">
        <w:rPr>
          <w:rFonts w:ascii="Arial" w:hAnsi="Arial" w:cs="Arial"/>
          <w:i/>
          <w:sz w:val="16"/>
          <w:szCs w:val="20"/>
        </w:rPr>
        <w:t>14th International Conference on High Performance Computing and Communications (HPCC-2012)</w:t>
      </w:r>
      <w:r w:rsidRPr="00BF158B">
        <w:rPr>
          <w:rFonts w:ascii="Arial" w:hAnsi="Arial" w:cs="Arial"/>
          <w:sz w:val="16"/>
          <w:szCs w:val="20"/>
        </w:rPr>
        <w:t xml:space="preserve">. June 25-27, 2012. Liverpool UK. </w:t>
      </w:r>
      <w:hyperlink r:id="rId16" w:history="1">
        <w:r w:rsidRPr="00BF158B">
          <w:rPr>
            <w:rStyle w:val="Hyperlink"/>
            <w:rFonts w:ascii="Arial" w:hAnsi="Arial" w:cs="Arial"/>
            <w:sz w:val="16"/>
            <w:szCs w:val="20"/>
          </w:rPr>
          <w:t>http://damsl.cs.indiana.edu/projects/phoebus/sdn_xsp.pdf</w:t>
        </w:r>
      </w:hyperlink>
      <w:r w:rsidRPr="00BF158B">
        <w:rPr>
          <w:rFonts w:ascii="Arial" w:hAnsi="Arial" w:cs="Arial"/>
          <w:sz w:val="16"/>
          <w:szCs w:val="20"/>
        </w:rPr>
        <w:t xml:space="preserve">. </w:t>
      </w:r>
      <w:bookmarkEnd w:id="12"/>
    </w:p>
    <w:p w:rsidR="001443CB" w:rsidRPr="00BF158B" w:rsidRDefault="001443CB" w:rsidP="00BF158B">
      <w:pPr>
        <w:pStyle w:val="EndNoteBibliography"/>
        <w:spacing w:after="0"/>
        <w:ind w:left="720" w:hanging="720"/>
        <w:rPr>
          <w:rFonts w:ascii="Arial" w:hAnsi="Arial" w:cs="Arial"/>
          <w:sz w:val="16"/>
          <w:szCs w:val="20"/>
        </w:rPr>
      </w:pPr>
      <w:bookmarkStart w:id="13" w:name="_ENREF_13"/>
      <w:r w:rsidRPr="00BF158B">
        <w:rPr>
          <w:rFonts w:ascii="Arial" w:hAnsi="Arial" w:cs="Arial"/>
          <w:sz w:val="16"/>
          <w:szCs w:val="20"/>
        </w:rPr>
        <w:t>13.</w:t>
      </w:r>
      <w:r w:rsidRPr="00BF158B">
        <w:rPr>
          <w:rFonts w:ascii="Arial" w:hAnsi="Arial" w:cs="Arial"/>
          <w:sz w:val="16"/>
          <w:szCs w:val="20"/>
        </w:rPr>
        <w:tab/>
      </w:r>
      <w:r w:rsidRPr="00BF158B">
        <w:rPr>
          <w:rFonts w:ascii="Arial" w:hAnsi="Arial" w:cs="Arial"/>
          <w:i/>
          <w:sz w:val="16"/>
          <w:szCs w:val="20"/>
        </w:rPr>
        <w:t>GENI Network Stitching Architecture - Example</w:t>
      </w:r>
      <w:r w:rsidRPr="00BF158B">
        <w:rPr>
          <w:rFonts w:ascii="Arial" w:hAnsi="Arial" w:cs="Arial"/>
          <w:sz w:val="16"/>
          <w:szCs w:val="20"/>
        </w:rPr>
        <w:t xml:space="preserve">.   [accessed 2013 April 21]; Available from: </w:t>
      </w:r>
      <w:hyperlink r:id="rId17" w:history="1">
        <w:r w:rsidRPr="00BF158B">
          <w:rPr>
            <w:rStyle w:val="Hyperlink"/>
            <w:rFonts w:ascii="Arial" w:hAnsi="Arial" w:cs="Arial"/>
            <w:sz w:val="16"/>
            <w:szCs w:val="20"/>
          </w:rPr>
          <w:t>http://geni.maxgigapop.net/twiki/pub/GENI/NetworkStitching/geni-network-stitching-architecture-example.pdf</w:t>
        </w:r>
      </w:hyperlink>
      <w:r w:rsidRPr="00BF158B">
        <w:rPr>
          <w:rFonts w:ascii="Arial" w:hAnsi="Arial" w:cs="Arial"/>
          <w:sz w:val="16"/>
          <w:szCs w:val="20"/>
        </w:rPr>
        <w:t>.</w:t>
      </w:r>
      <w:bookmarkEnd w:id="13"/>
    </w:p>
    <w:p w:rsidR="001443CB" w:rsidRPr="00BF158B" w:rsidRDefault="001443CB" w:rsidP="00BF158B">
      <w:pPr>
        <w:pStyle w:val="EndNoteBibliography"/>
        <w:spacing w:after="0"/>
        <w:ind w:left="720" w:hanging="720"/>
        <w:rPr>
          <w:rFonts w:ascii="Arial" w:hAnsi="Arial" w:cs="Arial"/>
          <w:sz w:val="16"/>
          <w:szCs w:val="20"/>
        </w:rPr>
      </w:pPr>
      <w:bookmarkStart w:id="14" w:name="_ENREF_14"/>
      <w:r w:rsidRPr="00BF158B">
        <w:rPr>
          <w:rFonts w:ascii="Arial" w:hAnsi="Arial" w:cs="Arial"/>
          <w:sz w:val="16"/>
          <w:szCs w:val="20"/>
        </w:rPr>
        <w:t>14.</w:t>
      </w:r>
      <w:r w:rsidRPr="00BF158B">
        <w:rPr>
          <w:rFonts w:ascii="Arial" w:hAnsi="Arial" w:cs="Arial"/>
          <w:sz w:val="16"/>
          <w:szCs w:val="20"/>
        </w:rPr>
        <w:tab/>
        <w:t xml:space="preserve">NIST. </w:t>
      </w:r>
      <w:r w:rsidRPr="00BF158B">
        <w:rPr>
          <w:rFonts w:ascii="Arial" w:hAnsi="Arial" w:cs="Arial"/>
          <w:i/>
          <w:sz w:val="16"/>
          <w:szCs w:val="20"/>
        </w:rPr>
        <w:t>Collection of Big Data Use Cases (still being collected)</w:t>
      </w:r>
      <w:r w:rsidRPr="00BF158B">
        <w:rPr>
          <w:rFonts w:ascii="Arial" w:hAnsi="Arial" w:cs="Arial"/>
          <w:sz w:val="16"/>
          <w:szCs w:val="20"/>
        </w:rPr>
        <w:t xml:space="preserve">.  2013 August 14 [accessed 2013 August 14]; Available from: </w:t>
      </w:r>
      <w:hyperlink r:id="rId18" w:history="1">
        <w:r w:rsidRPr="00BF158B">
          <w:rPr>
            <w:rStyle w:val="Hyperlink"/>
            <w:rFonts w:ascii="Arial" w:hAnsi="Arial" w:cs="Arial"/>
            <w:sz w:val="16"/>
            <w:szCs w:val="20"/>
          </w:rPr>
          <w:t>http://bigdatawg.nist.gov/_uploadfiles/M0105_v3_5876831460.docx</w:t>
        </w:r>
      </w:hyperlink>
      <w:r w:rsidRPr="00BF158B">
        <w:rPr>
          <w:rFonts w:ascii="Arial" w:hAnsi="Arial" w:cs="Arial"/>
          <w:sz w:val="16"/>
          <w:szCs w:val="20"/>
        </w:rPr>
        <w:t>.</w:t>
      </w:r>
      <w:bookmarkEnd w:id="14"/>
    </w:p>
    <w:p w:rsidR="001443CB" w:rsidRPr="00BF158B" w:rsidRDefault="001443CB" w:rsidP="00BF158B">
      <w:pPr>
        <w:pStyle w:val="EndNoteBibliography"/>
        <w:spacing w:after="0"/>
        <w:ind w:left="720" w:hanging="720"/>
        <w:rPr>
          <w:rFonts w:ascii="Arial" w:hAnsi="Arial" w:cs="Arial"/>
          <w:sz w:val="16"/>
          <w:szCs w:val="20"/>
        </w:rPr>
      </w:pPr>
      <w:bookmarkStart w:id="15" w:name="_ENREF_15"/>
      <w:r w:rsidRPr="00BF158B">
        <w:rPr>
          <w:rFonts w:ascii="Arial" w:hAnsi="Arial" w:cs="Arial"/>
          <w:sz w:val="16"/>
          <w:szCs w:val="20"/>
        </w:rPr>
        <w:lastRenderedPageBreak/>
        <w:t>15.</w:t>
      </w:r>
      <w:r w:rsidRPr="00BF158B">
        <w:rPr>
          <w:rFonts w:ascii="Arial" w:hAnsi="Arial" w:cs="Arial"/>
          <w:sz w:val="16"/>
          <w:szCs w:val="20"/>
        </w:rPr>
        <w:tab/>
        <w:t xml:space="preserve">Geoffrey Fox, Tony Hey, and Anne Trefethen, </w:t>
      </w:r>
      <w:r w:rsidRPr="00BF158B">
        <w:rPr>
          <w:rFonts w:ascii="Arial" w:hAnsi="Arial" w:cs="Arial"/>
          <w:i/>
          <w:sz w:val="16"/>
          <w:szCs w:val="20"/>
        </w:rPr>
        <w:t xml:space="preserve">Where does all the data come from? </w:t>
      </w:r>
      <w:r w:rsidRPr="00BF158B">
        <w:rPr>
          <w:rFonts w:ascii="Arial" w:hAnsi="Arial" w:cs="Arial"/>
          <w:sz w:val="16"/>
          <w:szCs w:val="20"/>
        </w:rPr>
        <w:t xml:space="preserve">, Chapter  in </w:t>
      </w:r>
      <w:r w:rsidRPr="00BF158B">
        <w:rPr>
          <w:rFonts w:ascii="Arial" w:hAnsi="Arial" w:cs="Arial"/>
          <w:i/>
          <w:sz w:val="16"/>
          <w:szCs w:val="20"/>
        </w:rPr>
        <w:t xml:space="preserve">Data Intensive Science </w:t>
      </w:r>
      <w:r w:rsidRPr="00BF158B">
        <w:rPr>
          <w:rFonts w:ascii="Arial" w:hAnsi="Arial" w:cs="Arial"/>
          <w:sz w:val="16"/>
          <w:szCs w:val="20"/>
        </w:rPr>
        <w:t xml:space="preserve">Terence Critchlow and Kerstin Kleese Van Dam, Editors. 2011. </w:t>
      </w:r>
      <w:hyperlink r:id="rId19" w:history="1">
        <w:r w:rsidRPr="00BF158B">
          <w:rPr>
            <w:rStyle w:val="Hyperlink"/>
            <w:rFonts w:ascii="Arial" w:hAnsi="Arial" w:cs="Arial"/>
            <w:sz w:val="16"/>
            <w:szCs w:val="20"/>
          </w:rPr>
          <w:t>http://grids.ucs.indiana.edu/ptliupages/publications/Where%20does%20all%20the%20data%20come%20from%20v7.pdf</w:t>
        </w:r>
      </w:hyperlink>
      <w:r w:rsidRPr="00BF158B">
        <w:rPr>
          <w:rFonts w:ascii="Arial" w:hAnsi="Arial" w:cs="Arial"/>
          <w:sz w:val="16"/>
          <w:szCs w:val="20"/>
        </w:rPr>
        <w:t>.</w:t>
      </w:r>
      <w:bookmarkEnd w:id="15"/>
    </w:p>
    <w:p w:rsidR="001443CB" w:rsidRPr="00BF158B" w:rsidRDefault="001443CB" w:rsidP="00BF158B">
      <w:pPr>
        <w:pStyle w:val="EndNoteBibliography"/>
        <w:spacing w:after="0"/>
        <w:ind w:left="720" w:hanging="720"/>
        <w:rPr>
          <w:rFonts w:ascii="Arial" w:hAnsi="Arial" w:cs="Arial"/>
          <w:sz w:val="16"/>
          <w:szCs w:val="20"/>
        </w:rPr>
      </w:pPr>
      <w:bookmarkStart w:id="16" w:name="_ENREF_16"/>
      <w:r w:rsidRPr="00BF158B">
        <w:rPr>
          <w:rFonts w:ascii="Arial" w:hAnsi="Arial" w:cs="Arial"/>
          <w:sz w:val="16"/>
          <w:szCs w:val="20"/>
        </w:rPr>
        <w:t>16.</w:t>
      </w:r>
      <w:r w:rsidRPr="00BF158B">
        <w:rPr>
          <w:rFonts w:ascii="Arial" w:hAnsi="Arial" w:cs="Arial"/>
          <w:sz w:val="16"/>
          <w:szCs w:val="20"/>
        </w:rPr>
        <w:tab/>
        <w:t xml:space="preserve">Geoffrey Fox. </w:t>
      </w:r>
      <w:r w:rsidRPr="00BF158B">
        <w:rPr>
          <w:rFonts w:ascii="Arial" w:hAnsi="Arial" w:cs="Arial"/>
          <w:i/>
          <w:sz w:val="16"/>
          <w:szCs w:val="20"/>
        </w:rPr>
        <w:t>Big Data X-Informatics MOOC</w:t>
      </w:r>
      <w:r w:rsidRPr="00BF158B">
        <w:rPr>
          <w:rFonts w:ascii="Arial" w:hAnsi="Arial" w:cs="Arial"/>
          <w:sz w:val="16"/>
          <w:szCs w:val="20"/>
        </w:rPr>
        <w:t>.  2013 August 14 [accessed 2013 August 14]; Available from: https://x-informatics.appspot.com/course.</w:t>
      </w:r>
      <w:bookmarkEnd w:id="16"/>
    </w:p>
    <w:p w:rsidR="001443CB" w:rsidRPr="00BF158B" w:rsidRDefault="001443CB" w:rsidP="00BF158B">
      <w:pPr>
        <w:pStyle w:val="EndNoteBibliography"/>
        <w:ind w:left="720" w:hanging="720"/>
        <w:rPr>
          <w:rFonts w:ascii="Arial" w:hAnsi="Arial" w:cs="Arial"/>
          <w:sz w:val="16"/>
          <w:szCs w:val="20"/>
        </w:rPr>
      </w:pPr>
      <w:bookmarkStart w:id="17" w:name="_ENREF_17"/>
      <w:r w:rsidRPr="00BF158B">
        <w:rPr>
          <w:rFonts w:ascii="Arial" w:hAnsi="Arial" w:cs="Arial"/>
          <w:sz w:val="16"/>
          <w:szCs w:val="20"/>
        </w:rPr>
        <w:t>17.</w:t>
      </w:r>
      <w:r w:rsidRPr="00BF158B">
        <w:rPr>
          <w:rFonts w:ascii="Arial" w:hAnsi="Arial" w:cs="Arial"/>
          <w:sz w:val="16"/>
          <w:szCs w:val="20"/>
        </w:rPr>
        <w:tab/>
        <w:t xml:space="preserve">Cisco Internet Business Solutions Group (IBSG) (Dave Evans). </w:t>
      </w:r>
      <w:r w:rsidRPr="00BF158B">
        <w:rPr>
          <w:rFonts w:ascii="Arial" w:hAnsi="Arial" w:cs="Arial"/>
          <w:i/>
          <w:sz w:val="16"/>
          <w:szCs w:val="20"/>
        </w:rPr>
        <w:t>The Internet of Things: How the Next Evolution of the Internet Is Changing Everything</w:t>
      </w:r>
      <w:r w:rsidRPr="00BF158B">
        <w:rPr>
          <w:rFonts w:ascii="Arial" w:hAnsi="Arial" w:cs="Arial"/>
          <w:sz w:val="16"/>
          <w:szCs w:val="20"/>
        </w:rPr>
        <w:t xml:space="preserve">.  2011 April [accessed 2013 August 14]; Available from: </w:t>
      </w:r>
      <w:hyperlink r:id="rId20" w:history="1">
        <w:r w:rsidRPr="00BF158B">
          <w:rPr>
            <w:rStyle w:val="Hyperlink"/>
            <w:rFonts w:ascii="Arial" w:hAnsi="Arial" w:cs="Arial"/>
            <w:sz w:val="16"/>
            <w:szCs w:val="20"/>
          </w:rPr>
          <w:t>http://www.cisco.com/web/about/ac79/docs/innov/IoT_IBSG_0411FINAL.pdf</w:t>
        </w:r>
      </w:hyperlink>
      <w:r w:rsidRPr="00BF158B">
        <w:rPr>
          <w:rFonts w:ascii="Arial" w:hAnsi="Arial" w:cs="Arial"/>
          <w:sz w:val="16"/>
          <w:szCs w:val="20"/>
        </w:rPr>
        <w:t>.</w:t>
      </w:r>
      <w:bookmarkEnd w:id="17"/>
    </w:p>
    <w:p w:rsidR="002140E4" w:rsidRPr="00BF158B" w:rsidRDefault="00AC6C92" w:rsidP="00BF158B">
      <w:pPr>
        <w:pStyle w:val="Normal1"/>
        <w:spacing w:line="240" w:lineRule="auto"/>
        <w:rPr>
          <w:sz w:val="20"/>
          <w:szCs w:val="20"/>
        </w:rPr>
      </w:pPr>
      <w:r w:rsidRPr="00BF158B">
        <w:rPr>
          <w:sz w:val="16"/>
          <w:szCs w:val="20"/>
        </w:rPr>
        <w:fldChar w:fldCharType="end"/>
      </w:r>
    </w:p>
    <w:sectPr w:rsidR="002140E4" w:rsidRPr="00BF158B"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3386&lt;/item&gt;&lt;item&gt;4527&lt;/item&gt;&lt;item&gt;4538&lt;/item&gt;&lt;item&gt;4691&lt;/item&gt;&lt;item&gt;6251&lt;/item&gt;&lt;item&gt;6252&lt;/item&gt;&lt;item&gt;6281&lt;/item&gt;&lt;item&gt;6282&lt;/item&gt;&lt;item&gt;6283&lt;/item&gt;&lt;item&gt;6284&lt;/item&gt;&lt;item&gt;6285&lt;/item&gt;&lt;item&gt;6286&lt;/item&gt;&lt;item&gt;6287&lt;/item&gt;&lt;item&gt;6288&lt;/item&gt;&lt;item&gt;6289&lt;/item&gt;&lt;item&gt;6290&lt;/item&gt;&lt;item&gt;6291&lt;/item&gt;&lt;/record-ids&gt;&lt;/item&gt;&lt;/Libraries&gt;"/>
  </w:docVars>
  <w:rsids>
    <w:rsidRoot w:val="005243D4"/>
    <w:rsid w:val="000200A0"/>
    <w:rsid w:val="000E10A7"/>
    <w:rsid w:val="001443CB"/>
    <w:rsid w:val="00213CFB"/>
    <w:rsid w:val="002140E4"/>
    <w:rsid w:val="00225596"/>
    <w:rsid w:val="00247BFA"/>
    <w:rsid w:val="002D3A9D"/>
    <w:rsid w:val="002F7741"/>
    <w:rsid w:val="00301CA8"/>
    <w:rsid w:val="00303FF1"/>
    <w:rsid w:val="00391EA3"/>
    <w:rsid w:val="003E3747"/>
    <w:rsid w:val="004C1A86"/>
    <w:rsid w:val="005243D4"/>
    <w:rsid w:val="00564BCA"/>
    <w:rsid w:val="005A17A3"/>
    <w:rsid w:val="005F4545"/>
    <w:rsid w:val="00661CF4"/>
    <w:rsid w:val="0069066C"/>
    <w:rsid w:val="006C65D4"/>
    <w:rsid w:val="00800DAC"/>
    <w:rsid w:val="008476A9"/>
    <w:rsid w:val="00925A86"/>
    <w:rsid w:val="00942210"/>
    <w:rsid w:val="00980C40"/>
    <w:rsid w:val="00AC6C92"/>
    <w:rsid w:val="00BF158B"/>
    <w:rsid w:val="00CD2FAC"/>
    <w:rsid w:val="00D32F80"/>
    <w:rsid w:val="00DB477A"/>
    <w:rsid w:val="00EC6608"/>
    <w:rsid w:val="00F53D1B"/>
    <w:rsid w:val="00F6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F0E28-838C-4A92-9913-D59E9708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5243D4"/>
    <w:pPr>
      <w:spacing w:after="0"/>
    </w:pPr>
    <w:rPr>
      <w:rFonts w:ascii="Arial" w:eastAsia="Arial" w:hAnsi="Arial" w:cs="Arial"/>
      <w:color w:val="000000"/>
      <w:szCs w:val="24"/>
      <w:lang w:eastAsia="ja-JP"/>
    </w:rPr>
  </w:style>
  <w:style w:type="character" w:styleId="Hyperlink">
    <w:name w:val="Hyperlink"/>
    <w:basedOn w:val="DefaultParagraphFont"/>
    <w:uiPriority w:val="99"/>
    <w:unhideWhenUsed/>
    <w:rsid w:val="00AC6C92"/>
    <w:rPr>
      <w:color w:val="0000FF" w:themeColor="hyperlink"/>
      <w:u w:val="single"/>
    </w:rPr>
  </w:style>
  <w:style w:type="paragraph" w:customStyle="1" w:styleId="EndNoteBibliographyTitle">
    <w:name w:val="EndNote Bibliography Title"/>
    <w:basedOn w:val="Normal"/>
    <w:link w:val="EndNoteBibliographyTitleChar"/>
    <w:rsid w:val="00DB477A"/>
    <w:pPr>
      <w:spacing w:after="0"/>
      <w:jc w:val="center"/>
    </w:pPr>
    <w:rPr>
      <w:rFonts w:ascii="Times New Roman" w:hAnsi="Times New Roman" w:cs="Times New Roman"/>
      <w:noProof/>
      <w:sz w:val="20"/>
    </w:rPr>
  </w:style>
  <w:style w:type="character" w:customStyle="1" w:styleId="Normal1Char">
    <w:name w:val="Normal1 Char"/>
    <w:basedOn w:val="DefaultParagraphFont"/>
    <w:link w:val="Normal1"/>
    <w:rsid w:val="00DB477A"/>
    <w:rPr>
      <w:rFonts w:ascii="Arial" w:eastAsia="Arial" w:hAnsi="Arial" w:cs="Arial"/>
      <w:color w:val="000000"/>
      <w:szCs w:val="24"/>
      <w:lang w:eastAsia="ja-JP"/>
    </w:rPr>
  </w:style>
  <w:style w:type="character" w:customStyle="1" w:styleId="EndNoteBibliographyTitleChar">
    <w:name w:val="EndNote Bibliography Title Char"/>
    <w:basedOn w:val="Normal1Char"/>
    <w:link w:val="EndNoteBibliographyTitle"/>
    <w:rsid w:val="00DB477A"/>
    <w:rPr>
      <w:rFonts w:ascii="Times New Roman" w:eastAsia="Arial" w:hAnsi="Times New Roman" w:cs="Times New Roman"/>
      <w:noProof/>
      <w:color w:val="000000"/>
      <w:sz w:val="20"/>
      <w:szCs w:val="24"/>
      <w:lang w:eastAsia="ja-JP"/>
    </w:rPr>
  </w:style>
  <w:style w:type="paragraph" w:customStyle="1" w:styleId="EndNoteBibliography">
    <w:name w:val="EndNote Bibliography"/>
    <w:basedOn w:val="Normal"/>
    <w:link w:val="EndNoteBibliographyChar"/>
    <w:rsid w:val="00DB477A"/>
    <w:pPr>
      <w:spacing w:line="240" w:lineRule="auto"/>
    </w:pPr>
    <w:rPr>
      <w:rFonts w:ascii="Times New Roman" w:hAnsi="Times New Roman" w:cs="Times New Roman"/>
      <w:noProof/>
      <w:sz w:val="20"/>
    </w:rPr>
  </w:style>
  <w:style w:type="character" w:customStyle="1" w:styleId="EndNoteBibliographyChar">
    <w:name w:val="EndNote Bibliography Char"/>
    <w:basedOn w:val="Normal1Char"/>
    <w:link w:val="EndNoteBibliography"/>
    <w:rsid w:val="00DB477A"/>
    <w:rPr>
      <w:rFonts w:ascii="Times New Roman" w:eastAsia="Arial" w:hAnsi="Times New Roman" w:cs="Times New Roman"/>
      <w:noProof/>
      <w:color w:val="000000"/>
      <w:sz w:val="20"/>
      <w:szCs w:val="24"/>
      <w:lang w:eastAsia="ja-JP"/>
    </w:rPr>
  </w:style>
  <w:style w:type="paragraph" w:styleId="PlainText">
    <w:name w:val="Plain Text"/>
    <w:basedOn w:val="Normal"/>
    <w:link w:val="PlainTextChar"/>
    <w:uiPriority w:val="99"/>
    <w:semiHidden/>
    <w:unhideWhenUsed/>
    <w:rsid w:val="005A17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17A3"/>
    <w:rPr>
      <w:rFonts w:ascii="Calibri" w:hAnsi="Calibri"/>
      <w:szCs w:val="21"/>
    </w:rPr>
  </w:style>
  <w:style w:type="paragraph" w:styleId="Revision">
    <w:name w:val="Revision"/>
    <w:hidden/>
    <w:uiPriority w:val="99"/>
    <w:semiHidden/>
    <w:rsid w:val="00EC6608"/>
    <w:pPr>
      <w:spacing w:after="0" w:line="240" w:lineRule="auto"/>
    </w:pPr>
  </w:style>
  <w:style w:type="paragraph" w:styleId="BalloonText">
    <w:name w:val="Balloon Text"/>
    <w:basedOn w:val="Normal"/>
    <w:link w:val="BalloonTextChar"/>
    <w:uiPriority w:val="99"/>
    <w:semiHidden/>
    <w:unhideWhenUsed/>
    <w:rsid w:val="00EC6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kleinerperkins/kpcb-internet-trends-2013" TargetMode="External"/><Relationship Id="rId13" Type="http://schemas.openxmlformats.org/officeDocument/2006/relationships/hyperlink" Target="http://www.nitrd.gov/nitrdgroups/images/7/7a/Geoffrey_Fox_MAGICMinutesAugust72013.pdf" TargetMode="External"/><Relationship Id="rId18" Type="http://schemas.openxmlformats.org/officeDocument/2006/relationships/hyperlink" Target="http://bigdatawg.nist.gov/_uploadfiles/M0105_v3_5876831460.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d2k.nih.gov/" TargetMode="External"/><Relationship Id="rId12" Type="http://schemas.openxmlformats.org/officeDocument/2006/relationships/hyperlink" Target="http://www.nitrd.gov/nitrdgroups/index.php?title=MAGIC_Meetings_2013" TargetMode="External"/><Relationship Id="rId17" Type="http://schemas.openxmlformats.org/officeDocument/2006/relationships/hyperlink" Target="http://geni.maxgigapop.net/twiki/pub/GENI/NetworkStitching/geni-network-stitching-architecture-example.pdf" TargetMode="External"/><Relationship Id="rId2" Type="http://schemas.openxmlformats.org/officeDocument/2006/relationships/settings" Target="settings.xml"/><Relationship Id="rId16" Type="http://schemas.openxmlformats.org/officeDocument/2006/relationships/hyperlink" Target="http://damsl.cs.indiana.edu/projects/phoebus/sdn_xsp.pdf" TargetMode="External"/><Relationship Id="rId20" Type="http://schemas.openxmlformats.org/officeDocument/2006/relationships/hyperlink" Target="http://www.cisco.com/web/about/ac79/docs/innov/IoT_IBSG_0411FINAL.pdf" TargetMode="External"/><Relationship Id="rId1" Type="http://schemas.openxmlformats.org/officeDocument/2006/relationships/styles" Target="styles.xml"/><Relationship Id="rId6" Type="http://schemas.openxmlformats.org/officeDocument/2006/relationships/hyperlink" Target="http://bigdatawg.nist.gov/home.php" TargetMode="External"/><Relationship Id="rId11" Type="http://schemas.openxmlformats.org/officeDocument/2006/relationships/hyperlink" Target="http://www.cisco.com/en/US/solutions/collateral/ns341/ns525/ns537/ns705/ns827/white_paper_c11-481360_ns827_Networking_Solutions_White_Paper.html" TargetMode="External"/><Relationship Id="rId5" Type="http://schemas.openxmlformats.org/officeDocument/2006/relationships/hyperlink" Target="http://www.nap.edu/catalog.php?record_id=18374" TargetMode="External"/><Relationship Id="rId15" Type="http://schemas.openxmlformats.org/officeDocument/2006/relationships/hyperlink" Target="http://grids.ucs.indiana.edu/ptliupages/publications/p25-vonLaszewski.pdf" TargetMode="External"/><Relationship Id="rId10" Type="http://schemas.openxmlformats.org/officeDocument/2006/relationships/hyperlink" Target="http://www.emc.com/collateral/analyst-reports/idc-extracting-value-from-chaos-ar.pdf" TargetMode="External"/><Relationship Id="rId19" Type="http://schemas.openxmlformats.org/officeDocument/2006/relationships/hyperlink" Target="http://grids.ucs.indiana.edu/ptliupages/publications/Where%20does%20all%20the%20data%20come%20from%20v7.pdf" TargetMode="External"/><Relationship Id="rId4" Type="http://schemas.openxmlformats.org/officeDocument/2006/relationships/image" Target="media/image1.emf"/><Relationship Id="rId9" Type="http://schemas.openxmlformats.org/officeDocument/2006/relationships/hyperlink" Target="http://www.genome.gov/sequencingcosts/" TargetMode="External"/><Relationship Id="rId14" Type="http://schemas.openxmlformats.org/officeDocument/2006/relationships/hyperlink" Target="http://grids.ucs.indiana.edu/ptliupages/publications/jdiaz-IEEECloud2012_id-465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5094</Words>
  <Characters>29039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13</cp:revision>
  <cp:lastPrinted>2013-04-20T22:54:00Z</cp:lastPrinted>
  <dcterms:created xsi:type="dcterms:W3CDTF">2013-08-14T19:08:00Z</dcterms:created>
  <dcterms:modified xsi:type="dcterms:W3CDTF">2013-08-16T15:05:00Z</dcterms:modified>
</cp:coreProperties>
</file>