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8D" w:rsidRPr="001F328D" w:rsidRDefault="001F328D" w:rsidP="001F328D">
      <w:pPr>
        <w:spacing w:after="120" w:line="264" w:lineRule="auto"/>
        <w:rPr>
          <w:rFonts w:ascii="Times New Roman" w:hAnsi="Times New Roman"/>
        </w:rPr>
      </w:pPr>
      <w:r w:rsidRPr="001F328D">
        <w:rPr>
          <w:rFonts w:ascii="Times New Roman" w:hAnsi="Times New Roman"/>
        </w:rPr>
        <w:t xml:space="preserve">Related work to this research are the efforts by industry and academia on defining benchmarks and Big Data standards. We discuss benchmarks closely in chapter </w:t>
      </w:r>
      <w:r w:rsidRPr="001F328D">
        <w:rPr>
          <w:rFonts w:ascii="Times New Roman" w:hAnsi="Times New Roman"/>
        </w:rPr>
        <w:fldChar w:fldCharType="begin"/>
      </w:r>
      <w:r w:rsidRPr="001F328D">
        <w:rPr>
          <w:rFonts w:ascii="Times New Roman" w:hAnsi="Times New Roman"/>
        </w:rPr>
        <w:instrText xml:space="preserve"> REF _Ref410257005 \r \h </w:instrText>
      </w:r>
      <w:r w:rsidRPr="001F328D">
        <w:rPr>
          <w:rFonts w:ascii="Times New Roman" w:hAnsi="Times New Roman"/>
        </w:rPr>
      </w:r>
      <w:r w:rsidRPr="001F328D">
        <w:rPr>
          <w:rFonts w:ascii="Times New Roman" w:hAnsi="Times New Roman"/>
        </w:rPr>
        <w:fldChar w:fldCharType="separate"/>
      </w:r>
      <w:r w:rsidRPr="001F328D">
        <w:rPr>
          <w:rFonts w:ascii="Times New Roman" w:hAnsi="Times New Roman"/>
        </w:rPr>
        <w:t>0</w:t>
      </w:r>
      <w:r w:rsidRPr="001F328D">
        <w:rPr>
          <w:rFonts w:ascii="Times New Roman" w:hAnsi="Times New Roman"/>
        </w:rPr>
        <w:fldChar w:fldCharType="end"/>
      </w:r>
      <w:r w:rsidRPr="001F328D">
        <w:rPr>
          <w:rFonts w:ascii="Times New Roman" w:hAnsi="Times New Roman"/>
        </w:rPr>
        <w:t xml:space="preserve"> – Landscape of Benchmarks and reserve this space to recognize the work of Big Data benchmarking community (BDBC) that is working towards the development of industry standard benchmarks for Big Data. BDBC and its workshop series on Big Data benchmarking (WBDB) are the closest efforts in the literature on the subject we could find besides Ogre efforts. </w:t>
      </w:r>
    </w:p>
    <w:p w:rsidR="001F328D" w:rsidRPr="001F328D" w:rsidRDefault="001F328D" w:rsidP="001F328D">
      <w:pPr>
        <w:keepNext/>
        <w:spacing w:before="40" w:after="0" w:line="240" w:lineRule="auto"/>
        <w:outlineLvl w:val="0"/>
        <w:rPr>
          <w:rFonts w:ascii="Times New Roman" w:eastAsia="Times New Roman" w:hAnsi="Times New Roman" w:cs="Times New Roman"/>
          <w:b/>
          <w:kern w:val="28"/>
          <w:sz w:val="24"/>
          <w:szCs w:val="20"/>
        </w:rPr>
      </w:pPr>
      <w:r w:rsidRPr="001F328D">
        <w:rPr>
          <w:rFonts w:ascii="Times New Roman" w:eastAsia="Times New Roman" w:hAnsi="Times New Roman" w:cs="Times New Roman"/>
          <w:b/>
          <w:kern w:val="28"/>
          <w:sz w:val="24"/>
          <w:szCs w:val="20"/>
        </w:rPr>
        <w:t>Database Benchmarking</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Following the experience gathered from the first  WBDB workshop, Baru et al.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&lt;EndNote&gt;&lt;Cite&gt;&lt;Author&gt;Baru&lt;/Author&gt;&lt;Year&gt;2013&lt;/Year&gt;&lt;RecNum&gt;6524&lt;/RecNum&gt;&lt;DisplayText&gt;[1]&lt;/DisplayText&gt;&lt;record&gt;&lt;rec-number&gt;6524&lt;/rec-number&gt;&lt;foreign-keys&gt;&lt;key app="EN" db-id="rfx20pr9t5zxtmee0xn5fwzbxvw0r9vz2tee" timestamp="1423433155"&gt;6524&lt;/key&gt;&lt;/foreign-keys&gt;&lt;ref-type name="Book Section"&gt;5&lt;/ref-type&gt;&lt;contributors&gt;&lt;authors&gt;&lt;author&gt;Baru, Chaitanya&lt;/author&gt;&lt;author&gt;Bhandarkar, Milind&lt;/author&gt;&lt;author&gt;Nambiar, Raghunath&lt;/author&gt;&lt;author&gt;Poess, Meikel&lt;/author&gt;&lt;author&gt;Rabl, Tilmann&lt;/author&gt;&lt;/authors&gt;&lt;secondary-authors&gt;&lt;author&gt;Nambiar, Raghunath&lt;/author&gt;&lt;author&gt;Poess, Meikel&lt;/author&gt;&lt;/secondary-authors&gt;&lt;/contributors&gt;&lt;titles&gt;&lt;title&gt;Setting the Direction for Big Data Benchmark Standards&lt;/title&gt;&lt;secondary-title&gt;Selected Topics in Performance Evaluation and Benchmarking&lt;/secondary-title&gt;&lt;tertiary-title&gt;Lecture Notes in Computer Science&lt;/tertiary-title&gt;&lt;/titles&gt;&lt;pages&gt;197-208&lt;/pages&gt;&lt;volume&gt;7755&lt;/volume&gt;&lt;section&gt;14&lt;/section&gt;&lt;keywords&gt;&lt;keyword&gt;Big Data&lt;/keyword&gt;&lt;keyword&gt;Benchmarking&lt;/keyword&gt;&lt;keyword&gt;Industry Standards&lt;/keyword&gt;&lt;/keywords&gt;&lt;dates&gt;&lt;year&gt;2013&lt;/year&gt;&lt;pub-dates&gt;&lt;date&gt;2013/01/01&lt;/date&gt;&lt;/pub-dates&gt;&lt;/dates&gt;&lt;publisher&gt;Springer Berlin Heidelberg&lt;/publisher&gt;&lt;isbn&gt;978-3-642-36726-7&lt;/isbn&gt;&lt;urls&gt;&lt;related-urls&gt;&lt;url&gt;http://dx.doi.org/10.1007/978-3-642-36727-4_14&lt;/url&gt;&lt;/related-urls&gt;&lt;/urls&gt;&lt;electronic-resource-num&gt;10.1007/978-3-642-36727-4_14&lt;/electronic-resource-num&gt;&lt;language&gt;English&lt;/language&gt;&lt;/record&gt;&lt;/Cite&gt;&lt;/EndNote&gt;</w:instrText>
      </w:r>
      <w:r w:rsidRPr="001F328D">
        <w:rPr>
          <w:rFonts w:ascii="Times New Roman" w:hAnsi="Times New Roman" w:cs="Times New Roman"/>
        </w:rPr>
        <w:fldChar w:fldCharType="separate"/>
      </w:r>
      <w:r>
        <w:rPr>
          <w:rFonts w:ascii="Times New Roman" w:hAnsi="Times New Roman" w:cs="Times New Roman"/>
          <w:noProof/>
        </w:rPr>
        <w:t>[1]</w:t>
      </w:r>
      <w:r w:rsidRPr="001F328D">
        <w:rPr>
          <w:rFonts w:ascii="Times New Roman" w:hAnsi="Times New Roman" w:cs="Times New Roman"/>
        </w:rPr>
        <w:fldChar w:fldCharType="end"/>
      </w:r>
      <w:r w:rsidRPr="001F328D">
        <w:rPr>
          <w:rFonts w:ascii="Times New Roman" w:hAnsi="Times New Roman" w:cs="Times New Roman"/>
        </w:rPr>
        <w:t xml:space="preserve"> discusses the need for coming up with systematic approaches to Big Data benchmarking and presents 5 important design considerations – component vs. end-to-end, Big Data applications, data sources, scaling, and metrics – as described below.</w:t>
      </w:r>
    </w:p>
    <w:p w:rsidR="001F328D" w:rsidRPr="001F328D" w:rsidRDefault="001F328D" w:rsidP="001F328D">
      <w:pPr>
        <w:numPr>
          <w:ilvl w:val="0"/>
          <w:numId w:val="6"/>
        </w:numPr>
        <w:spacing w:before="360" w:after="0" w:line="276" w:lineRule="auto"/>
        <w:ind w:left="360"/>
        <w:contextualSpacing/>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t>Component vs. end-to-end</w:t>
      </w:r>
    </w:p>
    <w:p w:rsidR="001F328D" w:rsidRPr="001F328D" w:rsidRDefault="001F328D" w:rsidP="001F328D">
      <w:pPr>
        <w:spacing w:after="0" w:line="240" w:lineRule="auto"/>
        <w:ind w:left="360" w:firstLine="288"/>
        <w:contextualSpacing/>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 xml:space="preserve">Component benchmarks, for example SPEC’s CPU benchmark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&lt;EndNote&gt;&lt;Cite&gt;&lt;RecNum&gt;3004&lt;/RecNum&gt;&lt;DisplayText&gt;[2]&lt;/DisplayText&gt;&lt;record&gt;&lt;rec-number&gt;3004&lt;/rec-number&gt;&lt;foreign-keys&gt;&lt;key app="EN" db-id="rfx20pr9t5zxtmee0xn5fwzbxvw0r9vz2tee" timestamp="1290809345"&gt;3004&lt;/key&gt;&lt;key app="ENWeb" db-id="S3XF@wrtqgYAACB9Pr4"&gt;3804&lt;/key&gt;&lt;/foreign-keys&gt;&lt;ref-type name="Journal Article"&gt;17&lt;/ref-type&gt;&lt;contributors&gt;&lt;authors&gt;&lt;author&gt;Smith, T. F.,&lt;/author&gt;&lt;author&gt;Waterman, M. S.&lt;/author&gt;&lt;/authors&gt;&lt;/contributors&gt;&lt;titles&gt;&lt;title&gt;Identification of common molecular subsequences&lt;/title&gt;&lt;secondary-title&gt;Journal of Molecular Biology&lt;/secondary-title&gt;&lt;/titles&gt;&lt;periodical&gt;&lt;full-title&gt;Journal of molecular biology&lt;/full-title&gt;&lt;/periodical&gt;&lt;pages&gt;195-197&lt;/pages&gt;&lt;volume&gt;&lt;style face="italic" font="default" size="100%"&gt;147&lt;/style&gt;&lt;/volume&gt;&lt;number&gt;&lt;style face="italic" font="default" size="100%"&gt;1&lt;/style&gt;&lt;/number&gt;&lt;dates&gt;&lt;year&gt;1981&lt;/year&gt;&lt;/dates&gt;&lt;urls&gt;&lt;/urls&gt;&lt;/record&gt;&lt;/Cite&gt;&lt;/EndNote&gt;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[2]</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 xml:space="preserve"> and TeraSort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&lt;EndNote&gt;&lt;Cite&gt;&lt;Author&gt;Nyberg&lt;/Author&gt;&lt;RecNum&gt;6525&lt;/RecNum&gt;&lt;DisplayText&gt;[3]&lt;/DisplayText&gt;&lt;record&gt;&lt;rec-number&gt;6525&lt;/rec-number&gt;&lt;foreign-keys&gt;&lt;key app="EN" db-id="rfx20pr9t5zxtmee0xn5fwzbxvw0r9vz2tee" timestamp="1423433155"&gt;6525&lt;/key&gt;&lt;/foreign-keys&gt;&lt;ref-type name="Web Page"&gt;12&lt;/ref-type&gt;&lt;contributors&gt;&lt;authors&gt;&lt;author&gt;Chris Nyberg&lt;/author&gt;&lt;author&gt;Mehul Shah&lt;/author&gt;&lt;author&gt;Naga Govindaraju&lt;/author&gt;&lt;author&gt;Jim Gray&lt;/author&gt;&lt;/authors&gt;&lt;/contributors&gt;&lt;titles&gt;&lt;title&gt;Sort Benchmark Home Page&lt;/title&gt;&lt;/titles&gt;&lt;dates&gt;&lt;/dates&gt;&lt;urls&gt;&lt;related-urls&gt;&lt;url&gt;http://sortbenchmark.org/&lt;/url&gt;&lt;/related-urls&gt;&lt;/urls&gt;&lt;/record&gt;&lt;/Cite&gt;&lt;/EndNote&gt;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[3]</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 xml:space="preserve">, evaluate only one or few entities of the system. These are relatively easy to define, especially when components have standard application programming interfaces (APIs). End-to-end benchmarks test the entire system rather picking up a particular component, which usually involves tackling a complex setup and evaluation. TPC-DS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&lt;EndNote&gt;&lt;Cite&gt;&lt;RecNum&gt;2957&lt;/RecNum&gt;&lt;DisplayText&gt;[4]&lt;/DisplayText&gt;&lt;record&gt;&lt;rec-number&gt;2957&lt;/rec-number&gt;&lt;foreign-keys&gt;&lt;key app="EN" db-id="rfx20pr9t5zxtmee0xn5fwzbxvw0r9vz2tee" timestamp="1290809341"&gt;2957&lt;/key&gt;&lt;key app="ENWeb" db-id="S3XF@wrtqgYAACB9Pr4"&gt;4289&lt;/key&gt;&lt;/foreign-keys&gt;&lt;ref-type name="Journal Article"&gt;17&lt;/ref-type&gt;&lt;contributors&gt;&lt;authors&gt;&lt;author&gt;Ruben S. Monteroa,&lt;/author&gt;&lt;author&gt;Rafael Moreno-Vozmediano,&lt;/author&gt;&lt;author&gt;Ignacio M. Llorente,&lt;/author&gt;&lt;/authors&gt;&lt;/contributors&gt;&lt;titles&gt;&lt;title&gt;An elasticity model for High Throughput Computing clusters&lt;/title&gt;&lt;secondary-title&gt;Journal of Parallel and Distributed Computing&lt;/secondary-title&gt;&lt;/titles&gt;&lt;periodical&gt;&lt;full-title&gt;Journal of Parallel and Distributed Computing&lt;/full-title&gt;&lt;/periodical&gt;&lt;dates&gt;&lt;year&gt;2010&lt;/year&gt;&lt;pub-dates&gt;&lt;date&gt;24 May&lt;/date&gt;&lt;/pub-dates&gt;&lt;/dates&gt;&lt;urls&gt;&lt;/urls&gt;&lt;electronic-resource-num&gt;http://dx.doi.org/10.1016/j.jpdc.2010.05.005&lt;/electronic-resource-num&gt;&lt;/record&gt;&lt;/Cite&gt;&lt;/EndNote&gt;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[4]</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 xml:space="preserve"> and BigBench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&lt;EndNote&gt;&lt;Cite&gt;&lt;Author&gt;Ghazal&lt;/Author&gt;&lt;Year&gt;2013&lt;/Year&gt;&lt;RecNum&gt;6526&lt;/RecNum&gt;&lt;DisplayText&gt;[5]&lt;/DisplayText&gt;&lt;record&gt;&lt;rec-number&gt;6526&lt;/rec-number&gt;&lt;foreign-keys&gt;&lt;key app="EN" db-id="rfx20pr9t5zxtmee0xn5fwzbxvw0r9vz2tee" timestamp="1423433155"&gt;6526&lt;/key&gt;&lt;/foreign-keys&gt;&lt;ref-type name="Conference Paper"&gt;47&lt;/ref-type&gt;&lt;contributors&gt;&lt;authors&gt;&lt;author&gt;Ahmad Ghazal&lt;/author&gt;&lt;author&gt;Tilmann Rabl&lt;/author&gt;&lt;author&gt;Minqing Hu&lt;/author&gt;&lt;author&gt;Francois Raab&lt;/author&gt;&lt;author&gt;Meikel Poess&lt;/author&gt;&lt;author&gt;Alain Crolotte&lt;/author&gt;&lt;author&gt;Hans-Arno Jacobsen&lt;/author&gt;&lt;/authors&gt;&lt;/contributors&gt;&lt;titles&gt;&lt;title&gt;BigBench: towards an industry standard benchmark for big data analytics&lt;/title&gt;&lt;secondary-title&gt;Proceedings of the 2013 ACM SIGMOD International Conference on Management of Data&lt;/secondary-title&gt;&lt;/titles&gt;&lt;pages&gt;1197-1208&lt;/pages&gt;&lt;dates&gt;&lt;year&gt;2013&lt;/year&gt;&lt;/dates&gt;&lt;pub-location&gt;New York, New York, USA&lt;/pub-location&gt;&lt;publisher&gt;ACM&lt;/publisher&gt;&lt;urls&gt;&lt;/urls&gt;&lt;custom1&gt;2463712&lt;/custom1&gt;&lt;electronic-resource-num&gt;10.1145/2463676.2463712&lt;/electronic-resource-num&gt;&lt;/record&gt;&lt;/Cite&gt;&lt;/EndNote&gt;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[5]</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 xml:space="preserve"> are examples for such benchmarks where they measure the system’s ability from data loading to data serving for different queries over a variety of data types while supporting periodic updates. </w:t>
      </w:r>
    </w:p>
    <w:p w:rsidR="001F328D" w:rsidRPr="001F328D" w:rsidRDefault="001F328D" w:rsidP="001F328D">
      <w:pPr>
        <w:numPr>
          <w:ilvl w:val="0"/>
          <w:numId w:val="6"/>
        </w:numPr>
        <w:spacing w:before="360" w:after="0" w:line="240" w:lineRule="auto"/>
        <w:ind w:left="360"/>
        <w:jc w:val="both"/>
        <w:rPr>
          <w:rFonts w:ascii="Times New Roman" w:eastAsiaTheme="minorEastAsia" w:hAnsi="Times New Roman" w:cs="Times New Roman"/>
          <w:sz w:val="24"/>
          <w:szCs w:val="24"/>
        </w:rPr>
      </w:pPr>
      <w:r w:rsidRPr="001F328D">
        <w:rPr>
          <w:rFonts w:ascii="Times New Roman" w:eastAsiaTheme="minorEastAsia" w:hAnsi="Times New Roman" w:cs="Times New Roman"/>
          <w:b/>
          <w:bCs/>
          <w:sz w:val="24"/>
          <w:szCs w:val="24"/>
        </w:rPr>
        <w:t>Big Data applications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The first thing to note with Big Data applications is their diversity ranging from scientific to social data, thus making it impossible to find a single application to Big Data. The other question is deciding if a particular benchmark should model a concrete application or an abstract model. The authors claim that modeling a concrete application has the advantages of being able to provide a detailed specification and to relate real world business workloads to the benchmark. They also note that such modeling could be done only by considering the key characteristics of the particular application.</w:t>
      </w:r>
    </w:p>
    <w:p w:rsidR="001F328D" w:rsidRPr="001F328D" w:rsidRDefault="001F328D" w:rsidP="001F328D">
      <w:pPr>
        <w:numPr>
          <w:ilvl w:val="0"/>
          <w:numId w:val="6"/>
        </w:numPr>
        <w:spacing w:before="360" w:after="0" w:line="240" w:lineRule="auto"/>
        <w:ind w:left="360"/>
        <w:jc w:val="both"/>
        <w:rPr>
          <w:rFonts w:ascii="Times New Roman" w:eastAsiaTheme="minorEastAsia" w:hAnsi="Times New Roman" w:cs="Times New Roman"/>
          <w:sz w:val="24"/>
          <w:szCs w:val="24"/>
        </w:rPr>
      </w:pPr>
      <w:r w:rsidRPr="001F328D">
        <w:rPr>
          <w:rFonts w:ascii="Times New Roman" w:eastAsiaTheme="minorEastAsia" w:hAnsi="Times New Roman" w:cs="Times New Roman"/>
          <w:b/>
          <w:bCs/>
          <w:sz w:val="24"/>
          <w:szCs w:val="24"/>
        </w:rPr>
        <w:t>Data sources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The third consideration is whether to use real data or synthetic data for benchmarks and the conclusion has been to use synthetic data that ensures the characteristics of real data. The reasons are, 1) synthetic data sets are relatively easy to generate on different scales 2) real data sets may not reflect all the properties of data expected to be handled by the application, and 3) synthetic data could incorporate characteristics of real data.</w:t>
      </w:r>
    </w:p>
    <w:p w:rsidR="001F328D" w:rsidRPr="001F328D" w:rsidRDefault="001F328D" w:rsidP="001F328D">
      <w:pPr>
        <w:numPr>
          <w:ilvl w:val="0"/>
          <w:numId w:val="6"/>
        </w:numPr>
        <w:spacing w:before="360" w:after="0" w:line="276" w:lineRule="auto"/>
        <w:ind w:left="360"/>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t>Scaling</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The system under test (SUT) and the real installation may be different in scale and with Big Data it is most likely that the latter is much larger than SUT in contrast to the case with traditional TPC tests where usually the opposite is true. One aspect of scaling is being able to extrapolate the benchmark results from SUT to reason about the real system. Another aspect is dealing with “elasticity”, especially in cloud environments where data sizes and resources could grow and shrink dynamically. It should also take into consideration the failures and provide benchmarking measures.</w:t>
      </w:r>
    </w:p>
    <w:p w:rsidR="001F328D" w:rsidRPr="001F328D" w:rsidRDefault="001F328D" w:rsidP="001F328D">
      <w:pPr>
        <w:numPr>
          <w:ilvl w:val="0"/>
          <w:numId w:val="6"/>
        </w:numPr>
        <w:spacing w:before="360" w:after="0" w:line="240" w:lineRule="auto"/>
        <w:ind w:left="360"/>
        <w:jc w:val="both"/>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lastRenderedPageBreak/>
        <w:t>Metrics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Benchmark metrics usually target for performance, but price for performance is equally important, especially with Big Data hardware and software systems. The suggestion is to adopt the TPC’s pricing scheme and also include energy costs and system setup costs. The latter could be very large for Big Data systems that they may not be ignored.</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In a recent tutorial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&lt;EndNote&gt;&lt;Cite&gt;&lt;Author&gt;Baru&lt;/Author&gt;&lt;Year&gt;2014&lt;/Year&gt;&lt;RecNum&gt;6527&lt;/RecNum&gt;&lt;DisplayText&gt;[6]&lt;/DisplayText&gt;&lt;record&gt;&lt;rec-number&gt;6527&lt;/rec-number&gt;&lt;foreign-keys&gt;&lt;key app="EN" db-id="rfx20pr9t5zxtmee0xn5fwzbxvw0r9vz2tee" timestamp="1423433155"&gt;6527&lt;/key&gt;&lt;/foreign-keys&gt;&lt;ref-type name="Report"&gt;27&lt;/ref-type&gt;&lt;contributors&gt;&lt;authors&gt;&lt;author&gt;Chaitan Baru&lt;/author&gt;&lt;author&gt;Tilmann Rabl&lt;/author&gt;&lt;/authors&gt;&lt;/contributors&gt;&lt;titles&gt;&lt;title&gt;Big Data Benchmarking&lt;/title&gt;&lt;/titles&gt;&lt;dates&gt;&lt;year&gt;2014&lt;/year&gt;&lt;/dates&gt;&lt;urls&gt;&lt;related-urls&gt;&lt;url&gt;http://cci.drexel.edu/bigdata/bigdata2014/IEEE2014TutorialBaruRabl.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[6]</w:t>
      </w:r>
      <w:r w:rsidRPr="001F328D">
        <w:rPr>
          <w:rFonts w:ascii="Times New Roman" w:hAnsi="Times New Roman" w:cs="Times New Roman"/>
        </w:rPr>
        <w:fldChar w:fldCharType="end"/>
      </w:r>
      <w:r w:rsidRPr="001F328D">
        <w:rPr>
          <w:rFonts w:ascii="Times New Roman" w:hAnsi="Times New Roman" w:cs="Times New Roman"/>
        </w:rPr>
        <w:t xml:space="preserve"> Baru et al. extend these to include ideas such as reuse, where to get data, verifiability, and implementation based vs paper and pencil. They also introduce the “Vs” of Big Data benchmarks – volume, velocity, and variety. Volume determines if the benchmark can test the scalability of the system to large volumes of data. Velocity questions the ability to deal with frequent data updates and variety is the ability to include operations on heterogeneous data.</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Another point to take from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&lt;EndNote&gt;&lt;Cite&gt;&lt;Author&gt;Baru&lt;/Author&gt;&lt;Year&gt;2014&lt;/Year&gt;&lt;RecNum&gt;6527&lt;/RecNum&gt;&lt;DisplayText&gt;[6]&lt;/DisplayText&gt;&lt;record&gt;&lt;rec-number&gt;6527&lt;/rec-number&gt;&lt;foreign-keys&gt;&lt;key app="EN" db-id="rfx20pr9t5zxtmee0xn5fwzbxvw0r9vz2tee" timestamp="1423433155"&gt;6527&lt;/key&gt;&lt;/foreign-keys&gt;&lt;ref-type name="Report"&gt;27&lt;/ref-type&gt;&lt;contributors&gt;&lt;authors&gt;&lt;author&gt;Chaitan Baru&lt;/author&gt;&lt;author&gt;Tilmann Rabl&lt;/author&gt;&lt;/authors&gt;&lt;/contributors&gt;&lt;titles&gt;&lt;title&gt;Big Data Benchmarking&lt;/title&gt;&lt;/titles&gt;&lt;dates&gt;&lt;year&gt;2014&lt;/year&gt;&lt;/dates&gt;&lt;urls&gt;&lt;related-urls&gt;&lt;url&gt;http://cci.drexel.edu/bigdata/bigdata2014/IEEE2014TutorialBaruRabl.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[6]</w:t>
      </w:r>
      <w:r w:rsidRPr="001F328D">
        <w:rPr>
          <w:rFonts w:ascii="Times New Roman" w:hAnsi="Times New Roman" w:cs="Times New Roman"/>
        </w:rPr>
        <w:fldChar w:fldCharType="end"/>
      </w:r>
      <w:r w:rsidRPr="001F328D">
        <w:rPr>
          <w:rFonts w:ascii="Times New Roman" w:hAnsi="Times New Roman" w:cs="Times New Roman"/>
        </w:rPr>
        <w:t xml:space="preserve"> is the types of benchmarks – micro, functional, genre-specific, and application level – as described below.</w:t>
      </w:r>
    </w:p>
    <w:p w:rsidR="001F328D" w:rsidRPr="001F328D" w:rsidRDefault="001F328D" w:rsidP="001F328D">
      <w:pPr>
        <w:numPr>
          <w:ilvl w:val="0"/>
          <w:numId w:val="7"/>
        </w:numPr>
        <w:spacing w:before="360" w:after="0" w:line="240" w:lineRule="auto"/>
        <w:ind w:left="360"/>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t>Micro-benchmarks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 xml:space="preserve">These are benchmarks designed to evaluate specific low level system operations. Examples of micro-benchmarks include the popular OSU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&lt;EndNote&gt;&lt;Cite&gt;&lt;Author&gt;Laboratory&lt;/Author&gt;&lt;RecNum&gt;6528&lt;/RecNum&gt;&lt;DisplayText&gt;[7]&lt;/DisplayText&gt;&lt;record&gt;&lt;rec-number&gt;6528&lt;/rec-number&gt;&lt;foreign-keys&gt;&lt;key app="EN" db-id="rfx20pr9t5zxtmee0xn5fwzbxvw0r9vz2tee" timestamp="1423433155"&gt;6528&lt;/key&gt;&lt;/foreign-keys&gt;&lt;ref-type name="Web Page"&gt;12&lt;/ref-type&gt;&lt;contributors&gt;&lt;authors&gt;&lt;author&gt;The Ohio State University&amp;apos;s Network-Based Computing Laboratory&lt;/author&gt;&lt;author&gt;(NBCL)&lt;/author&gt;&lt;/authors&gt;&lt;/contributors&gt;&lt;titles&gt;&lt;title&gt;OSU Micro-Benchmarks&lt;/title&gt;&lt;/titles&gt;&lt;dates&gt;&lt;/dates&gt;&lt;urls&gt;&lt;related-urls&gt;&lt;url&gt;http://mvapich.cse.ohio-state.edu/benchmarks/&lt;/url&gt;&lt;/related-urls&gt;&lt;/urls&gt;&lt;/record&gt;&lt;/Cite&gt;&lt;/EndNote&gt;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[7]</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 xml:space="preserve"> benchmarks suite and enhanced DFSIO from HiBench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&lt;EndNote&gt;&lt;Cite&gt;&lt;Author&gt;Huang&lt;/Author&gt;&lt;Year&gt;2011&lt;/Year&gt;&lt;RecNum&gt;6529&lt;/RecNum&gt;&lt;DisplayText&gt;[8]&lt;/DisplayText&gt;&lt;record&gt;&lt;rec-number&gt;6529&lt;/rec-number&gt;&lt;foreign-keys&gt;&lt;key app="EN" db-id="rfx20pr9t5zxtmee0xn5fwzbxvw0r9vz2tee" timestamp="1423433155"&gt;6529&lt;/key&gt;&lt;/foreign-keys&gt;&lt;ref-type name="Book Section"&gt;5&lt;/ref-type&gt;&lt;contributors&gt;&lt;authors&gt;&lt;author&gt;Huang, Shengsheng&lt;/author&gt;&lt;author&gt;Huang, Jie&lt;/author&gt;&lt;author&gt;Dai, Jinquan&lt;/author&gt;&lt;author&gt;Xie, Tao&lt;/author&gt;&lt;author&gt;Huang, Bo&lt;/author&gt;&lt;/authors&gt;&lt;secondary-authors&gt;&lt;author&gt;Agrawal, Divyakant&lt;/author&gt;&lt;author&gt;Candan, K. Selçuk&lt;/author&gt;&lt;author&gt;Li, Wen-Syan&lt;/author&gt;&lt;/secondary-authors&gt;&lt;/contributors&gt;&lt;titles&gt;&lt;title&gt;The HiBench Benchmark Suite: Characterization of the MapReduce-Based Data Analysis&lt;/title&gt;&lt;secondary-title&gt;New Frontiers in Information and Software as Services&lt;/secondary-title&gt;&lt;tertiary-title&gt;Lecture Notes in Business Information Processing&lt;/tertiary-title&gt;&lt;/titles&gt;&lt;pages&gt;209-228&lt;/pages&gt;&lt;volume&gt;74&lt;/volume&gt;&lt;section&gt;9&lt;/section&gt;&lt;dates&gt;&lt;year&gt;2011&lt;/year&gt;&lt;pub-dates&gt;&lt;date&gt;2011/01/01&lt;/date&gt;&lt;/pub-dates&gt;&lt;/dates&gt;&lt;publisher&gt;Springer Berlin Heidelberg&lt;/publisher&gt;&lt;isbn&gt;978-3-642-19293-7&lt;/isbn&gt;&lt;urls&gt;&lt;related-urls&gt;&lt;url&gt;http://dx.doi.org/10.1007/978-3-642-19294-4_9&lt;/url&gt;&lt;/related-urls&gt;&lt;/urls&gt;&lt;electronic-resource-num&gt;10.1007/978-3-642-19294-4_9&lt;/electronic-resource-num&gt;&lt;language&gt;English&lt;/language&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[8]</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w:t>
      </w:r>
    </w:p>
    <w:p w:rsidR="001F328D" w:rsidRPr="001F328D" w:rsidRDefault="001F328D" w:rsidP="001F328D">
      <w:pPr>
        <w:numPr>
          <w:ilvl w:val="0"/>
          <w:numId w:val="7"/>
        </w:numPr>
        <w:spacing w:before="360" w:after="0" w:line="240" w:lineRule="auto"/>
        <w:ind w:left="360"/>
        <w:jc w:val="both"/>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t>Functional benchmarks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These may also be called as component benchmarks where the objective is to exercise a particular high level function such as sorting or an individual SQL operation like select, project, join, etc.</w:t>
      </w:r>
    </w:p>
    <w:p w:rsidR="001F328D" w:rsidRPr="001F328D" w:rsidRDefault="001F328D" w:rsidP="001F328D">
      <w:pPr>
        <w:numPr>
          <w:ilvl w:val="0"/>
          <w:numId w:val="8"/>
        </w:numPr>
        <w:spacing w:before="360" w:after="0" w:line="240" w:lineRule="auto"/>
        <w:ind w:left="360"/>
        <w:jc w:val="both"/>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t>Genre-specific benchmarks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 xml:space="preserve">Any benchmark that is related with the type of data such as in the case of Graph500 </w:t>
      </w:r>
      <w:r w:rsidRPr="001F328D">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EN.CITE &lt;EndNote&gt;&lt;Cite&gt;&lt;Author&gt;Bader&lt;/Author&gt;&lt;Year&gt;2011&lt;/Year&gt;&lt;RecNum&gt;6530&lt;/RecNum&gt;&lt;DisplayText&gt;[9]&lt;/DisplayText&gt;&lt;record&gt;&lt;rec-number&gt;6530&lt;/rec-number&gt;&lt;foreign-keys&gt;&lt;key app="EN" db-id="rfx20pr9t5zxtmee0xn5fwzbxvw0r9vz2tee" timestamp="1423433155"&gt;6530&lt;/key&gt;&lt;/foreign-keys&gt;&lt;ref-type name="Report"&gt;27&lt;/ref-type&gt;&lt;contributors&gt;&lt;authors&gt;&lt;author&gt;David A. Bader &lt;/author&gt;&lt;author&gt;Jonathan Berry &lt;/author&gt;&lt;author&gt;Simon Kahan &lt;/author&gt;&lt;author&gt;Richard Murphy &lt;/author&gt;&lt;author&gt;E. Jason Riedy &lt;/author&gt;&lt;author&gt;Jeremiah Willcock (Indiana University)&lt;/author&gt;&lt;/authors&gt;&lt;/contributors&gt;&lt;titles&gt;&lt;title&gt;Graph 500 Benchmark&lt;/title&gt;&lt;/titles&gt;&lt;dates&gt;&lt;year&gt;2011&lt;/year&gt;&lt;/dates&gt;&lt;urls&gt;&lt;related-urls&gt;&lt;url&gt;http://www.graph500.org/specifications&lt;/url&gt;&lt;/related-urls&gt;&lt;/urls&gt;&lt;/record&gt;&lt;/Cite&gt;&lt;/EndNote&gt;</w:instrText>
      </w:r>
      <w:r w:rsidRPr="001F328D">
        <w:rPr>
          <w:rFonts w:ascii="Times New Roman" w:eastAsiaTheme="minorEastAsia" w:hAnsi="Times New Roman" w:cs="Times New Roman"/>
          <w:sz w:val="24"/>
          <w:szCs w:val="24"/>
        </w:rPr>
        <w:fldChar w:fldCharType="separate"/>
      </w:r>
      <w:r>
        <w:rPr>
          <w:rFonts w:ascii="Times New Roman" w:eastAsiaTheme="minorEastAsia" w:hAnsi="Times New Roman" w:cs="Times New Roman"/>
          <w:noProof/>
          <w:sz w:val="24"/>
          <w:szCs w:val="24"/>
        </w:rPr>
        <w:t>[9]</w:t>
      </w:r>
      <w:r w:rsidRPr="001F328D">
        <w:rPr>
          <w:rFonts w:ascii="Times New Roman" w:eastAsiaTheme="minorEastAsia" w:hAnsi="Times New Roman" w:cs="Times New Roman"/>
          <w:sz w:val="24"/>
          <w:szCs w:val="24"/>
        </w:rPr>
        <w:fldChar w:fldCharType="end"/>
      </w:r>
      <w:r w:rsidRPr="001F328D">
        <w:rPr>
          <w:rFonts w:ascii="Times New Roman" w:eastAsiaTheme="minorEastAsia" w:hAnsi="Times New Roman" w:cs="Times New Roman"/>
          <w:sz w:val="24"/>
          <w:szCs w:val="24"/>
        </w:rPr>
        <w:t xml:space="preserve"> where it deals with graph data.</w:t>
      </w:r>
    </w:p>
    <w:p w:rsidR="001F328D" w:rsidRPr="001F328D" w:rsidRDefault="001F328D" w:rsidP="001F328D">
      <w:pPr>
        <w:numPr>
          <w:ilvl w:val="0"/>
          <w:numId w:val="8"/>
        </w:numPr>
        <w:spacing w:before="360" w:after="0" w:line="240" w:lineRule="auto"/>
        <w:ind w:left="360"/>
        <w:jc w:val="both"/>
        <w:rPr>
          <w:rFonts w:ascii="Times New Roman" w:eastAsiaTheme="minorEastAsia" w:hAnsi="Times New Roman" w:cs="Times New Roman"/>
          <w:b/>
          <w:bCs/>
          <w:sz w:val="24"/>
          <w:szCs w:val="24"/>
        </w:rPr>
      </w:pPr>
      <w:r w:rsidRPr="001F328D">
        <w:rPr>
          <w:rFonts w:ascii="Times New Roman" w:eastAsiaTheme="minorEastAsia" w:hAnsi="Times New Roman" w:cs="Times New Roman"/>
          <w:b/>
          <w:bCs/>
          <w:sz w:val="24"/>
          <w:szCs w:val="24"/>
        </w:rPr>
        <w:t>Application level benchmarks</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 xml:space="preserve">These are full applications that evaluates hardware and software for a given data and workload. </w:t>
      </w:r>
    </w:p>
    <w:p w:rsidR="001F328D" w:rsidRPr="001F328D" w:rsidRDefault="001F328D" w:rsidP="001F328D">
      <w:pPr>
        <w:spacing w:after="0" w:line="240" w:lineRule="auto"/>
        <w:ind w:left="360" w:firstLine="288"/>
        <w:jc w:val="both"/>
        <w:rPr>
          <w:rFonts w:ascii="Times New Roman" w:eastAsiaTheme="minorEastAsia" w:hAnsi="Times New Roman" w:cs="Times New Roman"/>
          <w:sz w:val="24"/>
          <w:szCs w:val="24"/>
        </w:rPr>
      </w:pPr>
    </w:p>
    <w:p w:rsidR="001F328D" w:rsidRPr="001F328D" w:rsidRDefault="001F328D" w:rsidP="001F328D">
      <w:pPr>
        <w:keepNext/>
        <w:spacing w:before="40" w:after="0" w:line="240" w:lineRule="auto"/>
        <w:outlineLvl w:val="0"/>
        <w:rPr>
          <w:rFonts w:ascii="Times New Roman" w:eastAsia="Times New Roman" w:hAnsi="Times New Roman" w:cs="Times New Roman"/>
          <w:b/>
          <w:kern w:val="28"/>
          <w:sz w:val="24"/>
          <w:szCs w:val="20"/>
        </w:rPr>
      </w:pPr>
      <w:r w:rsidRPr="001F328D">
        <w:rPr>
          <w:rFonts w:ascii="Times New Roman" w:eastAsia="Times New Roman" w:hAnsi="Times New Roman" w:cs="Times New Roman"/>
          <w:b/>
          <w:kern w:val="28"/>
          <w:sz w:val="24"/>
          <w:szCs w:val="20"/>
        </w:rPr>
        <w:t>Existing Benchmarks</w:t>
      </w:r>
    </w:p>
    <w:p w:rsidR="001F328D" w:rsidRPr="001F328D" w:rsidRDefault="001F328D" w:rsidP="001F328D">
      <w:pPr>
        <w:spacing w:after="0" w:line="240" w:lineRule="auto"/>
        <w:ind w:firstLine="288"/>
        <w:contextualSpacing/>
        <w:jc w:val="both"/>
        <w:rPr>
          <w:rFonts w:ascii="Times New Roman" w:eastAsiaTheme="minorEastAsia" w:hAnsi="Times New Roman" w:cs="Times New Roman"/>
          <w:bCs/>
          <w:color w:val="000000" w:themeColor="text1"/>
          <w:sz w:val="24"/>
        </w:rPr>
      </w:pPr>
      <w:r w:rsidRPr="001F328D">
        <w:rPr>
          <w:rFonts w:ascii="Times New Roman" w:eastAsiaTheme="minorEastAsia" w:hAnsi="Times New Roman" w:cs="Times New Roman"/>
          <w:bCs/>
          <w:color w:val="000000" w:themeColor="text1"/>
          <w:sz w:val="24"/>
        </w:rPr>
        <w:t>The intent of this section is to present an overview of the existing benchmarks, especially those related with Big Data applications, as a guide and to emphasize the need of yet another benchmark to cover the problems in question. We will start the discussion with HPC benchmarks.</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HPC Benchmarks</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LINPACK and Its Variants</w:t>
      </w:r>
    </w:p>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 xml:space="preserve">The bloodline of LINPACK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&lt;EndNote&gt;&lt;Cite&gt;&lt;Author&gt;Dongarra&lt;/Author&gt;&lt;Year&gt;1988&lt;/Year&gt;&lt;RecNum&gt;6531&lt;/RecNum&gt;&lt;DisplayText&gt;[10]&lt;/DisplayText&gt;&lt;record&gt;&lt;rec-number&gt;6531&lt;/rec-number&gt;&lt;foreign-keys&gt;&lt;key app="EN" db-id="rfx20pr9t5zxtmee0xn5fwzbxvw0r9vz2tee" timestamp="1423433156"&gt;6531&lt;/key&gt;&lt;/foreign-keys&gt;&lt;ref-type name="Conference Paper"&gt;47&lt;/ref-type&gt;&lt;contributors&gt;&lt;authors&gt;&lt;author&gt;Jack Dongarra&lt;/author&gt;&lt;/authors&gt;&lt;/contributors&gt;&lt;titles&gt;&lt;title&gt;The LINPACK Benchmark: An Explanation&lt;/title&gt;&lt;secondary-title&gt;Proceedings of the 1st International Conference on Supercomputing&lt;/secondary-title&gt;&lt;/titles&gt;&lt;pages&gt;456-474&lt;/pages&gt;&lt;dates&gt;&lt;year&gt;1988&lt;/year&gt;&lt;/dates&gt;&lt;publisher&gt;Springer-Verlag&lt;/publisher&gt;&lt;urls&gt;&lt;/urls&gt;&lt;custom1&gt;742568&lt;/custom1&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[10]</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includes its shared memory version – LAPACK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&lt;EndNote&gt;&lt;Cite&gt;&lt;Author&gt;Anderson&lt;/Author&gt;&lt;Year&gt;1990&lt;/Year&gt;&lt;RecNum&gt;6532&lt;/RecNum&gt;&lt;DisplayText&gt;[11]&lt;/DisplayText&gt;&lt;record&gt;&lt;rec-number&gt;6532&lt;/rec-number&gt;&lt;foreign-keys&gt;&lt;key app="EN" db-id="rfx20pr9t5zxtmee0xn5fwzbxvw0r9vz2tee" timestamp="1423433156"&gt;6532&lt;/key&gt;&lt;/foreign-keys&gt;&lt;ref-type name="Conference Paper"&gt;47&lt;/ref-type&gt;&lt;contributors&gt;&lt;authors&gt;&lt;author&gt;E. Anderson&lt;/author&gt;&lt;author&gt;Z. Bai&lt;/author&gt;&lt;author&gt;J. Dongarra&lt;/author&gt;&lt;author&gt;A. Greenbaum&lt;/author&gt;&lt;author&gt;A. McKenney&lt;/author&gt;&lt;author&gt;J. Du Croz&lt;/author&gt;&lt;author&gt;S. Hammerling&lt;/author&gt;&lt;author&gt;J. Demmel&lt;/author&gt;&lt;author&gt;C. Bischof&lt;/author&gt;&lt;author&gt;D. Sorensen&lt;/author&gt;&lt;/authors&gt;&lt;/contributors&gt;&lt;titles&gt;&lt;title&gt;LAPACK: a portable linear algebra library for high-performance computers&lt;/title&gt;&lt;secondary-title&gt;Proceedings of the 1990 ACM/IEEE conference on Supercomputing&lt;/secondary-title&gt;&lt;/titles&gt;&lt;pages&gt;2-11&lt;/pages&gt;&lt;dates&gt;&lt;year&gt;1990&lt;/year&gt;&lt;/dates&gt;&lt;pub-location&gt;New York, New York, USA&lt;/pub-location&gt;&lt;publisher&gt;IEEE Computer Society Press&lt;/publisher&gt;&lt;urls&gt;&lt;/urls&gt;&lt;custom1&gt;110385&lt;/custom1&gt;&lt;/record&gt;&lt;/Cite&gt;&lt;/EndNote&gt;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[11]</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the parallel distributed memory implementation – ScaLAPACK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&lt;EndNote&gt;&lt;Cite&gt;&lt;Author&gt;Blackford&lt;/Author&gt;&lt;Year&gt;1996&lt;/Year&gt;&lt;RecNum&gt;6533&lt;/RecNum&gt;&lt;DisplayText&gt;[12]&lt;/DisplayText&gt;&lt;record&gt;&lt;rec-number&gt;6533&lt;/rec-number&gt;&lt;foreign-keys&gt;&lt;key app="EN" db-id="rfx20pr9t5zxtmee0xn5fwzbxvw0r9vz2tee" timestamp="1423433156"&gt;6533&lt;/key&gt;&lt;/foreign-keys&gt;&lt;ref-type name="Conference Paper"&gt;47&lt;/ref-type&gt;&lt;contributors&gt;&lt;authors&gt;&lt;author&gt;Laura Susan Blackford&lt;/author&gt;&lt;author&gt;J. Choi&lt;/author&gt;&lt;author&gt;A. Cleary&lt;/author&gt;&lt;author&gt;A. Petitet&lt;/author&gt;&lt;author&gt;R. C. Whaley&lt;/author&gt;&lt;author&gt;J. Demmel&lt;/author&gt;&lt;author&gt;I. Dhillon&lt;/author&gt;&lt;author&gt;K. Stanley&lt;/author&gt;&lt;author&gt;J. Dongarra&lt;/author&gt;&lt;author&gt;S. Hammarling&lt;/author&gt;&lt;author&gt;G. Henry&lt;/author&gt;&lt;author&gt;D. Walker&lt;/author&gt;&lt;/authors&gt;&lt;/contributors&gt;&lt;titles&gt;&lt;title&gt;ScaLAPACK: a portable linear algebra library for distributed memory computers - design issues and performance&lt;/title&gt;&lt;secondary-title&gt;Proceedings of the 1996 ACM/IEEE conference on Supercomputing&lt;/secondary-title&gt;&lt;/titles&gt;&lt;pages&gt;5&lt;/pages&gt;&lt;dates&gt;&lt;year&gt;1996&lt;/year&gt;&lt;/dates&gt;&lt;pub-location&gt;Pittsburgh, Pennsylvania, USA&lt;/pub-location&gt;&lt;publisher&gt;IEEE Computer Society&lt;/publisher&gt;&lt;urls&gt;&lt;/urls&gt;&lt;custom1&gt;369038&lt;/custom1&gt;&lt;electronic-resource-num&gt;10.1145/369028.369038&lt;/electronic-resource-num&gt;&lt;/record&gt;&lt;/Cite&gt;&lt;/EndNote&gt;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[12]</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and the Top500’s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&lt;EndNote&gt;&lt;Cite&gt;&lt;Author&gt;Dongarra&lt;/Author&gt;&lt;RecNum&gt;6534&lt;/RecNum&gt;&lt;DisplayText&gt;[13]&lt;/DisplayText&gt;&lt;record&gt;&lt;rec-number&gt;6534&lt;/rec-number&gt;&lt;foreign-keys&gt;&lt;key app="EN" db-id="rfx20pr9t5zxtmee0xn5fwzbxvw0r9vz2tee" timestamp="1423433156"&gt;6534&lt;/key&gt;&lt;/foreign-keys&gt;&lt;ref-type name="Web Page"&gt;12&lt;/ref-type&gt;&lt;contributors&gt;&lt;authors&gt;&lt;author&gt;Jack Dongarra&lt;/author&gt;&lt;author&gt;Erich Strohmaier&lt;/author&gt;&lt;author&gt;and Michael Resch&lt;/author&gt;&lt;/authors&gt;&lt;/contributors&gt;&lt;titles&gt;&lt;title&gt;Top 500 Supercomputing Sites&lt;/title&gt;&lt;/titles&gt;&lt;number&gt;1/2/2015&lt;/number&gt;&lt;dates&gt;&lt;/dates&gt;&lt;urls&gt;&lt;related-urls&gt;&lt;url&gt;http://www.top500.org/&lt;/url&gt;&lt;/related-urls&gt;&lt;/urls&gt;&lt;/record&gt;&lt;/Cite&gt;&lt;/EndNote&gt;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[13]</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yardstick – HPL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&lt;EndNote&gt;&lt;Cite&gt;&lt;Author&gt;Petitet&lt;/Author&gt;&lt;Year&gt;2008&lt;/Year&gt;&lt;RecNum&gt;6535&lt;/RecNum&gt;&lt;DisplayText&gt;[14, 15]&lt;/DisplayText&gt;&lt;record&gt;&lt;rec-number&gt;6535&lt;/rec-number&gt;&lt;foreign-keys&gt;&lt;key app="EN" db-id="rfx20pr9t5zxtmee0xn5fwzbxvw0r9vz2tee" timestamp="1423433156"&gt;6535&lt;/key&gt;&lt;/foreign-keys&gt;&lt;ref-type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number&gt;1/2/2015&lt;/number&gt;&lt;dates&gt;&lt;year&gt;2008&lt;/year&gt;&lt;pub-dates&gt;&lt;date&gt;9/18/2008&lt;/date&gt;&lt;/pub-dates&gt;&lt;/dates&gt;&lt;urls&gt;&lt;related-urls&gt;&lt;url&gt;http://www.netlib.org/benchmark/hpl/&lt;/url&gt;&lt;/related-urls&gt;&lt;/urls&gt;&lt;/record&gt;&lt;/Cite&gt;&lt;Cite&gt;&lt;Author&gt;D&amp;apos;Azevedo&lt;/Author&gt;&lt;RecNum&gt;6536&lt;/RecNum&gt;&lt;record&gt;&lt;rec-number&gt;6536&lt;/rec-number&gt;&lt;foreign-keys&gt;&lt;key app="EN" db-id="rfx20pr9t5zxtmee0xn5fwzbxvw0r9vz2tee" timestamp="1423433156"&gt;6536&lt;/key&gt;&lt;/foreign-keys&gt;&lt;ref-type name="Web Page"&gt;12&lt;/ref-type&gt;&lt;contributors&gt;&lt;authors&gt;&lt;author&gt;Ed D&amp;apos;Azevedo&lt;/author&gt;&lt;author&gt;Kwai Wong&lt;/author&gt;&lt;author&gt;Pak Hou Che&lt;/author&gt;&lt;author&gt;Chak Shing Lee&lt;/author&gt;&lt;author&gt;Tony Chan&lt;/author&gt;&lt;author&gt;Raymond Wong&lt;/author&gt;&lt;author&gt;Richard Barrett&lt;/author&gt;&lt;/authors&gt;&lt;/contributors&gt;&lt;titles&gt;&lt;title&gt;Performance Results&lt;/title&gt;&lt;secondary-title&gt;mHPL: Modified HPL Project&lt;/secondary-title&gt;&lt;/titles&gt;&lt;number&gt;1/2/2015&lt;/number&gt;&lt;dates&gt;&lt;/dates&gt;&lt;urls&gt;&lt;related-urls&gt;&lt;url&gt;http://www.nics.tennessee.edu/sites/default/files/HPL-site/performance.html&lt;/url&gt;&lt;/related-urls&gt;&lt;/urls&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[14, 15]</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These are kernel solvers for dense linear systems of the form </w:t>
      </w:r>
      <m:oMath>
        <m:r>
          <w:rPr>
            <w:rFonts w:ascii="Cambria Math" w:hAnsi="Cambria Math" w:cs="Times New Roman"/>
            <w:szCs w:val="24"/>
          </w:rPr>
          <m:t>Ax=b</m:t>
        </m:r>
      </m:oMath>
      <w:r w:rsidRPr="001F328D">
        <w:rPr>
          <w:rFonts w:ascii="Times New Roman" w:hAnsi="Times New Roman" w:cs="Times New Roman"/>
          <w:szCs w:val="24"/>
        </w:rPr>
        <w:t xml:space="preserve">. The strategy is to use lower upper (LU) factorization followed by a solver that totals </w:t>
      </w:r>
      <m:oMath>
        <m:r>
          <w:rPr>
            <w:rFonts w:ascii="Cambria Math" w:hAnsi="Cambria Math" w:cs="Times New Roman"/>
            <w:szCs w:val="24"/>
          </w:rPr>
          <m:t>2</m:t>
        </m:r>
        <m:sSup>
          <m:sSupPr>
            <m:ctrlPr>
              <w:rPr>
                <w:rFonts w:ascii="Cambria Math" w:hAnsi="Cambria Math" w:cs="Times New Roman"/>
                <w:i/>
                <w:szCs w:val="24"/>
              </w:rPr>
            </m:ctrlPr>
          </m:sSupPr>
          <m:e>
            <m:r>
              <w:rPr>
                <w:rFonts w:ascii="Cambria Math" w:hAnsi="Cambria Math" w:cs="Times New Roman"/>
                <w:szCs w:val="24"/>
              </w:rPr>
              <m:t>n</m:t>
            </m:r>
          </m:e>
          <m:sup>
            <m:r>
              <w:rPr>
                <w:rFonts w:ascii="Cambria Math" w:hAnsi="Cambria Math" w:cs="Times New Roman"/>
                <w:szCs w:val="24"/>
              </w:rPr>
              <m:t>3</m:t>
            </m:r>
          </m:sup>
        </m:sSup>
        <m:r>
          <w:rPr>
            <w:rFonts w:ascii="Cambria Math" w:hAnsi="Cambria Math" w:cs="Times New Roman"/>
            <w:szCs w:val="24"/>
          </w:rPr>
          <m:t>/3+2</m:t>
        </m:r>
        <m:sSup>
          <m:sSupPr>
            <m:ctrlPr>
              <w:rPr>
                <w:rFonts w:ascii="Cambria Math" w:hAnsi="Cambria Math" w:cs="Times New Roman"/>
                <w:i/>
                <w:szCs w:val="24"/>
              </w:rPr>
            </m:ctrlPr>
          </m:sSupPr>
          <m:e>
            <m:r>
              <w:rPr>
                <w:rFonts w:ascii="Cambria Math" w:hAnsi="Cambria Math" w:cs="Times New Roman"/>
                <w:szCs w:val="24"/>
              </w:rPr>
              <m:t>n</m:t>
            </m:r>
          </m:e>
          <m:sup>
            <m:r>
              <w:rPr>
                <w:rFonts w:ascii="Cambria Math" w:hAnsi="Cambria Math" w:cs="Times New Roman"/>
                <w:szCs w:val="24"/>
              </w:rPr>
              <m:t>2</m:t>
            </m:r>
          </m:sup>
        </m:sSup>
      </m:oMath>
      <w:r w:rsidRPr="001F328D">
        <w:rPr>
          <w:rFonts w:ascii="Times New Roman" w:hAnsi="Times New Roman" w:cs="Times New Roman"/>
          <w:szCs w:val="24"/>
        </w:rPr>
        <w:t xml:space="preserve"> floating point operations (</w:t>
      </w:r>
      <w:r w:rsidRPr="001F328D">
        <w:rPr>
          <w:rFonts w:ascii="Times New Roman" w:hAnsi="Times New Roman" w:cs="Times New Roman"/>
          <w:i/>
          <w:szCs w:val="24"/>
        </w:rPr>
        <w:t>flop</w:t>
      </w:r>
      <w:r w:rsidRPr="001F328D">
        <w:rPr>
          <w:rFonts w:ascii="Times New Roman" w:hAnsi="Times New Roman" w:cs="Times New Roman"/>
          <w:szCs w:val="24"/>
        </w:rPr>
        <w:t xml:space="preserve">). The performance metric is </w:t>
      </w:r>
      <w:r w:rsidRPr="001F328D">
        <w:rPr>
          <w:rFonts w:ascii="Times New Roman" w:hAnsi="Times New Roman" w:cs="Times New Roman"/>
          <w:i/>
          <w:szCs w:val="24"/>
        </w:rPr>
        <w:t>flop</w:t>
      </w:r>
      <w:r w:rsidRPr="001F328D">
        <w:rPr>
          <w:rFonts w:ascii="Times New Roman" w:hAnsi="Times New Roman" w:cs="Times New Roman"/>
          <w:szCs w:val="24"/>
        </w:rPr>
        <w:t xml:space="preserve"> per second – generally mega or giga </w:t>
      </w:r>
      <w:r w:rsidRPr="001F328D">
        <w:rPr>
          <w:rFonts w:ascii="Times New Roman" w:hAnsi="Times New Roman" w:cs="Times New Roman"/>
          <w:i/>
          <w:iCs/>
          <w:szCs w:val="24"/>
        </w:rPr>
        <w:t>flop</w:t>
      </w:r>
      <w:r w:rsidRPr="001F328D">
        <w:rPr>
          <w:rFonts w:ascii="Times New Roman" w:hAnsi="Times New Roman" w:cs="Times New Roman"/>
          <w:szCs w:val="24"/>
        </w:rPr>
        <w:t>s per second (Mflop/s of Gflop/s).</w:t>
      </w:r>
    </w:p>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lastRenderedPageBreak/>
        <w:t xml:space="preserve">The LINPACK benchmark report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&lt;EndNote&gt;&lt;Cite&gt;&lt;Author&gt;Dongarra&lt;/Author&gt;&lt;Year&gt;2014&lt;/Year&gt;&lt;RecNum&gt;6537&lt;/RecNum&gt;&lt;DisplayText&gt;[16]&lt;/DisplayText&gt;&lt;record&gt;&lt;rec-number&gt;6537&lt;/rec-number&gt;&lt;foreign-keys&gt;&lt;key app="EN" db-id="rfx20pr9t5zxtmee0xn5fwzbxvw0r9vz2tee" timestamp="1423433156"&gt;6537&lt;/key&gt;&lt;/foreign-keys&gt;&lt;ref-type name="Web Page"&gt;12&lt;/ref-type&gt;&lt;contributors&gt;&lt;authors&gt;&lt;author&gt;Jack J. Dongarra&lt;/author&gt;&lt;/authors&gt;&lt;/contributors&gt;&lt;titles&gt;&lt;title&gt;Performance of Various Computers Using Standard Linear Equations Software&lt;/title&gt;&lt;/titles&gt;&lt;number&gt;1/2/2015&lt;/number&gt;&lt;dates&gt;&lt;year&gt;2014&lt;/year&gt;&lt;pub-dates&gt;&lt;date&gt;June 15, 2014&lt;/date&gt;&lt;/pub-dates&gt;&lt;/dates&gt;&lt;urls&gt;&lt;related-urls&gt;&lt;url&gt;http://www.netlib.org/benchmark/performance.ps&lt;/url&gt;&lt;/related-urls&gt;&lt;/urls&gt;&lt;/record&gt;&lt;/Cite&gt;&lt;/EndNote&gt;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[16]</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includes results from three benchmarks – LINPACK Fortran n=100, LINPACK n=1000, and HPL. The first is a sequential Fortran based solver for a matrix of order 100. The rules specify that no change other than compiler optimizations are allowed for this case. The second benchmark is for a matrix of order 1000 with relaxed rules where the user can replace the LU factorization and solver steps. The report also includes results exploiting shared memory parallelism in a fork-join style for the n=1000 test. HPL benchmark relaxes both the choice of implementation and problem size. Its parallel algorithm for distributed memory systems is explained in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&lt;EndNote&gt;&lt;Cite&gt;&lt;Author&gt;Petitet&lt;/Author&gt;&lt;Year&gt;2008&lt;/Year&gt;&lt;RecNum&gt;6538&lt;/RecNum&gt;&lt;DisplayText&gt;[17]&lt;/DisplayText&gt;&lt;record&gt;&lt;rec-number&gt;6538&lt;/rec-number&gt;&lt;foreign-keys&gt;&lt;key app="EN" db-id="rfx20pr9t5zxtmee0xn5fwzbxvw0r9vz2tee" timestamp="1423433156"&gt;6538&lt;/key&gt;&lt;/foreign-keys&gt;&lt;ref-type name="Web Page"&gt;12&lt;/ref-type&gt;&lt;contributors&gt;&lt;authors&gt;&lt;author&gt;A. Petitet&lt;/author&gt;&lt;author&gt;R. C. Whaley&lt;/author&gt;&lt;author&gt;J. Dongarra&lt;/author&gt;&lt;author&gt;A. Cleary&lt;/author&gt;&lt;/authors&gt;&lt;/contributors&gt;&lt;titles&gt;&lt;title&gt;HPL Algorithm&lt;/title&gt;&lt;/titles&gt;&lt;volume&gt;2015&lt;/volume&gt;&lt;number&gt;1/2/2015&lt;/number&gt;&lt;dates&gt;&lt;year&gt;2008&lt;/year&gt;&lt;/dates&gt;&lt;urls&gt;&lt;related-urls&gt;&lt;url&gt;http://www.netlib.org/benchmark/hpl/algorithm.html&lt;/url&gt;&lt;/related-urls&gt;&lt;/urls&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[17]</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and a scalable implementation is packaged into the HPL software distribution that scales both with respect to the amount of computation and communication volume as long as the memory usage per processor is maintained </w:t>
      </w:r>
      <w:r w:rsidRPr="001F328D">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&lt;EndNote&gt;&lt;Cite&gt;&lt;Author&gt;Dongarra&lt;/Author&gt;&lt;Year&gt;2003&lt;/Year&gt;&lt;RecNum&gt;6539&lt;/RecNum&gt;&lt;DisplayText&gt;[18]&lt;/DisplayText&gt;&lt;record&gt;&lt;rec-number&gt;6539&lt;/rec-number&gt;&lt;foreign-keys&gt;&lt;key app="EN" db-id="rfx20pr9t5zxtmee0xn5fwzbxvw0r9vz2tee" timestamp="1423433156"&gt;6539&lt;/key&gt;&lt;/foreign-keys&gt;&lt;ref-type name="Journal Article"&gt;17&lt;/ref-type&gt;&lt;contributors&gt;&lt;authors&gt;&lt;author&gt;Dongarra, Jack J.&lt;/author&gt;&lt;author&gt;Luszczek, Piotr&lt;/author&gt;&lt;author&gt;Petitet, Antoine&lt;/author&gt;&lt;/authors&gt;&lt;/contributors&gt;&lt;titles&gt;&lt;title&gt;The LINPACK Benchmark: past, present and future&lt;/title&gt;&lt;secondary-title&gt;Concurrency and Computation: Practice and Experience&lt;/secondary-title&gt;&lt;/titles&gt;&lt;periodical&gt;&lt;full-title&gt;Concurrency and Computation: Practice and Experience&lt;/full-title&gt;&lt;/periodical&gt;&lt;pages&gt;803-820&lt;/pages&gt;&lt;volume&gt;15&lt;/volume&gt;&lt;number&gt;9&lt;/number&gt;&lt;keywords&gt;&lt;keyword&gt;benchmarking&lt;/keyword&gt;&lt;keyword&gt;BLAS&lt;/keyword&gt;&lt;keyword&gt;high-performance computing&lt;/keyword&gt;&lt;keyword&gt;HPL&lt;/keyword&gt;&lt;keyword&gt;linear algebra&lt;/keyword&gt;&lt;keyword&gt;LINPACK&lt;/keyword&gt;&lt;keyword&gt;TOP500&lt;/keyword&gt;&lt;/keywords&gt;&lt;dates&gt;&lt;year&gt;2003&lt;/year&gt;&lt;/dates&gt;&lt;publisher&gt;John Wiley &amp;amp; Sons, Ltd.&lt;/publisher&gt;&lt;isbn&gt;1532-0634&lt;/isbn&gt;&lt;urls&gt;&lt;related-urls&gt;&lt;url&gt;http://dx.doi.org/10.1002/cpe.728&lt;/url&gt;&lt;/related-urls&gt;&lt;/urls&gt;&lt;electronic-resource-num&gt;10.1002/cpe.728&lt;/electronic-resource-num&gt;&lt;/record&gt;&lt;/Cite&gt;&lt;/EndNote&gt;</w:instrText>
      </w:r>
      <w:r w:rsidRPr="001F328D">
        <w:rPr>
          <w:rFonts w:ascii="Times New Roman" w:hAnsi="Times New Roman" w:cs="Times New Roman"/>
          <w:szCs w:val="24"/>
        </w:rPr>
        <w:fldChar w:fldCharType="separate"/>
      </w:r>
      <w:r>
        <w:rPr>
          <w:rFonts w:ascii="Times New Roman" w:hAnsi="Times New Roman" w:cs="Times New Roman"/>
          <w:noProof/>
          <w:szCs w:val="24"/>
        </w:rPr>
        <w:t>[18]</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NAS Parallel Benchmarks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NAS Parallel Benchmarks (NPB) are a set of kernel and pseudo applications derived from computational fluid dynamics (CFD) applications. They are meant to compare the performance of parallel computers and to serve as a standard indicator of performance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&lt;EndNote&gt;&lt;Cite&gt;&lt;Author&gt;Frumkin&lt;/Author&gt;&lt;RecNum&gt;6540&lt;/RecNum&gt;&lt;DisplayText&gt;[19]&lt;/DisplayText&gt;&lt;record&gt;&lt;rec-number&gt;6540&lt;/rec-number&gt;&lt;foreign-keys&gt;&lt;key app="EN" db-id="rfx20pr9t5zxtmee0xn5fwzbxvw0r9vz2tee" timestamp="1423433156"&gt;6540&lt;/key&gt;&lt;/foreign-keys&gt;&lt;ref-type name="Report"&gt;27&lt;/ref-type&gt;&lt;contributors&gt;&lt;authors&gt;&lt;author&gt;Michael A. Frumkin&lt;/author&gt;&lt;author&gt;Matthew Schultz&lt;/author&gt;&lt;author&gt;Haoqiang Jin&lt;/author&gt;&lt;author&gt;Jerry Yan&lt;/author&gt;&lt;/authors&gt;&lt;/contributors&gt;&lt;titles&gt;&lt;title&gt;Implementation of the NAS Parallel Benchmarks in Java&lt;/title&gt;&lt;/titles&gt;&lt;dates&gt;&lt;/dates&gt;&lt;urls&gt;&lt;related-urls&gt;&lt;url&gt;http://www.nas.nasa.gov/assets/pdf/techreports/2002/nas-02-009.pdf&lt;/url&gt;&lt;/related-urls&gt;&lt;/urls&gt;&lt;/record&gt;&lt;/Cite&gt;&lt;/EndNote&gt;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[19]</w:t>
      </w:r>
      <w:r w:rsidRPr="001F328D">
        <w:rPr>
          <w:rFonts w:ascii="Times New Roman" w:hAnsi="Times New Roman" w:cs="Times New Roman"/>
        </w:rPr>
        <w:fldChar w:fldCharType="end"/>
      </w:r>
      <w:r w:rsidRPr="001F328D">
        <w:rPr>
          <w:rFonts w:ascii="Times New Roman" w:hAnsi="Times New Roman" w:cs="Times New Roman"/>
        </w:rPr>
        <w:t>. The original NPB 1, which is a paper and pencil specification, includes 5 kernels and 3 pseudo applications. Optimized message passing interface (MPI) parallel implementations became available since version 2.3.</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 original benchmark set was extended with a multi zone (MZ) implementations of the original block tridiagonal (BT), scalar pentadiagonal (SP), and lower upper (LU) pseudo applications. MZ versions intend to exploit multiple levels of parallelism and the implementations use  MPI plus threading with OpenMP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&lt;EndNote&gt;&lt;Cite&gt;&lt;RecNum&gt;2164&lt;/RecNum&gt;&lt;DisplayText&gt;[20]&lt;/DisplayText&gt;&lt;record&gt;&lt;rec-number&gt;2164&lt;/rec-number&gt;&lt;foreign-keys&gt;&lt;key app="EN" db-id="rfx20pr9t5zxtmee0xn5fwzbxvw0r9vz2tee" timestamp="1290809317"&gt;2164&lt;/key&gt;&lt;key app="ENWeb" db-id="S3XF@wrtqgYAACB9Pr4"&gt;4209&lt;/key&gt;&lt;/foreign-keys&gt;&lt;ref-type name="Web Page"&gt;12&lt;/ref-type&gt;&lt;contributors&gt;&lt;/contributors&gt;&lt;titles&gt;&lt;title&gt;OpenMP API specification for parallel programming&lt;/title&gt;&lt;/titles&gt;&lt;volume&gt;2010&lt;/volume&gt;&lt;number&gt;November 26&lt;/number&gt;&lt;dates&gt;&lt;/dates&gt;&lt;urls&gt;&lt;related-urls&gt;&lt;url&gt;http://openmp.org/wp/&lt;/url&gt;&lt;/related-urls&gt;&lt;/urls&gt;&lt;/record&gt;&lt;/Cite&gt;&lt;/EndNote&gt;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[20]</w:t>
      </w:r>
      <w:r w:rsidRPr="001F328D">
        <w:rPr>
          <w:rFonts w:ascii="Times New Roman" w:hAnsi="Times New Roman" w:cs="Times New Roman"/>
        </w:rPr>
        <w:fldChar w:fldCharType="end"/>
      </w:r>
      <w:r w:rsidRPr="001F328D">
        <w:rPr>
          <w:rFonts w:ascii="Times New Roman" w:hAnsi="Times New Roman" w:cs="Times New Roman"/>
        </w:rPr>
        <w:t xml:space="preserve">. NPB was further extended to include benchmarks that evaluate unstructured computation, parallel I/O, and data movement. Parallel to NPB another set of benchmarks were introduced as GridNPB to rate the performance of grid environments. </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A notable feature in NPB is its well defined benchmark classes – small (S), workstation (W), standard, and large. Standard class is further divided into sub classes A, B, and C with problem size increasing roughly 4 times from going one class to the next. The large class also introduce D, E, and F sub classes where the problem size increase is roughly 16 times. A detailed description of the actual problem sizes for each class is available in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&lt;EndNote&gt;&lt;Cite&gt;&lt;RecNum&gt;2992&lt;/RecNum&gt;&lt;DisplayText&gt;[21]&lt;/DisplayText&gt;&lt;record&gt;&lt;rec-number&gt;2992&lt;/rec-number&gt;&lt;foreign-keys&gt;&lt;key app="EN" db-id="rfx20pr9t5zxtmee0xn5fwzbxvw0r9vz2tee" timestamp="1290809345"&gt;2992&lt;/key&gt;&lt;key app="ENWeb" db-id="S3XF@wrtqgYAACB9Pr4"&gt;4217&lt;/key&gt;&lt;/foreign-keys&gt;&lt;ref-type name="Journal Article"&gt;17&lt;/ref-type&gt;&lt;contributors&gt;&lt;authors&gt;&lt;author&gt;Shantenu Jha,&lt;/author&gt;&lt;author&gt;Andre Merzky,&lt;/author&gt;&lt;author&gt;Geoffrey Fox,&lt;/author&gt;&lt;/authors&gt;&lt;/contributors&gt;&lt;titles&gt;&lt;title&gt;Using clouds to provide grids with higher levels of abstraction and explicit support for usage modes&lt;/title&gt;&lt;secondary-title&gt;Concurrency and Computation: Practice and Experience&lt;/secondary-title&gt;&lt;/titles&gt;&lt;periodical&gt;&lt;full-title&gt;Concurrency and Computation: Practice and Experience&lt;/full-title&gt;&lt;/periodical&gt;&lt;pages&gt;1087-1108&lt;/pages&gt;&lt;volume&gt;21&lt;/volume&gt;&lt;number&gt;8&lt;/number&gt;&lt;keywords&gt;&lt;keyword&gt;distributed infrastructure&lt;/keyword&gt;&lt;keyword&gt;distributed computing&lt;/keyword&gt;&lt;keyword&gt;grid&lt;/keyword&gt;&lt;keyword&gt;cloud&lt;/keyword&gt;&lt;keyword&gt;abstractions&lt;/keyword&gt;&lt;keyword&gt;interfaces&lt;/keyword&gt;&lt;keyword&gt;affinity&lt;/keyword&gt;&lt;/keywords&gt;&lt;dates&gt;&lt;year&gt;2009&lt;/year&gt;&lt;/dates&gt;&lt;publisher&gt;John Wiley &amp;amp; Sons, Ltd.&lt;/publisher&gt;&lt;isbn&gt;1532-0634&lt;/isbn&gt;&lt;urls&gt;&lt;related-urls&gt;&lt;url&gt;http://grids.ucs.indiana.edu/ptliupages/publications/cloud-grid-saga_rev.pdf&lt;/url&gt;&lt;/related-urls&gt;&lt;/urls&gt;&lt;electronic-resource-num&gt;http://dx.doi.org/10.1002/cpe.1406&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[21]</w:t>
      </w:r>
      <w:r w:rsidRPr="001F328D">
        <w:rPr>
          <w:rFonts w:ascii="Times New Roman" w:hAnsi="Times New Roman" w:cs="Times New Roman"/>
        </w:rPr>
        <w:fldChar w:fldCharType="end"/>
      </w:r>
      <w:r w:rsidRPr="001F328D">
        <w:rPr>
          <w:rFonts w:ascii="Times New Roman" w:hAnsi="Times New Roman" w:cs="Times New Roman"/>
        </w:rPr>
        <w:t xml:space="preserve"> and we would like to capture this property in our proposed benchmarking strategy as well.</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Big Data Benchmarks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There is a range of Big Data benchmarks in the current literature and we intend to describe a selected few covering different areas in this section.</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BigDataBench</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BigDataBench </w:t>
      </w:r>
      <w:r w:rsidRPr="001F328D">
        <w:rPr>
          <w:rFonts w:ascii="Times New Roman" w:hAnsi="Times New Roman" w:cs="Times New Roman"/>
        </w:rPr>
        <w:fldChar w:fldCharType="begin">
          <w:fldData xml:space="preserve">PEVuZE5vdGU+PENpdGU+PEF1dGhvcj5MZWk8L0F1dGhvcj48WWVhcj4yMDE0PC9ZZWFyPjxSZWNO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PEVuZE5vdGU+PENpdGU+PEF1dGhvcj5MZWk8L0F1dGhvcj48WWVhcj4yMDE0PC9ZZWFyPjxSZWNO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1F328D">
        <w:rPr>
          <w:rFonts w:ascii="Times New Roman" w:hAnsi="Times New Roman" w:cs="Times New Roman"/>
        </w:rPr>
        <w:fldChar w:fldCharType="separate"/>
      </w:r>
      <w:r>
        <w:rPr>
          <w:rFonts w:ascii="Times New Roman" w:hAnsi="Times New Roman" w:cs="Times New Roman"/>
          <w:noProof/>
        </w:rPr>
        <w:t>[22, 23]</w:t>
      </w:r>
      <w:r w:rsidRPr="001F328D">
        <w:rPr>
          <w:rFonts w:ascii="Times New Roman" w:hAnsi="Times New Roman" w:cs="Times New Roman"/>
        </w:rPr>
        <w:fldChar w:fldCharType="end"/>
      </w:r>
      <w:r w:rsidRPr="001F328D">
        <w:rPr>
          <w:rFonts w:ascii="Times New Roman" w:hAnsi="Times New Roman" w:cs="Times New Roman"/>
        </w:rPr>
        <w:t xml:space="preserve"> is a benchmark suite targeting Internet services. There is a total of 33 benchmarks (or workloads as the authors refer) implemented out of 42 and they are classified into 5 application domains – search engine, social network, e-commerce, multimedia data analytics, and bioinformatics. Moreover, these 33 benchmarks have multiple implementations for some of them, thus totaling 77 tests. The implementations use several components of the Apache Big Data Stack (ABDS)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&lt;EndNote&gt;&lt;Cite&gt;&lt;Author&gt;Kamburugamuve&lt;/Author&gt;&lt;RecNum&gt;6543&lt;/RecNum&gt;&lt;DisplayText&gt;[24, 25]&lt;/DisplayText&gt;&lt;record&gt;&lt;rec-number&gt;6543&lt;/rec-number&gt;&lt;foreign-keys&gt;&lt;key app="EN" db-id="rfx20pr9t5zxtmee0xn5fwzbxvw0r9vz2tee" timestamp="1423433156"&gt;6543&lt;/key&gt;&lt;/foreign-keys&gt;&lt;ref-type name="Web Page"&gt;12&lt;/ref-type&gt;&lt;contributors&gt;&lt;authors&gt;&lt;author&gt;Supun Kamburugamuve&lt;/author&gt;&lt;/authors&gt;&lt;/contributors&gt;&lt;titles&gt;&lt;title&gt;Survey of Apache Big Data Stack &lt;/title&gt;&lt;/titles&gt;&lt;dates&gt;&lt;pub-dates&gt;&lt;date&gt;December 19 2013&lt;/date&gt;&lt;/pub-dates&gt;&lt;/dates&gt;&lt;urls&gt;&lt;related-urls&gt;&lt;url&gt;http://grids.ucs.indiana.edu/ptliupages/publications/survey_apache_big_data_stack.pdf&lt;/url&gt;&lt;/related-urls&gt;&lt;/urls&gt;&lt;/record&gt;&lt;/Cite&gt;&lt;Cite&gt;&lt;Author&gt;Qiu&lt;/Author&gt;&lt;RecNum&gt;6544&lt;/RecNum&gt;&lt;record&gt;&lt;rec-number&gt;6544&lt;/rec-number&gt;&lt;foreign-keys&gt;&lt;key app="EN" db-id="rfx20pr9t5zxtmee0xn5fwzbxvw0r9vz2tee" timestamp="1423433156"&gt;6544&lt;/key&gt;&lt;/foreign-keys&gt;&lt;ref-type name="Web Page"&gt;12&lt;/ref-type&gt;&lt;contributors&gt;&lt;authors&gt;&lt;author&gt;Judy Qiu&lt;/author&gt;&lt;author&gt;Geoffrey Fox&lt;/author&gt;&lt;author&gt;Shantenu Jha&lt;/author&gt;&lt;/authors&gt;&lt;/contributors&gt;&lt;titles&gt;&lt;title&gt; Kaleidoscope of (Apache) Big Data Stack (ABDS) and HPC Technologies &lt;/title&gt;&lt;/titles&gt;&lt;dates&gt;&lt;pub-dates&gt;&lt;date&gt;December 24 2014&lt;/date&gt;&lt;/pub-dates&gt;&lt;/dates&gt;&lt;urls&gt;&lt;related-urls&gt;&lt;url&gt;http://grids.ucs.indiana.edu/ptliupages/publications/KaleidoscopeTable2.docx&lt;/url&gt;&lt;/related-urls&gt;&lt;/urls&gt;&lt;/record&gt;&lt;/Cite&gt;&lt;/EndNote&gt;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[24, 25]</w:t>
      </w:r>
      <w:r w:rsidRPr="001F328D">
        <w:rPr>
          <w:rFonts w:ascii="Times New Roman" w:hAnsi="Times New Roman" w:cs="Times New Roman"/>
        </w:rPr>
        <w:fldChar w:fldCharType="end"/>
      </w:r>
      <w:r w:rsidRPr="001F328D">
        <w:rPr>
          <w:rFonts w:ascii="Times New Roman" w:hAnsi="Times New Roman" w:cs="Times New Roman"/>
        </w:rPr>
        <w:t xml:space="preserve"> and some of their commercial adaptations. An extracted summary of benchmarks from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&lt;EndNote&gt;&lt;Cite&gt;&lt;Author&gt;Luo&lt;/Author&gt;&lt;RecNum&gt;6542&lt;/RecNum&gt;&lt;DisplayText&gt;[23]&lt;/DisplayText&gt;&lt;record&gt;&lt;rec-number&gt;6542&lt;/rec-number&gt;&lt;foreign-keys&gt;&lt;key app="EN" db-id="rfx20pr9t5zxtmee0xn5fwzbxvw0r9vz2tee" timestamp="1423433156"&gt;6542&lt;/key&gt;&lt;/foreign-keys&gt;&lt;ref-type name="Web Page"&gt;12&lt;/ref-type&gt;&lt;contributors&gt;&lt;authors&gt;&lt;author&gt;Chunjie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[23]</w:t>
      </w:r>
      <w:r w:rsidRPr="001F328D">
        <w:rPr>
          <w:rFonts w:ascii="Times New Roman" w:hAnsi="Times New Roman" w:cs="Times New Roman"/>
        </w:rPr>
        <w:fldChar w:fldCharType="end"/>
      </w:r>
      <w:r w:rsidRPr="001F328D">
        <w:rPr>
          <w:rFonts w:ascii="Times New Roman" w:hAnsi="Times New Roman" w:cs="Times New Roman"/>
        </w:rPr>
        <w:t xml:space="preserve">  is given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_Ref410636990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Table </w:t>
      </w:r>
      <w:r w:rsidRPr="001F328D">
        <w:rPr>
          <w:rFonts w:ascii="Times New Roman" w:hAnsi="Times New Roman" w:cs="Times New Roman"/>
          <w:noProof/>
        </w:rPr>
        <w:t>3</w:t>
      </w:r>
      <w:r w:rsidRPr="001F328D">
        <w:rPr>
          <w:rFonts w:ascii="Times New Roman" w:hAnsi="Times New Roman" w:cs="Times New Roman"/>
        </w:rPr>
        <w:fldChar w:fldCharType="end"/>
      </w:r>
      <w:r w:rsidRPr="001F328D">
        <w:rPr>
          <w:rFonts w:ascii="Times New Roman" w:hAnsi="Times New Roman" w:cs="Times New Roman"/>
        </w:rPr>
        <w:t xml:space="preserve">. </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 latest (version 3.1) handbook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&lt;EndNote&gt;&lt;Cite&gt;&lt;Author&gt;Luo&lt;/Author&gt;&lt;RecNum&gt;6542&lt;/RecNum&gt;&lt;DisplayText&gt;[23]&lt;/DisplayText&gt;&lt;record&gt;&lt;rec-number&gt;6542&lt;/rec-number&gt;&lt;foreign-keys&gt;&lt;key app="EN" db-id="rfx20pr9t5zxtmee0xn5fwzbxvw0r9vz2tee" timestamp="1423433156"&gt;6542&lt;/key&gt;&lt;/foreign-keys&gt;&lt;ref-type name="Web Page"&gt;12&lt;/ref-type&gt;&lt;contributors&gt;&lt;authors&gt;&lt;author&gt;Chunjie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[23]</w:t>
      </w:r>
      <w:r w:rsidRPr="001F328D">
        <w:rPr>
          <w:rFonts w:ascii="Times New Roman" w:hAnsi="Times New Roman" w:cs="Times New Roman"/>
        </w:rPr>
        <w:fldChar w:fldCharType="end"/>
      </w:r>
      <w:r w:rsidRPr="001F328D">
        <w:rPr>
          <w:rFonts w:ascii="Times New Roman" w:hAnsi="Times New Roman" w:cs="Times New Roman"/>
        </w:rPr>
        <w:t xml:space="preserve"> of the BigDataBench mentions that each workload is quantified over 45 micro-architectural level metrics from the categories instruction mix, cache behavior, TLB behavior, branch execution, pipeline behavior, offcore request, snoop response, parallelism, and operation intensity. The original paper </w:t>
      </w:r>
      <w:r w:rsidRPr="001F328D">
        <w:rPr>
          <w:rFonts w:ascii="Times New Roman" w:hAnsi="Times New Roman" w:cs="Times New Roman"/>
        </w:rPr>
        <w:fldChar w:fldCharType="begin">
          <w:fldData xml:space="preserve">PEVuZE5vdGU+PENpdGU+PEF1dGhvcj5MZWk8L0F1dGhvcj48WWVhcj4yMDE0PC9ZZWFyPjxSZWNO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PEVuZE5vdGU+PENpdGU+PEF1dGhvcj5MZWk8L0F1dGhvcj48WWVhcj4yMDE0PC9ZZWFyPjxSZWNO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1F328D">
        <w:rPr>
          <w:rFonts w:ascii="Times New Roman" w:hAnsi="Times New Roman" w:cs="Times New Roman"/>
        </w:rPr>
        <w:fldChar w:fldCharType="separate"/>
      </w:r>
      <w:r>
        <w:rPr>
          <w:rFonts w:ascii="Times New Roman" w:hAnsi="Times New Roman" w:cs="Times New Roman"/>
          <w:noProof/>
        </w:rPr>
        <w:t>[22]</w:t>
      </w:r>
      <w:r w:rsidRPr="001F328D">
        <w:rPr>
          <w:rFonts w:ascii="Times New Roman" w:hAnsi="Times New Roman" w:cs="Times New Roman"/>
        </w:rPr>
        <w:fldChar w:fldCharType="end"/>
      </w:r>
      <w:r w:rsidRPr="001F328D">
        <w:rPr>
          <w:rFonts w:ascii="Times New Roman" w:hAnsi="Times New Roman" w:cs="Times New Roman"/>
        </w:rPr>
        <w:t xml:space="preserve"> also presents 3 user perceivable metrics – processes requests per second (RPS), operations per second (OPS), and data processes per second (DPS). Note, each of these are relevant only for some workloads.</w:t>
      </w:r>
    </w:p>
    <w:p w:rsidR="001F328D" w:rsidRPr="001F328D" w:rsidRDefault="001F328D" w:rsidP="001F328D">
      <w:pPr>
        <w:keepNext/>
        <w:spacing w:before="240" w:after="200" w:line="240" w:lineRule="auto"/>
        <w:jc w:val="center"/>
        <w:rPr>
          <w:rFonts w:ascii="Times New Roman" w:eastAsia="Times New Roman" w:hAnsi="Times New Roman" w:cs="Times New Roman"/>
        </w:rPr>
      </w:pPr>
      <w:bookmarkStart w:id="0" w:name="_Ref410636990"/>
      <w:r w:rsidRPr="001F328D">
        <w:rPr>
          <w:rFonts w:ascii="Times New Roman" w:eastAsia="Times New Roman" w:hAnsi="Times New Roman" w:cs="Times New Roman"/>
        </w:rPr>
        <w:lastRenderedPageBreak/>
        <w:t xml:space="preserve">Table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Table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3</w:t>
      </w:r>
      <w:r w:rsidRPr="001F328D">
        <w:rPr>
          <w:rFonts w:ascii="Times New Roman" w:eastAsia="Times New Roman" w:hAnsi="Times New Roman" w:cs="Times New Roman"/>
          <w:noProof/>
        </w:rPr>
        <w:fldChar w:fldCharType="end"/>
      </w:r>
      <w:bookmarkEnd w:id="0"/>
      <w:r w:rsidRPr="001F328D">
        <w:rPr>
          <w:rFonts w:ascii="Times New Roman" w:eastAsia="Times New Roman" w:hAnsi="Times New Roman" w:cs="Times New Roman"/>
        </w:rPr>
        <w:t xml:space="preserve"> Benchmark summary of BigDataBench</w:t>
      </w:r>
    </w:p>
    <w:tbl>
      <w:tblPr>
        <w:tblStyle w:val="TableGrid"/>
        <w:tblW w:w="0" w:type="auto"/>
        <w:tblLook w:val="04A0" w:firstRow="1" w:lastRow="0" w:firstColumn="1" w:lastColumn="0" w:noHBand="0" w:noVBand="1"/>
      </w:tblPr>
      <w:tblGrid>
        <w:gridCol w:w="2913"/>
        <w:gridCol w:w="3306"/>
        <w:gridCol w:w="3131"/>
      </w:tblGrid>
      <w:tr w:rsidR="001F328D" w:rsidRPr="001F328D" w:rsidTr="00FB0991">
        <w:trPr>
          <w:trHeight w:val="503"/>
        </w:trPr>
        <w:tc>
          <w:tcPr>
            <w:tcW w:w="2913"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szCs w:val="24"/>
              </w:rPr>
            </w:pPr>
            <w:r w:rsidRPr="001F328D">
              <w:rPr>
                <w:rFonts w:ascii="Times New Roman" w:hAnsi="Times New Roman" w:cs="Times New Roman"/>
                <w:b/>
                <w:bCs/>
                <w:szCs w:val="24"/>
              </w:rPr>
              <w:t>Application Domain</w:t>
            </w:r>
          </w:p>
        </w:tc>
        <w:tc>
          <w:tcPr>
            <w:tcW w:w="3306"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szCs w:val="24"/>
              </w:rPr>
            </w:pPr>
            <w:r w:rsidRPr="001F328D">
              <w:rPr>
                <w:rFonts w:ascii="Times New Roman" w:hAnsi="Times New Roman" w:cs="Times New Roman"/>
                <w:b/>
                <w:bCs/>
                <w:szCs w:val="24"/>
              </w:rPr>
              <w:t>Operation or Algorithm</w:t>
            </w:r>
          </w:p>
        </w:tc>
        <w:tc>
          <w:tcPr>
            <w:tcW w:w="3131"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szCs w:val="24"/>
              </w:rPr>
            </w:pPr>
            <w:r w:rsidRPr="001F328D">
              <w:rPr>
                <w:rFonts w:ascii="Times New Roman" w:hAnsi="Times New Roman" w:cs="Times New Roman"/>
                <w:b/>
                <w:bCs/>
                <w:szCs w:val="24"/>
              </w:rPr>
              <w:t>Software Stack</w:t>
            </w:r>
          </w:p>
        </w:tc>
      </w:tr>
      <w:tr w:rsidR="001F328D" w:rsidRPr="001F328D" w:rsidTr="00FB0991">
        <w:tc>
          <w:tcPr>
            <w:tcW w:w="2913"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Search Engine</w:t>
            </w:r>
          </w:p>
        </w:tc>
        <w:tc>
          <w:tcPr>
            <w:tcW w:w="3306"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Sort, Grep, WordCount, Index, PageRank, Nutch Server, Read, Write, Scan</w:t>
            </w:r>
          </w:p>
        </w:tc>
        <w:tc>
          <w:tcPr>
            <w:tcW w:w="3131"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Hadoop, Spark, MPI, Nutch, HBase, MySQL</w:t>
            </w:r>
          </w:p>
        </w:tc>
      </w:tr>
      <w:tr w:rsidR="001F328D" w:rsidRPr="001F328D" w:rsidTr="00FB0991">
        <w:tc>
          <w:tcPr>
            <w:tcW w:w="2913"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Social Network</w:t>
            </w:r>
          </w:p>
        </w:tc>
        <w:tc>
          <w:tcPr>
            <w:tcW w:w="3306"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K-means, Connected Components (CC), BFS</w:t>
            </w:r>
          </w:p>
        </w:tc>
        <w:tc>
          <w:tcPr>
            <w:tcW w:w="3131"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Hadoop, Spark, MPI</w:t>
            </w:r>
          </w:p>
        </w:tc>
      </w:tr>
      <w:tr w:rsidR="001F328D" w:rsidRPr="001F328D" w:rsidTr="00FB0991">
        <w:tc>
          <w:tcPr>
            <w:tcW w:w="2913"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E-commerce</w:t>
            </w:r>
          </w:p>
        </w:tc>
        <w:tc>
          <w:tcPr>
            <w:tcW w:w="3306"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Select, Aggregate, and Join queries, Collaborative Filtering (CF), Naïve Bayes, Project, Filter, Cross Product, OrderBy, Union, Difference, Aggregation</w:t>
            </w:r>
          </w:p>
        </w:tc>
        <w:tc>
          <w:tcPr>
            <w:tcW w:w="3131"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Impala, Hive, Shark</w:t>
            </w:r>
          </w:p>
        </w:tc>
      </w:tr>
      <w:tr w:rsidR="001F328D" w:rsidRPr="001F328D" w:rsidTr="00FB0991">
        <w:tc>
          <w:tcPr>
            <w:tcW w:w="2913"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Multimedia</w:t>
            </w:r>
          </w:p>
        </w:tc>
        <w:tc>
          <w:tcPr>
            <w:tcW w:w="3306"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BasicMPEG, SIFT, DBN, Speech Recognition, Image Segmentation, Face Detection</w:t>
            </w:r>
          </w:p>
        </w:tc>
        <w:tc>
          <w:tcPr>
            <w:tcW w:w="3131"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 xml:space="preserve"> MPI</w:t>
            </w:r>
          </w:p>
        </w:tc>
      </w:tr>
      <w:tr w:rsidR="001F328D" w:rsidRPr="001F328D" w:rsidTr="00FB0991">
        <w:tc>
          <w:tcPr>
            <w:tcW w:w="2913"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Bioinformatics</w:t>
            </w:r>
          </w:p>
        </w:tc>
        <w:tc>
          <w:tcPr>
            <w:tcW w:w="3306"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SAND, BLAST</w:t>
            </w:r>
          </w:p>
        </w:tc>
        <w:tc>
          <w:tcPr>
            <w:tcW w:w="3131" w:type="dxa"/>
            <w:vAlign w:val="center"/>
          </w:tcPr>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Work Queue, MPI</w:t>
            </w:r>
          </w:p>
        </w:tc>
      </w:tr>
    </w:tbl>
    <w:p w:rsidR="001F328D" w:rsidRPr="001F328D" w:rsidRDefault="001F328D" w:rsidP="001F328D">
      <w:pPr>
        <w:spacing w:before="240" w:after="120" w:line="264" w:lineRule="auto"/>
        <w:rPr>
          <w:rFonts w:ascii="Times New Roman" w:hAnsi="Times New Roman" w:cs="Times New Roman"/>
        </w:rPr>
      </w:pPr>
      <w:r w:rsidRPr="001F328D">
        <w:rPr>
          <w:rFonts w:ascii="Times New Roman" w:hAnsi="Times New Roman" w:cs="Times New Roman"/>
        </w:rPr>
        <w:t xml:space="preserve">BigDataBench presents two things – implications of data volume and benchmark characterization. The paper </w:t>
      </w:r>
      <w:r w:rsidRPr="001F328D">
        <w:rPr>
          <w:rFonts w:ascii="Times New Roman" w:hAnsi="Times New Roman" w:cs="Times New Roman"/>
        </w:rPr>
        <w:fldChar w:fldCharType="begin">
          <w:fldData xml:space="preserve">PEVuZE5vdGU+PENpdGU+PEF1dGhvcj5MZWk8L0F1dGhvcj48WWVhcj4yMDE0PC9ZZWFyPjxSZWNO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PEVuZE5vdGU+PENpdGU+PEF1dGhvcj5MZWk8L0F1dGhvcj48WWVhcj4yMDE0PC9ZZWFyPjxSZWNO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1F328D">
        <w:rPr>
          <w:rFonts w:ascii="Times New Roman" w:hAnsi="Times New Roman" w:cs="Times New Roman"/>
        </w:rPr>
        <w:fldChar w:fldCharType="separate"/>
      </w:r>
      <w:r>
        <w:rPr>
          <w:rFonts w:ascii="Times New Roman" w:hAnsi="Times New Roman" w:cs="Times New Roman"/>
          <w:noProof/>
        </w:rPr>
        <w:t>[22]</w:t>
      </w:r>
      <w:r w:rsidRPr="001F328D">
        <w:rPr>
          <w:rFonts w:ascii="Times New Roman" w:hAnsi="Times New Roman" w:cs="Times New Roman"/>
        </w:rPr>
        <w:fldChar w:fldCharType="end"/>
      </w:r>
      <w:r w:rsidRPr="001F328D">
        <w:rPr>
          <w:rFonts w:ascii="Times New Roman" w:hAnsi="Times New Roman" w:cs="Times New Roman"/>
        </w:rPr>
        <w:t xml:space="preserve"> presents the importance of testing with increasing loads to figure out the performance trends in each case. The metrics, million instructions per second (MIPS) and cache misses per 1000 instructions (MPKI) are given to elaborate this fact. The benchmark characterization measures operation intensity and effects of hierarchical memory. In conclusion they present that the kind of benchmarks tested in BigDataBench show relatively low ratios of computation to memory accesses compared to traditional HPC benchmarks. Further, they show that L3 caches show the least MPKI numbers for these benchmarks and that a possible cause of seeing higher MPKI values in lower level caches (L1, L2) could be due to the use of deep software stacks.</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0" w:line="240" w:lineRule="auto"/>
        <w:ind w:firstLine="288"/>
        <w:contextualSpacing/>
        <w:jc w:val="both"/>
        <w:rPr>
          <w:rFonts w:ascii="Times New Roman" w:eastAsiaTheme="minorEastAsia" w:hAnsi="Times New Roman" w:cs="Times New Roman"/>
          <w:bCs/>
          <w:color w:val="000000" w:themeColor="text1"/>
          <w:sz w:val="24"/>
        </w:rPr>
      </w:pPr>
      <w:r w:rsidRPr="001F328D">
        <w:rPr>
          <w:rFonts w:ascii="Times New Roman" w:eastAsiaTheme="minorEastAsia" w:hAnsi="Times New Roman" w:cs="Times New Roman"/>
          <w:bCs/>
          <w:color w:val="000000" w:themeColor="text1"/>
          <w:sz w:val="24"/>
        </w:rPr>
        <w:t xml:space="preserve">BigDataBench besides providing a large number of benchmarks and metrics, also presents a way to reduce the number of benchmarks that one would need to run in order to assess a system comprehensively. The strategy behind this is instead of characterizing a benchmark into 45 (micro-architectural metrics) dimensions, pick the most uncorrelated dimensions with the help of running principal component analysis (PCA) </w:t>
      </w:r>
      <w:r w:rsidRPr="001F328D">
        <w:rPr>
          <w:rFonts w:ascii="Times New Roman" w:eastAsiaTheme="minorEastAsia" w:hAnsi="Times New Roman" w:cs="Times New Roman"/>
          <w:bCs/>
          <w:color w:val="000000" w:themeColor="text1"/>
          <w:sz w:val="24"/>
        </w:rPr>
        <w:fldChar w:fldCharType="begin"/>
      </w:r>
      <w:r>
        <w:rPr>
          <w:rFonts w:ascii="Times New Roman" w:eastAsiaTheme="minorEastAsia" w:hAnsi="Times New Roman" w:cs="Times New Roman"/>
          <w:bCs/>
          <w:color w:val="000000" w:themeColor="text1"/>
          <w:sz w:val="24"/>
        </w:rPr>
        <w:instrText xml:space="preserve"> ADDIN EN.CITE &lt;EndNote&gt;&lt;Cite&gt;&lt;Author&gt;Jolliffe&lt;/Author&gt;&lt;Year&gt;2005&lt;/Year&gt;&lt;RecNum&gt;6545&lt;/RecNum&gt;&lt;DisplayText&gt;[26]&lt;/DisplayText&gt;&lt;record&gt;&lt;rec-number&gt;6545&lt;/rec-number&gt;&lt;foreign-keys&gt;&lt;key app="EN" db-id="rfx20pr9t5zxtmee0xn5fwzbxvw0r9vz2tee" timestamp="1423433156"&gt;6545&lt;/key&gt;&lt;/foreign-keys&gt;&lt;ref-type name="Book Section"&gt;5&lt;/ref-type&gt;&lt;contributors&gt;&lt;authors&gt;&lt;author&gt;Jolliffe, Ian&lt;/author&gt;&lt;/authors&gt;&lt;/contributors&gt;&lt;titles&gt;&lt;title&gt;Principal Component Analysis&lt;/title&gt;&lt;secondary-title&gt;Encyclopedia of Statistics in Behavioral Science&lt;/secondary-title&gt;&lt;/titles&gt;&lt;keywords&gt;&lt;keyword&gt;dimension reduction&lt;/keyword&gt;&lt;keyword&gt;factor analysis&lt;/keyword&gt;&lt;keyword&gt;multivariate analysis&lt;/keyword&gt;&lt;keyword&gt;variance maximization&lt;/keyword&gt;&lt;/keywords&gt;&lt;dates&gt;&lt;year&gt;2005&lt;/year&gt;&lt;/dates&gt;&lt;publisher&gt;John Wiley &amp;amp; Sons, Ltd&lt;/publisher&gt;&lt;isbn&gt;9780470013199&lt;/isbn&gt;&lt;urls&gt;&lt;related-urls&gt;&lt;url&gt;http://dx.doi.org/10.1002/0470013192.bsa501&lt;/url&gt;&lt;/related-urls&gt;&lt;/urls&gt;&lt;electronic-resource-num&gt;10.1002/0470013192.bsa501&lt;/electronic-resource-num&gt;&lt;/record&gt;&lt;/Cite&gt;&lt;/EndNote&gt;</w:instrText>
      </w:r>
      <w:r w:rsidRPr="001F328D">
        <w:rPr>
          <w:rFonts w:ascii="Times New Roman" w:eastAsiaTheme="minorEastAsia" w:hAnsi="Times New Roman" w:cs="Times New Roman"/>
          <w:bCs/>
          <w:color w:val="000000" w:themeColor="text1"/>
          <w:sz w:val="24"/>
        </w:rPr>
        <w:fldChar w:fldCharType="separate"/>
      </w:r>
      <w:r>
        <w:rPr>
          <w:rFonts w:ascii="Times New Roman" w:eastAsiaTheme="minorEastAsia" w:hAnsi="Times New Roman" w:cs="Times New Roman"/>
          <w:bCs/>
          <w:noProof/>
          <w:color w:val="000000" w:themeColor="text1"/>
          <w:sz w:val="24"/>
        </w:rPr>
        <w:t>[26]</w:t>
      </w:r>
      <w:r w:rsidRPr="001F328D">
        <w:rPr>
          <w:rFonts w:ascii="Times New Roman" w:eastAsiaTheme="minorEastAsia" w:hAnsi="Times New Roman" w:cs="Times New Roman"/>
          <w:bCs/>
          <w:color w:val="000000" w:themeColor="text1"/>
          <w:sz w:val="24"/>
        </w:rPr>
        <w:fldChar w:fldCharType="end"/>
      </w:r>
      <w:r w:rsidRPr="001F328D">
        <w:rPr>
          <w:rFonts w:ascii="Times New Roman" w:eastAsiaTheme="minorEastAsia" w:hAnsi="Times New Roman" w:cs="Times New Roman"/>
          <w:bCs/>
          <w:color w:val="000000" w:themeColor="text1"/>
          <w:sz w:val="24"/>
        </w:rPr>
        <w:t xml:space="preserve"> and then cluster the benchmark performance vectors with K-means clustering to form groups of similar benchmarks. Then pick a representative benchmark from each cluster either by picking on close to the edge of a cluster or the mid of a cluster. There are two lists of such shortlisted benchmarks presented in </w:t>
      </w:r>
      <w:r w:rsidRPr="001F328D">
        <w:rPr>
          <w:rFonts w:ascii="Times New Roman" w:eastAsiaTheme="minorEastAsia" w:hAnsi="Times New Roman" w:cs="Times New Roman"/>
          <w:bCs/>
          <w:color w:val="000000" w:themeColor="text1"/>
          <w:sz w:val="24"/>
        </w:rPr>
        <w:fldChar w:fldCharType="begin"/>
      </w:r>
      <w:r>
        <w:rPr>
          <w:rFonts w:ascii="Times New Roman" w:eastAsiaTheme="minorEastAsia" w:hAnsi="Times New Roman" w:cs="Times New Roman"/>
          <w:bCs/>
          <w:color w:val="000000" w:themeColor="text1"/>
          <w:sz w:val="24"/>
        </w:rPr>
        <w:instrText xml:space="preserve"> ADDIN EN.CITE &lt;EndNote&gt;&lt;Cite&gt;&lt;Author&gt;Luo&lt;/Author&gt;&lt;RecNum&gt;6542&lt;/RecNum&gt;&lt;DisplayText&gt;[23]&lt;/DisplayText&gt;&lt;record&gt;&lt;rec-number&gt;6542&lt;/rec-number&gt;&lt;foreign-keys&gt;&lt;key app="EN" db-id="rfx20pr9t5zxtmee0xn5fwzbxvw0r9vz2tee" timestamp="1423433156"&gt;6542&lt;/key&gt;&lt;/foreign-keys&gt;&lt;ref-type name="Web Page"&gt;12&lt;/ref-type&gt;&lt;contributors&gt;&lt;authors&gt;&lt;author&gt;Chunjie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rsidRPr="001F328D">
        <w:rPr>
          <w:rFonts w:ascii="Times New Roman" w:eastAsiaTheme="minorEastAsia" w:hAnsi="Times New Roman" w:cs="Times New Roman"/>
          <w:bCs/>
          <w:color w:val="000000" w:themeColor="text1"/>
          <w:sz w:val="24"/>
        </w:rPr>
        <w:fldChar w:fldCharType="separate"/>
      </w:r>
      <w:r>
        <w:rPr>
          <w:rFonts w:ascii="Times New Roman" w:eastAsiaTheme="minorEastAsia" w:hAnsi="Times New Roman" w:cs="Times New Roman"/>
          <w:bCs/>
          <w:noProof/>
          <w:color w:val="000000" w:themeColor="text1"/>
          <w:sz w:val="24"/>
        </w:rPr>
        <w:t>[23]</w:t>
      </w:r>
      <w:r w:rsidRPr="001F328D">
        <w:rPr>
          <w:rFonts w:ascii="Times New Roman" w:eastAsiaTheme="minorEastAsia" w:hAnsi="Times New Roman" w:cs="Times New Roman"/>
          <w:bCs/>
          <w:color w:val="000000" w:themeColor="text1"/>
          <w:sz w:val="24"/>
        </w:rPr>
        <w:fldChar w:fldCharType="end"/>
      </w:r>
      <w:r w:rsidRPr="001F328D">
        <w:rPr>
          <w:rFonts w:ascii="Times New Roman" w:eastAsiaTheme="minorEastAsia" w:hAnsi="Times New Roman" w:cs="Times New Roman"/>
          <w:bCs/>
          <w:color w:val="000000" w:themeColor="text1"/>
          <w:sz w:val="24"/>
        </w:rPr>
        <w:t>.</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HiBench</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HiBench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&lt;EndNote&gt;&lt;Cite&gt;&lt;Author&gt;Huang&lt;/Author&gt;&lt;Year&gt;2011&lt;/Year&gt;&lt;RecNum&gt;6529&lt;/RecNum&gt;&lt;DisplayText&gt;[8]&lt;/DisplayText&gt;&lt;record&gt;&lt;rec-number&gt;6529&lt;/rec-number&gt;&lt;foreign-keys&gt;&lt;key app="EN" db-id="rfx20pr9t5zxtmee0xn5fwzbxvw0r9vz2tee" timestamp="1423433155"&gt;6529&lt;/key&gt;&lt;/foreign-keys&gt;&lt;ref-type name="Book Section"&gt;5&lt;/ref-type&gt;&lt;contributors&gt;&lt;authors&gt;&lt;author&gt;Huang, Shengsheng&lt;/author&gt;&lt;author&gt;Huang, Jie&lt;/author&gt;&lt;author&gt;Dai, Jinquan&lt;/author&gt;&lt;author&gt;Xie, Tao&lt;/author&gt;&lt;author&gt;Huang, Bo&lt;/author&gt;&lt;/authors&gt;&lt;secondary-authors&gt;&lt;author&gt;Agrawal, Divyakant&lt;/author&gt;&lt;author&gt;Candan, K. Selçuk&lt;/author&gt;&lt;author&gt;Li, Wen-Syan&lt;/author&gt;&lt;/secondary-authors&gt;&lt;/contributors&gt;&lt;titles&gt;&lt;title&gt;The HiBench Benchmark Suite: Characterization of the MapReduce-Based Data Analysis&lt;/title&gt;&lt;secondary-title&gt;New Frontiers in Information and Software as Services&lt;/secondary-title&gt;&lt;tertiary-title&gt;Lecture Notes in Business Information Processing&lt;/tertiary-title&gt;&lt;/titles&gt;&lt;pages&gt;209-228&lt;/pages&gt;&lt;volume&gt;74&lt;/volume&gt;&lt;section&gt;9&lt;/section&gt;&lt;dates&gt;&lt;year&gt;2011&lt;/year&gt;&lt;pub-dates&gt;&lt;date&gt;2011/01/01&lt;/date&gt;&lt;/pub-dates&gt;&lt;/dates&gt;&lt;publisher&gt;Springer Berlin Heidelberg&lt;/publisher&gt;&lt;isbn&gt;978-3-642-19293-7&lt;/isbn&gt;&lt;urls&gt;&lt;related-urls&gt;&lt;url&gt;http://dx.doi.org/10.1007/978-3-642-19294-4_9&lt;/url&gt;&lt;/related-urls&gt;&lt;/urls&gt;&lt;electronic-resource-num&gt;10.1007/978-3-642-19294-4_9&lt;/electronic-resource-num&gt;&lt;language&gt;English&lt;/language&gt;&lt;/record&gt;&lt;/Cite&gt;&lt;/EndNote&gt;</w:instrText>
      </w:r>
      <w:r w:rsidRPr="001F328D">
        <w:rPr>
          <w:rFonts w:ascii="Times New Roman" w:hAnsi="Times New Roman" w:cs="Times New Roman"/>
        </w:rPr>
        <w:fldChar w:fldCharType="separate"/>
      </w:r>
      <w:r>
        <w:rPr>
          <w:rFonts w:ascii="Times New Roman" w:hAnsi="Times New Roman" w:cs="Times New Roman"/>
          <w:noProof/>
        </w:rPr>
        <w:t>[8]</w:t>
      </w:r>
      <w:r w:rsidRPr="001F328D">
        <w:rPr>
          <w:rFonts w:ascii="Times New Roman" w:hAnsi="Times New Roman" w:cs="Times New Roman"/>
        </w:rPr>
        <w:fldChar w:fldCharType="end"/>
      </w:r>
      <w:r w:rsidRPr="001F328D">
        <w:rPr>
          <w:rFonts w:ascii="Times New Roman" w:hAnsi="Times New Roman" w:cs="Times New Roman"/>
        </w:rPr>
        <w:t xml:space="preserve"> is a Hadoop benchmark suite intended to evaluate MapReduce styled applications. It identifies the interest in the community to use Hadoop and its ecosystem – Pig, Hive, Mahout, etc. – to areas such as machine learning, bioinformatics, and financial analysis. The introduction of HiBench, as it authors claim, is to overcome the limited representation and diversity of existing benchmarks for Hadoop at its time. The benchmarks they have compared are sort programs, GridMix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&lt;EndNote&gt;&lt;Cite&gt;&lt;RecNum&gt;2994&lt;/RecNum&gt;&lt;DisplayText&gt;[27]&lt;/DisplayText&gt;&lt;record&gt;&lt;rec-number&gt;2994&lt;/rec-number&gt;&lt;foreign-keys&gt;&lt;key app="EN" db-id="rfx20pr9t5zxtmee0xn5fwzbxvw0r9vz2tee" timestamp="1290809345"&gt;2994&lt;/key&gt;&lt;key app="ENWeb" db-id="S3XF@wrtqgYAACB9Pr4"&gt;3800&lt;/key&gt;&lt;/foreign-keys&gt;&lt;ref-type name="Journal Article"&gt;17&lt;/ref-type&gt;&lt;contributors&gt;&lt;authors&gt;&lt;author&gt;Sharon C. Glotzer&lt;/author&gt;&lt;author&gt;Bob Panoff&lt;/author&gt;&lt;author&gt;Scott Lathrop&lt;/author&gt;&lt;/authors&gt;&lt;/contributors&gt;&lt;titles&gt;&lt;title&gt;Challenges and Opportunities in Preparing Students for Petascale Computational Science and Engineering&lt;/title&gt;&lt;secondary-title&gt;Computing in Science &amp;amp; Engineering&lt;/secondary-title&gt;&lt;/titles&gt;&lt;periodical&gt;&lt;full-title&gt;Computing in Science &amp;amp; Engineering&lt;/full-title&gt;&lt;/periodical&gt;&lt;pages&gt;22-27&lt;/pages&gt;&lt;volume&gt;11&lt;/volume&gt;&lt;number&gt;5&lt;/number&gt;&lt;dates&gt;&lt;year&gt;2009&lt;/year&gt;&lt;pub-dates&gt;&lt;date&gt;September&lt;/date&gt;&lt;/pub-dates&gt;&lt;/dates&gt;&lt;urls&gt;&lt;related-urls&gt;&lt;url&gt;http://portal.acm.org/citation.cfm?id=1608634&lt;/url&gt;&lt;/related-urls&gt;&lt;/urls&gt;&lt;electronic-resource-num&gt;10.1109/MCSE.2009.134&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[27]</w:t>
      </w:r>
      <w:r w:rsidRPr="001F328D">
        <w:rPr>
          <w:rFonts w:ascii="Times New Roman" w:hAnsi="Times New Roman" w:cs="Times New Roman"/>
        </w:rPr>
        <w:fldChar w:fldCharType="end"/>
      </w:r>
      <w:r w:rsidRPr="001F328D">
        <w:rPr>
          <w:rFonts w:ascii="Times New Roman" w:hAnsi="Times New Roman" w:cs="Times New Roman"/>
        </w:rPr>
        <w:t xml:space="preserve">, DFSIO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&lt;EndNote&gt;&lt;Cite&gt;&lt;Author&gt;Paulson&lt;/Author&gt;&lt;RecNum&gt;6546&lt;/RecNum&gt;&lt;DisplayText&gt;[28]&lt;/DisplayText&gt;&lt;record&gt;&lt;rec-number&gt;6546&lt;/rec-number&gt;&lt;foreign-keys&gt;&lt;key app="EN" db-id="rfx20pr9t5zxtmee0xn5fwzbxvw0r9vz2tee" timestamp="1423433156"&gt;6546&lt;/key&gt;&lt;/foreign-keys&gt;&lt;ref-type name="Web Page"&gt;12&lt;/ref-type&gt;&lt;contributors&gt;&lt;authors&gt;&lt;author&gt;Erik Paulson&lt;/author&gt;&lt;/authors&gt;&lt;/contributors&gt;&lt;titles&gt;&lt;title&gt;HDFS Benchmarks&lt;/title&gt;&lt;/titles&gt;&lt;dates&gt;&lt;/dates&gt;&lt;urls&gt;&lt;related-urls&gt;&lt;url&gt;http://epaulson.github.io/HadoopInternals/benchmarks.html#dfsio&lt;/url&gt;&lt;/related-urls&gt;&lt;/urls&gt;&lt;/record&gt;&lt;/Cite&gt;&lt;/EndNote&gt;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[28]</w:t>
      </w:r>
      <w:r w:rsidRPr="001F328D">
        <w:rPr>
          <w:rFonts w:ascii="Times New Roman" w:hAnsi="Times New Roman" w:cs="Times New Roman"/>
        </w:rPr>
        <w:fldChar w:fldCharType="end"/>
      </w:r>
      <w:r w:rsidRPr="001F328D">
        <w:rPr>
          <w:rFonts w:ascii="Times New Roman" w:hAnsi="Times New Roman" w:cs="Times New Roman"/>
        </w:rPr>
        <w:t xml:space="preserve">, and Hive performance benchmark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&lt;EndNote&gt;&lt;Cite&gt;&lt;RecNum&gt;2996&lt;/RecNum&gt;&lt;DisplayText&gt;[29]&lt;/DisplayText&gt;&lt;record&gt;&lt;rec-number&gt;2996&lt;/rec-number&gt;&lt;foreign-keys&gt;&lt;key app="EN" db-id="rfx20pr9t5zxtmee0xn5fwzbxvw0r9vz2tee" timestamp="1290809345"&gt;2996&lt;/key&gt;&lt;key app="ENWeb" db-id="S3XF@wrtqgYAACB9Pr4"&gt;3801&lt;/key&gt;&lt;/foreign-keys&gt;&lt;ref-type name="Web Page"&gt;12&lt;/ref-type&gt;&lt;contributors&gt;&lt;authors&gt;&lt;author&gt;Shodor Foundation,&lt;/author&gt;&lt;/authors&gt;&lt;/contributors&gt;&lt;titles&gt;&lt;title&gt;Home page&lt;/title&gt;&lt;/titles&gt;&lt;volume&gt;2009&lt;/volume&gt;&lt;number&gt;December&lt;/number&gt;&lt;dates&gt;&lt;year&gt;2009&lt;/year&gt;&lt;/dates&gt;&lt;urls&gt;&lt;related-urls&gt;&lt;url&gt;http://www.shodor.org/&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[29]</w:t>
      </w:r>
      <w:r w:rsidRPr="001F328D">
        <w:rPr>
          <w:rFonts w:ascii="Times New Roman" w:hAnsi="Times New Roman" w:cs="Times New Roman"/>
        </w:rPr>
        <w:fldChar w:fldCharType="end"/>
      </w:r>
      <w:r w:rsidRPr="001F328D">
        <w:rPr>
          <w:rFonts w:ascii="Times New Roman" w:hAnsi="Times New Roman" w:cs="Times New Roman"/>
        </w:rPr>
        <w:t xml:space="preserve">.  A few reasons why these does not do a fair evaluation are, 1) does not </w:t>
      </w:r>
      <w:r w:rsidRPr="001F328D">
        <w:rPr>
          <w:rFonts w:ascii="Times New Roman" w:hAnsi="Times New Roman" w:cs="Times New Roman"/>
        </w:rPr>
        <w:lastRenderedPageBreak/>
        <w:t xml:space="preserve">exhibit computations compared to real applications, 2) no data access outside map tasks, and 3) represents only analytical database queries (Hive benchmarks), which does not evaluate MapReduce over a broad spectrum of large data analysis.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HiBench introduces micro-benchmarks and real world applications. The micro-benchmarks include the original Sort, WordCount, and TeraSort from Hadoop distribution itself. The real applications are Nutch indexing, PageRank, Bayesian classification, K-means clustering, and EnhancedDFSIO. The latter could be identified as a micro-benchmark in today’s context and is an extension on the original DFSIO to include measure aggregated I/O bandwidth. HiBench evaluates these benchmarks for job running time and throughput, aggregated HDFS bandwidth, utilization of CPU, memory and I/O, and data access patterns, i.e. data sizes in map-in, map-out/combiner-in, combiner-out/shuffle-in, and reduce out stages. In conclusion the authors claim HiBench represents a wider range of data analytic problems with diverse data access and resource utilization patterns. Latest release for HiBench is version 3.0 done on October 2014 and is available at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&lt;EndNote&gt;&lt;Cite&gt;&lt;Author&gt;Wang&lt;/Author&gt;&lt;RecNum&gt;6547&lt;/RecNum&gt;&lt;DisplayText&gt;[30]&lt;/DisplayText&gt;&lt;record&gt;&lt;rec-number&gt;6547&lt;/rec-number&gt;&lt;foreign-keys&gt;&lt;key app="EN" db-id="rfx20pr9t5zxtmee0xn5fwzbxvw0r9vz2tee" timestamp="1423433156"&gt;6547&lt;/key&gt;&lt;/foreign-keys&gt;&lt;ref-type name="Web Page"&gt;12&lt;/ref-type&gt;&lt;contributors&gt;&lt;authors&gt;&lt;author&gt;Daoyuan Wang&lt;/author&gt;&lt;author&gt;Mingfei Shi&lt;/author&gt;&lt;author&gt;Grace Huang&lt;/author&gt;&lt;author&gt;Jiangang Duan&lt;/author&gt;&lt;/authors&gt;&lt;/contributors&gt;&lt;titles&gt;&lt;title&gt;HiBench&lt;/title&gt;&lt;/titles&gt;&lt;dates&gt;&lt;/dates&gt;&lt;urls&gt;&lt;related-urls&gt;&lt;url&gt;https://github.com/intel-hadoop/HiBench&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[30]</w:t>
      </w:r>
      <w:r w:rsidRPr="001F328D">
        <w:rPr>
          <w:rFonts w:ascii="Times New Roman" w:hAnsi="Times New Roman" w:cs="Times New Roman"/>
        </w:rPr>
        <w:fldChar w:fldCharType="end"/>
      </w:r>
      <w:r w:rsidRPr="001F328D">
        <w:rPr>
          <w:rFonts w:ascii="Times New Roman" w:hAnsi="Times New Roman" w:cs="Times New Roman"/>
        </w:rPr>
        <w:t>.</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Graph500</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Graph500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&lt;EndNote&gt;&lt;Cite&gt;&lt;RecNum&gt;6548&lt;/RecNum&gt;&lt;DisplayText&gt;[31]&lt;/DisplayText&gt;&lt;record&gt;&lt;rec-number&gt;6548&lt;/rec-number&gt;&lt;foreign-keys&gt;&lt;key app="EN" db-id="rfx20pr9t5zxtmee0xn5fwzbxvw0r9vz2tee" timestamp="1423433156"&gt;6548&lt;/key&gt;&lt;/foreign-keys&gt;&lt;ref-type name="Web Page"&gt;12&lt;/ref-type&gt;&lt;contributors&gt;&lt;/contributors&gt;&lt;titles&gt;&lt;title&gt;The Graph 500 List (November 2014)&lt;/title&gt;&lt;/titles&gt;&lt;dates&gt;&lt;/dates&gt;&lt;urls&gt;&lt;related-urls&gt;&lt;url&gt;http://www.graph500.org/&lt;/url&gt;&lt;/related-urls&gt;&lt;/urls&gt;&lt;/record&gt;&lt;/Cite&gt;&lt;/EndNote&gt;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[31]</w:t>
      </w:r>
      <w:r w:rsidRPr="001F328D">
        <w:rPr>
          <w:rFonts w:ascii="Times New Roman" w:hAnsi="Times New Roman" w:cs="Times New Roman"/>
        </w:rPr>
        <w:fldChar w:fldCharType="end"/>
      </w:r>
      <w:r w:rsidRPr="001F328D">
        <w:rPr>
          <w:rFonts w:ascii="Times New Roman" w:hAnsi="Times New Roman" w:cs="Times New Roman"/>
        </w:rPr>
        <w:t xml:space="preserve">, unlike other Big Data benchmarks, is intended to evaluate a variety of architectures, programming models, and languages and frameworks against data intensive workloads. It brings to light the point that systems targeted for traditional physics simulations may not be the best for data intensive problems. The benchmark performs breadth-first graph search and defines 6 problem classes denoted as levels 10 through 15.  These indicate the storage in bytes required to store the edge list such that for a given level, </w:t>
      </w:r>
      <m:oMath>
        <m:r>
          <w:rPr>
            <w:rFonts w:ascii="Cambria Math" w:hAnsi="Cambria Math" w:cs="Times New Roman"/>
          </w:rPr>
          <m:t>L</m:t>
        </m:r>
      </m:oMath>
      <w:r w:rsidRPr="001F328D">
        <w:rPr>
          <w:rFonts w:ascii="Times New Roman" w:hAnsi="Times New Roman" w:cs="Times New Roman"/>
        </w:rPr>
        <w:t xml:space="preserve">, the size will be in the order of </w:t>
      </w:r>
      <m:oMath>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L</m:t>
            </m:r>
          </m:sup>
        </m:sSup>
      </m:oMath>
      <w:r w:rsidRPr="001F328D">
        <w:rPr>
          <w:rFonts w:ascii="Times New Roman" w:hAnsi="Times New Roman" w:cs="Times New Roman"/>
        </w:rPr>
        <w:t xml:space="preserve">.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There are 2 timed kernels in Graph500 – kernel 1 creates a graph representation from an edge list and kernel 2 performs the BFS. Kernel 2 is run multiple times (64 times usually) each with a different starting vertex. After each run a soft validation is run on results. The soft validation checks for properties of a correct BFS tree rather verifying if the resultant BFS tree is the one for the input graph and the particular starting vertex. The performance metric of Graph500 defines a new rate called traversed edges per second, </w:t>
      </w:r>
      <m:oMath>
        <m:r>
          <w:rPr>
            <w:rFonts w:ascii="Cambria Math" w:hAnsi="Cambria Math" w:cs="Times New Roman"/>
          </w:rPr>
          <m:t>TEPS=m/tim</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k2</m:t>
            </m:r>
          </m:sub>
        </m:sSub>
      </m:oMath>
      <w:r w:rsidRPr="001F328D">
        <w:rPr>
          <w:rFonts w:ascii="Times New Roman" w:hAnsi="Times New Roman" w:cs="Times New Roman"/>
        </w:rPr>
        <w:t xml:space="preserve">, where </w:t>
      </w:r>
      <m:oMath>
        <m:r>
          <w:rPr>
            <w:rFonts w:ascii="Cambria Math" w:hAnsi="Cambria Math" w:cs="Times New Roman"/>
          </w:rPr>
          <m:t>m</m:t>
        </m:r>
      </m:oMath>
      <w:r w:rsidRPr="001F328D">
        <w:rPr>
          <w:rFonts w:ascii="Times New Roman" w:hAnsi="Times New Roman" w:cs="Times New Roman"/>
        </w:rPr>
        <w:t xml:space="preserve"> is the number of edges including any multiple edges and self-loops, and </w:t>
      </w:r>
      <m:oMath>
        <m:r>
          <w:rPr>
            <w:rFonts w:ascii="Cambria Math" w:hAnsi="Cambria Math" w:cs="Times New Roman"/>
          </w:rPr>
          <m:t>tim</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k2</m:t>
            </m:r>
          </m:sub>
        </m:sSub>
      </m:oMath>
      <w:r w:rsidRPr="001F328D">
        <w:rPr>
          <w:rFonts w:ascii="Times New Roman" w:hAnsi="Times New Roman" w:cs="Times New Roman"/>
        </w:rPr>
        <w:t xml:space="preserve"> is the kernel 2’s execution time. </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BigBench</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BigBench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&lt;EndNote&gt;&lt;Cite&gt;&lt;Author&gt;Ghazal&lt;/Author&gt;&lt;Year&gt;2013&lt;/Year&gt;&lt;RecNum&gt;6526&lt;/RecNum&gt;&lt;DisplayText&gt;[5, 32]&lt;/DisplayText&gt;&lt;record&gt;&lt;rec-number&gt;6526&lt;/rec-number&gt;&lt;foreign-keys&gt;&lt;key app="EN" db-id="rfx20pr9t5zxtmee0xn5fwzbxvw0r9vz2tee" timestamp="1423433155"&gt;6526&lt;/key&gt;&lt;/foreign-keys&gt;&lt;ref-type name="Conference Paper"&gt;47&lt;/ref-type&gt;&lt;contributors&gt;&lt;authors&gt;&lt;author&gt;Ahmad Ghazal&lt;/author&gt;&lt;author&gt;Tilmann Rabl&lt;/author&gt;&lt;author&gt;Minqing Hu&lt;/author&gt;&lt;author&gt;Francois Raab&lt;/author&gt;&lt;author&gt;Meikel Poess&lt;/author&gt;&lt;author&gt;Alain Crolotte&lt;/author&gt;&lt;author&gt;Hans-Arno Jacobsen&lt;/author&gt;&lt;/authors&gt;&lt;/contributors&gt;&lt;titles&gt;&lt;title&gt;BigBench: towards an industry standard benchmark for big data analytics&lt;/title&gt;&lt;secondary-title&gt;Proceedings of the 2013 ACM SIGMOD International Conference on Management of Data&lt;/secondary-title&gt;&lt;/titles&gt;&lt;pages&gt;1197-1208&lt;/pages&gt;&lt;dates&gt;&lt;year&gt;2013&lt;/year&gt;&lt;/dates&gt;&lt;pub-location&gt;New York, New York, USA&lt;/pub-location&gt;&lt;publisher&gt;ACM&lt;/publisher&gt;&lt;urls&gt;&lt;/urls&gt;&lt;custom1&gt;2463712&lt;/custom1&gt;&lt;electronic-resource-num&gt;10.1145/2463676.2463712&lt;/electronic-resource-num&gt;&lt;/record&gt;&lt;/Cite&gt;&lt;Cite&gt;&lt;Author&gt;Gowda&lt;/Author&gt;&lt;Year&gt;2014&lt;/Year&gt;&lt;RecNum&gt;6549&lt;/RecNum&gt;&lt;record&gt;&lt;rec-number&gt;6549&lt;/rec-number&gt;&lt;foreign-keys&gt;&lt;key app="EN" db-id="rfx20pr9t5zxtmee0xn5fwzbxvw0r9vz2tee" timestamp="1423433156"&gt;6549&lt;/key&gt;&lt;/foreign-keys&gt;&lt;ref-type name="Web Page"&gt;12&lt;/ref-type&gt;&lt;contributors&gt;&lt;authors&gt;&lt;author&gt;Bhaskar D Gowda&lt;/author&gt;&lt;author&gt;Nishkam Ravi&lt;/author&gt;&lt;/authors&gt;&lt;/contributors&gt;&lt;titles&gt;&lt;title&gt;BigBench: Toward An Industry-Standard Benchmark for Big Data Analytics&lt;/title&gt;&lt;/titles&gt;&lt;number&gt;1/4/15&lt;/number&gt;&lt;dates&gt;&lt;year&gt;2014&lt;/year&gt;&lt;pub-dates&gt;&lt;date&gt;November 25, 2014&lt;/date&gt;&lt;/pub-dates&gt;&lt;/dates&gt;&lt;urls&gt;&lt;related-urls&gt;&lt;url&gt;http://blog.cloudera.com/blog/2014/11/bigbench-toward-an-industry-standard-benchmark-for-big-data-analytics/&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 32]</w:t>
      </w:r>
      <w:r w:rsidRPr="001F328D">
        <w:rPr>
          <w:rFonts w:ascii="Times New Roman" w:hAnsi="Times New Roman" w:cs="Times New Roman"/>
        </w:rPr>
        <w:fldChar w:fldCharType="end"/>
      </w:r>
      <w:r w:rsidRPr="001F328D">
        <w:rPr>
          <w:rFonts w:ascii="Times New Roman" w:hAnsi="Times New Roman" w:cs="Times New Roman"/>
        </w:rPr>
        <w:t xml:space="preserve"> is an industry lead effort to defining an comprehensive Big Data benchmark that emerged with a proposal that appeared in the first workshop on Big Data benchmarking (WBDB)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&lt;EndNote&gt;&lt;Cite&gt;&lt;Author&gt;Rabl&lt;/Author&gt;&lt;Year&gt;2014&lt;/Year&gt;&lt;RecNum&gt;6550&lt;/RecNum&gt;&lt;DisplayText&gt;[33]&lt;/DisplayText&gt;&lt;record&gt;&lt;rec-number&gt;6550&lt;/rec-number&gt;&lt;foreign-keys&gt;&lt;key app="EN" db-id="rfx20pr9t5zxtmee0xn5fwzbxvw0r9vz2tee" timestamp="1423433156"&gt;6550&lt;/key&gt;&lt;/foreign-keys&gt;&lt;ref-type name="Book"&gt;6&lt;/ref-type&gt;&lt;contributors&gt;&lt;authors&gt;&lt;author&gt;Rabl, T.&lt;/author&gt;&lt;author&gt;Poess, M.&lt;/author&gt;&lt;author&gt;Baru, C.&lt;/author&gt;&lt;author&gt;Jacobsen, H.A.&lt;/author&gt;&lt;/authors&gt;&lt;/contributors&gt;&lt;titles&gt;&lt;title&gt;Specifying Big Data Benchmarks: First Workshop, WBDB 2012, San Jose, CA, USA, May 8-9, 2012 and Second Workshop, WBDB 2012, Pune, India, December 17-18, 2012, Revised Selected Papers&lt;/title&gt;&lt;/titles&gt;&lt;dates&gt;&lt;year&gt;2014&lt;/year&gt;&lt;/dates&gt;&lt;publisher&gt;Springer Berlin Heidelberg&lt;/publisher&gt;&lt;isbn&gt;9783642539732&lt;/isbn&gt;&lt;urls&gt;&lt;related-urls&gt;&lt;url&gt;http://books.google.com/books?id=49GhngEACAAJ&lt;/url&gt;&lt;/related-urls&gt;&lt;/urls&gt;&lt;/record&gt;&lt;/Cite&gt;&lt;/EndNote&gt;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[33]</w:t>
      </w:r>
      <w:r w:rsidRPr="001F328D">
        <w:rPr>
          <w:rFonts w:ascii="Times New Roman" w:hAnsi="Times New Roman" w:cs="Times New Roman"/>
        </w:rPr>
        <w:fldChar w:fldCharType="end"/>
      </w:r>
      <w:r w:rsidRPr="001F328D">
        <w:rPr>
          <w:rFonts w:ascii="Times New Roman" w:hAnsi="Times New Roman" w:cs="Times New Roman"/>
        </w:rPr>
        <w:t xml:space="preserve">. It is a paper and pencil specification, but comes with a reference implementation to get started. BigBench models a retailer and benchmarks 30 queries around it covering 5 business categories depicted in the McKinsey report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&lt;EndNote&gt;&lt;Cite&gt;&lt;Author&gt;Manyika&lt;/Author&gt;&lt;Year&gt;2011&lt;/Year&gt;&lt;RecNum&gt;6551&lt;/RecNum&gt;&lt;DisplayText&gt;[34]&lt;/DisplayText&gt;&lt;record&gt;&lt;rec-number&gt;6551&lt;/rec-number&gt;&lt;foreign-keys&gt;&lt;key app="EN" db-id="rfx20pr9t5zxtmee0xn5fwzbxvw0r9vz2tee" timestamp="1423433156"&gt;6551&lt;/key&gt;&lt;/foreign-keys&gt;&lt;ref-type name="Report"&gt;27&lt;/ref-type&gt;&lt;contributors&gt;&lt;authors&gt;&lt;author&gt;James Manyika&lt;/author&gt;&lt;author&gt;Michael Chui&lt;/author&gt;&lt;author&gt;Brad Brown&lt;/author&gt;&lt;author&gt;Jacques Bughin&lt;/author&gt;&lt;author&gt;Richard Dobbs&lt;/author&gt;&lt;author&gt;Charles Roxburgh&lt;/author&gt;&lt;author&gt;Angela Hung Byers&lt;/author&gt;&lt;/authors&gt;&lt;/contributors&gt;&lt;titles&gt;&lt;title&gt;Big data: The next frontier for innovation, competition, and productivity&lt;/title&gt;&lt;/titles&gt;&lt;dates&gt;&lt;year&gt;2011&lt;/year&gt;&lt;pub-dates&gt;&lt;date&gt;May 2011&lt;/date&gt;&lt;/pub-dates&gt;&lt;/dates&gt;&lt;urls&gt;&lt;related-urls&gt;&lt;url&gt;http://www.mckinsey.com/insights/business_technology/big_data_the_next_frontier_for_innovation&lt;/url&gt;&lt;/related-urls&gt;&lt;/urls&gt;&lt;/record&gt;&lt;/Cite&gt;&lt;/EndNote&gt;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[34]</w:t>
      </w:r>
      <w:r w:rsidRPr="001F328D">
        <w:rPr>
          <w:rFonts w:ascii="Times New Roman" w:hAnsi="Times New Roman" w:cs="Times New Roman"/>
        </w:rPr>
        <w:fldChar w:fldCharType="end"/>
      </w:r>
      <w:r w:rsidRPr="001F328D">
        <w:rPr>
          <w:rFonts w:ascii="Times New Roman" w:hAnsi="Times New Roman" w:cs="Times New Roman"/>
        </w:rPr>
        <w:t xml:space="preserve">.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 retailer data model in BigBench address the three V’s – volume, variety, and velocity – of Big Data systems. It covers variety by introducing structured, semi-structured, and unstructured data in the model. While the first is an adaptation from the TPC-DS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&lt;EndNote&gt;&lt;Cite&gt;&lt;RecNum&gt;2957&lt;/RecNum&gt;&lt;DisplayText&gt;[4]&lt;/DisplayText&gt;&lt;record&gt;&lt;rec-number&gt;2957&lt;/rec-number&gt;&lt;foreign-keys&gt;&lt;key app="EN" db-id="rfx20pr9t5zxtmee0xn5fwzbxvw0r9vz2tee" timestamp="1290809341"&gt;2957&lt;/key&gt;&lt;key app="ENWeb" db-id="S3XF@wrtqgYAACB9Pr4"&gt;4289&lt;/key&gt;&lt;/foreign-keys&gt;&lt;ref-type name="Journal Article"&gt;17&lt;/ref-type&gt;&lt;contributors&gt;&lt;authors&gt;&lt;author&gt;Ruben S. Monteroa,&lt;/author&gt;&lt;author&gt;Rafael Moreno-Vozmediano,&lt;/author&gt;&lt;author&gt;Ignacio M. Llorente,&lt;/author&gt;&lt;/authors&gt;&lt;/contributors&gt;&lt;titles&gt;&lt;title&gt;An elasticity model for High Throughput Computing clusters&lt;/title&gt;&lt;secondary-title&gt;Journal of Parallel and Distributed Computing&lt;/secondary-title&gt;&lt;/titles&gt;&lt;periodical&gt;&lt;full-title&gt;Journal of Parallel and Distributed Computing&lt;/full-title&gt;&lt;/periodical&gt;&lt;dates&gt;&lt;year&gt;2010&lt;/year&gt;&lt;pub-dates&gt;&lt;date&gt;24 May&lt;/date&gt;&lt;/pub-dates&gt;&lt;/dates&gt;&lt;urls&gt;&lt;/urls&gt;&lt;electronic-resource-num&gt;http://dx.doi.org/10.1016/j.jpdc.2010.05.005&lt;/electronic-resource-num&gt;&lt;/record&gt;&lt;/Cite&gt;&lt;/EndNote&gt;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[4]</w:t>
      </w:r>
      <w:r w:rsidRPr="001F328D">
        <w:rPr>
          <w:rFonts w:ascii="Times New Roman" w:hAnsi="Times New Roman" w:cs="Times New Roman"/>
        </w:rPr>
        <w:fldChar w:fldCharType="end"/>
      </w:r>
      <w:r w:rsidRPr="001F328D">
        <w:rPr>
          <w:rFonts w:ascii="Times New Roman" w:hAnsi="Times New Roman" w:cs="Times New Roman"/>
        </w:rPr>
        <w:t xml:space="preserve"> benchmark’s data model, the semi-structured data represents the click stream on the site, and unstructured data denotes product reviews submitted by users. Volume and velocity are covered with a scale factor in the specification that determines the size for all data types, and a periodic refresh process based on TPC-DS’s data maintenance respectively.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color w:val="FF0000"/>
        </w:rPr>
      </w:pPr>
      <w:r w:rsidRPr="001F328D">
        <w:rPr>
          <w:rFonts w:ascii="Times New Roman" w:hAnsi="Times New Roman" w:cs="Times New Roman"/>
        </w:rPr>
        <w:t xml:space="preserve">Part of the BigBench research is on data generation, which includes an extension to the popular parallel data generation framework (PDGF)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&lt;EndNote&gt;&lt;Cite&gt;&lt;Author&gt;Frank&lt;/Author&gt;&lt;Year&gt;2012&lt;/Year&gt;&lt;RecNum&gt;6552&lt;/RecNum&gt;&lt;DisplayText&gt;[35]&lt;/DisplayText&gt;&lt;record&gt;&lt;rec-number&gt;6552&lt;/rec-number&gt;&lt;foreign-keys&gt;&lt;key app="EN" db-id="rfx20pr9t5zxtmee0xn5fwzbxvw0r9vz2tee" timestamp="1423433156"&gt;6552&lt;/key&gt;&lt;/foreign-keys&gt;&lt;ref-type name="Conference Paper"&gt;47&lt;/ref-type&gt;&lt;contributors&gt;&lt;authors&gt;&lt;author&gt;Michael Frank&lt;/author&gt;&lt;author&gt;Meikel Poess&lt;/author&gt;&lt;author&gt;Tilmann Rabl&lt;/author&gt;&lt;/authors&gt;&lt;/contributors&gt;&lt;titles&gt;&lt;title&gt;Efficient update data generation for DBMS benchmarks&lt;/title&gt;&lt;secondary-title&gt;Proceedings of the 3rd ACM/SPEC International Conference on Performance Engineering&lt;/secondary-title&gt;&lt;/titles&gt;&lt;pages&gt;169-180&lt;/pages&gt;&lt;dates&gt;&lt;year&gt;2012&lt;/year&gt;&lt;/dates&gt;&lt;pub-location&gt;Boston, Massachusetts, USA&lt;/pub-location&gt;&lt;publisher&gt;ACM&lt;/publisher&gt;&lt;urls&gt;&lt;/urls&gt;&lt;custom1&gt;2188315&lt;/custom1&gt;&lt;electronic-resource-num&gt;10.1145/2188286.2188315&lt;/electronic-resource-num&gt;&lt;/record&gt;&lt;/Cite&gt;&lt;/EndNote&gt;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[35]</w:t>
      </w:r>
      <w:r w:rsidRPr="001F328D">
        <w:rPr>
          <w:rFonts w:ascii="Times New Roman" w:hAnsi="Times New Roman" w:cs="Times New Roman"/>
        </w:rPr>
        <w:fldChar w:fldCharType="end"/>
      </w:r>
      <w:r w:rsidRPr="001F328D">
        <w:rPr>
          <w:rFonts w:ascii="Times New Roman" w:hAnsi="Times New Roman" w:cs="Times New Roman"/>
        </w:rPr>
        <w:t xml:space="preserve"> to generate the click stream data (semi-structured), and a novel synthetic reviews (unstructured text data) generator, TextGen, which is seamlessly integrated with PDGF. </w:t>
      </w:r>
    </w:p>
    <w:p w:rsidR="001F328D" w:rsidRPr="001F328D" w:rsidRDefault="001F328D" w:rsidP="001F328D">
      <w:pPr>
        <w:spacing w:after="120" w:line="264" w:lineRule="auto"/>
        <w:rPr>
          <w:rFonts w:ascii="Times New Roman" w:hAnsi="Times New Roman" w:cs="Times New Roman"/>
          <w:color w:val="FF0000"/>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There are a total of 30 queries covering 10 classes from 5 business categories. While these cover the business side well, they also cover 3 technical dimensions – data source, processing type, and analytic technique. Data source coverage is to represent all three – structured, semi-structured, and unstructured data – in the queries. Given that BigBench is a paper and pencil specification, the queries are specified using plain English. While some of these could be implemented efficiently with structured query language (SQL) or Hive-QL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&lt;EndNote&gt;&lt;Cite&gt;&lt;Year&gt;2014&lt;/Year&gt;&lt;RecNum&gt;6553&lt;/RecNum&gt;&lt;DisplayText&gt;[36]&lt;/DisplayText&gt;&lt;record&gt;&lt;rec-number&gt;6553&lt;/rec-number&gt;&lt;foreign-keys&gt;&lt;key app="EN" db-id="rfx20pr9t5zxtmee0xn5fwzbxvw0r9vz2tee" timestamp="1423433157"&gt;6553&lt;/key&gt;&lt;/foreign-keys&gt;&lt;ref-type name="Web Page"&gt;12&lt;/ref-type&gt;&lt;contributors&gt;&lt;/contributors&gt;&lt;titles&gt;&lt;title&gt;Language Manual&lt;/title&gt;&lt;/titles&gt;&lt;number&gt;1/4/2015&lt;/number&gt;&lt;dates&gt;&lt;year&gt;2014&lt;/year&gt;&lt;pub-dates&gt;&lt;date&gt;Oct 22, 2014&lt;/date&gt;&lt;/pub-dates&gt;&lt;/dates&gt;&lt;urls&gt;&lt;related-urls&gt;&lt;url&gt;https://cwiki.apache.org/confluence/display/Hive/LanguageManual&lt;/url&gt;&lt;/related-urls&gt;&lt;/urls&gt;&lt;/record&gt;&lt;/Cite&gt;&lt;/EndNote&gt;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[36]</w:t>
      </w:r>
      <w:r w:rsidRPr="001F328D">
        <w:rPr>
          <w:rFonts w:ascii="Times New Roman" w:hAnsi="Times New Roman" w:cs="Times New Roman"/>
        </w:rPr>
        <w:fldChar w:fldCharType="end"/>
      </w:r>
      <w:r w:rsidRPr="001F328D">
        <w:rPr>
          <w:rFonts w:ascii="Times New Roman" w:hAnsi="Times New Roman" w:cs="Times New Roman"/>
        </w:rPr>
        <w:t xml:space="preserve"> like declarative syntaxes, the others could benefit from a procedural based implementation like MapReduce or a mix of these two approaches. The processing type dimension assures that the queries make a reasonable coverage of these three types. BigBench identifies 3 analytic techniques in answering queries – statistical analysis, data mining, and simple reporting. The analytic technique dimension of BigBench does justice to these 3 techniques by covering them reasonably in the 30 queries. The paper leaves out defining a performance metric for future work, but suggests taking a geometric mean approach as </w:t>
      </w:r>
      <m:oMath>
        <m:rad>
          <m:radPr>
            <m:ctrlPr>
              <w:rPr>
                <w:rFonts w:ascii="Cambria Math" w:hAnsi="Cambria Math" w:cs="Times New Roman"/>
                <w:i/>
              </w:rPr>
            </m:ctrlPr>
          </m:radPr>
          <m:deg>
            <m:r>
              <w:rPr>
                <w:rFonts w:ascii="Cambria Math" w:hAnsi="Cambria Math" w:cs="Times New Roman"/>
              </w:rPr>
              <m:t>30</m:t>
            </m:r>
          </m:deg>
          <m:e>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30</m:t>
                </m:r>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e>
            </m:nary>
          </m:e>
        </m:rad>
      </m:oMath>
      <w:r w:rsidRPr="001F328D">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oMath>
      <w:r w:rsidRPr="001F328D">
        <w:rPr>
          <w:rFonts w:ascii="Times New Roman" w:hAnsi="Times New Roman" w:cs="Times New Roman"/>
        </w:rPr>
        <w:t xml:space="preserve"> denotes execution time for query </w:t>
      </w:r>
      <m:oMath>
        <m:r>
          <w:rPr>
            <w:rFonts w:ascii="Cambria Math" w:hAnsi="Cambria Math" w:cs="Times New Roman"/>
          </w:rPr>
          <m:t>i</m:t>
        </m:r>
      </m:oMath>
      <w:r w:rsidRPr="001F328D">
        <w:rPr>
          <w:rFonts w:ascii="Times New Roman" w:hAnsi="Times New Roman" w:cs="Times New Roman"/>
        </w:rPr>
        <w:t xml:space="preserve">. It also presents their experience implementing and running this end-to-end on Teradata Aster database management system (DBMS).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In summary, BigBench is in active development at present and provides a good coverage on business related queries over a synthetic dataset. Additionally, plans are set for a TPC proposal with its version 2.0 besides being a benchmark on its own. </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LinkBench</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LinkBench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&lt;EndNote&gt;&lt;Cite&gt;&lt;Author&gt;Armstrong&lt;/Author&gt;&lt;Year&gt;2013&lt;/Year&gt;&lt;RecNum&gt;6554&lt;/RecNum&gt;&lt;DisplayText&gt;[37]&lt;/DisplayText&gt;&lt;record&gt;&lt;rec-number&gt;6554&lt;/rec-number&gt;&lt;foreign-keys&gt;&lt;key app="EN" db-id="rfx20pr9t5zxtmee0xn5fwzbxvw0r9vz2tee" timestamp="1423433157"&gt;6554&lt;/key&gt;&lt;/foreign-keys&gt;&lt;ref-type name="Conference Paper"&gt;47&lt;/ref-type&gt;&lt;contributors&gt;&lt;authors&gt;&lt;author&gt;Timothy G. Armstrong&lt;/author&gt;&lt;author&gt;Vamsi Ponnekanti&lt;/author&gt;&lt;author&gt;Dhruba Borthakur&lt;/author&gt;&lt;author&gt;Mark Callaghan&lt;/author&gt;&lt;/authors&gt;&lt;/contributors&gt;&lt;titles&gt;&lt;title&gt;LinkBench: a database benchmark based on the Facebook social graph&lt;/title&gt;&lt;secondary-title&gt;Proceedings of the 2013 ACM SIGMOD International Conference on Management of Data&lt;/secondary-title&gt;&lt;/titles&gt;&lt;pages&gt;1185-1196&lt;/pages&gt;&lt;dates&gt;&lt;year&gt;2013&lt;/year&gt;&lt;/dates&gt;&lt;pub-location&gt;New York, New York, USA&lt;/pub-location&gt;&lt;publisher&gt;ACM&lt;/publisher&gt;&lt;urls&gt;&lt;/urls&gt;&lt;custom1&gt;2465296&lt;/custom1&gt;&lt;electronic-resource-num&gt;10.1145/2463676.2465296&lt;/electronic-resource-num&gt;&lt;/record&gt;&lt;/Cite&gt;&lt;/EndNote&gt;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[37]</w:t>
      </w:r>
      <w:r w:rsidRPr="001F328D">
        <w:rPr>
          <w:rFonts w:ascii="Times New Roman" w:hAnsi="Times New Roman" w:cs="Times New Roman"/>
        </w:rPr>
        <w:fldChar w:fldCharType="end"/>
      </w:r>
      <w:r w:rsidRPr="001F328D">
        <w:rPr>
          <w:rFonts w:ascii="Times New Roman" w:hAnsi="Times New Roman" w:cs="Times New Roman"/>
        </w:rPr>
        <w:t xml:space="preserve"> is a benchmark developed at Facebook to evaluate its graph serving capabilities. Note, this evaluates a transactional workload, which is different from a graph processing benchmark like Graph500 that runs an analytic workload. LinkBench is intended to serve as a synthetic benchmark to predict the performance of a database system serving Facebook’s production data, thereby reducing the need to perform costly and time consuming evaluations mirroring real data and requests.</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 data model of LinkBench is a social graph where nodes and edges are represented using appropriate structures in the underlying datastore, for example using tables with MySQL. The authors have studied in detail the characteristics of the Facebook’s data when coming up with a data generator that would closely resemble it.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The workload is also modeled after careful studying of actual social transactions. They consider several factors such as access patterns and distributions, access patterns by data type, graph structure and access patterns, and update characterization in coming up with an operation mix for the benchmark.</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 design includes a driver program that generates data and fires up requester threads with the operation mix. The connections to the data store are handled through LinkBench’s graph store implementation, </w:t>
      </w:r>
      <w:r w:rsidRPr="001F328D">
        <w:rPr>
          <w:rFonts w:ascii="Times New Roman" w:hAnsi="Times New Roman" w:cs="Times New Roman"/>
        </w:rPr>
        <w:lastRenderedPageBreak/>
        <w:t>which currently includes support for MySQL back ends. Most of the information for the benchmark is fed through simple configuration file, which makes it easy to adapt for different settings in future.</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Primary metrics included in the benchmark are operation latency and mean operation throughput. The other metrics include price/performance, CPU usage, I/O count per second, I/O rate MB/s, resident memory size, and persistent storage size.</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MineBench</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MineBench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&lt;EndNote&gt;&lt;Cite&gt;&lt;Author&gt;Narayanan&lt;/Author&gt;&lt;Year&gt;2006&lt;/Year&gt;&lt;RecNum&gt;6555&lt;/RecNum&gt;&lt;DisplayText&gt;[38]&lt;/DisplayText&gt;&lt;record&gt;&lt;rec-number&gt;6555&lt;/rec-number&gt;&lt;foreign-keys&gt;&lt;key app="EN" db-id="rfx20pr9t5zxtmee0xn5fwzbxvw0r9vz2tee" timestamp="1423433157"&gt;6555&lt;/key&gt;&lt;/foreign-keys&gt;&lt;ref-type name="Conference Proceedings"&gt;10&lt;/ref-type&gt;&lt;contributors&gt;&lt;authors&gt;&lt;author&gt;Narayanan, R.&lt;/author&gt;&lt;author&gt;Ozisikyilmaz, B.&lt;/author&gt;&lt;author&gt;Zambreno, J.&lt;/author&gt;&lt;author&gt;Memik, G.&lt;/author&gt;&lt;author&gt;Choudhary, A.&lt;/author&gt;&lt;/authors&gt;&lt;/contributors&gt;&lt;titles&gt;&lt;title&gt;MineBench: A Benchmark Suite for Data Mining Workloads&lt;/title&gt;&lt;secondary-title&gt;Workload Characterization, 2006 IEEE International Symposium on&lt;/secondary-title&gt;&lt;alt-title&gt;Workload Characterization, 2006 IEEE International Symposium on&lt;/alt-title&gt;&lt;/titles&gt;&lt;pages&gt;182-188&lt;/pages&gt;&lt;keywords&gt;&lt;keyword&gt;computer architecture&lt;/keyword&gt;&lt;keyword&gt;data mining&lt;/keyword&gt;&lt;keyword&gt;MineBench&lt;/keyword&gt;&lt;keyword&gt;data extraction&lt;/keyword&gt;&lt;keyword&gt;Application software&lt;/keyword&gt;&lt;keyword&gt;Association rules&lt;/keyword&gt;&lt;keyword&gt;Classification tree analysis&lt;/keyword&gt;&lt;keyword&gt;Clustering algorithms&lt;/keyword&gt;&lt;keyword&gt;DNA&lt;/keyword&gt;&lt;keyword&gt;Databases&lt;/keyword&gt;&lt;keyword&gt;Fuzzy logic&lt;/keyword&gt;&lt;keyword&gt;Sequences&lt;/keyword&gt;&lt;/keywords&gt;&lt;dates&gt;&lt;year&gt;2006&lt;/year&gt;&lt;pub-dates&gt;&lt;date&gt;25-27 Oct. 2006&lt;/date&gt;&lt;/pub-dates&gt;&lt;/dates&gt;&lt;urls&gt;&lt;/urls&gt;&lt;electronic-resource-num&gt;10.1109/IISWC.2006.302743&lt;/electronic-resource-num&gt;&lt;/record&gt;&lt;/Cite&gt;&lt;/EndNote&gt;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[38]</w:t>
      </w:r>
      <w:r w:rsidRPr="001F328D">
        <w:rPr>
          <w:rFonts w:ascii="Times New Roman" w:hAnsi="Times New Roman" w:cs="Times New Roman"/>
        </w:rPr>
        <w:fldChar w:fldCharType="end"/>
      </w:r>
      <w:r w:rsidRPr="001F328D">
        <w:rPr>
          <w:rFonts w:ascii="Times New Roman" w:hAnsi="Times New Roman" w:cs="Times New Roman"/>
        </w:rPr>
        <w:t xml:space="preserve"> is a benchmark targeted for data mining workloads and presents 15 applications covering 5 categories as shown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_Ref410637251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Table </w:t>
      </w:r>
      <w:r w:rsidRPr="001F328D">
        <w:rPr>
          <w:rFonts w:ascii="Times New Roman" w:hAnsi="Times New Roman" w:cs="Times New Roman"/>
          <w:noProof/>
        </w:rPr>
        <w:t>4</w:t>
      </w:r>
      <w:r w:rsidRPr="001F328D">
        <w:rPr>
          <w:rFonts w:ascii="Times New Roman" w:hAnsi="Times New Roman" w:cs="Times New Roman"/>
        </w:rPr>
        <w:fldChar w:fldCharType="end"/>
      </w:r>
      <w:r w:rsidRPr="001F328D">
        <w:rPr>
          <w:rFonts w:ascii="Times New Roman" w:hAnsi="Times New Roman" w:cs="Times New Roman"/>
        </w:rPr>
        <w:t>.</w:t>
      </w:r>
    </w:p>
    <w:p w:rsidR="001F328D" w:rsidRPr="001F328D" w:rsidRDefault="001F328D" w:rsidP="001F328D">
      <w:pPr>
        <w:keepNext/>
        <w:spacing w:after="200" w:line="240" w:lineRule="auto"/>
        <w:jc w:val="center"/>
        <w:rPr>
          <w:rFonts w:ascii="Times New Roman" w:eastAsia="Times New Roman" w:hAnsi="Times New Roman" w:cs="Times New Roman"/>
        </w:rPr>
      </w:pPr>
      <w:bookmarkStart w:id="1" w:name="_Ref410637251"/>
      <w:r w:rsidRPr="001F328D">
        <w:rPr>
          <w:rFonts w:ascii="Times New Roman" w:eastAsia="Times New Roman" w:hAnsi="Times New Roman" w:cs="Times New Roman"/>
        </w:rPr>
        <w:t xml:space="preserve">Table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Table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4</w:t>
      </w:r>
      <w:r w:rsidRPr="001F328D">
        <w:rPr>
          <w:rFonts w:ascii="Times New Roman" w:eastAsia="Times New Roman" w:hAnsi="Times New Roman" w:cs="Times New Roman"/>
          <w:noProof/>
        </w:rPr>
        <w:fldChar w:fldCharType="end"/>
      </w:r>
      <w:bookmarkEnd w:id="1"/>
      <w:r w:rsidRPr="001F328D">
        <w:rPr>
          <w:rFonts w:ascii="Times New Roman" w:eastAsia="Times New Roman" w:hAnsi="Times New Roman" w:cs="Times New Roman"/>
        </w:rPr>
        <w:t xml:space="preserve"> MineBench applications</w:t>
      </w:r>
    </w:p>
    <w:tbl>
      <w:tblPr>
        <w:tblStyle w:val="TableGrid"/>
        <w:tblW w:w="9686" w:type="dxa"/>
        <w:tblInd w:w="-5" w:type="dxa"/>
        <w:tblLayout w:type="fixed"/>
        <w:tblLook w:val="04A0" w:firstRow="1" w:lastRow="0" w:firstColumn="1" w:lastColumn="0" w:noHBand="0" w:noVBand="1"/>
      </w:tblPr>
      <w:tblGrid>
        <w:gridCol w:w="1440"/>
        <w:gridCol w:w="1530"/>
        <w:gridCol w:w="6716"/>
      </w:tblGrid>
      <w:tr w:rsidR="001F328D" w:rsidRPr="001F328D" w:rsidTr="00FB0991">
        <w:trPr>
          <w:trHeight w:val="485"/>
        </w:trPr>
        <w:tc>
          <w:tcPr>
            <w:tcW w:w="144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Application</w:t>
            </w:r>
          </w:p>
        </w:tc>
        <w:tc>
          <w:tcPr>
            <w:tcW w:w="153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Category</w:t>
            </w:r>
          </w:p>
        </w:tc>
        <w:tc>
          <w:tcPr>
            <w:tcW w:w="6716"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Description</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ScalParC</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Classification</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Decision tree classification</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Naïve Bayesian</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Classification</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Simple statistical classifier</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SNP</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Classification</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Hill-climbing search method for DNA dependency extraction</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Research</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Classification</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RNA sequence search using stochastic Context-Free Grammars</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SVM-RFE</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Classification</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Gene expression classifier using recursive feature elimination</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K-means</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Clustering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Mean-based data partitioning method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Fuzzy K-means</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Clustering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Fuzzy logic-based data partitioning method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HOP</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Clustering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Density-based grouping method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BIRCH</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Clustering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Hierarchical Clustering method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Eclat</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Association Rule Mining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Vertical database, Lattice transversal techniques used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Apriori</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Association Rule Mining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Horizontal database, level-wise mining based on Apriori property</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Utility</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Association Rule Mining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Utility-based association rule mining</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GeneNet</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Structure Learning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Learning Gene relationship extraction using microarray-based method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SEMPHY</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Structure Learning</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Learning Gene sequencing using phylogenetic tree-based method</w:t>
            </w:r>
          </w:p>
        </w:tc>
      </w:tr>
      <w:tr w:rsidR="001F328D" w:rsidRPr="001F328D" w:rsidTr="00FB0991">
        <w:tc>
          <w:tcPr>
            <w:tcW w:w="144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PLSA</w:t>
            </w:r>
          </w:p>
        </w:tc>
        <w:tc>
          <w:tcPr>
            <w:tcW w:w="153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Optimization</w:t>
            </w:r>
          </w:p>
        </w:tc>
        <w:tc>
          <w:tcPr>
            <w:tcW w:w="671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DNA sequence alignment using Smith-Waterman optimization method</w:t>
            </w:r>
          </w:p>
        </w:tc>
      </w:tr>
    </w:tbl>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It has been a while since MineBench’s latest release in 2010, but it serves as a good reference for the kind of applications used in data mining. Moreover, these are real world applications and the authors provide </w:t>
      </w:r>
      <w:r w:rsidRPr="001F328D">
        <w:rPr>
          <w:rFonts w:ascii="Times New Roman" w:hAnsi="Times New Roman" w:cs="Times New Roman"/>
        </w:rPr>
        <w:lastRenderedPageBreak/>
        <w:t>OpenMP based parallel versions for most of them. The input data used in these applications come from real and synthetic data sets of varying size classes – small, medium, and large.</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A performance characterization of data mining applications using MineBench is given in separate papers </w:t>
      </w:r>
      <w:r w:rsidRPr="001F328D">
        <w:rPr>
          <w:rFonts w:ascii="Times New Roman" w:hAnsi="Times New Roman" w:cs="Times New Roman"/>
        </w:rPr>
        <w:fldChar w:fldCharType="begin">
          <w:fldData xml:space="preserve">PEVuZE5vdGU+PENpdGU+PEF1dGhvcj5aYW1icmVubzwvQXV0aG9yPjxZZWFyPjIwMDY8L1llYXI+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==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PEVuZE5vdGU+PENpdGU+PEF1dGhvcj5aYW1icmVubzwvQXV0aG9yPjxZZWFyPjIwMDY8L1llYXI+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==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1F328D">
        <w:rPr>
          <w:rFonts w:ascii="Times New Roman" w:hAnsi="Times New Roman" w:cs="Times New Roman"/>
        </w:rPr>
        <w:fldChar w:fldCharType="separate"/>
      </w:r>
      <w:r>
        <w:rPr>
          <w:rFonts w:ascii="Times New Roman" w:hAnsi="Times New Roman" w:cs="Times New Roman"/>
          <w:noProof/>
        </w:rPr>
        <w:t>[39, 40]</w:t>
      </w:r>
      <w:r w:rsidRPr="001F328D">
        <w:rPr>
          <w:rFonts w:ascii="Times New Roman" w:hAnsi="Times New Roman" w:cs="Times New Roman"/>
        </w:rPr>
        <w:fldChar w:fldCharType="end"/>
      </w:r>
      <w:r w:rsidRPr="001F328D">
        <w:rPr>
          <w:rFonts w:ascii="Times New Roman" w:hAnsi="Times New Roman" w:cs="Times New Roman"/>
        </w:rPr>
        <w:t xml:space="preserve">. The architectural characterization paper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&lt;EndNote&gt;&lt;Cite&gt;&lt;Author&gt;Ozisikyilmaz&lt;/Author&gt;&lt;Year&gt;2006&lt;/Year&gt;&lt;RecNum&gt;6557&lt;/RecNum&gt;&lt;DisplayText&gt;[40]&lt;/DisplayText&gt;&lt;record&gt;&lt;rec-number&gt;6557&lt;/rec-number&gt;&lt;foreign-keys&gt;&lt;key app="EN" db-id="rfx20pr9t5zxtmee0xn5fwzbxvw0r9vz2tee" timestamp="1423433157"&gt;6557&lt;/key&gt;&lt;/foreign-keys&gt;&lt;ref-type name="Conference Proceedings"&gt;10&lt;/ref-type&gt;&lt;contributors&gt;&lt;authors&gt;&lt;author&gt;Ozisikyilmaz, B.&lt;/author&gt;&lt;author&gt;Narayanan, R.&lt;/author&gt;&lt;author&gt;Zambreno, J.&lt;/author&gt;&lt;author&gt;Memik, G.&lt;/author&gt;&lt;author&gt;Choudhary, A.&lt;/author&gt;&lt;/authors&gt;&lt;/contributors&gt;&lt;titles&gt;&lt;title&gt;An Architectural Characterization Study of Data Mining and Bioinformatics Workloads&lt;/title&gt;&lt;secondary-title&gt;Workload Characterization, 2006 IEEE International Symposium on&lt;/secondary-title&gt;&lt;alt-title&gt;Workload Characterization, 2006 IEEE International Symposium on&lt;/alt-title&gt;&lt;/titles&gt;&lt;pages&gt;61-70&lt;/pages&gt;&lt;keywords&gt;&lt;keyword&gt;benchmark testing&lt;/keyword&gt;&lt;keyword&gt;biology computing&lt;/keyword&gt;&lt;keyword&gt;cache storage&lt;/keyword&gt;&lt;keyword&gt;data mining&lt;/keyword&gt;&lt;keyword&gt;shared memory systems&lt;/keyword&gt;&lt;keyword&gt;L1 cache miss rates&lt;/keyword&gt;&lt;keyword&gt;L2 cache miss rates&lt;/keyword&gt;&lt;keyword&gt;MineBench&lt;/keyword&gt;&lt;keyword&gt;architectural characterization&lt;/keyword&gt;&lt;keyword&gt;association rule mining&lt;/keyword&gt;&lt;keyword&gt;bioinformatics workloads&lt;/keyword&gt;&lt;keyword&gt;branch misprediction rates&lt;/keyword&gt;&lt;keyword&gt;data extraction&lt;/keyword&gt;&lt;keyword&gt;performance analysis&lt;/keyword&gt;&lt;keyword&gt;shared memory machine&lt;/keyword&gt;&lt;keyword&gt;Algorithm design and analysis&lt;/keyword&gt;&lt;keyword&gt;Application software&lt;/keyword&gt;&lt;keyword&gt;Association rules&lt;/keyword&gt;&lt;keyword&gt;Bioinformatics&lt;/keyword&gt;&lt;keyword&gt;Computer science&lt;/keyword&gt;&lt;keyword&gt;Data engineering&lt;/keyword&gt;&lt;keyword&gt;Multimedia databases&lt;/keyword&gt;&lt;keyword&gt;Streaming media&lt;/keyword&gt;&lt;/keywords&gt;&lt;dates&gt;&lt;year&gt;2006&lt;/year&gt;&lt;pub-dates&gt;&lt;date&gt;25-27 Oct. 2006&lt;/date&gt;&lt;/pub-dates&gt;&lt;/dates&gt;&lt;urls&gt;&lt;/urls&gt;&lt;electronic-resource-num&gt;10.1109/IISWC.2006.302730&lt;/electronic-resource-num&gt;&lt;/record&gt;&lt;/Cite&gt;&lt;/EndNote&gt;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[40]</w:t>
      </w:r>
      <w:r w:rsidRPr="001F328D">
        <w:rPr>
          <w:rFonts w:ascii="Times New Roman" w:hAnsi="Times New Roman" w:cs="Times New Roman"/>
        </w:rPr>
        <w:fldChar w:fldCharType="end"/>
      </w:r>
      <w:r w:rsidRPr="001F328D">
        <w:rPr>
          <w:rFonts w:ascii="Times New Roman" w:hAnsi="Times New Roman" w:cs="Times New Roman"/>
        </w:rPr>
        <w:t>, in particular is interesting for a couple of reasons. First, it justifies the need to introduce a new benchmark system by identifying the diversity of data mining applications. It does so by representing each application as a vector of its performance counters and using K-means clustering to group them. While applications from other benchmarks such as SPEC INT, SPEC FP, MediaBench and TPC-H tend to cluster together, data mining applications falls under multiple clusters. Second, it characterizes the applications based on 1) execution time and scalability, 2) memory hierarchy behavior, and 3) instruction efficiency. While it is expected from any benchmark to have a study of performance and scalability, we find the other two dimensions are equally important and adoptable towards studying Big Data benchmarks as well.</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BG Benchmark</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BG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&lt;EndNote&gt;&lt;Cite&gt;&lt;Author&gt;Barahmand&lt;/Author&gt;&lt;Year&gt;2013&lt;/Year&gt;&lt;RecNum&gt;6558&lt;/RecNum&gt;&lt;DisplayText&gt;[41]&lt;/DisplayText&gt;&lt;record&gt;&lt;rec-number&gt;6558&lt;/rec-number&gt;&lt;foreign-keys&gt;&lt;key app="EN" db-id="rfx20pr9t5zxtmee0xn5fwzbxvw0r9vz2tee" timestamp="1423433157"&gt;6558&lt;/key&gt;&lt;/foreign-keys&gt;&lt;ref-type name="Conference Paper"&gt;47&lt;/ref-type&gt;&lt;contributors&gt;&lt;authors&gt;&lt;author&gt;Barahmand, Sumita&lt;/author&gt;&lt;author&gt;Ghandeharizadeh, Shahram&lt;/author&gt;&lt;/authors&gt;&lt;/contributors&gt;&lt;titles&gt;&lt;title&gt;BG: A Benchmark to Evaluate Interactive Social Networking Actions&lt;/title&gt;&lt;secondary-title&gt;CIDR&lt;/secondary-title&gt;&lt;/titles&gt;&lt;keywords&gt;&lt;keyword&gt;dblp&lt;/keyword&gt;&lt;/keywords&gt;&lt;dates&gt;&lt;year&gt;2013&lt;/year&gt;&lt;/dates&gt;&lt;publisher&gt;www.cidrdb.org&lt;/publisher&gt;&lt;urls&gt;&lt;related-urls&gt;&lt;url&gt;http://dblp.uni-trier.de/db/conf/cidr/cidr2013.html#BarahmandG13&lt;/url&gt;&lt;/related-urls&gt;&lt;/urls&gt;&lt;custom1&gt;conf/cidr/BarahmandG13&lt;/custom1&gt;&lt;/record&gt;&lt;/Cite&gt;&lt;/EndNote&gt;</w:instrText>
      </w:r>
      <w:r w:rsidRPr="001F328D">
        <w:rPr>
          <w:rFonts w:ascii="Times New Roman" w:hAnsi="Times New Roman" w:cs="Times New Roman"/>
        </w:rPr>
        <w:fldChar w:fldCharType="separate"/>
      </w:r>
      <w:r>
        <w:rPr>
          <w:rFonts w:ascii="Times New Roman" w:hAnsi="Times New Roman" w:cs="Times New Roman"/>
          <w:noProof/>
        </w:rPr>
        <w:t>[41]</w:t>
      </w:r>
      <w:r w:rsidRPr="001F328D">
        <w:rPr>
          <w:rFonts w:ascii="Times New Roman" w:hAnsi="Times New Roman" w:cs="Times New Roman"/>
        </w:rPr>
        <w:fldChar w:fldCharType="end"/>
      </w:r>
      <w:r w:rsidRPr="001F328D">
        <w:rPr>
          <w:rFonts w:ascii="Times New Roman" w:hAnsi="Times New Roman" w:cs="Times New Roman"/>
        </w:rPr>
        <w:t xml:space="preserve"> emulates read and write actions performed on a social networking datastore and benchmarks them against a given service level agreement (SLA). These actions originate from interactive social actions like view profile, list friends, view friend requests, etc. BG defines a data model and lists the social actions it benchmarks in detail in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&lt;EndNote&gt;&lt;Cite&gt;&lt;Author&gt;Barahmand&lt;/Author&gt;&lt;Year&gt;2013&lt;/Year&gt;&lt;RecNum&gt;6558&lt;/RecNum&gt;&lt;DisplayText&gt;[41]&lt;/DisplayText&gt;&lt;record&gt;&lt;rec-number&gt;6558&lt;/rec-number&gt;&lt;foreign-keys&gt;&lt;key app="EN" db-id="rfx20pr9t5zxtmee0xn5fwzbxvw0r9vz2tee" timestamp="1423433157"&gt;6558&lt;/key&gt;&lt;/foreign-keys&gt;&lt;ref-type name="Conference Paper"&gt;47&lt;/ref-type&gt;&lt;contributors&gt;&lt;authors&gt;&lt;author&gt;Barahmand, Sumita&lt;/author&gt;&lt;author&gt;Ghandeharizadeh, Shahram&lt;/author&gt;&lt;/authors&gt;&lt;/contributors&gt;&lt;titles&gt;&lt;title&gt;BG: A Benchmark to Evaluate Interactive Social Networking Actions&lt;/title&gt;&lt;secondary-title&gt;CIDR&lt;/secondary-title&gt;&lt;/titles&gt;&lt;keywords&gt;&lt;keyword&gt;dblp&lt;/keyword&gt;&lt;/keywords&gt;&lt;dates&gt;&lt;year&gt;2013&lt;/year&gt;&lt;/dates&gt;&lt;publisher&gt;www.cidrdb.org&lt;/publisher&gt;&lt;urls&gt;&lt;related-urls&gt;&lt;url&gt;http://dblp.uni-trier.de/db/conf/cidr/cidr2013.html#BarahmandG13&lt;/url&gt;&lt;/related-urls&gt;&lt;/urls&gt;&lt;custom1&gt;conf/cidr/BarahmandG13&lt;/custom1&gt;&lt;/record&gt;&lt;/Cite&gt;&lt;/EndNote&gt;</w:instrText>
      </w:r>
      <w:r w:rsidRPr="001F328D">
        <w:rPr>
          <w:rFonts w:ascii="Times New Roman" w:hAnsi="Times New Roman" w:cs="Times New Roman"/>
        </w:rPr>
        <w:fldChar w:fldCharType="separate"/>
      </w:r>
      <w:r>
        <w:rPr>
          <w:rFonts w:ascii="Times New Roman" w:hAnsi="Times New Roman" w:cs="Times New Roman"/>
          <w:noProof/>
        </w:rPr>
        <w:t>[41]</w:t>
      </w:r>
      <w:r w:rsidRPr="001F328D">
        <w:rPr>
          <w:rFonts w:ascii="Times New Roman" w:hAnsi="Times New Roman" w:cs="Times New Roman"/>
        </w:rPr>
        <w:fldChar w:fldCharType="end"/>
      </w:r>
      <w:r w:rsidRPr="001F328D">
        <w:rPr>
          <w:rFonts w:ascii="Times New Roman" w:hAnsi="Times New Roman" w:cs="Times New Roman"/>
        </w:rPr>
        <w:t>. It introduces two metrics to characterize a given datastore as given below.</w:t>
      </w:r>
    </w:p>
    <w:p w:rsidR="001F328D" w:rsidRPr="001F328D" w:rsidRDefault="001F328D" w:rsidP="001F328D">
      <w:pPr>
        <w:numPr>
          <w:ilvl w:val="0"/>
          <w:numId w:val="10"/>
        </w:numPr>
        <w:spacing w:before="360" w:after="0" w:line="276" w:lineRule="auto"/>
        <w:ind w:left="360"/>
        <w:rPr>
          <w:rFonts w:ascii="Times New Roman" w:eastAsiaTheme="minorEastAsia" w:hAnsi="Times New Roman" w:cs="Times New Roman"/>
        </w:rPr>
      </w:pPr>
      <w:r w:rsidRPr="001F328D">
        <w:rPr>
          <w:rFonts w:ascii="Times New Roman" w:eastAsiaTheme="minorEastAsia" w:hAnsi="Times New Roman" w:cs="Times New Roman"/>
          <w:b/>
          <w:bCs/>
          <w:sz w:val="24"/>
          <w:szCs w:val="24"/>
        </w:rPr>
        <w:t>Social Action Rating (SoAR)</w:t>
      </w:r>
    </w:p>
    <w:p w:rsidR="001F328D" w:rsidRPr="001F328D" w:rsidRDefault="001F328D" w:rsidP="001F328D">
      <w:pPr>
        <w:spacing w:after="0" w:line="240" w:lineRule="auto"/>
        <w:ind w:left="360" w:firstLine="288"/>
        <w:contextualSpacing/>
        <w:jc w:val="both"/>
        <w:rPr>
          <w:rFonts w:ascii="Times New Roman" w:eastAsiaTheme="minorEastAsia" w:hAnsi="Times New Roman" w:cs="Times New Roman"/>
        </w:rPr>
      </w:pPr>
      <w:r w:rsidRPr="001F328D">
        <w:rPr>
          <w:rFonts w:ascii="Times New Roman" w:eastAsiaTheme="minorEastAsia" w:hAnsi="Times New Roman" w:cs="Times New Roman"/>
          <w:sz w:val="24"/>
          <w:szCs w:val="24"/>
        </w:rPr>
        <w:t>Defines the highest number of completed actions per second agreeing to a given SLA.</w:t>
      </w:r>
    </w:p>
    <w:p w:rsidR="001F328D" w:rsidRPr="001F328D" w:rsidRDefault="001F328D" w:rsidP="001F328D">
      <w:pPr>
        <w:numPr>
          <w:ilvl w:val="0"/>
          <w:numId w:val="10"/>
        </w:numPr>
        <w:spacing w:before="360" w:after="0" w:line="276" w:lineRule="auto"/>
        <w:ind w:left="360"/>
        <w:rPr>
          <w:rFonts w:ascii="Times New Roman" w:eastAsiaTheme="minorEastAsia" w:hAnsi="Times New Roman" w:cs="Times New Roman"/>
        </w:rPr>
      </w:pPr>
      <w:r w:rsidRPr="001F328D">
        <w:rPr>
          <w:rFonts w:ascii="Times New Roman" w:eastAsiaTheme="minorEastAsia" w:hAnsi="Times New Roman" w:cs="Times New Roman"/>
          <w:b/>
          <w:bCs/>
          <w:sz w:val="24"/>
          <w:szCs w:val="24"/>
        </w:rPr>
        <w:t>Socialites</w:t>
      </w:r>
    </w:p>
    <w:p w:rsidR="001F328D" w:rsidRPr="001F328D" w:rsidRDefault="001F328D" w:rsidP="001F328D">
      <w:pPr>
        <w:spacing w:after="0" w:line="240" w:lineRule="auto"/>
        <w:ind w:left="360" w:firstLine="288"/>
        <w:contextualSpacing/>
        <w:jc w:val="both"/>
        <w:rPr>
          <w:rFonts w:ascii="Times New Roman" w:eastAsiaTheme="minorEastAsia" w:hAnsi="Times New Roman" w:cs="Times New Roman"/>
          <w:sz w:val="24"/>
          <w:szCs w:val="24"/>
        </w:rPr>
      </w:pPr>
      <w:r w:rsidRPr="001F328D">
        <w:rPr>
          <w:rFonts w:ascii="Times New Roman" w:eastAsiaTheme="minorEastAsia" w:hAnsi="Times New Roman" w:cs="Times New Roman"/>
          <w:sz w:val="24"/>
          <w:szCs w:val="24"/>
        </w:rPr>
        <w:t>Defines the highest number of simultaneous threads that issue requests against the datastore and satisfy the given SLA.</w:t>
      </w:r>
    </w:p>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rPr>
        <w:t>An SLA requires</w:t>
      </w:r>
      <w:r w:rsidRPr="001F328D">
        <w:rPr>
          <w:rFonts w:ascii="Times New Roman" w:hAnsi="Times New Roman" w:cs="Times New Roman"/>
          <w:szCs w:val="24"/>
        </w:rPr>
        <w:t xml:space="preserve"> that for some fixed duration 1) a fixed percentage of requests observing latencies equal or less than a given threshold, and 2) the amount of unpredictable data is less than a given threshold. Quantifying unpredictable data is an offline process done through log analysis at the granularity of a social action. </w:t>
      </w:r>
    </w:p>
    <w:p w:rsidR="001F328D" w:rsidRPr="001F328D" w:rsidRDefault="001F328D" w:rsidP="001F328D">
      <w:pPr>
        <w:spacing w:after="120" w:line="264" w:lineRule="auto"/>
        <w:rPr>
          <w:rFonts w:ascii="Times New Roman" w:hAnsi="Times New Roman" w:cs="Times New Roman"/>
          <w:szCs w:val="24"/>
        </w:rPr>
      </w:pPr>
      <w:r w:rsidRPr="001F328D">
        <w:rPr>
          <w:rFonts w:ascii="Times New Roman" w:hAnsi="Times New Roman" w:cs="Times New Roman"/>
          <w:szCs w:val="24"/>
        </w:rPr>
        <w:t>BG implementation consists of three components – BG coordinator, BG client, and BG visualization deck. There can be multiple clients and they are responsible for data and action generation. The coordinator communicates with clients to instruct on how to generate data and emulate actions based on the given SLA. It also aggregates the results from clients and presents to the visualization deck for presentation.</w:t>
      </w:r>
    </w:p>
    <w:p w:rsidR="001F328D" w:rsidRPr="001F328D" w:rsidRDefault="001F328D" w:rsidP="001F328D">
      <w:pPr>
        <w:keepNext/>
        <w:spacing w:before="240" w:after="0" w:line="240" w:lineRule="auto"/>
        <w:outlineLvl w:val="0"/>
        <w:rPr>
          <w:rFonts w:ascii="Times New Roman" w:eastAsia="Times New Roman" w:hAnsi="Times New Roman" w:cs="Times New Roman"/>
          <w:b/>
          <w:kern w:val="28"/>
          <w:sz w:val="24"/>
          <w:szCs w:val="20"/>
        </w:rPr>
      </w:pPr>
      <w:bookmarkStart w:id="2" w:name="_Ref410178640"/>
      <w:r w:rsidRPr="001F328D">
        <w:rPr>
          <w:rFonts w:ascii="Times New Roman" w:eastAsia="Times New Roman" w:hAnsi="Times New Roman" w:cs="Times New Roman"/>
          <w:b/>
          <w:kern w:val="28"/>
          <w:sz w:val="24"/>
          <w:szCs w:val="20"/>
        </w:rPr>
        <w:t>MDS and Clustering Ogres</w:t>
      </w:r>
      <w:bookmarkEnd w:id="2"/>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We briefly introduce about MDS and clustering Ogres, and their implementations in the SPIDAL package. We follow up on this with an introduction to real use cases of MDS and clustering in our work and preliminary performance results we have obtained. </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MDS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MDS is a technique used often to visualize higher dimensional data in 3D. The input to an MDS algorithm is an </w:t>
      </w:r>
      <m:oMath>
        <m:r>
          <w:rPr>
            <w:rFonts w:ascii="Cambria Math" w:hAnsi="Cambria Math" w:cs="Times New Roman"/>
          </w:rPr>
          <m:t>NxN</m:t>
        </m:r>
      </m:oMath>
      <w:r w:rsidRPr="001F328D">
        <w:rPr>
          <w:rFonts w:ascii="Times New Roman" w:hAnsi="Times New Roman" w:cs="Times New Roman"/>
        </w:rPr>
        <w:t xml:space="preserve"> distance matrix corresponding to the pairwise distances of </w:t>
      </w:r>
      <m:oMath>
        <m:r>
          <w:rPr>
            <w:rFonts w:ascii="Cambria Math" w:hAnsi="Cambria Math" w:cs="Times New Roman"/>
          </w:rPr>
          <m:t>N</m:t>
        </m:r>
      </m:oMath>
      <w:r w:rsidRPr="001F328D">
        <w:rPr>
          <w:rFonts w:ascii="Times New Roman" w:hAnsi="Times New Roman" w:cs="Times New Roman"/>
        </w:rPr>
        <w:t xml:space="preserve"> item. The goal of the </w:t>
      </w:r>
      <w:r w:rsidRPr="001F328D">
        <w:rPr>
          <w:rFonts w:ascii="Times New Roman" w:hAnsi="Times New Roman" w:cs="Times New Roman"/>
        </w:rPr>
        <w:lastRenderedPageBreak/>
        <w:t xml:space="preserve">algorithm is to map each item as a point in the given lower dimension such that for any given pair of items the distance between them in the mapped space preserves the corresponding distance in the original space as shown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_Ref410636324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4</w:t>
      </w:r>
      <w:r w:rsidRPr="001F328D">
        <w:rPr>
          <w:rFonts w:ascii="Times New Roman" w:hAnsi="Times New Roman" w:cs="Times New Roman"/>
        </w:rPr>
        <w:fldChar w:fldCharType="end"/>
      </w:r>
      <w:r w:rsidRPr="001F328D">
        <w:rPr>
          <w:rFonts w:ascii="Times New Roman" w:hAnsi="Times New Roman" w:cs="Times New Roman"/>
        </w:rPr>
        <w:t xml:space="preserve">. </w:t>
      </w:r>
    </w:p>
    <w:p w:rsidR="001F328D" w:rsidRPr="001F328D" w:rsidRDefault="001F328D" w:rsidP="001F328D">
      <w:pPr>
        <w:spacing w:after="120" w:line="264" w:lineRule="auto"/>
        <w:rPr>
          <w:rFonts w:ascii="Times New Roman" w:hAnsi="Times New Roman" w:cs="Times New Roman"/>
        </w:rPr>
      </w:pP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801"/>
        <w:gridCol w:w="2340"/>
      </w:tblGrid>
      <w:tr w:rsidR="001F328D" w:rsidRPr="001F328D" w:rsidTr="00FB0991">
        <w:tc>
          <w:tcPr>
            <w:tcW w:w="2884" w:type="dxa"/>
            <w:vAlign w:val="center"/>
          </w:tcPr>
          <w:tbl>
            <w:tblPr>
              <w:tblStyle w:val="TableGrid"/>
              <w:tblW w:w="0" w:type="auto"/>
              <w:tblLook w:val="04A0" w:firstRow="1" w:lastRow="0" w:firstColumn="1" w:lastColumn="0" w:noHBand="0" w:noVBand="1"/>
            </w:tblPr>
            <w:tblGrid>
              <w:gridCol w:w="545"/>
              <w:gridCol w:w="545"/>
              <w:gridCol w:w="456"/>
              <w:gridCol w:w="699"/>
            </w:tblGrid>
            <w:tr w:rsidR="001F328D" w:rsidRPr="001F328D" w:rsidTr="00FB0991">
              <w:trPr>
                <w:trHeight w:val="237"/>
              </w:trPr>
              <w:tc>
                <w:tcPr>
                  <w:tcW w:w="545" w:type="dxa"/>
                </w:tcPr>
                <w:p w:rsidR="001F328D" w:rsidRPr="001F328D" w:rsidRDefault="001F328D" w:rsidP="001F328D">
                  <w:pPr>
                    <w:spacing w:after="120" w:line="264" w:lineRule="auto"/>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11</m:t>
                          </m:r>
                        </m:sub>
                      </m:sSub>
                    </m:oMath>
                  </m:oMathPara>
                </w:p>
              </w:tc>
              <w:tc>
                <w:tcPr>
                  <w:tcW w:w="545" w:type="dxa"/>
                </w:tcPr>
                <w:p w:rsidR="001F328D" w:rsidRPr="001F328D" w:rsidRDefault="001F328D"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12</m:t>
                          </m:r>
                        </m:sub>
                      </m:sSub>
                    </m:oMath>
                  </m:oMathPara>
                </w:p>
              </w:tc>
              <w:tc>
                <w:tcPr>
                  <w:tcW w:w="456"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c>
                <w:tcPr>
                  <w:tcW w:w="699" w:type="dxa"/>
                </w:tcPr>
                <w:p w:rsidR="001F328D" w:rsidRPr="001F328D" w:rsidRDefault="001F328D"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15</m:t>
                          </m:r>
                        </m:sub>
                      </m:sSub>
                    </m:oMath>
                  </m:oMathPara>
                </w:p>
              </w:tc>
            </w:tr>
            <w:tr w:rsidR="001F328D" w:rsidRPr="001F328D" w:rsidTr="00FB0991">
              <w:trPr>
                <w:trHeight w:val="237"/>
              </w:trPr>
              <w:tc>
                <w:tcPr>
                  <w:tcW w:w="545" w:type="dxa"/>
                </w:tcPr>
                <w:p w:rsidR="001F328D" w:rsidRPr="001F328D" w:rsidRDefault="001F328D"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21</m:t>
                          </m:r>
                        </m:sub>
                      </m:sSub>
                    </m:oMath>
                  </m:oMathPara>
                </w:p>
              </w:tc>
              <w:tc>
                <w:tcPr>
                  <w:tcW w:w="545" w:type="dxa"/>
                </w:tcPr>
                <w:p w:rsidR="001F328D" w:rsidRPr="001F328D" w:rsidRDefault="001F328D"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22</m:t>
                          </m:r>
                        </m:sub>
                      </m:sSub>
                    </m:oMath>
                  </m:oMathPara>
                </w:p>
              </w:tc>
              <w:tc>
                <w:tcPr>
                  <w:tcW w:w="456"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c>
                <w:tcPr>
                  <w:tcW w:w="699" w:type="dxa"/>
                </w:tcPr>
                <w:p w:rsidR="001F328D" w:rsidRPr="001F328D" w:rsidRDefault="001F328D"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25</m:t>
                          </m:r>
                        </m:sub>
                      </m:sSub>
                    </m:oMath>
                  </m:oMathPara>
                </w:p>
              </w:tc>
            </w:tr>
            <w:tr w:rsidR="001F328D" w:rsidRPr="001F328D" w:rsidTr="00FB0991">
              <w:trPr>
                <w:trHeight w:val="237"/>
              </w:trPr>
              <w:tc>
                <w:tcPr>
                  <w:tcW w:w="545"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c>
                <w:tcPr>
                  <w:tcW w:w="545"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c>
                <w:tcPr>
                  <w:tcW w:w="456"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c>
                <w:tcPr>
                  <w:tcW w:w="699"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r>
            <w:tr w:rsidR="001F328D" w:rsidRPr="001F328D" w:rsidTr="00FB0991">
              <w:trPr>
                <w:trHeight w:val="249"/>
              </w:trPr>
              <w:tc>
                <w:tcPr>
                  <w:tcW w:w="545" w:type="dxa"/>
                </w:tcPr>
                <w:p w:rsidR="001F328D" w:rsidRPr="001F328D" w:rsidRDefault="001F328D"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51</m:t>
                          </m:r>
                        </m:sub>
                      </m:sSub>
                    </m:oMath>
                  </m:oMathPara>
                </w:p>
              </w:tc>
              <w:tc>
                <w:tcPr>
                  <w:tcW w:w="545" w:type="dxa"/>
                </w:tcPr>
                <w:p w:rsidR="001F328D" w:rsidRPr="001F328D" w:rsidRDefault="001F328D"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52</m:t>
                          </m:r>
                        </m:sub>
                      </m:sSub>
                    </m:oMath>
                  </m:oMathPara>
                </w:p>
              </w:tc>
              <w:tc>
                <w:tcPr>
                  <w:tcW w:w="456" w:type="dxa"/>
                </w:tcPr>
                <w:p w:rsidR="001F328D" w:rsidRPr="001F328D" w:rsidRDefault="001F328D" w:rsidP="001F328D">
                  <w:pPr>
                    <w:spacing w:after="120" w:line="264" w:lineRule="auto"/>
                    <w:jc w:val="center"/>
                    <w:rPr>
                      <w:rFonts w:ascii="Times New Roman" w:hAnsi="Times New Roman" w:cs="Times New Roman"/>
                      <w:lang w:eastAsia="en-AU"/>
                    </w:rPr>
                  </w:pPr>
                  <w:r w:rsidRPr="001F328D">
                    <w:rPr>
                      <w:rFonts w:ascii="Times New Roman" w:hAnsi="Times New Roman" w:cs="Times New Roman"/>
                      <w:lang w:eastAsia="en-AU"/>
                    </w:rPr>
                    <w:t>…</w:t>
                  </w:r>
                </w:p>
              </w:tc>
              <w:tc>
                <w:tcPr>
                  <w:tcW w:w="699" w:type="dxa"/>
                </w:tcPr>
                <w:p w:rsidR="001F328D" w:rsidRPr="001F328D" w:rsidRDefault="001F328D" w:rsidP="001F328D">
                  <w:pPr>
                    <w:spacing w:after="120" w:line="264" w:lineRule="auto"/>
                    <w:jc w:val="center"/>
                    <w:rPr>
                      <w:rFonts w:ascii="Times New Roman" w:hAnsi="Times New Roman"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55</m:t>
                          </m:r>
                        </m:sub>
                      </m:sSub>
                    </m:oMath>
                  </m:oMathPara>
                </w:p>
              </w:tc>
            </w:tr>
          </w:tbl>
          <w:p w:rsidR="001F328D" w:rsidRPr="001F328D" w:rsidRDefault="001F328D" w:rsidP="001F328D">
            <w:pPr>
              <w:spacing w:after="120" w:line="264" w:lineRule="auto"/>
              <w:jc w:val="center"/>
              <w:rPr>
                <w:rFonts w:ascii="Times New Roman" w:hAnsi="Times New Roman" w:cs="Times New Roman"/>
              </w:rPr>
            </w:pPr>
          </w:p>
        </w:tc>
        <w:tc>
          <w:tcPr>
            <w:tcW w:w="801"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119E612" wp14:editId="399C29E4">
                      <wp:simplePos x="0" y="0"/>
                      <wp:positionH relativeFrom="column">
                        <wp:posOffset>36830</wp:posOffset>
                      </wp:positionH>
                      <wp:positionV relativeFrom="paragraph">
                        <wp:posOffset>3810</wp:posOffset>
                      </wp:positionV>
                      <wp:extent cx="295275" cy="161925"/>
                      <wp:effectExtent l="0" t="0" r="9525" b="9525"/>
                      <wp:wrapNone/>
                      <wp:docPr id="270" name="Right Arrow 270"/>
                      <wp:cNvGraphicFramePr/>
                      <a:graphic xmlns:a="http://schemas.openxmlformats.org/drawingml/2006/main">
                        <a:graphicData uri="http://schemas.microsoft.com/office/word/2010/wordprocessingShape">
                          <wps:wsp>
                            <wps:cNvSpPr/>
                            <wps:spPr>
                              <a:xfrm>
                                <a:off x="0" y="0"/>
                                <a:ext cx="295275" cy="161925"/>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CB6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0" o:spid="_x0000_s1026" type="#_x0000_t13" style="position:absolute;margin-left:2.9pt;margin-top:.3pt;width:23.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" adj="15677" fillcolor="windowText" stroked="f" strokeweight="1pt"/>
                  </w:pict>
                </mc:Fallback>
              </mc:AlternateContent>
            </w:r>
          </w:p>
        </w:tc>
        <w:tc>
          <w:tcPr>
            <w:tcW w:w="2340" w:type="dxa"/>
            <w:vAlign w:val="center"/>
          </w:tcPr>
          <w:p w:rsidR="001F328D" w:rsidRPr="001F328D" w:rsidRDefault="001F328D" w:rsidP="001F328D">
            <w:pPr>
              <w:keepNext/>
              <w:spacing w:after="120" w:line="264" w:lineRule="auto"/>
              <w:jc w:val="center"/>
              <w:rPr>
                <w:rFonts w:ascii="Times New Roman" w:hAnsi="Times New Roman" w:cs="Times New Roman"/>
              </w:rPr>
            </w:pPr>
            <w:r w:rsidRPr="001F328D">
              <w:rPr>
                <w:rFonts w:ascii="Times New Roman" w:hAnsi="Times New Roman" w:cs="Times New Roman"/>
                <w:noProof/>
              </w:rPr>
              <w:drawing>
                <wp:inline distT="0" distB="0" distL="0" distR="0" wp14:anchorId="36FFD224" wp14:editId="0F2D7F68">
                  <wp:extent cx="1104900" cy="8584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ran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7808" cy="860681"/>
                          </a:xfrm>
                          <a:prstGeom prst="rect">
                            <a:avLst/>
                          </a:prstGeom>
                        </pic:spPr>
                      </pic:pic>
                    </a:graphicData>
                  </a:graphic>
                </wp:inline>
              </w:drawing>
            </w:r>
          </w:p>
        </w:tc>
      </w:tr>
      <w:tr w:rsidR="001F328D" w:rsidRPr="001F328D" w:rsidTr="00FB0991">
        <w:trPr>
          <w:trHeight w:val="207"/>
        </w:trPr>
        <w:tc>
          <w:tcPr>
            <w:tcW w:w="2884" w:type="dxa"/>
            <w:vAlign w:val="center"/>
          </w:tcPr>
          <w:p w:rsidR="001F328D" w:rsidRPr="001F328D" w:rsidRDefault="001F328D" w:rsidP="001F328D">
            <w:pPr>
              <w:spacing w:after="120" w:line="264" w:lineRule="auto"/>
              <w:rPr>
                <w:rFonts w:ascii="Times New Roman" w:hAnsi="Times New Roman" w:cs="Times New Roman"/>
                <w:lang w:eastAsia="en-AU"/>
              </w:rPr>
            </w:pPr>
          </w:p>
        </w:tc>
        <w:tc>
          <w:tcPr>
            <w:tcW w:w="801" w:type="dxa"/>
            <w:vAlign w:val="center"/>
          </w:tcPr>
          <w:p w:rsidR="001F328D" w:rsidRPr="001F328D" w:rsidRDefault="001F328D" w:rsidP="001F328D">
            <w:pPr>
              <w:spacing w:after="120" w:line="264" w:lineRule="auto"/>
              <w:jc w:val="center"/>
              <w:rPr>
                <w:rFonts w:ascii="Times New Roman" w:hAnsi="Times New Roman" w:cs="Times New Roman"/>
                <w:noProof/>
                <w:sz w:val="18"/>
                <w:szCs w:val="18"/>
                <w:lang w:bidi="si-LK"/>
              </w:rPr>
            </w:pPr>
          </w:p>
        </w:tc>
        <w:tc>
          <w:tcPr>
            <w:tcW w:w="2340" w:type="dxa"/>
            <w:vAlign w:val="center"/>
          </w:tcPr>
          <w:p w:rsidR="001F328D" w:rsidRPr="001F328D" w:rsidRDefault="001F328D" w:rsidP="001F328D">
            <w:pPr>
              <w:keepNext/>
              <w:spacing w:after="120" w:line="264" w:lineRule="auto"/>
              <w:jc w:val="center"/>
              <w:rPr>
                <w:rFonts w:ascii="Times New Roman" w:hAnsi="Times New Roman" w:cs="Times New Roman"/>
                <w:noProof/>
                <w:lang w:bidi="si-LK"/>
              </w:rPr>
            </w:pPr>
          </w:p>
        </w:tc>
      </w:tr>
    </w:tbl>
    <w:p w:rsidR="001F328D" w:rsidRPr="001F328D" w:rsidRDefault="001F328D" w:rsidP="001F328D">
      <w:pPr>
        <w:spacing w:after="200" w:line="240" w:lineRule="auto"/>
        <w:jc w:val="center"/>
        <w:rPr>
          <w:rFonts w:ascii="Times New Roman" w:eastAsia="Times New Roman" w:hAnsi="Times New Roman" w:cs="Times New Roman"/>
        </w:rPr>
      </w:pPr>
      <w:bookmarkStart w:id="3" w:name="_Ref410636324"/>
      <w:bookmarkStart w:id="4" w:name="_Ref410635071"/>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4</w:t>
      </w:r>
      <w:r w:rsidRPr="001F328D">
        <w:rPr>
          <w:rFonts w:ascii="Times New Roman" w:eastAsia="Times New Roman" w:hAnsi="Times New Roman" w:cs="Times New Roman"/>
          <w:noProof/>
        </w:rPr>
        <w:fldChar w:fldCharType="end"/>
      </w:r>
      <w:bookmarkEnd w:id="3"/>
      <w:r w:rsidRPr="001F328D">
        <w:rPr>
          <w:rFonts w:ascii="Times New Roman" w:eastAsia="Times New Roman" w:hAnsi="Times New Roman" w:cs="Times New Roman"/>
        </w:rPr>
        <w:t xml:space="preserve"> MDS mapping of distances to points</w:t>
      </w:r>
      <w:bookmarkEnd w:id="4"/>
    </w:p>
    <w:p w:rsidR="001F328D" w:rsidRPr="001F328D" w:rsidRDefault="001F328D" w:rsidP="001F328D">
      <w:pPr>
        <w:keepNext/>
        <w:spacing w:after="200" w:line="240" w:lineRule="auto"/>
        <w:jc w:val="center"/>
        <w:rPr>
          <w:rFonts w:ascii="Times New Roman" w:eastAsia="Times New Roman" w:hAnsi="Times New Roman" w:cs="Times New Roman"/>
        </w:rPr>
      </w:pPr>
      <w:bookmarkStart w:id="5" w:name="_Ref410636402"/>
      <w:r w:rsidRPr="001F328D">
        <w:rPr>
          <w:rFonts w:ascii="Times New Roman" w:eastAsia="Times New Roman" w:hAnsi="Times New Roman" w:cs="Times New Roman"/>
        </w:rPr>
        <w:t xml:space="preserve">Table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Table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1</w:t>
      </w:r>
      <w:r w:rsidRPr="001F328D">
        <w:rPr>
          <w:rFonts w:ascii="Times New Roman" w:eastAsia="Times New Roman" w:hAnsi="Times New Roman" w:cs="Times New Roman"/>
          <w:noProof/>
        </w:rPr>
        <w:fldChar w:fldCharType="end"/>
      </w:r>
      <w:bookmarkEnd w:id="5"/>
      <w:r w:rsidRPr="001F328D">
        <w:rPr>
          <w:rFonts w:ascii="Times New Roman" w:eastAsia="Times New Roman" w:hAnsi="Times New Roman" w:cs="Times New Roman"/>
        </w:rPr>
        <w:t xml:space="preserve"> MDS instances in SPIDAL</w:t>
      </w:r>
    </w:p>
    <w:tbl>
      <w:tblPr>
        <w:tblStyle w:val="TableGrid"/>
        <w:tblW w:w="9483" w:type="dxa"/>
        <w:tblInd w:w="108" w:type="dxa"/>
        <w:tblLayout w:type="fixed"/>
        <w:tblLook w:val="04A0" w:firstRow="1" w:lastRow="0" w:firstColumn="1" w:lastColumn="0" w:noHBand="0" w:noVBand="1"/>
      </w:tblPr>
      <w:tblGrid>
        <w:gridCol w:w="1777"/>
        <w:gridCol w:w="2250"/>
        <w:gridCol w:w="1406"/>
        <w:gridCol w:w="2250"/>
        <w:gridCol w:w="1800"/>
      </w:tblGrid>
      <w:tr w:rsidR="001F328D" w:rsidRPr="001F328D" w:rsidTr="00FB0991">
        <w:tc>
          <w:tcPr>
            <w:tcW w:w="1777"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Name</w:t>
            </w:r>
          </w:p>
        </w:tc>
        <w:tc>
          <w:tcPr>
            <w:tcW w:w="225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Optimization Method</w:t>
            </w:r>
          </w:p>
        </w:tc>
        <w:tc>
          <w:tcPr>
            <w:tcW w:w="1406"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Language</w:t>
            </w:r>
          </w:p>
        </w:tc>
        <w:tc>
          <w:tcPr>
            <w:tcW w:w="225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Parallel Implementations</w:t>
            </w:r>
          </w:p>
        </w:tc>
        <w:tc>
          <w:tcPr>
            <w:tcW w:w="1800" w:type="dxa"/>
            <w:shd w:val="clear" w:color="auto" w:fill="D9D9D9" w:themeFill="background1" w:themeFillShade="D9"/>
            <w:vAlign w:val="center"/>
          </w:tcPr>
          <w:p w:rsidR="001F328D" w:rsidRPr="001F328D" w:rsidRDefault="001F328D" w:rsidP="001F328D">
            <w:pPr>
              <w:tabs>
                <w:tab w:val="left" w:pos="726"/>
              </w:tabs>
              <w:spacing w:after="120" w:line="264" w:lineRule="auto"/>
              <w:jc w:val="center"/>
              <w:rPr>
                <w:rFonts w:ascii="Times New Roman" w:hAnsi="Times New Roman" w:cs="Times New Roman"/>
                <w:b/>
                <w:bCs/>
              </w:rPr>
            </w:pPr>
            <w:r w:rsidRPr="001F328D">
              <w:rPr>
                <w:rFonts w:ascii="Times New Roman" w:hAnsi="Times New Roman" w:cs="Times New Roman"/>
                <w:b/>
                <w:bCs/>
              </w:rPr>
              <w:t>Target Environments</w:t>
            </w:r>
          </w:p>
        </w:tc>
      </w:tr>
      <w:tr w:rsidR="001F328D" w:rsidRPr="001F328D" w:rsidTr="00FB0991">
        <w:trPr>
          <w:trHeight w:val="383"/>
        </w:trPr>
        <w:tc>
          <w:tcPr>
            <w:tcW w:w="1777" w:type="dxa"/>
            <w:vMerge w:val="restart"/>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MDSasChisq</w:t>
            </w:r>
          </w:p>
        </w:tc>
        <w:tc>
          <w:tcPr>
            <w:tcW w:w="2250" w:type="dxa"/>
            <w:vMerge w:val="restart"/>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bCs/>
                <w:color w:val="000000"/>
                <w:shd w:val="clear" w:color="auto" w:fill="FFFFFF"/>
              </w:rPr>
              <w:t>Levenberg–Marquardt algorithm</w:t>
            </w:r>
          </w:p>
        </w:tc>
        <w:tc>
          <w:tcPr>
            <w:tcW w:w="140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Message passing with MPI.NET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&lt;EndNote&gt;&lt;Cite&gt;&lt;Author&gt;Open Sysem Lab&lt;/Author&gt;&lt;Year&gt;2008&lt;/Year&gt;&lt;RecNum&gt;6559&lt;/RecNum&gt;&lt;DisplayText&gt;[42]&lt;/DisplayText&gt;&lt;record&gt;&lt;rec-number&gt;6559&lt;/rec-number&gt;&lt;foreign-keys&gt;&lt;key app="EN" db-id="rfx20pr9t5zxtmee0xn5fwzbxvw0r9vz2tee" timestamp="1423433157"&gt;6559&lt;/key&gt;&lt;/foreign-keys&gt;&lt;ref-type name="Web Page"&gt;12&lt;/ref-type&gt;&lt;contributors&gt;&lt;authors&gt;&lt;author&gt;Open Sysem Lab, Indiana University Bloomington&lt;/author&gt;&lt;/authors&gt;&lt;/contributors&gt;&lt;titles&gt;&lt;title&gt;MPI.NET&lt;/title&gt;&lt;/titles&gt;&lt;dates&gt;&lt;year&gt;2008&lt;/year&gt;&lt;/dates&gt;&lt;urls&gt;&lt;related-urls&gt;&lt;url&gt;http://osl.iu.edu/research/mpi.net/&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[42]</w:t>
            </w:r>
            <w:r w:rsidRPr="001F328D">
              <w:rPr>
                <w:rFonts w:ascii="Times New Roman" w:hAnsi="Times New Roman" w:cs="Times New Roman"/>
              </w:rPr>
              <w:fldChar w:fldCharType="end"/>
            </w:r>
            <w:r w:rsidRPr="001F328D">
              <w:rPr>
                <w:rFonts w:ascii="Times New Roman" w:hAnsi="Times New Roman" w:cs="Times New Roman"/>
              </w:rPr>
              <w:t xml:space="preserve"> and threads</w:t>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Windows HPC cluster</w:t>
            </w:r>
          </w:p>
        </w:tc>
      </w:tr>
      <w:tr w:rsidR="001F328D" w:rsidRPr="001F328D" w:rsidTr="00FB0991">
        <w:trPr>
          <w:trHeight w:val="382"/>
        </w:trPr>
        <w:tc>
          <w:tcPr>
            <w:tcW w:w="1777" w:type="dxa"/>
            <w:vMerge/>
            <w:vAlign w:val="center"/>
          </w:tcPr>
          <w:p w:rsidR="001F328D" w:rsidRPr="001F328D" w:rsidRDefault="001F328D" w:rsidP="001F328D">
            <w:pPr>
              <w:spacing w:after="120" w:line="264" w:lineRule="auto"/>
              <w:jc w:val="center"/>
              <w:rPr>
                <w:rFonts w:ascii="Times New Roman" w:hAnsi="Times New Roman" w:cs="Times New Roman"/>
              </w:rPr>
            </w:pPr>
          </w:p>
        </w:tc>
        <w:tc>
          <w:tcPr>
            <w:tcW w:w="2250" w:type="dxa"/>
            <w:vMerge/>
            <w:vAlign w:val="center"/>
          </w:tcPr>
          <w:p w:rsidR="001F328D" w:rsidRPr="001F328D" w:rsidRDefault="001F328D" w:rsidP="001F328D">
            <w:pPr>
              <w:spacing w:after="120" w:line="264" w:lineRule="auto"/>
              <w:jc w:val="center"/>
              <w:rPr>
                <w:rFonts w:ascii="Times New Roman" w:hAnsi="Times New Roman" w:cs="Times New Roman"/>
                <w:bCs/>
                <w:color w:val="000000"/>
                <w:shd w:val="clear" w:color="auto" w:fill="FFFFFF"/>
              </w:rPr>
            </w:pPr>
          </w:p>
        </w:tc>
        <w:tc>
          <w:tcPr>
            <w:tcW w:w="140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Message passing with OpenMPI (Java binding) and threads</w:t>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Linux cluster</w:t>
            </w:r>
          </w:p>
        </w:tc>
      </w:tr>
      <w:tr w:rsidR="001F328D" w:rsidRPr="001F328D" w:rsidTr="00FB0991">
        <w:tc>
          <w:tcPr>
            <w:tcW w:w="1777"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Twister DA-SMACOF</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Deterministic annealing</w:t>
            </w:r>
          </w:p>
        </w:tc>
        <w:tc>
          <w:tcPr>
            <w:tcW w:w="140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Twister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&lt;EndNote&gt;&lt;Cite&gt;&lt;Author&gt;J.Ekanayake&lt;/Author&gt;&lt;Year&gt;2010&lt;/Year&gt;&lt;RecNum&gt;2635&lt;/RecNum&gt;&lt;DisplayText&gt;[43]&lt;/DisplayText&gt;&lt;record&gt;&lt;rec-number&gt;2635&lt;/rec-number&gt;&lt;foreign-keys&gt;&lt;key app="EN" db-id="rfx20pr9t5zxtmee0xn5fwzbxvw0r9vz2tee" timestamp="1290809331"&gt;2635&lt;/key&gt;&lt;key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[43]</w:t>
            </w:r>
            <w:r w:rsidRPr="001F328D">
              <w:rPr>
                <w:rFonts w:ascii="Times New Roman" w:hAnsi="Times New Roman" w:cs="Times New Roman"/>
              </w:rPr>
              <w:fldChar w:fldCharType="end"/>
            </w:r>
            <w:r w:rsidRPr="001F328D">
              <w:rPr>
                <w:rFonts w:ascii="Times New Roman" w:hAnsi="Times New Roman" w:cs="Times New Roman"/>
              </w:rPr>
              <w:t xml:space="preserve"> iterative MapReduce</w:t>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Cloud / Linux cluster</w:t>
            </w:r>
          </w:p>
        </w:tc>
      </w:tr>
      <w:tr w:rsidR="001F328D" w:rsidRPr="001F328D" w:rsidTr="00FB0991">
        <w:tc>
          <w:tcPr>
            <w:tcW w:w="1777"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Harp DA-SMACOF</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Deterministic annealing</w:t>
            </w:r>
          </w:p>
        </w:tc>
        <w:tc>
          <w:tcPr>
            <w:tcW w:w="140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Harp Map-Collective framework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&lt;EndNote&gt;&lt;Cite&gt;&lt;Author&gt;Zhang&lt;/Author&gt;&lt;Year&gt;2014&lt;/Year&gt;&lt;RecNum&gt;6560&lt;/RecNum&gt;&lt;DisplayText&gt;[44]&lt;/DisplayText&gt;&lt;record&gt;&lt;rec-number&gt;6560&lt;/rec-number&gt;&lt;foreign-keys&gt;&lt;key app="EN" db-id="rfx20pr9t5zxtmee0xn5fwzbxvw0r9vz2tee" timestamp="1423433157"&gt;6560&lt;/key&gt;&lt;/foreign-keys&gt;&lt;ref-type name="Report"&gt;27&lt;/ref-type&gt;&lt;contributors&gt;&lt;authors&gt;&lt;author&gt;Bingjing Zhang&lt;/author&gt;&lt;author&gt;Yang Ruan&lt;/author&gt;&lt;author&gt;Judy Qiu&lt;/author&gt;&lt;/authors&gt;&lt;/contributors&gt;&lt;titles&gt;&lt;title&gt;Harp: Collective Communication on Hadoop&lt;/title&gt;&lt;/titles&gt;&lt;dates&gt;&lt;year&gt;2014&lt;/year&gt;&lt;/dates&gt;&lt;urls&gt;&lt;related-urls&gt;&lt;url&gt;http://grids.ucs.indiana.edu/ptliupages/publications/HarpQiuZhang.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[44]</w:t>
            </w:r>
            <w:r w:rsidRPr="001F328D">
              <w:rPr>
                <w:rFonts w:ascii="Times New Roman" w:hAnsi="Times New Roman" w:cs="Times New Roman"/>
              </w:rPr>
              <w:fldChar w:fldCharType="end"/>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Cloud / Linux cluster</w:t>
            </w:r>
          </w:p>
        </w:tc>
      </w:tr>
      <w:tr w:rsidR="001F328D" w:rsidRPr="001F328D" w:rsidTr="00FB0991">
        <w:tc>
          <w:tcPr>
            <w:tcW w:w="1777"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Spark DA-SMACOF (ongoing)</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Deterministic Annealing</w:t>
            </w:r>
          </w:p>
        </w:tc>
        <w:tc>
          <w:tcPr>
            <w:tcW w:w="140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 / Scala</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Spark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&lt;EndNote&gt;&lt;Cite&gt;&lt;Author&gt;Zaharia&lt;/Author&gt;&lt;Year&gt;2010&lt;/Year&gt;&lt;RecNum&gt;6561&lt;/RecNum&gt;&lt;DisplayText&gt;[45]&lt;/DisplayText&gt;&lt;record&gt;&lt;rec-number&gt;6561&lt;/rec-number&gt;&lt;foreign-keys&gt;&lt;key app="EN" db-id="rfx20pr9t5zxtmee0xn5fwzbxvw0r9vz2tee" timestamp="1423433157"&gt;6561&lt;/key&gt;&lt;/foreign-keys&gt;&lt;ref-type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sets&lt;/title&gt;&lt;secondary-title&gt;Proceedings of the 2nd USENIX conference on Hot topics in cloud computing&lt;/secondary-title&gt;&lt;/titles&gt;&lt;pages&gt;10-10&lt;/pages&gt;&lt;dates&gt;&lt;year&gt;2010&lt;/year&gt;&lt;/dates&gt;&lt;pub-location&gt;Boston, MA&lt;/pub-location&gt;&lt;publisher&gt;USENIX Association&lt;/publisher&gt;&lt;urls&gt;&lt;/urls&gt;&lt;custom1&gt;1863113&lt;/custom1&gt;&lt;/record&gt;&lt;/Cite&gt;&lt;/EndNote&gt;</w:instrText>
            </w:r>
            <w:r w:rsidRPr="001F328D">
              <w:rPr>
                <w:rFonts w:ascii="Times New Roman" w:hAnsi="Times New Roman" w:cs="Times New Roman"/>
              </w:rPr>
              <w:fldChar w:fldCharType="separate"/>
            </w:r>
            <w:r>
              <w:rPr>
                <w:rFonts w:ascii="Times New Roman" w:hAnsi="Times New Roman" w:cs="Times New Roman"/>
                <w:noProof/>
              </w:rPr>
              <w:t>[45]</w:t>
            </w:r>
            <w:r w:rsidRPr="001F328D">
              <w:rPr>
                <w:rFonts w:ascii="Times New Roman" w:hAnsi="Times New Roman" w:cs="Times New Roman"/>
              </w:rPr>
              <w:fldChar w:fldCharType="end"/>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Cloud / Linux cluster</w:t>
            </w:r>
          </w:p>
        </w:tc>
      </w:tr>
      <w:tr w:rsidR="001F328D" w:rsidRPr="001F328D" w:rsidTr="00FB0991">
        <w:tc>
          <w:tcPr>
            <w:tcW w:w="1777"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MPI DA-SMACOF (ongoing)</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Deterministic Annealing</w:t>
            </w:r>
          </w:p>
        </w:tc>
        <w:tc>
          <w:tcPr>
            <w:tcW w:w="1406"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w:t>
            </w:r>
          </w:p>
        </w:tc>
        <w:tc>
          <w:tcPr>
            <w:tcW w:w="225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Message passing with OpenMPI (Java binding)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&lt;EndNote&gt;&lt;Cite&gt;&lt;Author&gt;Vega-Gisbert&lt;/Author&gt;&lt;Year&gt;2014&lt;/Year&gt;&lt;RecNum&gt;6562&lt;/RecNum&gt;&lt;DisplayText&gt;[46]&lt;/DisplayText&gt;&lt;record&gt;&lt;rec-number&gt;6562&lt;/rec-number&gt;&lt;foreign-keys&gt;&lt;key app="EN" db-id="rfx20pr9t5zxtmee0xn5fwzbxvw0r9vz2tee" timestamp="1423433157"&gt;6562&lt;/key&gt;&lt;/foreign-keys&gt;&lt;ref-type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[46]</w:t>
            </w:r>
            <w:r w:rsidRPr="001F328D">
              <w:rPr>
                <w:rFonts w:ascii="Times New Roman" w:hAnsi="Times New Roman" w:cs="Times New Roman"/>
              </w:rPr>
              <w:fldChar w:fldCharType="end"/>
            </w:r>
            <w:r w:rsidRPr="001F328D">
              <w:rPr>
                <w:rFonts w:ascii="Times New Roman" w:hAnsi="Times New Roman" w:cs="Times New Roman"/>
              </w:rPr>
              <w:t xml:space="preserve"> and threads</w:t>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Linux cluster</w:t>
            </w:r>
          </w:p>
        </w:tc>
      </w:tr>
    </w:tbl>
    <w:p w:rsidR="001F328D" w:rsidRPr="001F328D" w:rsidRDefault="001F328D" w:rsidP="001F328D">
      <w:pPr>
        <w:spacing w:after="120" w:line="264" w:lineRule="auto"/>
        <w:rPr>
          <w:rFonts w:ascii="Times New Roman" w:hAnsi="Times New Roman" w:cs="Times New Roman"/>
        </w:rPr>
      </w:pP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391"/>
      </w:tblGrid>
      <w:tr w:rsidR="001F328D" w:rsidRPr="001F328D" w:rsidTr="00FB0991">
        <w:trPr>
          <w:trHeight w:val="1098"/>
        </w:trPr>
        <w:tc>
          <w:tcPr>
            <w:tcW w:w="3960" w:type="dxa"/>
            <w:vAlign w:val="center"/>
          </w:tcPr>
          <w:p w:rsidR="001F328D" w:rsidRPr="001F328D" w:rsidRDefault="001F328D" w:rsidP="001F328D">
            <w:pPr>
              <w:spacing w:after="120" w:line="264" w:lineRule="auto"/>
              <w:rPr>
                <w:rFonts w:ascii="Times New Roman" w:hAnsi="Times New Roman" w:cs="Times New Roman"/>
              </w:rPr>
            </w:pPr>
            <m:oMathPara>
              <m:oMath>
                <m:r>
                  <w:rPr>
                    <w:rFonts w:ascii="Cambria Math" w:hAnsi="Cambria Math" w:cs="Times New Roman"/>
                    <w:szCs w:val="18"/>
                  </w:rPr>
                  <m:t>σ</m:t>
                </m:r>
                <m:d>
                  <m:dPr>
                    <m:ctrlPr>
                      <w:rPr>
                        <w:rFonts w:ascii="Cambria Math" w:hAnsi="Cambria Math" w:cs="Times New Roman"/>
                        <w:i/>
                        <w:szCs w:val="18"/>
                      </w:rPr>
                    </m:ctrlPr>
                  </m:dPr>
                  <m:e>
                    <m:r>
                      <w:rPr>
                        <w:rFonts w:ascii="Cambria Math" w:hAnsi="Cambria Math" w:cs="Times New Roman"/>
                        <w:szCs w:val="18"/>
                      </w:rPr>
                      <m:t>X</m:t>
                    </m:r>
                  </m:e>
                </m:d>
                <m:r>
                  <w:rPr>
                    <w:rFonts w:ascii="Cambria Math" w:hAnsi="Cambria Math" w:cs="Times New Roman"/>
                    <w:szCs w:val="18"/>
                  </w:rPr>
                  <m:t>=</m:t>
                </m:r>
                <m:nary>
                  <m:naryPr>
                    <m:chr m:val="∑"/>
                    <m:limLoc m:val="undOvr"/>
                    <m:supHide m:val="1"/>
                    <m:ctrlPr>
                      <w:rPr>
                        <w:rFonts w:ascii="Cambria Math" w:hAnsi="Cambria Math" w:cs="Times New Roman"/>
                        <w:i/>
                        <w:szCs w:val="18"/>
                      </w:rPr>
                    </m:ctrlPr>
                  </m:naryPr>
                  <m:sub>
                    <m:r>
                      <w:rPr>
                        <w:rFonts w:ascii="Cambria Math" w:hAnsi="Cambria Math" w:cs="Times New Roman"/>
                        <w:szCs w:val="18"/>
                      </w:rPr>
                      <m:t>i&lt;j≤N</m:t>
                    </m:r>
                  </m:sub>
                  <m:sup/>
                  <m:e>
                    <m:sSub>
                      <m:sSubPr>
                        <m:ctrlPr>
                          <w:rPr>
                            <w:rFonts w:ascii="Cambria Math" w:hAnsi="Cambria Math" w:cs="Times New Roman"/>
                            <w:i/>
                            <w:szCs w:val="18"/>
                          </w:rPr>
                        </m:ctrlPr>
                      </m:sSubPr>
                      <m:e>
                        <m:r>
                          <w:rPr>
                            <w:rFonts w:ascii="Cambria Math" w:hAnsi="Cambria Math" w:cs="Times New Roman"/>
                            <w:szCs w:val="18"/>
                          </w:rPr>
                          <m:t>w</m:t>
                        </m:r>
                      </m:e>
                      <m:sub>
                        <m:r>
                          <w:rPr>
                            <w:rFonts w:ascii="Cambria Math" w:hAnsi="Cambria Math" w:cs="Times New Roman"/>
                            <w:szCs w:val="18"/>
                          </w:rPr>
                          <m:t>ij</m:t>
                        </m:r>
                      </m:sub>
                    </m:sSub>
                  </m:e>
                </m:nary>
                <m:sSup>
                  <m:sSupPr>
                    <m:ctrlPr>
                      <w:rPr>
                        <w:rFonts w:ascii="Cambria Math" w:hAnsi="Cambria Math" w:cs="Times New Roman"/>
                        <w:i/>
                        <w:szCs w:val="18"/>
                      </w:rPr>
                    </m:ctrlPr>
                  </m:sSupPr>
                  <m:e>
                    <m:r>
                      <w:rPr>
                        <w:rFonts w:ascii="Cambria Math" w:hAnsi="Cambria Math" w:cs="Times New Roman"/>
                        <w:szCs w:val="18"/>
                      </w:rPr>
                      <m:t>(</m:t>
                    </m:r>
                    <m:sSub>
                      <m:sSubPr>
                        <m:ctrlPr>
                          <w:rPr>
                            <w:rFonts w:ascii="Cambria Math" w:hAnsi="Cambria Math" w:cs="Times New Roman"/>
                            <w:i/>
                            <w:szCs w:val="18"/>
                          </w:rPr>
                        </m:ctrlPr>
                      </m:sSubPr>
                      <m:e>
                        <m:r>
                          <w:rPr>
                            <w:rFonts w:ascii="Cambria Math" w:hAnsi="Cambria Math" w:cs="Times New Roman"/>
                            <w:szCs w:val="18"/>
                          </w:rPr>
                          <m:t>d</m:t>
                        </m:r>
                      </m:e>
                      <m:sub>
                        <m:r>
                          <w:rPr>
                            <w:rFonts w:ascii="Cambria Math" w:hAnsi="Cambria Math" w:cs="Times New Roman"/>
                            <w:szCs w:val="18"/>
                          </w:rPr>
                          <m:t>ij</m:t>
                        </m:r>
                      </m:sub>
                    </m:sSub>
                    <m:r>
                      <w:rPr>
                        <w:rFonts w:ascii="Cambria Math" w:hAnsi="Cambria Math" w:cs="Times New Roman"/>
                        <w:szCs w:val="18"/>
                      </w:rPr>
                      <m:t>(X)-</m:t>
                    </m:r>
                    <m:sSub>
                      <m:sSubPr>
                        <m:ctrlPr>
                          <w:rPr>
                            <w:rFonts w:ascii="Cambria Math" w:hAnsi="Cambria Math" w:cs="Times New Roman"/>
                            <w:i/>
                            <w:szCs w:val="18"/>
                          </w:rPr>
                        </m:ctrlPr>
                      </m:sSubPr>
                      <m:e>
                        <m:r>
                          <w:rPr>
                            <w:rFonts w:ascii="Cambria Math" w:hAnsi="Cambria Math" w:cs="Times New Roman"/>
                            <w:szCs w:val="18"/>
                          </w:rPr>
                          <m:t>δ</m:t>
                        </m:r>
                      </m:e>
                      <m:sub>
                        <m:r>
                          <w:rPr>
                            <w:rFonts w:ascii="Cambria Math" w:hAnsi="Cambria Math" w:cs="Times New Roman"/>
                            <w:szCs w:val="18"/>
                          </w:rPr>
                          <m:t>ij</m:t>
                        </m:r>
                      </m:sub>
                    </m:sSub>
                    <m:r>
                      <w:rPr>
                        <w:rFonts w:ascii="Cambria Math" w:hAnsi="Cambria Math" w:cs="Times New Roman"/>
                        <w:szCs w:val="18"/>
                      </w:rPr>
                      <m:t>)</m:t>
                    </m:r>
                  </m:e>
                  <m:sup>
                    <m:r>
                      <w:rPr>
                        <w:rFonts w:ascii="Cambria Math" w:hAnsi="Cambria Math" w:cs="Times New Roman"/>
                        <w:szCs w:val="18"/>
                      </w:rPr>
                      <m:t>2</m:t>
                    </m:r>
                  </m:sup>
                </m:sSup>
              </m:oMath>
            </m:oMathPara>
          </w:p>
        </w:tc>
        <w:tc>
          <w:tcPr>
            <w:tcW w:w="1391" w:type="dxa"/>
            <w:vAlign w:val="center"/>
          </w:tcPr>
          <w:p w:rsidR="001F328D" w:rsidRPr="001F328D" w:rsidRDefault="001F328D" w:rsidP="001F328D">
            <w:pPr>
              <w:keepNext/>
              <w:spacing w:after="200"/>
              <w:rPr>
                <w:rFonts w:ascii="Times New Roman" w:eastAsia="Times New Roman" w:hAnsi="Times New Roman" w:cs="Times New Roman"/>
              </w:rPr>
            </w:pPr>
            <w:bookmarkStart w:id="6" w:name="_Ref410636422"/>
            <w:r w:rsidRPr="001F328D">
              <w:rPr>
                <w:rFonts w:ascii="Times New Roman" w:eastAsia="Times New Roman" w:hAnsi="Times New Roman" w:cs="Times New Roman"/>
              </w:rPr>
              <w:t xml:space="preserve">Equation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Equation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1</w:t>
            </w:r>
            <w:r w:rsidRPr="001F328D">
              <w:rPr>
                <w:rFonts w:ascii="Times New Roman" w:eastAsia="Times New Roman" w:hAnsi="Times New Roman" w:cs="Times New Roman"/>
                <w:noProof/>
              </w:rPr>
              <w:fldChar w:fldCharType="end"/>
            </w:r>
            <w:bookmarkEnd w:id="6"/>
          </w:p>
          <w:tbl>
            <w:tblPr>
              <w:tblStyle w:val="TableGrid"/>
              <w:tblW w:w="0" w:type="auto"/>
              <w:tblLook w:val="04A0" w:firstRow="1" w:lastRow="0" w:firstColumn="1" w:lastColumn="0" w:noHBand="0" w:noVBand="1"/>
            </w:tblPr>
            <w:tblGrid>
              <w:gridCol w:w="895"/>
            </w:tblGrid>
            <w:tr w:rsidR="001F328D" w:rsidRPr="001F328D" w:rsidTr="00FB0991">
              <w:tc>
                <w:tcPr>
                  <w:tcW w:w="895" w:type="dxa"/>
                  <w:tcBorders>
                    <w:top w:val="nil"/>
                    <w:left w:val="nil"/>
                    <w:bottom w:val="nil"/>
                    <w:right w:val="nil"/>
                  </w:tcBorders>
                </w:tcPr>
                <w:p w:rsidR="001F328D" w:rsidRPr="001F328D" w:rsidRDefault="001F328D" w:rsidP="001F328D">
                  <w:pPr>
                    <w:keepNext/>
                    <w:spacing w:after="120" w:line="264" w:lineRule="auto"/>
                    <w:rPr>
                      <w:rFonts w:ascii="Times New Roman" w:hAnsi="Times New Roman" w:cs="Times New Roman"/>
                      <w:sz w:val="2"/>
                      <w:szCs w:val="2"/>
                    </w:rPr>
                  </w:pPr>
                </w:p>
              </w:tc>
            </w:tr>
          </w:tbl>
          <w:p w:rsidR="001F328D" w:rsidRPr="001F328D" w:rsidRDefault="001F328D" w:rsidP="001F328D">
            <w:pPr>
              <w:spacing w:after="200"/>
              <w:rPr>
                <w:rFonts w:ascii="Times New Roman" w:eastAsia="Times New Roman" w:hAnsi="Times New Roman" w:cs="Times New Roman"/>
                <w:i/>
                <w:iCs/>
              </w:rPr>
            </w:pPr>
          </w:p>
        </w:tc>
      </w:tr>
    </w:tbl>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SPIDAL has a few instances of MDS Ogres given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_Ref410636402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Table </w:t>
      </w:r>
      <w:r w:rsidRPr="001F328D">
        <w:rPr>
          <w:rFonts w:ascii="Times New Roman" w:hAnsi="Times New Roman" w:cs="Times New Roman"/>
          <w:noProof/>
        </w:rPr>
        <w:t>1</w:t>
      </w:r>
      <w:r w:rsidRPr="001F328D">
        <w:rPr>
          <w:rFonts w:ascii="Times New Roman" w:hAnsi="Times New Roman" w:cs="Times New Roman"/>
        </w:rPr>
        <w:fldChar w:fldCharType="end"/>
      </w:r>
      <w:r w:rsidRPr="001F328D">
        <w:rPr>
          <w:rFonts w:ascii="Times New Roman" w:hAnsi="Times New Roman" w:cs="Times New Roman"/>
        </w:rPr>
        <w:t xml:space="preserve"> that minimizes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_Ref410636422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Equation </w:t>
      </w:r>
      <w:r w:rsidRPr="001F328D">
        <w:rPr>
          <w:rFonts w:ascii="Times New Roman" w:hAnsi="Times New Roman" w:cs="Times New Roman"/>
          <w:noProof/>
        </w:rPr>
        <w:t>1</w:t>
      </w:r>
      <w:r w:rsidRPr="001F328D">
        <w:rPr>
          <w:rFonts w:ascii="Times New Roman" w:hAnsi="Times New Roman" w:cs="Times New Roman"/>
        </w:rPr>
        <w:fldChar w:fldCharType="end"/>
      </w:r>
      <w:r w:rsidRPr="001F328D">
        <w:rPr>
          <w:rFonts w:ascii="Times New Roman" w:hAnsi="Times New Roman" w:cs="Times New Roman"/>
        </w:rPr>
        <w:t xml:space="preserve">, where indices </w:t>
      </w:r>
      <m:oMath>
        <m:r>
          <w:rPr>
            <w:rFonts w:ascii="Cambria Math" w:hAnsi="Cambria Math" w:cs="Times New Roman"/>
          </w:rPr>
          <m:t>ij</m:t>
        </m:r>
      </m:oMath>
      <w:r w:rsidRPr="001F328D">
        <w:rPr>
          <w:rFonts w:ascii="Times New Roman" w:hAnsi="Times New Roman" w:cs="Times New Roman"/>
        </w:rPr>
        <w:t xml:space="preserve"> indicate the pair of items,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ij</m:t>
            </m:r>
          </m:sub>
        </m:sSub>
      </m:oMath>
      <w:r w:rsidRPr="001F328D">
        <w:rPr>
          <w:rFonts w:ascii="Times New Roman" w:hAnsi="Times New Roman" w:cs="Times New Roman"/>
        </w:rPr>
        <w:t xml:space="preserve"> is the corresponding weight term,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ij</m:t>
            </m:r>
          </m:sub>
        </m:sSub>
      </m:oMath>
      <w:r w:rsidRPr="001F328D">
        <w:rPr>
          <w:rFonts w:ascii="Times New Roman" w:hAnsi="Times New Roman" w:cs="Times New Roman"/>
        </w:rPr>
        <w:t xml:space="preserve"> is the distance in original space, and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ij</m:t>
            </m:r>
          </m:sub>
        </m:sSub>
        <m:r>
          <w:rPr>
            <w:rFonts w:ascii="Cambria Math" w:hAnsi="Cambria Math" w:cs="Times New Roman"/>
          </w:rPr>
          <m:t>(X)</m:t>
        </m:r>
      </m:oMath>
      <w:r w:rsidRPr="001F328D">
        <w:rPr>
          <w:rFonts w:ascii="Times New Roman" w:hAnsi="Times New Roman" w:cs="Times New Roman"/>
        </w:rPr>
        <w:t xml:space="preserve"> is the distance in mapped space. Features of these instances include arbitrary weights, missing </w:t>
      </w:r>
      <w:r w:rsidRPr="001F328D">
        <w:rPr>
          <w:rFonts w:ascii="Times New Roman" w:hAnsi="Times New Roman" w:cs="Times New Roman"/>
        </w:rPr>
        <w:lastRenderedPageBreak/>
        <w:t xml:space="preserve">distances, and fixed points. Algorithmically, the entries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_Ref410635071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4</w:t>
      </w:r>
      <w:r w:rsidRPr="001F328D">
        <w:rPr>
          <w:rFonts w:ascii="Times New Roman" w:hAnsi="Times New Roman" w:cs="Times New Roman"/>
        </w:rPr>
        <w:t xml:space="preserve"> MDS mapping of distances to points</w:t>
      </w:r>
      <w:r w:rsidRPr="001F328D">
        <w:rPr>
          <w:rFonts w:ascii="Times New Roman" w:hAnsi="Times New Roman" w:cs="Times New Roman"/>
        </w:rPr>
        <w:fldChar w:fldCharType="end"/>
      </w:r>
      <w:r w:rsidRPr="001F328D">
        <w:rPr>
          <w:rFonts w:ascii="Times New Roman" w:hAnsi="Times New Roman" w:cs="Times New Roman"/>
        </w:rPr>
        <w:fldChar w:fldCharType="begin"/>
      </w:r>
      <w:r w:rsidRPr="001F328D">
        <w:rPr>
          <w:rFonts w:ascii="Times New Roman" w:hAnsi="Times New Roman" w:cs="Times New Roman"/>
        </w:rPr>
        <w:instrText xml:space="preserve"> REF _Ref410635071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4</w:t>
      </w:r>
      <w:r w:rsidRPr="001F328D">
        <w:rPr>
          <w:rFonts w:ascii="Times New Roman" w:hAnsi="Times New Roman" w:cs="Times New Roman"/>
        </w:rPr>
        <w:t xml:space="preserve"> MDS mapping of distances to points</w:t>
      </w:r>
      <w:r w:rsidRPr="001F328D">
        <w:rPr>
          <w:rFonts w:ascii="Times New Roman" w:hAnsi="Times New Roman" w:cs="Times New Roman"/>
        </w:rPr>
        <w:fldChar w:fldCharType="end"/>
      </w:r>
      <w:r w:rsidRPr="001F328D">
        <w:rPr>
          <w:rFonts w:ascii="Times New Roman" w:hAnsi="Times New Roman" w:cs="Times New Roman"/>
        </w:rPr>
        <w:t xml:space="preserve"> all into two categories – MDSasChisq uses Levenberg-Marquardt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&lt;EndNote&gt;&lt;Cite&gt;&lt;Author&gt;Gill&lt;/Author&gt;&lt;Year&gt;1982&lt;/Year&gt;&lt;RecNum&gt;6563&lt;/RecNum&gt;&lt;DisplayText&gt;[47]&lt;/DisplayText&gt;&lt;record&gt;&lt;rec-number&gt;6563&lt;/rec-number&gt;&lt;foreign-keys&gt;&lt;key app="EN" db-id="rfx20pr9t5zxtmee0xn5fwzbxvw0r9vz2tee" timestamp="1423433157"&gt;6563&lt;/key&gt;&lt;/foreign-keys&gt;&lt;ref-type name="Journal Article"&gt;17&lt;/ref-type&gt;&lt;contributors&gt;&lt;authors&gt;&lt;author&gt;Philip E. Gill&lt;/author&gt;&lt;author&gt;Walter Murray&lt;/author&gt;&lt;author&gt;Margret H. Wright&lt;/author&gt;&lt;/authors&gt;&lt;/contributors&gt;&lt;titles&gt;&lt;title&gt;Practical optimization&lt;/title&gt;&lt;secondary-title&gt;International Journal for Numerical Methods in Engineering&lt;/secondary-title&gt;&lt;/titles&gt;&lt;periodical&gt;&lt;full-title&gt;International Journal for Numerical Methods in Engineering&lt;/full-title&gt;&lt;/periodical&gt;&lt;pages&gt;954-954&lt;/pages&gt;&lt;volume&gt;18&lt;/volume&gt;&lt;number&gt;6&lt;/number&gt;&lt;dates&gt;&lt;year&gt;1982&lt;/year&gt;&lt;/dates&gt;&lt;publisher&gt;John Wiley &amp;amp; Sons, Ltd&lt;/publisher&gt;&lt;isbn&gt;1097-0207&lt;/isbn&gt;&lt;urls&gt;&lt;related-urls&gt;&lt;url&gt;http://dx.doi.org/10.1002/nme.1620180612&lt;/url&gt;&lt;/related-urls&gt;&lt;/urls&gt;&lt;electronic-resource-num&gt;10.1002/nme.1620180612&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[47]</w:t>
      </w:r>
      <w:r w:rsidRPr="001F328D">
        <w:rPr>
          <w:rFonts w:ascii="Times New Roman" w:hAnsi="Times New Roman" w:cs="Times New Roman"/>
        </w:rPr>
        <w:fldChar w:fldCharType="end"/>
      </w:r>
      <w:r w:rsidRPr="001F328D">
        <w:rPr>
          <w:rFonts w:ascii="Times New Roman" w:hAnsi="Times New Roman" w:cs="Times New Roman"/>
        </w:rPr>
        <w:t xml:space="preserve"> to solve non-linear least squares problem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_Ref410636422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Equation </w:t>
      </w:r>
      <w:r w:rsidRPr="001F328D">
        <w:rPr>
          <w:rFonts w:ascii="Times New Roman" w:hAnsi="Times New Roman" w:cs="Times New Roman"/>
          <w:noProof/>
        </w:rPr>
        <w:t>1</w:t>
      </w:r>
      <w:r w:rsidRPr="001F328D">
        <w:rPr>
          <w:rFonts w:ascii="Times New Roman" w:hAnsi="Times New Roman" w:cs="Times New Roman"/>
        </w:rPr>
        <w:fldChar w:fldCharType="end"/>
      </w:r>
      <w:r w:rsidRPr="001F328D">
        <w:rPr>
          <w:rFonts w:ascii="Times New Roman" w:hAnsi="Times New Roman" w:cs="Times New Roman"/>
        </w:rPr>
        <w:t xml:space="preserve">, while others use SMACOF with deterministic annealing (DA)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&lt;EndNote&gt;&lt;Cite&gt;&lt;Author&gt;Ruan&lt;/Author&gt;&lt;Year&gt;2013&lt;/Year&gt;&lt;RecNum&gt;6564&lt;/RecNum&gt;&lt;DisplayText&gt;[48]&lt;/DisplayText&gt;&lt;record&gt;&lt;rec-number&gt;6564&lt;/rec-number&gt;&lt;foreign-keys&gt;&lt;key app="EN" db-id="rfx20pr9t5zxtmee0xn5fwzbxvw0r9vz2tee" timestamp="1423433157"&gt;6564&lt;/key&gt;&lt;/foreign-keys&gt;&lt;ref-type name="Conference Paper"&gt;47&lt;/ref-type&gt;&lt;contributors&gt;&lt;authors&gt;&lt;author&gt;Yang Ruan&lt;/author&gt;&lt;author&gt;Geoffrey Fox&lt;/author&gt;&lt;/authors&gt;&lt;/contributors&gt;&lt;titles&gt;&lt;title&gt;A Robust and Scalable Solution for Interpolative Multidimensional Scaling with Weighting&lt;/title&gt;&lt;secondary-title&gt;Proceedings of the 2013 IEEE 9th International Conference on e-Science&lt;/secondary-title&gt;&lt;/titles&gt;&lt;pages&gt;61-69&lt;/pages&gt;&lt;dates&gt;&lt;year&gt;2013&lt;/year&gt;&lt;/dates&gt;&lt;publisher&gt;IEEE Computer Society&lt;/publisher&gt;&lt;urls&gt;&lt;/urls&gt;&lt;custom1&gt;2547700&lt;/custom1&gt;&lt;electronic-resource-num&gt;10.1109/eScience.2013.30&lt;/electronic-resource-num&gt;&lt;/record&gt;&lt;/Cite&gt;&lt;/EndNote&gt;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[48]</w:t>
      </w:r>
      <w:r w:rsidRPr="001F328D">
        <w:rPr>
          <w:rFonts w:ascii="Times New Roman" w:hAnsi="Times New Roman" w:cs="Times New Roman"/>
        </w:rPr>
        <w:fldChar w:fldCharType="end"/>
      </w:r>
      <w:r w:rsidRPr="001F328D">
        <w:rPr>
          <w:rFonts w:ascii="Times New Roman" w:hAnsi="Times New Roman" w:cs="Times New Roman"/>
        </w:rPr>
        <w:t>.  The latter technique finds the solution efficiently than MDSasChisq and hence the multiple parallel implementations.</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Clustering</w:t>
      </w:r>
    </w:p>
    <w:p w:rsidR="001F328D" w:rsidRPr="001F328D" w:rsidRDefault="001F328D" w:rsidP="001F328D">
      <w:pPr>
        <w:keepNext/>
        <w:spacing w:after="200" w:line="240" w:lineRule="auto"/>
        <w:jc w:val="center"/>
        <w:rPr>
          <w:rFonts w:ascii="Times New Roman" w:eastAsia="Times New Roman" w:hAnsi="Times New Roman" w:cs="Times New Roman"/>
        </w:rPr>
      </w:pPr>
      <w:bookmarkStart w:id="7" w:name="_Ref410636489"/>
      <w:r w:rsidRPr="001F328D">
        <w:rPr>
          <w:rFonts w:ascii="Times New Roman" w:eastAsia="Times New Roman" w:hAnsi="Times New Roman" w:cs="Times New Roman"/>
        </w:rPr>
        <w:t xml:space="preserve">Table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Table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2</w:t>
      </w:r>
      <w:r w:rsidRPr="001F328D">
        <w:rPr>
          <w:rFonts w:ascii="Times New Roman" w:eastAsia="Times New Roman" w:hAnsi="Times New Roman" w:cs="Times New Roman"/>
          <w:noProof/>
        </w:rPr>
        <w:fldChar w:fldCharType="end"/>
      </w:r>
      <w:bookmarkEnd w:id="7"/>
      <w:r w:rsidRPr="001F328D">
        <w:rPr>
          <w:rFonts w:ascii="Times New Roman" w:eastAsia="Times New Roman" w:hAnsi="Times New Roman" w:cs="Times New Roman"/>
        </w:rPr>
        <w:t xml:space="preserve"> Clustering instances in SPIDAL</w:t>
      </w:r>
    </w:p>
    <w:tbl>
      <w:tblPr>
        <w:tblStyle w:val="TableGrid"/>
        <w:tblW w:w="9517" w:type="dxa"/>
        <w:tblInd w:w="108" w:type="dxa"/>
        <w:tblLayout w:type="fixed"/>
        <w:tblLook w:val="04A0" w:firstRow="1" w:lastRow="0" w:firstColumn="1" w:lastColumn="0" w:noHBand="0" w:noVBand="1"/>
      </w:tblPr>
      <w:tblGrid>
        <w:gridCol w:w="1147"/>
        <w:gridCol w:w="1800"/>
        <w:gridCol w:w="900"/>
        <w:gridCol w:w="1170"/>
        <w:gridCol w:w="2880"/>
        <w:gridCol w:w="1620"/>
      </w:tblGrid>
      <w:tr w:rsidR="001F328D" w:rsidRPr="001F328D" w:rsidTr="00FB0991">
        <w:tc>
          <w:tcPr>
            <w:tcW w:w="1147"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Name</w:t>
            </w:r>
          </w:p>
        </w:tc>
        <w:tc>
          <w:tcPr>
            <w:tcW w:w="180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Optimization Method</w:t>
            </w:r>
          </w:p>
        </w:tc>
        <w:tc>
          <w:tcPr>
            <w:tcW w:w="90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Space</w:t>
            </w:r>
          </w:p>
        </w:tc>
        <w:tc>
          <w:tcPr>
            <w:tcW w:w="117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Language</w:t>
            </w:r>
          </w:p>
        </w:tc>
        <w:tc>
          <w:tcPr>
            <w:tcW w:w="2880" w:type="dxa"/>
            <w:shd w:val="clear" w:color="auto" w:fill="D9D9D9" w:themeFill="background1" w:themeFillShade="D9"/>
            <w:vAlign w:val="center"/>
          </w:tcPr>
          <w:p w:rsidR="001F328D" w:rsidRPr="001F328D" w:rsidRDefault="001F328D" w:rsidP="001F328D">
            <w:pPr>
              <w:spacing w:after="120" w:line="264" w:lineRule="auto"/>
              <w:jc w:val="center"/>
              <w:rPr>
                <w:rFonts w:ascii="Times New Roman" w:hAnsi="Times New Roman" w:cs="Times New Roman"/>
                <w:b/>
                <w:bCs/>
              </w:rPr>
            </w:pPr>
            <w:r w:rsidRPr="001F328D">
              <w:rPr>
                <w:rFonts w:ascii="Times New Roman" w:hAnsi="Times New Roman" w:cs="Times New Roman"/>
                <w:b/>
                <w:bCs/>
              </w:rPr>
              <w:t>Parallel Implementations</w:t>
            </w:r>
          </w:p>
        </w:tc>
        <w:tc>
          <w:tcPr>
            <w:tcW w:w="1620" w:type="dxa"/>
            <w:shd w:val="clear" w:color="auto" w:fill="D9D9D9" w:themeFill="background1" w:themeFillShade="D9"/>
            <w:vAlign w:val="center"/>
          </w:tcPr>
          <w:p w:rsidR="001F328D" w:rsidRPr="001F328D" w:rsidRDefault="001F328D" w:rsidP="001F328D">
            <w:pPr>
              <w:tabs>
                <w:tab w:val="left" w:pos="726"/>
              </w:tabs>
              <w:spacing w:after="120" w:line="264" w:lineRule="auto"/>
              <w:jc w:val="center"/>
              <w:rPr>
                <w:rFonts w:ascii="Times New Roman" w:hAnsi="Times New Roman" w:cs="Times New Roman"/>
                <w:b/>
                <w:bCs/>
              </w:rPr>
            </w:pPr>
            <w:r w:rsidRPr="001F328D">
              <w:rPr>
                <w:rFonts w:ascii="Times New Roman" w:hAnsi="Times New Roman" w:cs="Times New Roman"/>
                <w:b/>
                <w:bCs/>
              </w:rPr>
              <w:t>Target Environments</w:t>
            </w:r>
          </w:p>
        </w:tc>
      </w:tr>
      <w:tr w:rsidR="001F328D" w:rsidRPr="001F328D" w:rsidTr="00FB0991">
        <w:tc>
          <w:tcPr>
            <w:tcW w:w="1147"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DA-PWC</w:t>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Deterministic annealing</w:t>
            </w:r>
          </w:p>
        </w:tc>
        <w:tc>
          <w:tcPr>
            <w:tcW w:w="9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Metric</w:t>
            </w:r>
          </w:p>
        </w:tc>
        <w:tc>
          <w:tcPr>
            <w:tcW w:w="117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w:t>
            </w:r>
          </w:p>
        </w:tc>
        <w:tc>
          <w:tcPr>
            <w:tcW w:w="288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Message passing with OpenMPI (Java binding)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&lt;EndNote&gt;&lt;Cite&gt;&lt;Author&gt;Vega-Gisbert&lt;/Author&gt;&lt;Year&gt;2014&lt;/Year&gt;&lt;RecNum&gt;6562&lt;/RecNum&gt;&lt;DisplayText&gt;[46]&lt;/DisplayText&gt;&lt;record&gt;&lt;rec-number&gt;6562&lt;/rec-number&gt;&lt;foreign-keys&gt;&lt;key app="EN" db-id="rfx20pr9t5zxtmee0xn5fwzbxvw0r9vz2tee" timestamp="1423433157"&gt;6562&lt;/key&gt;&lt;/foreign-keys&gt;&lt;ref-type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[46]</w:t>
            </w:r>
            <w:r w:rsidRPr="001F328D">
              <w:rPr>
                <w:rFonts w:ascii="Times New Roman" w:hAnsi="Times New Roman" w:cs="Times New Roman"/>
              </w:rPr>
              <w:fldChar w:fldCharType="end"/>
            </w:r>
          </w:p>
        </w:tc>
        <w:tc>
          <w:tcPr>
            <w:tcW w:w="162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Linux cluster</w:t>
            </w:r>
          </w:p>
        </w:tc>
      </w:tr>
      <w:tr w:rsidR="001F328D" w:rsidRPr="001F328D" w:rsidTr="00FB0991">
        <w:tc>
          <w:tcPr>
            <w:tcW w:w="1147"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DA-VS</w:t>
            </w:r>
          </w:p>
        </w:tc>
        <w:tc>
          <w:tcPr>
            <w:tcW w:w="18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Deterministic annealing</w:t>
            </w:r>
          </w:p>
        </w:tc>
        <w:tc>
          <w:tcPr>
            <w:tcW w:w="90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Vector</w:t>
            </w:r>
          </w:p>
        </w:tc>
        <w:tc>
          <w:tcPr>
            <w:tcW w:w="117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Java</w:t>
            </w:r>
          </w:p>
        </w:tc>
        <w:tc>
          <w:tcPr>
            <w:tcW w:w="288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 xml:space="preserve">Message passing with OpenMPI (Java binding)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&lt;EndNote&gt;&lt;Cite&gt;&lt;Author&gt;Vega-Gisbert&lt;/Author&gt;&lt;Year&gt;2014&lt;/Year&gt;&lt;RecNum&gt;6562&lt;/RecNum&gt;&lt;DisplayText&gt;[46]&lt;/DisplayText&gt;&lt;record&gt;&lt;rec-number&gt;6562&lt;/rec-number&gt;&lt;foreign-keys&gt;&lt;key app="EN" db-id="rfx20pr9t5zxtmee0xn5fwzbxvw0r9vz2tee" timestamp="1423433157"&gt;6562&lt;/key&gt;&lt;/foreign-keys&gt;&lt;ref-type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[46]</w:t>
            </w:r>
            <w:r w:rsidRPr="001F328D">
              <w:rPr>
                <w:rFonts w:ascii="Times New Roman" w:hAnsi="Times New Roman" w:cs="Times New Roman"/>
              </w:rPr>
              <w:fldChar w:fldCharType="end"/>
            </w:r>
          </w:p>
        </w:tc>
        <w:tc>
          <w:tcPr>
            <w:tcW w:w="1620"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rPr>
              <w:t>Linux cluster</w:t>
            </w:r>
          </w:p>
        </w:tc>
      </w:tr>
    </w:tbl>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We ship two clustering Ogre instances (see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_Ref410636489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Table </w:t>
      </w:r>
      <w:r w:rsidRPr="001F328D">
        <w:rPr>
          <w:rFonts w:ascii="Times New Roman" w:hAnsi="Times New Roman" w:cs="Times New Roman"/>
          <w:noProof/>
        </w:rPr>
        <w:t>2</w:t>
      </w:r>
      <w:r w:rsidRPr="001F328D">
        <w:rPr>
          <w:rFonts w:ascii="Times New Roman" w:hAnsi="Times New Roman" w:cs="Times New Roman"/>
        </w:rPr>
        <w:fldChar w:fldCharType="end"/>
      </w:r>
      <w:r w:rsidRPr="001F328D">
        <w:rPr>
          <w:rFonts w:ascii="Times New Roman" w:hAnsi="Times New Roman" w:cs="Times New Roman"/>
        </w:rPr>
        <w:t xml:space="preserve">) that use the same DA optimization technique, but applied in clustering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&lt;EndNote&gt;&lt;Cite&gt;&lt;Author&gt;Rose&lt;/Author&gt;&lt;Year&gt;1990&lt;/Year&gt;&lt;RecNum&gt;6565&lt;/RecNum&gt;&lt;DisplayText&gt;[49]&lt;/DisplayText&gt;&lt;record&gt;&lt;rec-number&gt;6565&lt;/rec-number&gt;&lt;foreign-keys&gt;&lt;key app="EN" db-id="rfx20pr9t5zxtmee0xn5fwzbxvw0r9vz2tee" timestamp="1423433157"&gt;6565&lt;/key&gt;&lt;/foreign-keys&gt;&lt;ref-type name="Journal Article"&gt;17&lt;/ref-type&gt;&lt;contributors&gt;&lt;authors&gt;&lt;author&gt;K. Rose&lt;/author&gt;&lt;author&gt;E. Gurewwitz&lt;/author&gt;&lt;author&gt;G. Fox&lt;/author&gt;&lt;/authors&gt;&lt;/contributors&gt;&lt;titles&gt;&lt;title&gt;A deterministic annealing approach to clustering&lt;/title&gt;&lt;secondary-title&gt;Pattern Recogn. Lett.&lt;/secondary-title&gt;&lt;/titles&gt;&lt;periodical&gt;&lt;full-title&gt;Pattern Recogn. Lett.&lt;/full-title&gt;&lt;/periodical&gt;&lt;pages&gt;589-594&lt;/pages&gt;&lt;volume&gt;11&lt;/volume&gt;&lt;number&gt;9&lt;/number&gt;&lt;dates&gt;&lt;year&gt;1990&lt;/year&gt;&lt;/dates&gt;&lt;isbn&gt;0167-8655&lt;/isbn&gt;&lt;urls&gt;&lt;/urls&gt;&lt;custom1&gt;89757&lt;/custom1&gt;&lt;electronic-resource-num&gt;10.1016/0167-8655(90)90010-y&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[49]</w:t>
      </w:r>
      <w:r w:rsidRPr="001F328D">
        <w:rPr>
          <w:rFonts w:ascii="Times New Roman" w:hAnsi="Times New Roman" w:cs="Times New Roman"/>
        </w:rPr>
        <w:fldChar w:fldCharType="end"/>
      </w:r>
      <w:r w:rsidRPr="001F328D">
        <w:rPr>
          <w:rFonts w:ascii="Times New Roman" w:hAnsi="Times New Roman" w:cs="Times New Roman"/>
        </w:rPr>
        <w:t xml:space="preserve"> – DA pairwise clustering (DA-PWC)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&lt;EndNote&gt;&lt;Cite&gt;&lt;Author&gt;Fox&lt;/Author&gt;&lt;RecNum&gt;6566&lt;/RecNum&gt;&lt;DisplayText&gt;[50]&lt;/DisplayText&gt;&lt;record&gt;&lt;rec-number&gt;6566&lt;/rec-number&gt;&lt;foreign-keys&gt;&lt;key app="EN" db-id="rfx20pr9t5zxtmee0xn5fwzbxvw0r9vz2tee" timestamp="1423433157"&gt;6566&lt;/key&gt;&lt;/foreign-keys&gt;&lt;ref-type name="Web Page"&gt;12&lt;/ref-type&gt;&lt;contributors&gt;&lt;authors&gt;&lt;author&gt;Geoffrey C Fox&lt;/author&gt;&lt;author&gt;Saliya Ekanayake&lt;/author&gt;&lt;/authors&gt;&lt;/contributors&gt;&lt;titles&gt;&lt;title&gt;Deterministic Annealing Pairwise Clustering&lt;/title&gt;&lt;/titles&gt;&lt;dates&gt;&lt;/dates&gt;&lt;urls&gt;&lt;related-urls&gt;&lt;url&gt;https://github.com/DSC-SPIDAL/dapwc&lt;/url&gt;&lt;/related-urls&gt;&lt;/urls&gt;&lt;/record&gt;&lt;/Cite&gt;&lt;/EndNote&gt;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[50]</w:t>
      </w:r>
      <w:r w:rsidRPr="001F328D">
        <w:rPr>
          <w:rFonts w:ascii="Times New Roman" w:hAnsi="Times New Roman" w:cs="Times New Roman"/>
        </w:rPr>
        <w:fldChar w:fldCharType="end"/>
      </w:r>
      <w:r w:rsidRPr="001F328D">
        <w:rPr>
          <w:rFonts w:ascii="Times New Roman" w:hAnsi="Times New Roman" w:cs="Times New Roman"/>
        </w:rPr>
        <w:t xml:space="preserve"> and DA vector sponge (DA-VS)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&lt;EndNote&gt;&lt;Cite&gt;&lt;Author&gt;Fox&lt;/Author&gt;&lt;Year&gt;2013&lt;/Year&gt;&lt;RecNum&gt;6567&lt;/RecNum&gt;&lt;DisplayText&gt;[51, 52]&lt;/DisplayText&gt;&lt;record&gt;&lt;rec-number&gt;6567&lt;/rec-number&gt;&lt;foreign-keys&gt;&lt;key app="EN" db-id="rfx20pr9t5zxtmee0xn5fwzbxvw0r9vz2tee" timestamp="1423433157"&gt;6567&lt;/key&gt;&lt;/foreign-keys&gt;&lt;ref-type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Cite&gt;&lt;Author&gt;Fox&lt;/Author&gt;&lt;RecNum&gt;6568&lt;/RecNum&gt;&lt;record&gt;&lt;rec-number&gt;6568&lt;/rec-number&gt;&lt;foreign-keys&gt;&lt;key app="EN" db-id="rfx20pr9t5zxtmee0xn5fwzbxvw0r9vz2tee" timestamp="1423433157"&gt;6568&lt;/key&gt;&lt;/foreign-keys&gt;&lt;ref-type name="Web Page"&gt;12&lt;/ref-type&gt;&lt;contributors&gt;&lt;authors&gt;&lt;author&gt;Geoffrey C Fox&lt;/author&gt;&lt;author&gt;Saliya Ekanayake&lt;/author&gt;&lt;/authors&gt;&lt;/contributors&gt;&lt;titles&gt;&lt;title&gt;Deterministic Annealing Vector Sponge&lt;/title&gt;&lt;/titles&gt;&lt;dates&gt;&lt;/dates&gt;&lt;urls&gt;&lt;related-urls&gt;&lt;url&gt;https://github.com/DSC-SPIDAL/davs&lt;/url&gt;&lt;/related-urls&gt;&lt;/urls&gt;&lt;/record&gt;&lt;/Cite&gt;&lt;/EndNote&gt;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[51, 52]</w:t>
      </w:r>
      <w:r w:rsidRPr="001F328D">
        <w:rPr>
          <w:rFonts w:ascii="Times New Roman" w:hAnsi="Times New Roman" w:cs="Times New Roman"/>
        </w:rPr>
        <w:fldChar w:fldCharType="end"/>
      </w:r>
      <w:r w:rsidRPr="001F328D">
        <w:rPr>
          <w:rFonts w:ascii="Times New Roman" w:hAnsi="Times New Roman" w:cs="Times New Roman"/>
        </w:rPr>
        <w:t xml:space="preserve">. The first operates on metric space taking an </w:t>
      </w:r>
      <m:oMath>
        <m:r>
          <w:rPr>
            <w:rFonts w:ascii="Cambria Math" w:hAnsi="Cambria Math" w:cs="Times New Roman"/>
          </w:rPr>
          <m:t>NxN</m:t>
        </m:r>
      </m:oMath>
      <w:r w:rsidRPr="001F328D">
        <w:rPr>
          <w:rFonts w:ascii="Times New Roman" w:hAnsi="Times New Roman" w:cs="Times New Roman"/>
        </w:rPr>
        <w:t xml:space="preserve"> pairwise distance matrix and mapping each of the </w:t>
      </w:r>
      <m:oMath>
        <m:r>
          <w:rPr>
            <w:rFonts w:ascii="Cambria Math" w:hAnsi="Cambria Math" w:cs="Times New Roman"/>
          </w:rPr>
          <m:t>N</m:t>
        </m:r>
      </m:oMath>
      <w:r w:rsidRPr="001F328D">
        <w:rPr>
          <w:rFonts w:ascii="Times New Roman" w:hAnsi="Times New Roman" w:cs="Times New Roman"/>
        </w:rPr>
        <w:t xml:space="preserve"> points to a cluster. This has been the workhorse in our data analyses so far (see section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_Ref410635265 \n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4.3</w:t>
      </w:r>
      <w:r w:rsidRPr="001F328D">
        <w:rPr>
          <w:rFonts w:ascii="Times New Roman" w:hAnsi="Times New Roman" w:cs="Times New Roman"/>
        </w:rPr>
        <w:fldChar w:fldCharType="end"/>
      </w:r>
      <w:r w:rsidRPr="001F328D">
        <w:rPr>
          <w:rFonts w:ascii="Times New Roman" w:hAnsi="Times New Roman" w:cs="Times New Roman"/>
        </w:rPr>
        <w:t xml:space="preserve">) and we have a hybrid implementation based on OpenMPI Java bindings and threads. We also carry a legacy C# implementation on MPI.NET and threads targeted for Windows HPC clusters.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DA-VS is a recent introduction that performs clustering of vector data, again based on the DA optimization. It is still in early production stages and we offer OpenMPI Java plus thread based implementation and a legacy C# based version similar to DAPWC.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bookmarkStart w:id="8" w:name="_Ref410635265"/>
      <w:r w:rsidRPr="001F328D">
        <w:rPr>
          <w:rFonts w:ascii="Times New Roman" w:eastAsia="Times New Roman" w:hAnsi="Times New Roman" w:cs="Times New Roman"/>
          <w:b/>
          <w:kern w:val="28"/>
          <w:szCs w:val="20"/>
        </w:rPr>
        <w:t>MDS and Clustering Use Cases</w:t>
      </w:r>
      <w:bookmarkEnd w:id="8"/>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We present a curtailed version of the architecture that we use to analyze biology sequences and other health data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_Ref410636539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5</w:t>
      </w:r>
      <w:r w:rsidRPr="001F328D">
        <w:rPr>
          <w:rFonts w:ascii="Times New Roman" w:hAnsi="Times New Roman" w:cs="Times New Roman"/>
        </w:rPr>
        <w:fldChar w:fldCharType="end"/>
      </w:r>
      <w:r w:rsidRPr="001F328D">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795"/>
      </w:tblGrid>
      <w:tr w:rsidR="001F328D" w:rsidRPr="001F328D" w:rsidTr="00FB0991">
        <w:trPr>
          <w:trHeight w:val="1835"/>
        </w:trPr>
        <w:tc>
          <w:tcPr>
            <w:tcW w:w="4675" w:type="dxa"/>
            <w:vAlign w:val="center"/>
          </w:tcPr>
          <w:tbl>
            <w:tblPr>
              <w:tblStyle w:val="TableGrid"/>
              <w:tblW w:w="4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5"/>
              <w:gridCol w:w="1952"/>
            </w:tblGrid>
            <w:tr w:rsidR="001F328D" w:rsidRPr="001F328D" w:rsidTr="00FB0991">
              <w:trPr>
                <w:trHeight w:val="1593"/>
              </w:trPr>
              <w:tc>
                <w:tcPr>
                  <w:tcW w:w="2435" w:type="dxa"/>
                </w:tcPr>
                <w:p w:rsidR="001F328D" w:rsidRPr="001F328D" w:rsidRDefault="001F328D" w:rsidP="001F328D">
                  <w:pPr>
                    <w:rPr>
                      <w:rFonts w:ascii="Times New Roman" w:eastAsia="Calibri" w:hAnsi="Times New Roman" w:cs="Times New Roman"/>
                      <w:lang w:bidi="si-LK"/>
                    </w:rPr>
                  </w:pPr>
                  <w:r w:rsidRPr="001F328D">
                    <w:rPr>
                      <w:rFonts w:ascii="Times New Roman" w:eastAsia="Calibri" w:hAnsi="Times New Roman" w:cs="Times New Roman"/>
                      <w:lang w:bidi="si-LK"/>
                    </w:rPr>
                    <w:t>Processes:</w:t>
                  </w:r>
                </w:p>
                <w:p w:rsidR="001F328D" w:rsidRPr="001F328D" w:rsidRDefault="001F328D" w:rsidP="001F328D">
                  <w:pPr>
                    <w:ind w:left="427" w:hanging="422"/>
                    <w:rPr>
                      <w:rFonts w:ascii="Times New Roman" w:eastAsia="Calibri" w:hAnsi="Times New Roman" w:cs="Times New Roman"/>
                      <w:sz w:val="20"/>
                      <w:szCs w:val="20"/>
                      <w:lang w:bidi="si-LK"/>
                    </w:rPr>
                  </w:pPr>
                  <w:r w:rsidRPr="001F328D">
                    <w:rPr>
                      <w:rFonts w:ascii="Times New Roman" w:eastAsia="Calibri" w:hAnsi="Times New Roman" w:cs="Times New Roman"/>
                      <w:sz w:val="20"/>
                      <w:szCs w:val="20"/>
                      <w:lang w:bidi="si-LK"/>
                    </w:rPr>
                    <w:t>P1 – Pairwise distance calculation</w:t>
                  </w:r>
                </w:p>
                <w:p w:rsidR="001F328D" w:rsidRPr="001F328D" w:rsidRDefault="001F328D" w:rsidP="001F328D">
                  <w:pPr>
                    <w:ind w:left="427" w:hanging="427"/>
                    <w:rPr>
                      <w:rFonts w:ascii="Times New Roman" w:eastAsia="Calibri" w:hAnsi="Times New Roman" w:cs="Times New Roman"/>
                      <w:sz w:val="20"/>
                      <w:szCs w:val="20"/>
                      <w:lang w:bidi="si-LK"/>
                    </w:rPr>
                  </w:pPr>
                  <w:r w:rsidRPr="001F328D">
                    <w:rPr>
                      <w:rFonts w:ascii="Times New Roman" w:eastAsia="Calibri" w:hAnsi="Times New Roman" w:cs="Times New Roman"/>
                      <w:sz w:val="20"/>
                      <w:szCs w:val="20"/>
                      <w:lang w:bidi="si-LK"/>
                    </w:rPr>
                    <w:t>P2 – Multi-dimensional scaling</w:t>
                  </w:r>
                </w:p>
                <w:p w:rsidR="001F328D" w:rsidRPr="001F328D" w:rsidRDefault="001F328D" w:rsidP="001F328D">
                  <w:pPr>
                    <w:ind w:left="432" w:hanging="450"/>
                    <w:rPr>
                      <w:rFonts w:ascii="Times New Roman" w:eastAsia="Calibri" w:hAnsi="Times New Roman" w:cs="Times New Roman"/>
                      <w:sz w:val="20"/>
                      <w:szCs w:val="20"/>
                      <w:lang w:bidi="si-LK"/>
                    </w:rPr>
                  </w:pPr>
                  <w:r w:rsidRPr="001F328D">
                    <w:rPr>
                      <w:rFonts w:ascii="Times New Roman" w:eastAsia="Calibri" w:hAnsi="Times New Roman" w:cs="Times New Roman"/>
                      <w:sz w:val="20"/>
                      <w:szCs w:val="20"/>
                      <w:lang w:bidi="si-LK"/>
                    </w:rPr>
                    <w:t>P3 – Pairwise clustering (DAPWC)</w:t>
                  </w:r>
                </w:p>
                <w:p w:rsidR="001F328D" w:rsidRPr="001F328D" w:rsidRDefault="001F328D" w:rsidP="001F328D">
                  <w:pPr>
                    <w:rPr>
                      <w:rFonts w:ascii="Times New Roman" w:eastAsia="Calibri" w:hAnsi="Times New Roman" w:cs="Times New Roman"/>
                      <w:lang w:bidi="si-LK"/>
                    </w:rPr>
                  </w:pPr>
                  <w:r w:rsidRPr="001F328D">
                    <w:rPr>
                      <w:rFonts w:ascii="Times New Roman" w:eastAsia="Calibri" w:hAnsi="Times New Roman" w:cs="Times New Roman"/>
                      <w:sz w:val="20"/>
                      <w:szCs w:val="20"/>
                      <w:lang w:bidi="si-LK"/>
                    </w:rPr>
                    <w:t>P4 – Visualization</w:t>
                  </w:r>
                </w:p>
              </w:tc>
              <w:tc>
                <w:tcPr>
                  <w:tcW w:w="1952" w:type="dxa"/>
                </w:tcPr>
                <w:p w:rsidR="001F328D" w:rsidRPr="001F328D" w:rsidRDefault="001F328D" w:rsidP="001F328D">
                  <w:pPr>
                    <w:rPr>
                      <w:rFonts w:ascii="Times New Roman" w:hAnsi="Times New Roman" w:cs="Times New Roman"/>
                      <w:lang w:bidi="si-LK"/>
                    </w:rPr>
                  </w:pPr>
                  <w:r w:rsidRPr="001F328D">
                    <w:rPr>
                      <w:rFonts w:ascii="Times New Roman" w:eastAsia="Calibri" w:hAnsi="Times New Roman" w:cs="Times New Roman"/>
                      <w:lang w:bidi="si-LK"/>
                    </w:rPr>
                    <w:t>Data:</w:t>
                  </w:r>
                </w:p>
                <w:p w:rsidR="001F328D" w:rsidRPr="001F328D" w:rsidRDefault="001F328D" w:rsidP="001F328D">
                  <w:pPr>
                    <w:rPr>
                      <w:rFonts w:ascii="Times New Roman" w:hAnsi="Times New Roman" w:cs="Times New Roman"/>
                      <w:sz w:val="20"/>
                      <w:szCs w:val="20"/>
                      <w:lang w:bidi="si-LK"/>
                    </w:rPr>
                  </w:pPr>
                  <w:r w:rsidRPr="001F328D">
                    <w:rPr>
                      <w:rFonts w:ascii="Times New Roman" w:eastAsia="Calibri" w:hAnsi="Times New Roman" w:cs="Times New Roman"/>
                      <w:sz w:val="20"/>
                      <w:szCs w:val="20"/>
                      <w:lang w:bidi="si-LK"/>
                    </w:rPr>
                    <w:t>D1 – Input data</w:t>
                  </w:r>
                </w:p>
                <w:p w:rsidR="001F328D" w:rsidRPr="001F328D" w:rsidRDefault="001F328D" w:rsidP="001F328D">
                  <w:pPr>
                    <w:rPr>
                      <w:rFonts w:ascii="Times New Roman" w:hAnsi="Times New Roman" w:cs="Times New Roman"/>
                      <w:sz w:val="20"/>
                      <w:szCs w:val="20"/>
                      <w:lang w:bidi="si-LK"/>
                    </w:rPr>
                  </w:pPr>
                  <w:r w:rsidRPr="001F328D">
                    <w:rPr>
                      <w:rFonts w:ascii="Times New Roman" w:eastAsia="Calibri" w:hAnsi="Times New Roman" w:cs="Times New Roman"/>
                      <w:sz w:val="20"/>
                      <w:szCs w:val="20"/>
                      <w:lang w:bidi="si-LK"/>
                    </w:rPr>
                    <w:t>D2 – Distance matrix</w:t>
                  </w:r>
                </w:p>
                <w:p w:rsidR="001F328D" w:rsidRPr="001F328D" w:rsidRDefault="001F328D" w:rsidP="001F328D">
                  <w:pPr>
                    <w:ind w:left="422" w:hanging="422"/>
                    <w:rPr>
                      <w:rFonts w:ascii="Times New Roman" w:hAnsi="Times New Roman" w:cs="Times New Roman"/>
                      <w:sz w:val="20"/>
                      <w:szCs w:val="20"/>
                      <w:lang w:bidi="si-LK"/>
                    </w:rPr>
                  </w:pPr>
                  <w:r w:rsidRPr="001F328D">
                    <w:rPr>
                      <w:rFonts w:ascii="Times New Roman" w:eastAsia="Calibri" w:hAnsi="Times New Roman" w:cs="Times New Roman"/>
                      <w:sz w:val="20"/>
                      <w:szCs w:val="20"/>
                      <w:lang w:bidi="si-LK"/>
                    </w:rPr>
                    <w:t>D3 – Three dimensional coordinates</w:t>
                  </w:r>
                </w:p>
                <w:p w:rsidR="001F328D" w:rsidRPr="001F328D" w:rsidRDefault="001F328D" w:rsidP="001F328D">
                  <w:pPr>
                    <w:rPr>
                      <w:rFonts w:ascii="Times New Roman" w:eastAsia="Calibri" w:hAnsi="Times New Roman" w:cs="Times New Roman"/>
                      <w:sz w:val="20"/>
                      <w:szCs w:val="20"/>
                      <w:lang w:bidi="si-LK"/>
                    </w:rPr>
                  </w:pPr>
                  <w:r w:rsidRPr="001F328D">
                    <w:rPr>
                      <w:rFonts w:ascii="Times New Roman" w:eastAsia="Calibri" w:hAnsi="Times New Roman" w:cs="Times New Roman"/>
                      <w:sz w:val="20"/>
                      <w:szCs w:val="20"/>
                      <w:lang w:bidi="si-LK"/>
                    </w:rPr>
                    <w:t>D4 – Cluster mapping</w:t>
                  </w:r>
                </w:p>
                <w:p w:rsidR="001F328D" w:rsidRPr="001F328D" w:rsidRDefault="001F328D" w:rsidP="001F328D">
                  <w:pPr>
                    <w:rPr>
                      <w:rFonts w:ascii="Times New Roman" w:hAnsi="Times New Roman" w:cs="Times New Roman"/>
                      <w:lang w:bidi="si-LK"/>
                    </w:rPr>
                  </w:pPr>
                  <w:r w:rsidRPr="001F328D">
                    <w:rPr>
                      <w:rFonts w:ascii="Times New Roman" w:eastAsia="Calibri" w:hAnsi="Times New Roman" w:cs="Times New Roman"/>
                      <w:sz w:val="20"/>
                      <w:szCs w:val="20"/>
                      <w:lang w:bidi="si-LK"/>
                    </w:rPr>
                    <w:t>D5 – Plot file</w:t>
                  </w:r>
                </w:p>
              </w:tc>
            </w:tr>
          </w:tbl>
          <w:p w:rsidR="001F328D" w:rsidRPr="001F328D" w:rsidRDefault="001F328D" w:rsidP="001F328D">
            <w:pPr>
              <w:spacing w:after="120" w:line="264" w:lineRule="auto"/>
              <w:rPr>
                <w:rFonts w:ascii="Times New Roman" w:hAnsi="Times New Roman" w:cs="Times New Roman"/>
              </w:rPr>
            </w:pPr>
          </w:p>
        </w:tc>
        <w:tc>
          <w:tcPr>
            <w:tcW w:w="4675" w:type="dxa"/>
            <w:vAlign w:val="center"/>
          </w:tcPr>
          <w:p w:rsidR="001F328D" w:rsidRPr="001F328D" w:rsidRDefault="001F328D" w:rsidP="001F328D">
            <w:pPr>
              <w:keepNext/>
              <w:spacing w:after="120" w:line="264" w:lineRule="auto"/>
              <w:jc w:val="center"/>
              <w:rPr>
                <w:rFonts w:ascii="Times New Roman" w:hAnsi="Times New Roman" w:cs="Times New Roman"/>
              </w:rPr>
            </w:pPr>
            <w:r w:rsidRPr="001F328D">
              <w:rPr>
                <w:rFonts w:ascii="Times New Roman" w:hAnsi="Times New Roman" w:cs="Times New Roman"/>
                <w:noProof/>
              </w:rPr>
              <mc:AlternateContent>
                <mc:Choice Requires="wpc">
                  <w:drawing>
                    <wp:inline distT="0" distB="0" distL="0" distR="0" wp14:anchorId="5F7D6177" wp14:editId="68110445">
                      <wp:extent cx="2914650" cy="1000125"/>
                      <wp:effectExtent l="0" t="0" r="19050" b="9525"/>
                      <wp:docPr id="293" name="Canvas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1" name="Oval 271"/>
                              <wps:cNvSpPr/>
                              <wps:spPr>
                                <a:xfrm>
                                  <a:off x="0" y="234315"/>
                                  <a:ext cx="274320" cy="273685"/>
                                </a:xfrm>
                                <a:prstGeom prst="ellipse">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0" w:afterAutospacing="0"/>
                                      <w:jc w:val="center"/>
                                    </w:pPr>
                                    <w:r>
                                      <w:rPr>
                                        <w:rFonts w:eastAsia="Times New Roman"/>
                                        <w:color w:val="000000"/>
                                        <w:sz w:val="18"/>
                                        <w:szCs w:val="18"/>
                                      </w:rPr>
                                      <w:t>D1</w:t>
                                    </w:r>
                                  </w:p>
                                </w:txbxContent>
                              </wps:txbx>
                              <wps:bodyPr lIns="0" tIns="0" rIns="0" bIns="0" rtlCol="0" anchor="ctr"/>
                            </wps:wsp>
                            <wps:wsp>
                              <wps:cNvPr id="272" name="Rectangle 272"/>
                              <wps:cNvSpPr/>
                              <wps:spPr>
                                <a:xfrm>
                                  <a:off x="422910" y="238760"/>
                                  <a:ext cx="274320" cy="274320"/>
                                </a:xfrm>
                                <a:prstGeom prst="rect">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200" w:afterAutospacing="0" w:line="276" w:lineRule="auto"/>
                                      <w:jc w:val="center"/>
                                    </w:pPr>
                                    <w:r>
                                      <w:rPr>
                                        <w:rFonts w:eastAsia="Calibri" w:cs="Iskoola Pota"/>
                                        <w:color w:val="000000"/>
                                        <w:sz w:val="18"/>
                                        <w:szCs w:val="18"/>
                                      </w:rPr>
                                      <w:t>P1</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73" name="Straight Arrow Connector 273"/>
                              <wps:cNvCnPr/>
                              <wps:spPr>
                                <a:xfrm>
                                  <a:off x="274320" y="371475"/>
                                  <a:ext cx="148590" cy="444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74" name="Oval 274"/>
                              <wps:cNvSpPr/>
                              <wps:spPr>
                                <a:xfrm>
                                  <a:off x="876935" y="245745"/>
                                  <a:ext cx="273685" cy="273685"/>
                                </a:xfrm>
                                <a:prstGeom prst="ellipse">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0" w:afterAutospacing="0"/>
                                      <w:jc w:val="center"/>
                                    </w:pPr>
                                    <w:r>
                                      <w:rPr>
                                        <w:rFonts w:eastAsia="Times New Roman"/>
                                        <w:color w:val="000000"/>
                                        <w:sz w:val="18"/>
                                        <w:szCs w:val="18"/>
                                      </w:rPr>
                                      <w:t>D2</w:t>
                                    </w:r>
                                  </w:p>
                                </w:txbxContent>
                              </wps:txbx>
                              <wps:bodyPr lIns="0" tIns="0" rIns="0" bIns="0" rtlCol="0" anchor="ctr"/>
                            </wps:wsp>
                            <wps:wsp>
                              <wps:cNvPr id="275" name="Straight Arrow Connector 275"/>
                              <wps:cNvCnPr/>
                              <wps:spPr>
                                <a:xfrm>
                                  <a:off x="697230" y="375920"/>
                                  <a:ext cx="179705" cy="635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76" name="Rectangle 276"/>
                              <wps:cNvSpPr/>
                              <wps:spPr>
                                <a:xfrm>
                                  <a:off x="1296670" y="0"/>
                                  <a:ext cx="274320" cy="274320"/>
                                </a:xfrm>
                                <a:prstGeom prst="rect">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200" w:afterAutospacing="0" w:line="276" w:lineRule="auto"/>
                                      <w:jc w:val="center"/>
                                    </w:pPr>
                                    <w:r>
                                      <w:rPr>
                                        <w:rFonts w:eastAsia="Calibri" w:cs="Iskoola Pota"/>
                                        <w:color w:val="000000"/>
                                        <w:sz w:val="18"/>
                                        <w:szCs w:val="18"/>
                                      </w:rPr>
                                      <w:t>P2</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77" name="Straight Arrow Connector 277"/>
                              <wps:cNvCnPr/>
                              <wps:spPr>
                                <a:xfrm flipV="1">
                                  <a:off x="1110615" y="137160"/>
                                  <a:ext cx="186055" cy="14859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78" name="Straight Arrow Connector 278"/>
                              <wps:cNvCnPr/>
                              <wps:spPr>
                                <a:xfrm>
                                  <a:off x="1110615" y="479425"/>
                                  <a:ext cx="186055" cy="12446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79" name="Oval 279"/>
                              <wps:cNvSpPr/>
                              <wps:spPr>
                                <a:xfrm>
                                  <a:off x="1746250" y="0"/>
                                  <a:ext cx="273050" cy="273685"/>
                                </a:xfrm>
                                <a:prstGeom prst="ellipse">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0" w:afterAutospacing="0"/>
                                      <w:jc w:val="center"/>
                                    </w:pPr>
                                    <w:r>
                                      <w:rPr>
                                        <w:rFonts w:eastAsia="Times New Roman"/>
                                        <w:color w:val="000000"/>
                                        <w:sz w:val="18"/>
                                        <w:szCs w:val="18"/>
                                      </w:rPr>
                                      <w:t>D3</w:t>
                                    </w:r>
                                  </w:p>
                                </w:txbxContent>
                              </wps:txbx>
                              <wps:bodyPr lIns="0" tIns="0" rIns="0" bIns="0" rtlCol="0" anchor="ctr"/>
                            </wps:wsp>
                            <wps:wsp>
                              <wps:cNvPr id="280" name="Straight Arrow Connector 280"/>
                              <wps:cNvCnPr/>
                              <wps:spPr>
                                <a:xfrm flipV="1">
                                  <a:off x="1570990" y="136525"/>
                                  <a:ext cx="175260" cy="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81" name="Rectangle 281"/>
                              <wps:cNvSpPr/>
                              <wps:spPr>
                                <a:xfrm>
                                  <a:off x="1296670" y="466725"/>
                                  <a:ext cx="274320" cy="274320"/>
                                </a:xfrm>
                                <a:prstGeom prst="rect">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200" w:afterAutospacing="0" w:line="276" w:lineRule="auto"/>
                                      <w:jc w:val="center"/>
                                    </w:pPr>
                                    <w:r>
                                      <w:rPr>
                                        <w:rFonts w:eastAsia="Calibri"/>
                                        <w:color w:val="000000"/>
                                        <w:sz w:val="18"/>
                                        <w:szCs w:val="18"/>
                                      </w:rPr>
                                      <w:t>P3</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82" name="Oval 282"/>
                              <wps:cNvSpPr/>
                              <wps:spPr>
                                <a:xfrm>
                                  <a:off x="1746885" y="469900"/>
                                  <a:ext cx="272415" cy="273685"/>
                                </a:xfrm>
                                <a:prstGeom prst="ellipse">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0" w:afterAutospacing="0"/>
                                      <w:jc w:val="center"/>
                                    </w:pPr>
                                    <w:r>
                                      <w:rPr>
                                        <w:rFonts w:eastAsia="Times New Roman"/>
                                        <w:color w:val="000000"/>
                                        <w:sz w:val="18"/>
                                        <w:szCs w:val="18"/>
                                      </w:rPr>
                                      <w:t>D4</w:t>
                                    </w:r>
                                  </w:p>
                                </w:txbxContent>
                              </wps:txbx>
                              <wps:bodyPr lIns="0" tIns="0" rIns="0" bIns="0" rtlCol="0" anchor="ctr"/>
                            </wps:wsp>
                            <wps:wsp>
                              <wps:cNvPr id="283" name="Straight Arrow Connector 283"/>
                              <wps:cNvCnPr/>
                              <wps:spPr>
                                <a:xfrm>
                                  <a:off x="1570990" y="603885"/>
                                  <a:ext cx="175895" cy="2540"/>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84" name="Rectangle 284"/>
                              <wps:cNvSpPr/>
                              <wps:spPr>
                                <a:xfrm>
                                  <a:off x="2184400" y="233680"/>
                                  <a:ext cx="274320" cy="274320"/>
                                </a:xfrm>
                                <a:prstGeom prst="rect">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200" w:afterAutospacing="0" w:line="276" w:lineRule="auto"/>
                                      <w:jc w:val="center"/>
                                    </w:pPr>
                                    <w:r>
                                      <w:rPr>
                                        <w:rFonts w:eastAsia="Calibri"/>
                                        <w:color w:val="000000"/>
                                        <w:sz w:val="18"/>
                                        <w:szCs w:val="18"/>
                                      </w:rPr>
                                      <w:t>P4</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85" name="Oval 285"/>
                              <wps:cNvSpPr/>
                              <wps:spPr>
                                <a:xfrm>
                                  <a:off x="2643505" y="229235"/>
                                  <a:ext cx="272415" cy="273685"/>
                                </a:xfrm>
                                <a:prstGeom prst="ellipse">
                                  <a:avLst/>
                                </a:prstGeom>
                                <a:noFill/>
                                <a:ln w="9525" cap="flat" cmpd="sng" algn="ctr">
                                  <a:solidFill>
                                    <a:sysClr val="windowText" lastClr="000000"/>
                                  </a:solidFill>
                                  <a:prstDash val="solid"/>
                                  <a:miter lim="800000"/>
                                </a:ln>
                                <a:effectLst/>
                              </wps:spPr>
                              <wps:txbx>
                                <w:txbxContent>
                                  <w:p w:rsidR="001F328D" w:rsidRDefault="001F328D" w:rsidP="001F328D">
                                    <w:pPr>
                                      <w:pStyle w:val="NormalWeb"/>
                                      <w:spacing w:before="0" w:beforeAutospacing="0" w:after="0" w:afterAutospacing="0"/>
                                      <w:jc w:val="center"/>
                                    </w:pPr>
                                    <w:r>
                                      <w:rPr>
                                        <w:rFonts w:eastAsia="Times New Roman"/>
                                        <w:color w:val="000000"/>
                                        <w:sz w:val="18"/>
                                        <w:szCs w:val="18"/>
                                      </w:rPr>
                                      <w:t>D5</w:t>
                                    </w:r>
                                  </w:p>
                                </w:txbxContent>
                              </wps:txbx>
                              <wps:bodyPr lIns="0" tIns="0" rIns="0" bIns="0" rtlCol="0" anchor="ctr"/>
                            </wps:wsp>
                            <wps:wsp>
                              <wps:cNvPr id="286" name="Straight Arrow Connector 286"/>
                              <wps:cNvCnPr/>
                              <wps:spPr>
                                <a:xfrm flipV="1">
                                  <a:off x="2458720" y="366395"/>
                                  <a:ext cx="184785" cy="444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87" name="Straight Arrow Connector 287"/>
                              <wps:cNvCnPr/>
                              <wps:spPr>
                                <a:xfrm flipV="1">
                                  <a:off x="2019300" y="370840"/>
                                  <a:ext cx="165100" cy="23558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88" name="Straight Arrow Connector 288"/>
                              <wps:cNvCnPr/>
                              <wps:spPr>
                                <a:xfrm>
                                  <a:off x="2019300" y="136525"/>
                                  <a:ext cx="165100" cy="234315"/>
                                </a:xfrm>
                                <a:prstGeom prst="straightConnector1">
                                  <a:avLst/>
                                </a:prstGeom>
                                <a:noFill/>
                                <a:ln w="6350" cap="flat" cmpd="sng" algn="ctr">
                                  <a:solidFill>
                                    <a:sysClr val="windowText" lastClr="000000"/>
                                  </a:solidFill>
                                  <a:prstDash val="solid"/>
                                  <a:miter lim="800000"/>
                                  <a:headEnd type="none" w="med" len="med"/>
                                  <a:tailEnd type="triangle" w="med" len="med"/>
                                </a:ln>
                                <a:effectLst/>
                              </wps:spPr>
                              <wps:bodyPr/>
                            </wps:wsp>
                            <wps:wsp>
                              <wps:cNvPr id="289" name="Curved Connector 289"/>
                              <wps:cNvCnPr>
                                <a:stCxn id="281" idx="1"/>
                                <a:endCxn id="281" idx="2"/>
                              </wps:cNvCnPr>
                              <wps:spPr>
                                <a:xfrm rot="10800000" flipH="1" flipV="1">
                                  <a:off x="1296670" y="603885"/>
                                  <a:ext cx="137160" cy="137160"/>
                                </a:xfrm>
                                <a:prstGeom prst="curvedConnector4">
                                  <a:avLst>
                                    <a:gd name="adj1" fmla="val -166667"/>
                                    <a:gd name="adj2" fmla="val 266667"/>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5F7D6177" id="Canvas 293" o:spid="_x0000_s1026" editas="canvas" style="width:229.5pt;height:78.75pt;mso-position-horizontal-relative:char;mso-position-vertical-relative:line" coordsize="29146,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146;height:10001;visibility:visible;mso-wrap-style:square">
                        <v:fill o:detectmouseclick="t"/>
                        <v:path o:connecttype="none"/>
                      </v:shape>
                      <v:oval id="Oval 271" o:spid="_x0000_s1028" style="position:absolute;top:2343;width:2743;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ucQA&#10;AADcAAAADwAAAGRycy9kb3ducmV2LnhtbESPQWvCQBSE74L/YXlCb7oxiErqKmoriD3VtPfX7GsS&#10;zL4N2a2u/nq3IHgcZuYbZrEKphFn6lxtWcF4lIAgLqyuuVTwle+GcxDOI2tsLJOCKzlYLfu9BWba&#10;XviTzkdfighhl6GCyvs2k9IVFRl0I9sSR+/XdgZ9lF0pdYeXCDeNTJNkKg3WHBcqbGlbUXE6/hkF&#10;+fxtMqE2fL//pIdNfvsIxcEFpV4GYf0KwlPwz/CjvdcK0tkY/s/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gVbnEAAAA3AAAAA8AAAAAAAAAAAAAAAAAmAIAAGRycy9k&#10;b3ducmV2LnhtbFBLBQYAAAAABAAEAPUAAACJAwAAAAA=&#10;" filled="f" strokecolor="windowText">
                        <v:stroke joinstyle="miter"/>
                        <v:textbox inset="0,0,0,0">
                          <w:txbxContent>
                            <w:p w:rsidR="001F328D" w:rsidRDefault="001F328D" w:rsidP="001F328D">
                              <w:pPr>
                                <w:pStyle w:val="NormalWeb"/>
                                <w:spacing w:before="0" w:beforeAutospacing="0" w:after="0" w:afterAutospacing="0"/>
                                <w:jc w:val="center"/>
                              </w:pPr>
                              <w:r>
                                <w:rPr>
                                  <w:rFonts w:eastAsia="Times New Roman"/>
                                  <w:color w:val="000000"/>
                                  <w:sz w:val="18"/>
                                  <w:szCs w:val="18"/>
                                </w:rPr>
                                <w:t>D1</w:t>
                              </w:r>
                            </w:p>
                          </w:txbxContent>
                        </v:textbox>
                      </v:oval>
                      <v:rect id="Rectangle 272" o:spid="_x0000_s1029" style="position:absolute;left:4229;top:2387;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M8QA&#10;AADcAAAADwAAAGRycy9kb3ducmV2LnhtbESPzWrCQBSF90LfYbiFbkQnZqElOkpaEKR2Y5SCu0vm&#10;mgQzd8LMNKZv7xQEl4fz83FWm8G0oifnG8sKZtMEBHFpdcOVgtNxO3kH4QOyxtYyKfgjD5v1y2iF&#10;mbY3PlBfhErEEfYZKqhD6DIpfVmTQT+1HXH0LtYZDFG6SmqHtzhuWpkmyVwabDgSauzos6byWvya&#10;CPm2+y/Nl4/8nMj5qd+NXf5DSr29DvkSRKAhPMOP9k4rSBcp/J+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vjzPEAAAA3AAAAA8AAAAAAAAAAAAAAAAAmAIAAGRycy9k&#10;b3ducmV2LnhtbFBLBQYAAAAABAAEAPUAAACJAwAAAAA=&#10;" filled="f" strokecolor="windowText">
                        <v:textbox inset="0,7.2pt,0">
                          <w:txbxContent>
                            <w:p w:rsidR="001F328D" w:rsidRDefault="001F328D" w:rsidP="001F328D">
                              <w:pPr>
                                <w:pStyle w:val="NormalWeb"/>
                                <w:spacing w:before="0" w:beforeAutospacing="0" w:after="200" w:afterAutospacing="0" w:line="276" w:lineRule="auto"/>
                                <w:jc w:val="center"/>
                              </w:pPr>
                              <w:r>
                                <w:rPr>
                                  <w:rFonts w:eastAsia="Calibri" w:cs="Iskoola Pota"/>
                                  <w:color w:val="000000"/>
                                  <w:sz w:val="18"/>
                                  <w:szCs w:val="18"/>
                                </w:rPr>
                                <w:t>P1</w:t>
                              </w:r>
                            </w:p>
                          </w:txbxContent>
                        </v:textbox>
                      </v:rect>
                      <v:shapetype id="_x0000_t32" coordsize="21600,21600" o:spt="32" o:oned="t" path="m,l21600,21600e" filled="f">
                        <v:path arrowok="t" fillok="f" o:connecttype="none"/>
                        <o:lock v:ext="edit" shapetype="t"/>
                      </v:shapetype>
                      <v:shape id="Straight Arrow Connector 273" o:spid="_x0000_s1030" type="#_x0000_t32" style="position:absolute;left:2743;top:3714;width:1486;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8SKsYAAADcAAAADwAAAGRycy9kb3ducmV2LnhtbESPW2sCMRSE34X+h3AKfRHNqmDr1iil&#10;F+iL6K5CXw+bsxe6OVmTVLf/3giCj8PMfMMs171pxYmcbywrmIwTEMSF1Q1XCg77r9ELCB+QNbaW&#10;ScE/eVivHgZLTLU9c0anPFQiQtinqKAOoUul9EVNBv3YdsTRK60zGKJ0ldQOzxFuWjlNkrk02HBc&#10;qLGj95qK3/zPKJBVNjM/n2U/35Ru8bEbbo9dvlXq6bF/ewURqA/38K39rRVMn2dwPROP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PEirGAAAA3AAAAA8AAAAAAAAA&#10;AAAAAAAAoQIAAGRycy9kb3ducmV2LnhtbFBLBQYAAAAABAAEAPkAAACUAwAAAAA=&#10;" strokecolor="windowText" strokeweight=".5pt">
                        <v:stroke endarrow="block" joinstyle="miter"/>
                      </v:shape>
                      <v:oval id="Oval 274" o:spid="_x0000_s1031" style="position:absolute;left:8769;top:2457;width:2737;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2IcQA&#10;AADcAAAADwAAAGRycy9kb3ducmV2LnhtbESPQWvCQBSE74L/YXlCb7ppCFVSV6m2QrGnJnp/zb4m&#10;odm3IbvV1V/vFoQeh5n5hlmug+nEiQbXWlbwOEtAEFdWt1wrOJS76QKE88gaO8uk4EIO1qvxaIm5&#10;tmf+pFPhaxEh7HJU0Hjf51K6qiGDbmZ74uh928Ggj3KopR7wHOGmk2mSPEmDLceFBnvaNlT9FL9G&#10;Qbl4zTLqw/HtK91vyutHqPYuKPUwCS/PIDwF/x++t9+1gnSewd+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X9iHEAAAA3AAAAA8AAAAAAAAAAAAAAAAAmAIAAGRycy9k&#10;b3ducmV2LnhtbFBLBQYAAAAABAAEAPUAAACJAwAAAAA=&#10;" filled="f" strokecolor="windowText">
                        <v:stroke joinstyle="miter"/>
                        <v:textbox inset="0,0,0,0">
                          <w:txbxContent>
                            <w:p w:rsidR="001F328D" w:rsidRDefault="001F328D" w:rsidP="001F328D">
                              <w:pPr>
                                <w:pStyle w:val="NormalWeb"/>
                                <w:spacing w:before="0" w:beforeAutospacing="0" w:after="0" w:afterAutospacing="0"/>
                                <w:jc w:val="center"/>
                              </w:pPr>
                              <w:r>
                                <w:rPr>
                                  <w:rFonts w:eastAsia="Times New Roman"/>
                                  <w:color w:val="000000"/>
                                  <w:sz w:val="18"/>
                                  <w:szCs w:val="18"/>
                                </w:rPr>
                                <w:t>D2</w:t>
                              </w:r>
                            </w:p>
                          </w:txbxContent>
                        </v:textbox>
                      </v:oval>
                      <v:shape id="Straight Arrow Connector 275" o:spid="_x0000_s1032" type="#_x0000_t32" style="position:absolute;left:6972;top:3759;width:179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ovxcYAAADcAAAADwAAAGRycy9kb3ducmV2LnhtbESPT2sCMRTE70K/Q3iFXqRmq2jrahSp&#10;FryIdSt4fWze/qGblzWJuv32TUHocZiZ3zDzZWcacSXna8sKXgYJCOLc6ppLBcevj+c3ED4ga2ws&#10;k4If8rBcPPTmmGp74wNds1CKCGGfooIqhDaV0ucVGfQD2xJHr7DOYIjSlVI7vEW4aeQwSSbSYM1x&#10;ocKW3ivKv7OLUSDLw8icNkU32RVuuv7s789ttlfq6bFbzUAE6sJ/+N7eagXD1z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qL8XGAAAA3AAAAA8AAAAAAAAA&#10;AAAAAAAAoQIAAGRycy9kb3ducmV2LnhtbFBLBQYAAAAABAAEAPkAAACUAwAAAAA=&#10;" strokecolor="windowText" strokeweight=".5pt">
                        <v:stroke endarrow="block" joinstyle="miter"/>
                      </v:shape>
                      <v:rect id="Rectangle 276" o:spid="_x0000_s1033" style="position:absolute;left:12966;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MMQA&#10;AADcAAAADwAAAGRycy9kb3ducmV2LnhtbESPS2vCQBSF94X+h+EW3JQ60UUsaUaJgiDajQ8K3V0y&#10;Nw+auRNmxhj/vVModHk4j4+Tr0bTiYGcby0rmE0TEMSl1S3XCi7n7ds7CB+QNXaWScGdPKyWz085&#10;Ztre+EjDKdQijrDPUEETQp9J6cuGDPqp7YmjV1lnMETpaqkd3uK46eQ8SVJpsOVIaLCnTUPlz+lq&#10;IuTTHvaaq3Xxncj0MuxeXfFFSk1exuIDRKAx/If/2jutYL5I4fd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UiTDEAAAA3AAAAA8AAAAAAAAAAAAAAAAAmAIAAGRycy9k&#10;b3ducmV2LnhtbFBLBQYAAAAABAAEAPUAAACJAwAAAAA=&#10;" filled="f" strokecolor="windowText">
                        <v:textbox inset="0,7.2pt,0">
                          <w:txbxContent>
                            <w:p w:rsidR="001F328D" w:rsidRDefault="001F328D" w:rsidP="001F328D">
                              <w:pPr>
                                <w:pStyle w:val="NormalWeb"/>
                                <w:spacing w:before="0" w:beforeAutospacing="0" w:after="200" w:afterAutospacing="0" w:line="276" w:lineRule="auto"/>
                                <w:jc w:val="center"/>
                              </w:pPr>
                              <w:r>
                                <w:rPr>
                                  <w:rFonts w:eastAsia="Calibri" w:cs="Iskoola Pota"/>
                                  <w:color w:val="000000"/>
                                  <w:sz w:val="18"/>
                                  <w:szCs w:val="18"/>
                                </w:rPr>
                                <w:t>P2</w:t>
                              </w:r>
                            </w:p>
                          </w:txbxContent>
                        </v:textbox>
                      </v:rect>
                      <v:shape id="Straight Arrow Connector 277" o:spid="_x0000_s1034" type="#_x0000_t32" style="position:absolute;left:11106;top:1371;width:1860;height:1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FfcsYAAADcAAAADwAAAGRycy9kb3ducmV2LnhtbESPQWvCQBSE74L/YXmCN7NppCrRVTRQ&#10;W09S20tuj+wzCc2+DdltTPvru4LQ4zAz3zCb3WAa0VPnassKnqIYBHFhdc2lgs+Pl9kKhPPIGhvL&#10;pOCHHOy249EGU21v/E79xZciQNilqKDyvk2ldEVFBl1kW+LgXW1n0AfZlVJ3eAtw08gkjhfSYM1h&#10;ocKWsoqKr8u3UZD3vsxO9nycPx/OWX78TYbVa6LUdDLs1yA8Df4//Gi/aQXJcgn3M+EI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hX3LGAAAA3AAAAA8AAAAAAAAA&#10;AAAAAAAAoQIAAGRycy9kb3ducmV2LnhtbFBLBQYAAAAABAAEAPkAAACUAwAAAAA=&#10;" strokecolor="windowText" strokeweight=".5pt">
                        <v:stroke endarrow="block" joinstyle="miter"/>
                      </v:shape>
                      <v:shape id="Straight Arrow Connector 278" o:spid="_x0000_s1035" type="#_x0000_t32" style="position:absolute;left:11106;top:4794;width:1860;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AW8IAAADcAAAADwAAAGRycy9kb3ducmV2LnhtbERPy2oCMRTdC/5DuAU3UjO14GM0iviA&#10;boo6FdxeJncedHIzTaJO/75ZFFweznu57kwj7uR8bVnB2ygBQZxbXXOp4PJ1eJ2B8AFZY2OZFPyS&#10;h/Wq31tiqu2Dz3TPQiliCPsUFVQhtKmUPq/IoB/ZljhyhXUGQ4SulNrhI4abRo6TZCIN1hwbKmxp&#10;W1H+nd2MAlme3811X3STz8LNd6fh8afNjkoNXrrNAkSgLjzF/+4PrWA8jWvjmXg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uAW8IAAADcAAAADwAAAAAAAAAAAAAA&#10;AAChAgAAZHJzL2Rvd25yZXYueG1sUEsFBgAAAAAEAAQA+QAAAJADAAAAAA==&#10;" strokecolor="windowText" strokeweight=".5pt">
                        <v:stroke endarrow="block" joinstyle="miter"/>
                      </v:shape>
                      <v:oval id="Oval 279" o:spid="_x0000_s1036" style="position:absolute;left:17462;width:2731;height:2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Zv8QA&#10;AADcAAAADwAAAGRycy9kb3ducmV2LnhtbESPT2vCQBTE70K/w/IK3nTTIGpTV/EvFD1p2vtr9jUJ&#10;zb4N2VXXfvpuQfA4zMxvmNkimEZcqHO1ZQUvwwQEcWF1zaWCj3w3mIJwHlljY5kU3MjBYv7Um2Gm&#10;7ZWPdDn5UkQIuwwVVN63mZSuqMigG9qWOHrftjPoo+xKqTu8RrhpZJokY2mw5rhQYUvrioqf09ko&#10;yKeb0Yja8Ln9Sver/PcQir0LSvWfw/INhKfgH+F7+10rSCev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WWb/EAAAA3AAAAA8AAAAAAAAAAAAAAAAAmAIAAGRycy9k&#10;b3ducmV2LnhtbFBLBQYAAAAABAAEAPUAAACJAwAAAAA=&#10;" filled="f" strokecolor="windowText">
                        <v:stroke joinstyle="miter"/>
                        <v:textbox inset="0,0,0,0">
                          <w:txbxContent>
                            <w:p w:rsidR="001F328D" w:rsidRDefault="001F328D" w:rsidP="001F328D">
                              <w:pPr>
                                <w:pStyle w:val="NormalWeb"/>
                                <w:spacing w:before="0" w:beforeAutospacing="0" w:after="0" w:afterAutospacing="0"/>
                                <w:jc w:val="center"/>
                              </w:pPr>
                              <w:r>
                                <w:rPr>
                                  <w:rFonts w:eastAsia="Times New Roman"/>
                                  <w:color w:val="000000"/>
                                  <w:sz w:val="18"/>
                                  <w:szCs w:val="18"/>
                                </w:rPr>
                                <w:t>D3</w:t>
                              </w:r>
                            </w:p>
                          </w:txbxContent>
                        </v:textbox>
                      </v:oval>
                      <v:shape id="Straight Arrow Connector 280" o:spid="_x0000_s1037" type="#_x0000_t32" style="position:absolute;left:15709;top:1365;width:175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23IcMAAADcAAAADwAAAGRycy9kb3ducmV2LnhtbERPTWuDQBC9B/oflin0FtdaGsRmE1Ih&#10;Nj2F2F5yG9ypStxZcTdq8+u7h0KOj/e93s6mEyMNrrWs4DmKQRBXVrdcK/j+2i9TEM4ja+wsk4Jf&#10;crDdPCzWmGk78YnG0tcihLDLUEHjfZ9J6aqGDLrI9sSB+7GDQR/gUEs94BTCTSeTOF5Jgy2HhgZ7&#10;yhuqLuXVKDiPvs4/7bF4eX0/5ufilszpR6LU0+O8ewPhafZ38b/7oBUkaZgfzo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dtyHDAAAA3AAAAA8AAAAAAAAAAAAA&#10;AAAAoQIAAGRycy9kb3ducmV2LnhtbFBLBQYAAAAABAAEAPkAAACRAwAAAAA=&#10;" strokecolor="windowText" strokeweight=".5pt">
                        <v:stroke endarrow="block" joinstyle="miter"/>
                      </v:shape>
                      <v:rect id="Rectangle 281" o:spid="_x0000_s1038" style="position:absolute;left:12966;top:4667;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hY8QA&#10;AADcAAAADwAAAGRycy9kb3ducmV2LnhtbESPzWrCQBSF94LvMFyhG9GJWYQQHSUKBWm7aSoFd5fM&#10;NQlm7oSZaUzfvlModHk4Px9nd5hML0ZyvrOsYLNOQBDXVnfcKLh8PK9yED4ga+wtk4Jv8nDYz2c7&#10;LLR98DuNVWhEHGFfoII2hKGQ0tctGfRrOxBH72adwRCla6R2+IjjppdpkmTSYMeR0OJAp5bqe/Vl&#10;IuTNvr5ovh3LayKzy3heuvKTlHpaTOUWRKAp/If/2metIM03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oYWPEAAAA3AAAAA8AAAAAAAAAAAAAAAAAmAIAAGRycy9k&#10;b3ducmV2LnhtbFBLBQYAAAAABAAEAPUAAACJAwAAAAA=&#10;" filled="f" strokecolor="windowText">
                        <v:textbox inset="0,7.2pt,0">
                          <w:txbxContent>
                            <w:p w:rsidR="001F328D" w:rsidRDefault="001F328D" w:rsidP="001F328D">
                              <w:pPr>
                                <w:pStyle w:val="NormalWeb"/>
                                <w:spacing w:before="0" w:beforeAutospacing="0" w:after="200" w:afterAutospacing="0" w:line="276" w:lineRule="auto"/>
                                <w:jc w:val="center"/>
                              </w:pPr>
                              <w:r>
                                <w:rPr>
                                  <w:rFonts w:eastAsia="Calibri"/>
                                  <w:color w:val="000000"/>
                                  <w:sz w:val="18"/>
                                  <w:szCs w:val="18"/>
                                </w:rPr>
                                <w:t>P3</w:t>
                              </w:r>
                            </w:p>
                          </w:txbxContent>
                        </v:textbox>
                      </v:rect>
                      <v:oval id="Oval 282" o:spid="_x0000_s1039" style="position:absolute;left:17468;top:4699;width:2725;height:2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76cMA&#10;AADcAAAADwAAAGRycy9kb3ducmV2LnhtbESPQWvCQBSE74L/YXmF3nTTIBJSV2nVQtGTRu+v2dck&#10;NPs2ZLe6+utdQfA4zMw3zGwRTCtO1LvGsoK3cQKCuLS64UrBofgaZSCcR9bYWiYFF3KwmA8HM8y1&#10;PfOOTntfiQhhl6OC2vsul9KVNRl0Y9sRR+/X9gZ9lH0ldY/nCDetTJNkKg02HBdq7GhZU/m3/zcK&#10;imw1mVAXjuufdPNZXLeh3Lig1OtL+HgH4Sn4Z/jR/tYK0iyF+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76cMAAADcAAAADwAAAAAAAAAAAAAAAACYAgAAZHJzL2Rv&#10;d25yZXYueG1sUEsFBgAAAAAEAAQA9QAAAIgDAAAAAA==&#10;" filled="f" strokecolor="windowText">
                        <v:stroke joinstyle="miter"/>
                        <v:textbox inset="0,0,0,0">
                          <w:txbxContent>
                            <w:p w:rsidR="001F328D" w:rsidRDefault="001F328D" w:rsidP="001F328D">
                              <w:pPr>
                                <w:pStyle w:val="NormalWeb"/>
                                <w:spacing w:before="0" w:beforeAutospacing="0" w:after="0" w:afterAutospacing="0"/>
                                <w:jc w:val="center"/>
                              </w:pPr>
                              <w:r>
                                <w:rPr>
                                  <w:rFonts w:eastAsia="Times New Roman"/>
                                  <w:color w:val="000000"/>
                                  <w:sz w:val="18"/>
                                  <w:szCs w:val="18"/>
                                </w:rPr>
                                <w:t>D4</w:t>
                              </w:r>
                            </w:p>
                          </w:txbxContent>
                        </v:textbox>
                      </v:oval>
                      <v:shape id="Straight Arrow Connector 283" o:spid="_x0000_s1040" type="#_x0000_t32" style="position:absolute;left:15709;top:6038;width:1759;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iDcUAAADcAAAADwAAAGRycy9kb3ducmV2LnhtbESPT2sCMRTE7wW/Q3iCl6LZKoiuRpHW&#10;Qi9iXQWvj83bP7h52Sapbr+9EYQeh5n5DbNcd6YRV3K+tqzgbZSAIM6trrlUcDp+DmcgfEDW2Fgm&#10;BX/kYb3qvSwx1fbGB7pmoRQRwj5FBVUIbSqlzysy6Ee2JY5eYZ3BEKUrpXZ4i3DTyHGSTKXBmuNC&#10;hS29V5Rfsl+jQJaHiTlvi266K9z84/t1/9Nme6UG/W6zABGoC//hZ/tLKxjPJvA4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iDcUAAADcAAAADwAAAAAAAAAA&#10;AAAAAAChAgAAZHJzL2Rvd25yZXYueG1sUEsFBgAAAAAEAAQA+QAAAJMDAAAAAA==&#10;" strokecolor="windowText" strokeweight=".5pt">
                        <v:stroke endarrow="block" joinstyle="miter"/>
                      </v:shape>
                      <v:rect id="Rectangle 284" o:spid="_x0000_s1041" style="position:absolute;left:21844;top:2336;width:2743;height:2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8QA&#10;AADcAAAADwAAAGRycy9kb3ducmV2LnhtbESPX2vCMBTF3wf7DuEOfBkzVUaRalqqIIjby5wM9nZp&#10;rm2xuSlJbOu3XwaDPR7Onx9nU0ymEwM531pWsJgnIIgrq1uuFZw/9y8rED4ga+wsk4I7eSjyx4cN&#10;ZtqO/EHDKdQijrDPUEETQp9J6auGDPq57Ymjd7HOYIjS1VI7HOO46eQySVJpsOVIaLCnXUPV9XQz&#10;EfJu346aL9vyO5HpeTg8u/KLlJo9TeUaRKAp/If/2getYLl6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fwvvEAAAA3AAAAA8AAAAAAAAAAAAAAAAAmAIAAGRycy9k&#10;b3ducmV2LnhtbFBLBQYAAAAABAAEAPUAAACJAwAAAAA=&#10;" filled="f" strokecolor="windowText">
                        <v:textbox inset="0,7.2pt,0">
                          <w:txbxContent>
                            <w:p w:rsidR="001F328D" w:rsidRDefault="001F328D" w:rsidP="001F328D">
                              <w:pPr>
                                <w:pStyle w:val="NormalWeb"/>
                                <w:spacing w:before="0" w:beforeAutospacing="0" w:after="200" w:afterAutospacing="0" w:line="276" w:lineRule="auto"/>
                                <w:jc w:val="center"/>
                              </w:pPr>
                              <w:r>
                                <w:rPr>
                                  <w:rFonts w:eastAsia="Calibri"/>
                                  <w:color w:val="000000"/>
                                  <w:sz w:val="18"/>
                                  <w:szCs w:val="18"/>
                                </w:rPr>
                                <w:t>P4</w:t>
                              </w:r>
                            </w:p>
                          </w:txbxContent>
                        </v:textbox>
                      </v:rect>
                      <v:oval id="Oval 285" o:spid="_x0000_s1042" style="position:absolute;left:26435;top:2292;width:2724;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4jncQA&#10;AADcAAAADwAAAGRycy9kb3ducmV2LnhtbESPT2vCQBTE7wW/w/IEb3XTYEuIrtI/CkVPNXp/Zp9J&#10;MPs2ZLe6+uldodDjMDO/YWaLYFpxpt41lhW8jBMQxKXVDVcKdsXqOQPhPLLG1jIpuJKDxXzwNMNc&#10;2wv/0HnrKxEh7HJUUHvf5VK6siaDbmw74ugdbW/QR9lXUvd4iXDTyjRJ3qTBhuNCjR191lSetr9G&#10;QZF9TSbUhf3ykK4/itsmlGsXlBoNw/sUhKfg/8N/7W+tIM1e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OI53EAAAA3AAAAA8AAAAAAAAAAAAAAAAAmAIAAGRycy9k&#10;b3ducmV2LnhtbFBLBQYAAAAABAAEAPUAAACJAwAAAAA=&#10;" filled="f" strokecolor="windowText">
                        <v:stroke joinstyle="miter"/>
                        <v:textbox inset="0,0,0,0">
                          <w:txbxContent>
                            <w:p w:rsidR="001F328D" w:rsidRDefault="001F328D" w:rsidP="001F328D">
                              <w:pPr>
                                <w:pStyle w:val="NormalWeb"/>
                                <w:spacing w:before="0" w:beforeAutospacing="0" w:after="0" w:afterAutospacing="0"/>
                                <w:jc w:val="center"/>
                              </w:pPr>
                              <w:r>
                                <w:rPr>
                                  <w:rFonts w:eastAsia="Times New Roman"/>
                                  <w:color w:val="000000"/>
                                  <w:sz w:val="18"/>
                                  <w:szCs w:val="18"/>
                                </w:rPr>
                                <w:t>D5</w:t>
                              </w:r>
                            </w:p>
                          </w:txbxContent>
                        </v:textbox>
                      </v:oval>
                      <v:shape id="Straight Arrow Connector 286" o:spid="_x0000_s1043" type="#_x0000_t32" style="position:absolute;left:24587;top:3663;width:1848;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KzsUAAADcAAAADwAAAGRycy9kb3ducmV2LnhtbESPzWvCQBTE7wX/h+UJ3uqmESVEV6kB&#10;v07ix8XbI/uahGbfhuwa0/71bqHgcZiZ3zCLVW9q0VHrKssKPsYRCOLc6ooLBdfL5j0B4Tyyxtoy&#10;KfghB6vl4G2BqbYPPlF39oUIEHYpKii9b1IpXV6SQTe2DXHwvmxr0AfZFlK3+AhwU8s4imbSYMVh&#10;ocSGspLy7/PdKLh1vsgO9ridTNfH7Lb9jftkFys1GvafcxCeev8K/7f3WkGczODvTDg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KzsUAAADcAAAADwAAAAAAAAAA&#10;AAAAAAChAgAAZHJzL2Rvd25yZXYueG1sUEsFBgAAAAAEAAQA+QAAAJMDAAAAAA==&#10;" strokecolor="windowText" strokeweight=".5pt">
                        <v:stroke endarrow="block" joinstyle="miter"/>
                      </v:shape>
                      <v:shape id="Straight Arrow Connector 287" o:spid="_x0000_s1044" type="#_x0000_t32" style="position:absolute;left:20193;top:3708;width:1651;height:23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QvVcYAAADcAAAADwAAAGRycy9kb3ducmV2LnhtbESPQWvCQBSE74X+h+UVvNVNI9oQ3YQ2&#10;UFtPUvXi7ZF9JqHZtyG7jam/visIHoeZ+YZZ5aNpxUC9aywreJlGIIhLqxuuFBz2H88JCOeRNbaW&#10;ScEfOcizx4cVptqe+ZuGna9EgLBLUUHtfZdK6cqaDLqp7YiDd7K9QR9kX0nd4znATSvjKFpIgw2H&#10;hRo7Kmoqf3a/RsFx8FWxsdv1bP6+LY7rSzwmn7FSk6fxbQnC0+jv4Vv7SyuIk1e4nglHQG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0L1XGAAAA3AAAAA8AAAAAAAAA&#10;AAAAAAAAoQIAAGRycy9kb3ducmV2LnhtbFBLBQYAAAAABAAEAPkAAACUAwAAAAA=&#10;" strokecolor="windowText" strokeweight=".5pt">
                        <v:stroke endarrow="block" joinstyle="miter"/>
                      </v:shape>
                      <v:shape id="Straight Arrow Connector 288" o:spid="_x0000_s1045" type="#_x0000_t32" style="position:absolute;left:20193;top:1365;width:1651;height:2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7wfMMAAADcAAAADwAAAGRycy9kb3ducmV2LnhtbERPy2oCMRTdF/yHcAU3RTO1IDo1M0hV&#10;6KZYR6Hby+TOAyc3YxJ1+vfNotDl4bzX+WA6cSfnW8sKXmYJCOLS6pZrBefTfroE4QOyxs4yKfgh&#10;D3k2elpjqu2Dj3QvQi1iCPsUFTQh9KmUvmzIoJ/ZnjhylXUGQ4SultrhI4abTs6TZCENthwbGuzp&#10;vaHyUtyMAlkfX833rhoWn5Vbbb+eD9e+OCg1GQ+bNxCBhvAv/nN/aAXzZVwbz8Qj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8HzDAAAA3AAAAA8AAAAAAAAAAAAA&#10;AAAAoQIAAGRycy9kb3ducmV2LnhtbFBLBQYAAAAABAAEAPkAAACRAwAAAAA=&#10;" strokecolor="windowText" strokeweight=".5pt">
                        <v:stroke endarrow="block" joinstyle="miter"/>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289" o:spid="_x0000_s1046" type="#_x0000_t39" style="position:absolute;left:12966;top:6038;width:1372;height:1372;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I3r8AAADcAAAADwAAAGRycy9kb3ducmV2LnhtbESPzQrCMBCE74LvEFbwpqkeRKtRVBQ8&#10;+tMHWJq1rTab2kRb394IgsdhZr5hFqvWlOJFtSssKxgNIxDEqdUFZwqSy34wBeE8ssbSMil4k4PV&#10;sttZYKxtwyd6nX0mAoRdjApy76tYSpfmZNANbUUcvKutDfog60zqGpsAN6UcR9FEGiw4LORY0Tan&#10;9H5+GgVMx+L2nj32x5N2z2yz080h8Ur1e+16DsJT6//hX/ugFYynM/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TQI3r8AAADcAAAADwAAAAAAAAAAAAAAAACh&#10;AgAAZHJzL2Rvd25yZXYueG1sUEsFBgAAAAAEAAQA+QAAAI0DAAAAAA==&#10;" adj="-36000,57600" strokecolor="windowText" strokeweight=".5pt">
                        <v:stroke endarrow="block" joinstyle="miter"/>
                      </v:shape>
                      <w10:anchorlock/>
                    </v:group>
                  </w:pict>
                </mc:Fallback>
              </mc:AlternateContent>
            </w:r>
          </w:p>
        </w:tc>
      </w:tr>
    </w:tbl>
    <w:p w:rsidR="001F328D" w:rsidRPr="001F328D" w:rsidRDefault="001F328D" w:rsidP="001F328D">
      <w:pPr>
        <w:spacing w:after="200" w:line="240" w:lineRule="auto"/>
        <w:jc w:val="center"/>
        <w:rPr>
          <w:rFonts w:ascii="Times New Roman" w:eastAsia="Times New Roman" w:hAnsi="Times New Roman" w:cs="Times New Roman"/>
        </w:rPr>
      </w:pPr>
      <w:bookmarkStart w:id="9" w:name="_Ref410636539"/>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5</w:t>
      </w:r>
      <w:r w:rsidRPr="001F328D">
        <w:rPr>
          <w:rFonts w:ascii="Times New Roman" w:eastAsia="Times New Roman" w:hAnsi="Times New Roman" w:cs="Times New Roman"/>
          <w:noProof/>
        </w:rPr>
        <w:fldChar w:fldCharType="end"/>
      </w:r>
      <w:bookmarkEnd w:id="9"/>
      <w:r w:rsidRPr="001F328D">
        <w:rPr>
          <w:rFonts w:ascii="Times New Roman" w:eastAsia="Times New Roman" w:hAnsi="Times New Roman" w:cs="Times New Roman"/>
        </w:rPr>
        <w:t xml:space="preserve"> Simple pipeline of steps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D1 and P1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_Ref410636539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5</w:t>
      </w:r>
      <w:r w:rsidRPr="001F328D">
        <w:rPr>
          <w:rFonts w:ascii="Times New Roman" w:hAnsi="Times New Roman" w:cs="Times New Roman"/>
        </w:rPr>
        <w:fldChar w:fldCharType="end"/>
      </w:r>
      <w:r w:rsidRPr="001F328D">
        <w:rPr>
          <w:rFonts w:ascii="Times New Roman" w:hAnsi="Times New Roman" w:cs="Times New Roman"/>
        </w:rPr>
        <w:t xml:space="preserve"> is a data and a process pair such that P1 can compute a pairwise distance matrix for items in D1 to produce D2. The process is general from D2 onwards, where MDS makes 3D projection of items in D2 while DAPWC (P3) finds clusters from D2. The 3D projection and cluster information are combined to form the final plot D5.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Our work on biology sequences uses sequence data, usually in FASTA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&lt;EndNote&gt;&lt;Cite&gt;&lt;RecNum&gt;2985&lt;/RecNum&gt;&lt;DisplayText&gt;[53]&lt;/DisplayText&gt;&lt;record&gt;&lt;rec-number&gt;2985&lt;/rec-number&gt;&lt;foreign-keys&gt;&lt;key app="EN" db-id="rfx20pr9t5zxtmee0xn5fwzbxvw0r9vz2tee" timestamp="1290809341"&gt;2985&lt;/key&gt;&lt;key app="ENWeb" db-id="S3XF@wrtqgYAACB9Pr4"&gt;4284&lt;/key&gt;&lt;/foreign-keys&gt;&lt;ref-type name="Web Page"&gt;12&lt;/ref-type&gt;&lt;contributors&gt;&lt;authors&gt;&lt;author&gt;Sector/Sphere&lt;/author&gt;&lt;/authors&gt;&lt;/contributors&gt;&lt;titles&gt;&lt;title&gt;High Performance Distributed File System and Parallel Data Processing Engine&lt;/title&gt;&lt;/titles&gt;&lt;volume&gt;2010&lt;/volume&gt;&lt;number&gt;November 7&lt;/number&gt;&lt;dates&gt;&lt;/dates&gt;&lt;urls&gt;&lt;related-urls&gt;&lt;url&gt;http://sector.sourceforge.net&lt;/url&gt;&lt;/related-urls&gt;&lt;/urls&gt;&lt;/record&gt;&lt;/Cite&gt;&lt;/EndNote&gt;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[53]</w:t>
      </w:r>
      <w:r w:rsidRPr="001F328D">
        <w:rPr>
          <w:rFonts w:ascii="Times New Roman" w:hAnsi="Times New Roman" w:cs="Times New Roman"/>
        </w:rPr>
        <w:fldChar w:fldCharType="end"/>
      </w:r>
      <w:r w:rsidRPr="001F328D">
        <w:rPr>
          <w:rFonts w:ascii="Times New Roman" w:hAnsi="Times New Roman" w:cs="Times New Roman"/>
        </w:rPr>
        <w:t xml:space="preserve"> format, and an aligner such as Smith-Waterman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&lt;EndNote&gt;&lt;Cite&gt;&lt;Author&gt;Smith&lt;/Author&gt;&lt;Year&gt;1981&lt;/Year&gt;&lt;RecNum&gt;3004&lt;/RecNum&gt;&lt;DisplayText&gt;[2]&lt;/DisplayText&gt;&lt;record&gt;&lt;rec-number&gt;3004&lt;/rec-number&gt;&lt;foreign-keys&gt;&lt;key app="EN" db-id="rfx20pr9t5zxtmee0xn5fwzbxvw0r9vz2tee" timestamp="1290809345"&gt;3004&lt;/key&gt;&lt;key app="ENWeb" db-id="S3XF@wrtqgYAACB9Pr4"&gt;3804&lt;/key&gt;&lt;/foreign-keys&gt;&lt;ref-type name="Journal Article"&gt;17&lt;/ref-type&gt;&lt;contributors&gt;&lt;authors&gt;&lt;author&gt;Smith, T. F.,&lt;/author&gt;&lt;author&gt;Waterman, M. S.&lt;/author&gt;&lt;/authors&gt;&lt;/contributors&gt;&lt;titles&gt;&lt;title&gt;Identification of common molecular subsequences&lt;/title&gt;&lt;secondary-title&gt;Journal of Molecular Biology&lt;/secondary-title&gt;&lt;/titles&gt;&lt;periodical&gt;&lt;full-title&gt;Journal of molecular biology&lt;/full-title&gt;&lt;/periodical&gt;&lt;pages&gt;195-197&lt;/pages&gt;&lt;volume&gt;&lt;style face="italic" font="default" size="100%"&gt;147&lt;/style&gt;&lt;/volume&gt;&lt;number&gt;&lt;style face="italic" font="default" size="100%"&gt;1&lt;/style&gt;&lt;/number&gt;&lt;dates&gt;&lt;year&gt;1981&lt;/year&gt;&lt;/dates&gt;&lt;urls&gt;&lt;/urls&gt;&lt;/record&gt;&lt;/Cite&gt;&lt;/EndNote&gt;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[2]</w:t>
      </w:r>
      <w:r w:rsidRPr="001F328D">
        <w:rPr>
          <w:rFonts w:ascii="Times New Roman" w:hAnsi="Times New Roman" w:cs="Times New Roman"/>
        </w:rPr>
        <w:fldChar w:fldCharType="end"/>
      </w:r>
      <w:r w:rsidRPr="001F328D">
        <w:rPr>
          <w:rFonts w:ascii="Times New Roman" w:hAnsi="Times New Roman" w:cs="Times New Roman"/>
        </w:rPr>
        <w:t xml:space="preserve"> or Needleman-Wunsch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&lt;EndNote&gt;&lt;Cite&gt;&lt;Author&gt;Needleman&lt;/Author&gt;&lt;Year&gt;1970&lt;/Year&gt;&lt;RecNum&gt;6569&lt;/RecNum&gt;&lt;DisplayText&gt;[54]&lt;/DisplayText&gt;&lt;record&gt;&lt;rec-number&gt;6569&lt;/rec-number&gt;&lt;foreign-keys&gt;&lt;key app="EN" db-id="rfx20pr9t5zxtmee0xn5fwzbxvw0r9vz2tee" timestamp="1423433157"&gt;6569&lt;/key&gt;&lt;/foreign-keys&gt;&lt;ref-type name="Journal Article"&gt;17&lt;/ref-type&gt;&lt;contributors&gt;&lt;authors&gt;&lt;author&gt;Needleman, S. B.&lt;/author&gt;&lt;author&gt;Wunsch, C. D.&lt;/author&gt;&lt;/authors&gt;&lt;/contributors&gt;&lt;titles&gt;&lt;title&gt;A general method applicable to the search for similarities in the amino acid sequence of two proteins&lt;/title&gt;&lt;secondary-title&gt;J Mol Biol&lt;/secondary-title&gt;&lt;alt-title&gt;Journal of molecular biology&lt;/alt-title&gt;&lt;/titles&gt;&lt;periodical&gt;&lt;full-title&gt;J Mol Biol&lt;/full-title&gt;&lt;/periodical&gt;&lt;alt-periodical&gt;&lt;full-title&gt;Journal of molecular biology&lt;/full-title&gt;&lt;/alt-periodical&gt;&lt;pages&gt;443-53&lt;/pages&gt;&lt;volume&gt;48&lt;/volume&gt;&lt;number&gt;3&lt;/number&gt;&lt;keywords&gt;&lt;keyword&gt;*Amino Acid Sequence&lt;/keyword&gt;&lt;keyword&gt;Computers&lt;/keyword&gt;&lt;keyword&gt;Hemoglobins&lt;/keyword&gt;&lt;keyword&gt;Methods&lt;/keyword&gt;&lt;keyword&gt;Muramidase&lt;/keyword&gt;&lt;keyword&gt;Myoglobin&lt;/keyword&gt;&lt;keyword&gt;Probability&lt;/keyword&gt;&lt;keyword&gt;Ribonucleases&lt;/keyword&gt;&lt;/keywords&gt;&lt;dates&gt;&lt;year&gt;1970&lt;/year&gt;&lt;pub-dates&gt;&lt;date&gt;Mar&lt;/date&gt;&lt;/pub-dates&gt;&lt;/dates&gt;&lt;isbn&gt;0022-2836 (Print)&amp;#xD;0022-2836 (Linking)&lt;/isbn&gt;&lt;accession-num&gt;5420325&lt;/accession-num&gt;&lt;urls&gt;&lt;related-urls&gt;&lt;url&gt;http://www.ncbi.nlm.nih.gov/pubmed/5420325&lt;/url&gt;&lt;/related-urls&gt;&lt;/urls&gt;&lt;/record&gt;&lt;/Cite&gt;&lt;/EndNote&gt;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[54]</w:t>
      </w:r>
      <w:r w:rsidRPr="001F328D">
        <w:rPr>
          <w:rFonts w:ascii="Times New Roman" w:hAnsi="Times New Roman" w:cs="Times New Roman"/>
        </w:rPr>
        <w:fldChar w:fldCharType="end"/>
      </w:r>
      <w:r w:rsidRPr="001F328D">
        <w:rPr>
          <w:rFonts w:ascii="Times New Roman" w:hAnsi="Times New Roman" w:cs="Times New Roman"/>
        </w:rPr>
        <w:t xml:space="preserve"> for D1 and P1. P1 is pleasingly parallel in problem architecture and we provide a Java implementation on Twister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&lt;EndNote&gt;&lt;Cite&gt;&lt;Author&gt;J.Ekanayake&lt;/Author&gt;&lt;Year&gt;2010&lt;/Year&gt;&lt;RecNum&gt;2635&lt;/RecNum&gt;&lt;DisplayText&gt;[43]&lt;/DisplayText&gt;&lt;record&gt;&lt;rec-number&gt;2635&lt;/rec-number&gt;&lt;foreign-keys&gt;&lt;key app="EN" db-id="rfx20pr9t5zxtmee0xn5fwzbxvw0r9vz2tee" timestamp="1290809331"&gt;2635&lt;/key&gt;&lt;key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[43]</w:t>
      </w:r>
      <w:r w:rsidRPr="001F328D">
        <w:rPr>
          <w:rFonts w:ascii="Times New Roman" w:hAnsi="Times New Roman" w:cs="Times New Roman"/>
        </w:rPr>
        <w:fldChar w:fldCharType="end"/>
      </w:r>
      <w:r w:rsidRPr="001F328D">
        <w:rPr>
          <w:rFonts w:ascii="Times New Roman" w:hAnsi="Times New Roman" w:cs="Times New Roman"/>
        </w:rPr>
        <w:t xml:space="preserve"> and a C# flavor with MPI.NET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&lt;EndNote&gt;&lt;Cite&gt;&lt;Author&gt;Open Sysem Lab&lt;/Author&gt;&lt;Year&gt;2008&lt;/Year&gt;&lt;RecNum&gt;6559&lt;/RecNum&gt;&lt;DisplayText&gt;[42]&lt;/DisplayText&gt;&lt;record&gt;&lt;rec-number&gt;6559&lt;/rec-number&gt;&lt;foreign-keys&gt;&lt;key app="EN" db-id="rfx20pr9t5zxtmee0xn5fwzbxvw0r9vz2tee" timestamp="1423433157"&gt;6559&lt;/key&gt;&lt;/foreign-keys&gt;&lt;ref-type name="Web Page"&gt;12&lt;/ref-type&gt;&lt;contributors&gt;&lt;authors&gt;&lt;author&gt;Open Sysem Lab, Indiana University Bloomington&lt;/author&gt;&lt;/authors&gt;&lt;/contributors&gt;&lt;titles&gt;&lt;title&gt;MPI.NET&lt;/title&gt;&lt;/titles&gt;&lt;dates&gt;&lt;year&gt;2008&lt;/year&gt;&lt;/dates&gt;&lt;urls&gt;&lt;related-urls&gt;&lt;url&gt;http://osl.iu.edu/research/mpi.net/&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[42]</w:t>
      </w:r>
      <w:r w:rsidRPr="001F328D">
        <w:rPr>
          <w:rFonts w:ascii="Times New Roman" w:hAnsi="Times New Roman" w:cs="Times New Roman"/>
        </w:rPr>
        <w:fldChar w:fldCharType="end"/>
      </w:r>
      <w:r w:rsidRPr="001F328D">
        <w:rPr>
          <w:rFonts w:ascii="Times New Roman" w:hAnsi="Times New Roman" w:cs="Times New Roman"/>
        </w:rPr>
        <w:t xml:space="preserve">. We have similar distance computation implementations for vector data, where we have experimented with a couple of similarity measures based on Euclidean distance and Pearson correlation.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MDS run over D2 is fairly straightforward compared to clustering, which usually requires multiple sub runs to get the final clustering results. The reason for this is that the number of clusters required is not known in advance and hence we run it in a hierarchical fashion. For example, we start with finding a smaller number of clusters and re-cluster them further as necessary. The decision to further breakdown a cluster is guided with the aid of the 3D plot created with current clustering results and MDS mapping. We discuss this process and verification of results in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&lt;EndNote&gt;&lt;Cite&gt;&lt;Author&gt;Ekanayake&lt;/Author&gt;&lt;Year&gt;2013&lt;/Year&gt;&lt;RecNum&gt;6570&lt;/RecNum&gt;&lt;DisplayText&gt;[55, 56]&lt;/DisplayText&gt;&lt;record&gt;&lt;rec-number&gt;6570&lt;/rec-number&gt;&lt;foreign-keys&gt;&lt;key app="EN" db-id="rfx20pr9t5zxtmee0xn5fwzbxvw0r9vz2tee" timestamp="1423433157"&gt;6570&lt;/key&gt;&lt;/foreign-keys&gt;&lt;ref-type name="Web Page"&gt;12&lt;/ref-type&gt;&lt;contributors&gt;&lt;authors&gt;&lt;author&gt;Saliya Ekanayake&lt;/author&gt;&lt;/authors&gt;&lt;/contributors&gt;&lt;titles&gt;&lt;title&gt;Study of Biological Sequence Clustering&lt;/title&gt;&lt;/titles&gt;&lt;keywords&gt;&lt;keyword&gt;Sequence alignment, multi-dimensional scaling&lt;/keyword&gt;&lt;/keywords&gt;&lt;dates&gt;&lt;year&gt;2013&lt;/year&gt;&lt;/dates&gt;&lt;publisher&gt;Pervasive Technology Institute, Indiana University, Bloomington&lt;/publisher&gt;&lt;urls&gt;&lt;related-urls&gt;&lt;url&gt;http://grids.ucs.indiana.edu/ptliupages/publications/study_of_sequence_clustering_formatted_v2.pdf&lt;/url&gt;&lt;/related-urls&gt;&lt;/urls&gt;&lt;/record&gt;&lt;/Cite&gt;&lt;Cite&gt;&lt;Author&gt;Ekanayake&lt;/Author&gt;&lt;RecNum&gt;6571&lt;/RecNum&gt;&lt;record&gt;&lt;rec-number&gt;6571&lt;/rec-number&gt;&lt;foreign-keys&gt;&lt;key app="EN" db-id="rfx20pr9t5zxtmee0xn5fwzbxvw0r9vz2tee" timestamp="1423433157"&gt;6571&lt;/key&gt;&lt;/foreign-keys&gt;&lt;ref-type name="Web Page"&gt;12&lt;/ref-type&gt;&lt;contributors&gt;&lt;authors&gt;&lt;author&gt;Saliya Ekanayake&lt;/author&gt;&lt;author&gt;Yang Ruan&lt;/author&gt;&lt;author&gt;Geoffrey C Fox&lt;/author&gt;&lt;/authors&gt;&lt;/contributors&gt;&lt;titles&gt;&lt;title&gt;Million Sequence Clustering&lt;/title&gt;&lt;/titles&gt;&lt;dates&gt;&lt;/dates&gt;&lt;urls&gt;&lt;related-urls&gt;&lt;url&gt;http://salsahpc.indiana.edu/millionseq/&lt;/url&gt;&lt;/related-urls&gt;&lt;/urls&gt;&lt;/record&gt;&lt;/Cite&gt;&lt;/EndNote&gt;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[55, 56]</w:t>
      </w:r>
      <w:r w:rsidRPr="001F328D">
        <w:rPr>
          <w:rFonts w:ascii="Times New Roman" w:hAnsi="Times New Roman" w:cs="Times New Roman"/>
        </w:rPr>
        <w:fldChar w:fldCharType="end"/>
      </w:r>
      <w:r w:rsidRPr="001F328D">
        <w:rPr>
          <w:rFonts w:ascii="Times New Roman" w:hAnsi="Times New Roman" w:cs="Times New Roman"/>
        </w:rPr>
        <w:t xml:space="preserve">. </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We perform other tasks such as cluster center finding and 3D phylogenetic tree creation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&lt;EndNote&gt;&lt;Cite&gt;&lt;Author&gt;Yang Ruan&lt;/Author&gt;&lt;Year&gt;2014&lt;/Year&gt;&lt;RecNum&gt;6572&lt;/RecNum&gt;&lt;DisplayText&gt;[57]&lt;/DisplayText&gt;&lt;record&gt;&lt;rec-number&gt;6572&lt;/rec-number&gt;&lt;foreign-keys&gt;&lt;key app="EN" db-id="rfx20pr9t5zxtmee0xn5fwzbxvw0r9vz2tee" timestamp="1423433157"&gt;6572&lt;/key&gt;&lt;/foreign-keys&gt;&lt;ref-type name="Conference Paper"&gt;47&lt;/ref-type&gt;&lt;contributors&gt;&lt;authors&gt;&lt;author&gt;Yang Ruan, Geoffrey L. House, Saliya Ekanayake, Ursel Schütte, James D. Bever, Haixu Tang, Geoffrey Fox&lt;/author&gt;&lt;/authors&gt;&lt;/contributors&gt;&lt;titles&gt;&lt;title&gt;Integration of Clustering and Multidimensional Scaling to Determine Phylogenetic Trees as Spherical Phylograms Visualized in 3 Dimensions&lt;/title&gt;&lt;secondary-title&gt; C4Bio 2014 of IEEE/ACM CCGrid 2014&lt;/secondary-title&gt;&lt;/titles&gt;&lt;keywords&gt;&lt;keyword&gt;Phylogenetic Tree, Multidimensional Scaling, Microbial Communities, Environmental Genomics&lt;/keyword&gt;&lt;/keywords&gt;&lt;dates&gt;&lt;year&gt;2014&lt;/year&gt;&lt;pub-dates&gt;&lt;date&gt;May 26-29, 2014&lt;/date&gt;&lt;/pub-dates&gt;&lt;/dates&gt;&lt;pub-location&gt;Chicago, USA&lt;/pub-location&gt;&lt;urls&gt;&lt;related-urls&gt;&lt;url&gt;http://salsahpc.indiana.edu/millionseq/fungi2_phylo/reference/Integration%20of%20Clustering%20and%20Multidimensional%20Scaling%20to%20Determine%20Phylogenetic%20Trees%20as%20Spherical%20Phylograms%20Visualized%20in%203%20Dimensions.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[57]</w:t>
      </w:r>
      <w:r w:rsidRPr="001F328D">
        <w:rPr>
          <w:rFonts w:ascii="Times New Roman" w:hAnsi="Times New Roman" w:cs="Times New Roman"/>
        </w:rPr>
        <w:fldChar w:fldCharType="end"/>
      </w:r>
      <w:r w:rsidRPr="001F328D">
        <w:rPr>
          <w:rFonts w:ascii="Times New Roman" w:hAnsi="Times New Roman" w:cs="Times New Roman"/>
        </w:rPr>
        <w:t xml:space="preserve"> beyond what is shown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_Ref410636539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5</w:t>
      </w:r>
      <w:r w:rsidRPr="001F328D">
        <w:rPr>
          <w:rFonts w:ascii="Times New Roman" w:hAnsi="Times New Roman" w:cs="Times New Roman"/>
        </w:rPr>
        <w:fldChar w:fldCharType="end"/>
      </w:r>
      <w:r w:rsidRPr="001F328D">
        <w:rPr>
          <w:rFonts w:ascii="Times New Roman" w:hAnsi="Times New Roman" w:cs="Times New Roman"/>
        </w:rPr>
        <w:t xml:space="preserve">.  The largest dataset we have analyzed contains a half a million unique sequences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&lt;EndNote&gt;&lt;Cite&gt;&lt;Author&gt;Ekanayake&lt;/Author&gt;&lt;RecNum&gt;6571&lt;/RecNum&gt;&lt;DisplayText&gt;[56]&lt;/DisplayText&gt;&lt;record&gt;&lt;rec-number&gt;6571&lt;/rec-number&gt;&lt;foreign-keys&gt;&lt;key app="EN" db-id="rfx20pr9t5zxtmee0xn5fwzbxvw0r9vz2tee" timestamp="1423433157"&gt;6571&lt;/key&gt;&lt;/foreign-keys&gt;&lt;ref-type name="Web Page"&gt;12&lt;/ref-type&gt;&lt;contributors&gt;&lt;authors&gt;&lt;author&gt;Saliya Ekanayake&lt;/author&gt;&lt;author&gt;Yang Ruan&lt;/author&gt;&lt;author&gt;Geoffrey C Fox&lt;/author&gt;&lt;/authors&gt;&lt;/contributors&gt;&lt;titles&gt;&lt;title&gt;Million Sequence Clustering&lt;/title&gt;&lt;/titles&gt;&lt;dates&gt;&lt;/dates&gt;&lt;urls&gt;&lt;related-urls&gt;&lt;url&gt;http://salsahpc.indiana.edu/millionseq/&lt;/url&gt;&lt;/related-urls&gt;&lt;/urls&gt;&lt;/record&gt;&lt;/Cite&gt;&lt;/EndNote&gt;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[56]</w:t>
      </w:r>
      <w:r w:rsidRPr="001F328D">
        <w:rPr>
          <w:rFonts w:ascii="Times New Roman" w:hAnsi="Times New Roman" w:cs="Times New Roman"/>
        </w:rPr>
        <w:fldChar w:fldCharType="end"/>
      </w:r>
      <w:r w:rsidRPr="001F328D">
        <w:rPr>
          <w:rFonts w:ascii="Times New Roman" w:hAnsi="Times New Roman" w:cs="Times New Roman"/>
        </w:rPr>
        <w:t xml:space="preserve"> and we end this discussion with a few snapshots of 3D plots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_Ref410636585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6</w:t>
      </w:r>
      <w:r w:rsidRPr="001F328D">
        <w:rPr>
          <w:rFonts w:ascii="Times New Roman" w:hAnsi="Times New Roman" w:cs="Times New Roman"/>
        </w:rPr>
        <w:fldChar w:fldCharType="end"/>
      </w:r>
      <w:r w:rsidRPr="001F328D">
        <w:rPr>
          <w:rFonts w:ascii="Times New Roman" w:hAnsi="Times New Roman" w:cs="Times New Roman"/>
        </w:rPr>
        <w:t>.</w:t>
      </w:r>
    </w:p>
    <w:p w:rsidR="001F328D" w:rsidRPr="001F328D" w:rsidRDefault="001F328D" w:rsidP="001F328D">
      <w:pPr>
        <w:spacing w:after="120" w:line="264" w:lineRule="auto"/>
        <w:rPr>
          <w:rFonts w:ascii="Times New Roman" w:hAnsi="Times New Roman" w:cs="Times New Roman"/>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703"/>
        <w:gridCol w:w="2856"/>
        <w:gridCol w:w="236"/>
      </w:tblGrid>
      <w:tr w:rsidR="001F328D" w:rsidRPr="001F328D" w:rsidTr="00FB0991">
        <w:tc>
          <w:tcPr>
            <w:tcW w:w="2794"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noProof/>
              </w:rPr>
              <w:drawing>
                <wp:inline distT="0" distB="0" distL="0" distR="0" wp14:anchorId="6FDDB670" wp14:editId="27ACCBB1">
                  <wp:extent cx="1501642" cy="150495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100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520" cy="1508837"/>
                          </a:xfrm>
                          <a:prstGeom prst="rect">
                            <a:avLst/>
                          </a:prstGeom>
                        </pic:spPr>
                      </pic:pic>
                    </a:graphicData>
                  </a:graphic>
                </wp:inline>
              </w:drawing>
            </w:r>
          </w:p>
        </w:tc>
        <w:tc>
          <w:tcPr>
            <w:tcW w:w="2703" w:type="dxa"/>
            <w:vAlign w:val="center"/>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noProof/>
              </w:rPr>
              <w:drawing>
                <wp:inline distT="0" distB="0" distL="0" distR="0" wp14:anchorId="2B0F1972" wp14:editId="7D500393">
                  <wp:extent cx="1441172" cy="1545873"/>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lot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2164" cy="1557663"/>
                          </a:xfrm>
                          <a:prstGeom prst="rect">
                            <a:avLst/>
                          </a:prstGeom>
                        </pic:spPr>
                      </pic:pic>
                    </a:graphicData>
                  </a:graphic>
                </wp:inline>
              </w:drawing>
            </w:r>
          </w:p>
        </w:tc>
        <w:tc>
          <w:tcPr>
            <w:tcW w:w="2856" w:type="dxa"/>
            <w:vAlign w:val="center"/>
          </w:tcPr>
          <w:p w:rsidR="001F328D" w:rsidRPr="001F328D" w:rsidRDefault="001F328D" w:rsidP="001F328D">
            <w:pPr>
              <w:spacing w:after="120" w:line="264" w:lineRule="auto"/>
              <w:jc w:val="center"/>
              <w:rPr>
                <w:rFonts w:ascii="Times New Roman" w:hAnsi="Times New Roman" w:cs="Times New Roman"/>
                <w:noProof/>
                <w:lang w:bidi="si-LK"/>
              </w:rPr>
            </w:pPr>
            <w:r w:rsidRPr="001F328D">
              <w:rPr>
                <w:rFonts w:ascii="Times New Roman" w:hAnsi="Times New Roman" w:cs="Times New Roman"/>
                <w:noProof/>
              </w:rPr>
              <w:drawing>
                <wp:inline distT="0" distB="0" distL="0" distR="0" wp14:anchorId="01A62474" wp14:editId="5DD127F7">
                  <wp:extent cx="1669388" cy="154432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l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124" cy="1581079"/>
                          </a:xfrm>
                          <a:prstGeom prst="rect">
                            <a:avLst/>
                          </a:prstGeom>
                        </pic:spPr>
                      </pic:pic>
                    </a:graphicData>
                  </a:graphic>
                </wp:inline>
              </w:drawing>
            </w:r>
          </w:p>
        </w:tc>
        <w:tc>
          <w:tcPr>
            <w:tcW w:w="236" w:type="dxa"/>
          </w:tcPr>
          <w:p w:rsidR="001F328D" w:rsidRPr="001F328D" w:rsidRDefault="001F328D" w:rsidP="001F328D">
            <w:pPr>
              <w:spacing w:after="120" w:line="264" w:lineRule="auto"/>
              <w:jc w:val="center"/>
              <w:rPr>
                <w:rFonts w:ascii="Times New Roman" w:hAnsi="Times New Roman" w:cs="Times New Roman"/>
                <w:noProof/>
                <w:lang w:bidi="si-LK"/>
              </w:rPr>
            </w:pPr>
          </w:p>
        </w:tc>
      </w:tr>
      <w:tr w:rsidR="001F328D" w:rsidRPr="001F328D" w:rsidTr="00FB0991">
        <w:tc>
          <w:tcPr>
            <w:tcW w:w="2794" w:type="dxa"/>
            <w:vAlign w:val="center"/>
          </w:tcPr>
          <w:p w:rsidR="001F328D" w:rsidRPr="001F328D" w:rsidRDefault="001F328D" w:rsidP="001F328D">
            <w:pPr>
              <w:numPr>
                <w:ilvl w:val="0"/>
                <w:numId w:val="11"/>
              </w:numPr>
              <w:spacing w:after="200" w:line="276" w:lineRule="auto"/>
              <w:ind w:left="342"/>
              <w:contextualSpacing/>
              <w:jc w:val="center"/>
              <w:rPr>
                <w:rFonts w:ascii="Times New Roman" w:hAnsi="Times New Roman" w:cs="Times New Roman"/>
                <w:noProof/>
                <w:lang w:bidi="si-LK"/>
              </w:rPr>
            </w:pPr>
            <w:r w:rsidRPr="001F328D">
              <w:rPr>
                <w:rFonts w:ascii="Times New Roman" w:hAnsi="Times New Roman" w:cs="Times New Roman"/>
                <w:noProof/>
                <w:lang w:bidi="si-LK"/>
              </w:rPr>
              <w:t>100,000 fungi sequences</w:t>
            </w:r>
          </w:p>
        </w:tc>
        <w:tc>
          <w:tcPr>
            <w:tcW w:w="2703" w:type="dxa"/>
            <w:vAlign w:val="center"/>
          </w:tcPr>
          <w:p w:rsidR="001F328D" w:rsidRPr="001F328D" w:rsidRDefault="001F328D" w:rsidP="001F328D">
            <w:pPr>
              <w:numPr>
                <w:ilvl w:val="0"/>
                <w:numId w:val="11"/>
              </w:numPr>
              <w:spacing w:after="200" w:line="276" w:lineRule="auto"/>
              <w:ind w:left="338"/>
              <w:contextualSpacing/>
              <w:jc w:val="center"/>
              <w:rPr>
                <w:rFonts w:ascii="Times New Roman" w:hAnsi="Times New Roman" w:cs="Times New Roman"/>
                <w:noProof/>
                <w:lang w:bidi="si-LK"/>
              </w:rPr>
            </w:pPr>
            <w:r w:rsidRPr="001F328D">
              <w:rPr>
                <w:rFonts w:ascii="Times New Roman" w:hAnsi="Times New Roman" w:cs="Times New Roman"/>
                <w:noProof/>
                <w:lang w:bidi="si-LK"/>
              </w:rPr>
              <w:t>3D phylogenetic tree</w:t>
            </w:r>
          </w:p>
        </w:tc>
        <w:tc>
          <w:tcPr>
            <w:tcW w:w="2856" w:type="dxa"/>
            <w:vAlign w:val="center"/>
          </w:tcPr>
          <w:p w:rsidR="001F328D" w:rsidRPr="001F328D" w:rsidRDefault="001F328D" w:rsidP="001F328D">
            <w:pPr>
              <w:numPr>
                <w:ilvl w:val="0"/>
                <w:numId w:val="11"/>
              </w:numPr>
              <w:spacing w:after="200" w:line="276" w:lineRule="auto"/>
              <w:ind w:left="335"/>
              <w:contextualSpacing/>
              <w:jc w:val="center"/>
              <w:rPr>
                <w:rFonts w:ascii="Times New Roman" w:hAnsi="Times New Roman" w:cs="Times New Roman"/>
                <w:noProof/>
                <w:lang w:bidi="si-LK"/>
              </w:rPr>
            </w:pPr>
            <w:r w:rsidRPr="001F328D">
              <w:rPr>
                <w:rFonts w:ascii="Times New Roman" w:hAnsi="Times New Roman" w:cs="Times New Roman"/>
                <w:noProof/>
                <w:lang w:bidi="si-LK"/>
              </w:rPr>
              <w:t>3D plot of vector data</w:t>
            </w:r>
          </w:p>
        </w:tc>
        <w:tc>
          <w:tcPr>
            <w:tcW w:w="236" w:type="dxa"/>
          </w:tcPr>
          <w:p w:rsidR="001F328D" w:rsidRPr="001F328D" w:rsidRDefault="001F328D" w:rsidP="001F328D">
            <w:pPr>
              <w:keepNext/>
              <w:numPr>
                <w:ilvl w:val="0"/>
                <w:numId w:val="11"/>
              </w:numPr>
              <w:spacing w:after="200" w:line="276" w:lineRule="auto"/>
              <w:contextualSpacing/>
              <w:rPr>
                <w:rFonts w:ascii="Times New Roman" w:hAnsi="Times New Roman" w:cs="Times New Roman"/>
                <w:noProof/>
                <w:lang w:bidi="si-LK"/>
              </w:rPr>
            </w:pPr>
          </w:p>
        </w:tc>
      </w:tr>
    </w:tbl>
    <w:p w:rsidR="001F328D" w:rsidRPr="001F328D" w:rsidRDefault="001F328D" w:rsidP="001F328D">
      <w:pPr>
        <w:spacing w:after="200" w:line="240" w:lineRule="auto"/>
        <w:jc w:val="center"/>
        <w:rPr>
          <w:rFonts w:ascii="Times New Roman" w:eastAsia="Times New Roman" w:hAnsi="Times New Roman" w:cs="Times New Roman"/>
        </w:rPr>
      </w:pPr>
      <w:bookmarkStart w:id="10" w:name="_Ref410636585"/>
      <w:bookmarkStart w:id="11" w:name="_Ref410256744"/>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6</w:t>
      </w:r>
      <w:r w:rsidRPr="001F328D">
        <w:rPr>
          <w:rFonts w:ascii="Times New Roman" w:eastAsia="Times New Roman" w:hAnsi="Times New Roman" w:cs="Times New Roman"/>
          <w:noProof/>
        </w:rPr>
        <w:fldChar w:fldCharType="end"/>
      </w:r>
      <w:bookmarkEnd w:id="10"/>
      <w:r w:rsidRPr="001F328D">
        <w:rPr>
          <w:rFonts w:ascii="Times New Roman" w:eastAsia="Times New Roman" w:hAnsi="Times New Roman" w:cs="Times New Roman"/>
        </w:rPr>
        <w:t xml:space="preserve"> Sample 3D plots</w:t>
      </w:r>
    </w:p>
    <w:p w:rsidR="001F328D" w:rsidRPr="001F328D" w:rsidRDefault="001F328D" w:rsidP="001F328D">
      <w:pPr>
        <w:keepNext/>
        <w:spacing w:before="240" w:after="0" w:line="240" w:lineRule="auto"/>
        <w:outlineLvl w:val="0"/>
        <w:rPr>
          <w:rFonts w:ascii="Times New Roman" w:eastAsia="Times New Roman" w:hAnsi="Times New Roman" w:cs="Times New Roman"/>
          <w:b/>
          <w:kern w:val="28"/>
          <w:sz w:val="24"/>
          <w:szCs w:val="20"/>
        </w:rPr>
      </w:pPr>
      <w:r w:rsidRPr="001F328D">
        <w:rPr>
          <w:rFonts w:ascii="Times New Roman" w:eastAsia="Times New Roman" w:hAnsi="Times New Roman" w:cs="Times New Roman"/>
          <w:b/>
          <w:kern w:val="28"/>
          <w:sz w:val="24"/>
          <w:szCs w:val="20"/>
        </w:rPr>
        <w:t>Performance Results</w:t>
      </w:r>
      <w:bookmarkEnd w:id="11"/>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MDS and clustering Ogres were originally written in C# based on MPI.NET and targeting Windows HPC systems; however, in the attempts to make SPIDAL, we decided to move with Java for reasons 1) Java is dominant in the Big Data applications, frameworks, and libraries, so we could use or integrate SPIDAL with existing Big Data technologies 2) productivity offered by Java and its ecosystem, and 3) emerging success of Java in HPC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&lt;EndNote&gt;&lt;Cite&gt;&lt;Author&gt;Taboada&lt;/Author&gt;&lt;Year&gt;2009&lt;/Year&gt;&lt;RecNum&gt;6573&lt;/RecNum&gt;&lt;DisplayText&gt;[58]&lt;/DisplayText&gt;&lt;record&gt;&lt;rec-number&gt;6573&lt;/rec-number&gt;&lt;foreign-keys&gt;&lt;key app="EN" db-id="rfx20pr9t5zxtmee0xn5fwzbxvw0r9vz2tee" timestamp="1423433157"&gt;6573&lt;/key&gt;&lt;/foreign-keys&gt;&lt;ref-type name="Conference Paper"&gt;47&lt;/ref-type&gt;&lt;contributors&gt;&lt;authors&gt;&lt;author&gt;Guillermo L. Taboada&lt;/author&gt;&lt;author&gt;Juan Touri&lt;/author&gt;&lt;author&gt;#241&lt;/author&gt;&lt;author&gt;Ram&lt;/author&gt;&lt;author&gt;#243&lt;/author&gt;&lt;author&gt;n Doallo&lt;/author&gt;&lt;/authors&gt;&lt;/contributors&gt;&lt;titles&gt;&lt;title&gt;Java for high performance computing: assessment of current research and practice&lt;/title&gt;&lt;secondary-title&gt;Proceedings of the 7th International Conference on Principles and Practice of Programming in Java&lt;/secondary-title&gt;&lt;/titles&gt;&lt;pages&gt;30-39&lt;/pages&gt;&lt;dates&gt;&lt;year&gt;2009&lt;/year&gt;&lt;/dates&gt;&lt;pub-location&gt;Calgary, Alberta, Canada&lt;/pub-location&gt;&lt;publisher&gt;ACM&lt;/publisher&gt;&lt;urls&gt;&lt;/urls&gt;&lt;custom1&gt;1596661&lt;/custom1&gt;&lt;electronic-resource-num&gt;10.1145/1596655.1596661&lt;/electronic-resource-num&gt;&lt;/record&gt;&lt;/Cite&gt;&lt;/EndNote&gt;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[58]</w:t>
      </w:r>
      <w:r w:rsidRPr="001F328D">
        <w:rPr>
          <w:rFonts w:ascii="Times New Roman" w:hAnsi="Times New Roman" w:cs="Times New Roman"/>
        </w:rPr>
        <w:fldChar w:fldCharType="end"/>
      </w:r>
      <w:r w:rsidRPr="001F328D">
        <w:rPr>
          <w:rFonts w:ascii="Times New Roman" w:hAnsi="Times New Roman" w:cs="Times New Roman"/>
        </w:rPr>
        <w:t>. We have done initial evaluations on SPIDAL for micro-benchmarks and full application benchmarks as described below.</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Systems and Software Information</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Computer Systems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We used two Indiana University clusters, Madrid and Tempest, and one FutureGrid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&lt;EndNote&gt;&lt;Cite&gt;&lt;Author&gt;von Laszewski&lt;/Author&gt;&lt;Year&gt;2010&lt;/Year&gt;&lt;RecNum&gt;6574&lt;/RecNum&gt;&lt;DisplayText&gt;[59]&lt;/DisplayText&gt;&lt;record&gt;&lt;rec-number&gt;6574&lt;/rec-number&gt;&lt;foreign-keys&gt;&lt;key app="EN" db-id="rfx20pr9t5zxtmee0xn5fwzbxvw0r9vz2tee" timestamp="1423433157"&gt;6574&lt;/key&gt;&lt;/foreign-keys&gt;&lt;ref-type name="Conference Proceedings"&gt;10&lt;/ref-type&gt;&lt;contributors&gt;&lt;authors&gt;&lt;author&gt;von Laszewski, G.&lt;/author&gt;&lt;author&gt;Fox, G. C.&lt;/author&gt;&lt;author&gt;Fugang, Wang&lt;/author&gt;&lt;author&gt;Younge, A. J.&lt;/author&gt;&lt;author&gt;Kulshrestha, A.&lt;/author&gt;&lt;author&gt;Pike, G. G.&lt;/author&gt;&lt;author&gt;Smith, W.&lt;/author&gt;&lt;author&gt;Vo,&lt;/author&gt;&lt;author&gt;x,&lt;/author&gt;&lt;author&gt;ckler, J.&lt;/author&gt;&lt;author&gt;Figueiredo, R. J.&lt;/author&gt;&lt;author&gt;Fortes, J.&lt;/author&gt;&lt;author&gt;Keahey, K.&lt;/author&gt;&lt;/authors&gt;&lt;/contributors&gt;&lt;titles&gt;&lt;title&gt;Design of the FutureGrid experiment management framework&lt;/title&gt;&lt;secondary-title&gt;Gateway Computing Environments Workshop (GCE), 2010&lt;/secondary-title&gt;&lt;alt-title&gt;Gateway Computing Environments Workshop (GCE), 2010&lt;/alt-title&gt;&lt;/titles&gt;&lt;pages&gt;1-10&lt;/pages&gt;&lt;keywords&gt;&lt;keyword&gt;cloud computing&lt;/keyword&gt;&lt;keyword&gt;grid computing&lt;/keyword&gt;&lt;keyword&gt;FutureGrid experiment management framework&lt;/keyword&gt;&lt;keyword&gt;cloud software stack&lt;/keyword&gt;&lt;keyword&gt;grid software stack&lt;/keyword&gt;&lt;keyword&gt;software tools&lt;/keyword&gt;&lt;keyword&gt;Clouds&lt;/keyword&gt;&lt;keyword&gt;Communities&lt;/keyword&gt;&lt;keyword&gt;Dynamic scheduling&lt;/keyword&gt;&lt;keyword&gt;Hardware&lt;/keyword&gt;&lt;keyword&gt;Home appliances&lt;/keyword&gt;&lt;keyword&gt;Middleware&lt;/keyword&gt;&lt;keyword&gt;Software&lt;/keyword&gt;&lt;/keywords&gt;&lt;dates&gt;&lt;year&gt;2010&lt;/year&gt;&lt;pub-dates&gt;&lt;date&gt;14-14 Nov. 2010&lt;/date&gt;&lt;/pub-dates&gt;&lt;/dates&gt;&lt;isbn&gt;2152-1085&lt;/isbn&gt;&lt;urls&gt;&lt;/urls&gt;&lt;electronic-resource-num&gt;10.1109/GCE.2010.5676126&lt;/electronic-resource-num&gt;&lt;/record&gt;&lt;/Cite&gt;&lt;/EndNote&gt;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[59]</w:t>
      </w:r>
      <w:r w:rsidRPr="001F328D">
        <w:rPr>
          <w:rFonts w:ascii="Times New Roman" w:hAnsi="Times New Roman" w:cs="Times New Roman"/>
        </w:rPr>
        <w:fldChar w:fldCharType="end"/>
      </w:r>
      <w:r w:rsidRPr="001F328D">
        <w:rPr>
          <w:rFonts w:ascii="Times New Roman" w:hAnsi="Times New Roman" w:cs="Times New Roman"/>
        </w:rPr>
        <w:t xml:space="preserve"> cluster – India, as described below.</w:t>
      </w:r>
    </w:p>
    <w:p w:rsidR="001F328D" w:rsidRPr="001F328D" w:rsidRDefault="001F328D" w:rsidP="001F328D">
      <w:pPr>
        <w:numPr>
          <w:ilvl w:val="0"/>
          <w:numId w:val="8"/>
        </w:numPr>
        <w:spacing w:after="0" w:line="240" w:lineRule="auto"/>
        <w:ind w:left="360"/>
        <w:jc w:val="both"/>
        <w:rPr>
          <w:rFonts w:ascii="Times New Roman" w:eastAsiaTheme="minorEastAsia" w:hAnsi="Times New Roman" w:cs="Times New Roman"/>
          <w:sz w:val="24"/>
          <w:szCs w:val="24"/>
        </w:rPr>
      </w:pPr>
      <w:r w:rsidRPr="001F328D">
        <w:rPr>
          <w:rFonts w:ascii="Times New Roman" w:eastAsiaTheme="minorEastAsia" w:hAnsi="Times New Roman" w:cs="Times New Roman"/>
          <w:b/>
          <w:bCs/>
          <w:sz w:val="24"/>
          <w:szCs w:val="24"/>
        </w:rPr>
        <w:lastRenderedPageBreak/>
        <w:t>Tempest:</w:t>
      </w:r>
      <w:r w:rsidRPr="001F328D">
        <w:rPr>
          <w:rFonts w:ascii="Times New Roman" w:eastAsiaTheme="minorEastAsia" w:hAnsi="Times New Roman" w:cs="Times New Roman"/>
          <w:sz w:val="24"/>
          <w:szCs w:val="24"/>
        </w:rPr>
        <w:t xml:space="preserve"> 32 nodes, each has 4 Intel Xeon E7450 CPUs at 2.40GHz with 6 cores, totaling 24 cores per node; 48 GB node memory and 20Gbps Infiniband (IB) network connection. It runs Windows Server 2008 R2 HPC Edition – version 6.1 (Build 7601: Service Pack 1).</w:t>
      </w:r>
    </w:p>
    <w:p w:rsidR="001F328D" w:rsidRPr="001F328D" w:rsidRDefault="001F328D" w:rsidP="001F328D">
      <w:pPr>
        <w:numPr>
          <w:ilvl w:val="0"/>
          <w:numId w:val="8"/>
        </w:numPr>
        <w:spacing w:before="240" w:after="0" w:line="240" w:lineRule="auto"/>
        <w:ind w:left="360"/>
        <w:jc w:val="both"/>
        <w:rPr>
          <w:rFonts w:ascii="Times New Roman" w:eastAsiaTheme="minorEastAsia" w:hAnsi="Times New Roman" w:cs="Times New Roman"/>
          <w:sz w:val="24"/>
          <w:szCs w:val="24"/>
        </w:rPr>
      </w:pPr>
      <w:r w:rsidRPr="001F328D">
        <w:rPr>
          <w:rFonts w:ascii="Times New Roman" w:eastAsiaTheme="minorEastAsia" w:hAnsi="Times New Roman" w:cs="Times New Roman"/>
          <w:b/>
          <w:bCs/>
          <w:sz w:val="24"/>
          <w:szCs w:val="24"/>
        </w:rPr>
        <w:t xml:space="preserve">Madrid: </w:t>
      </w:r>
      <w:r w:rsidRPr="001F328D">
        <w:rPr>
          <w:rFonts w:ascii="Times New Roman" w:eastAsiaTheme="minorEastAsia" w:hAnsi="Times New Roman" w:cs="Times New Roman"/>
          <w:sz w:val="24"/>
          <w:szCs w:val="24"/>
        </w:rPr>
        <w:t>8 nodes, each has 4 AMD Opteron 8356 at 2.30GHz with 4 cores, totaling 16 cores per node; 16GB node memory and 1Gbps Ethernet network connection. It runs Red Hat Enterprise Linux Server release 6.5</w:t>
      </w:r>
    </w:p>
    <w:p w:rsidR="001F328D" w:rsidRPr="001F328D" w:rsidRDefault="001F328D" w:rsidP="001F328D">
      <w:pPr>
        <w:numPr>
          <w:ilvl w:val="0"/>
          <w:numId w:val="8"/>
        </w:numPr>
        <w:spacing w:before="240" w:after="0" w:line="240" w:lineRule="auto"/>
        <w:ind w:left="360"/>
        <w:jc w:val="both"/>
        <w:rPr>
          <w:rFonts w:ascii="Times New Roman" w:eastAsiaTheme="minorEastAsia" w:hAnsi="Times New Roman" w:cs="Times New Roman"/>
          <w:sz w:val="24"/>
          <w:szCs w:val="24"/>
        </w:rPr>
      </w:pPr>
      <w:r w:rsidRPr="001F328D">
        <w:rPr>
          <w:rFonts w:ascii="Times New Roman" w:eastAsiaTheme="minorEastAsia" w:hAnsi="Times New Roman" w:cs="Times New Roman"/>
          <w:b/>
          <w:bCs/>
          <w:sz w:val="24"/>
          <w:szCs w:val="24"/>
        </w:rPr>
        <w:t xml:space="preserve">India cluster on FutureGrid (FG): </w:t>
      </w:r>
      <w:r w:rsidRPr="001F328D">
        <w:rPr>
          <w:rFonts w:ascii="Times New Roman" w:eastAsiaTheme="minorEastAsia" w:hAnsi="Times New Roman" w:cs="Times New Roman"/>
          <w:sz w:val="24"/>
          <w:szCs w:val="24"/>
        </w:rPr>
        <w:t>128 nodes, each has 2 Intel Xeon X5550 CPUs at 2.66GHz with 4 cores, totaling 8 cores per node; 24GB node memory and 20Gbps IB network connection. It runs Red Hat Enterprise Linux Server release 5.10.</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Software Packages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We used .NET 4.0 runtime and MPI.NET 1.0.0 for C# based tests. DA-VS and DA-PWC Java versions use a novel parallel tasks library called Habanero Java (HJ) library from Rice University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&lt;EndNote&gt;&lt;Cite&gt;&lt;Author&gt;Cav&lt;/Author&gt;&lt;Year&gt;2011&lt;/Year&gt;&lt;RecNum&gt;6575&lt;/RecNum&gt;&lt;DisplayText&gt;[60, 61]&lt;/DisplayText&gt;&lt;record&gt;&lt;rec-number&gt;6575&lt;/rec-number&gt;&lt;foreign-keys&gt;&lt;key app="EN" db-id="rfx20pr9t5zxtmee0xn5fwzbxvw0r9vz2tee" timestamp="1423433157"&gt;6575&lt;/key&gt;&lt;/foreign-keys&gt;&lt;ref-type name="Conference Paper"&gt;47&lt;/ref-type&gt;&lt;contributors&gt;&lt;authors&gt;&lt;author&gt;Vincent Cav&lt;/author&gt;&lt;author&gt;#233&lt;/author&gt;&lt;author&gt;Jisheng Zhao&lt;/author&gt;&lt;author&gt;Jun Shirako&lt;/author&gt;&lt;author&gt;Vivek Sarkar&lt;/author&gt;&lt;/authors&gt;&lt;/contributors&gt;&lt;titles&gt;&lt;title&gt;Habanero-Java: the new adventures of old X10&lt;/title&gt;&lt;secondary-title&gt;Proceedings of the 9th International Conference on Principles and Practice of Programming in Java&lt;/secondary-title&gt;&lt;/titles&gt;&lt;pages&gt;51-61&lt;/pages&gt;&lt;dates&gt;&lt;year&gt;2011&lt;/year&gt;&lt;/dates&gt;&lt;pub-location&gt;Kongens Lyngby, Denmark&lt;/pub-location&gt;&lt;publisher&gt;ACM&lt;/publisher&gt;&lt;urls&gt;&lt;/urls&gt;&lt;custom1&gt;2093165&lt;/custom1&gt;&lt;electronic-resource-num&gt;10.1145/2093157.2093165&lt;/electronic-resource-num&gt;&lt;/record&gt;&lt;/Cite&gt;&lt;Cite&gt;&lt;Author&gt;Sarkar&lt;/Author&gt;&lt;RecNum&gt;6576&lt;/RecNum&gt;&lt;record&gt;&lt;rec-number&gt;6576&lt;/rec-number&gt;&lt;foreign-keys&gt;&lt;key app="EN" db-id="rfx20pr9t5zxtmee0xn5fwzbxvw0r9vz2tee" timestamp="1423433157"&gt;6576&lt;/key&gt;&lt;/foreign-keys&gt;&lt;ref-type name="Web Page"&gt;12&lt;/ref-type&gt;&lt;contributors&gt;&lt;authors&gt;&lt;author&gt;Sarkar, Vivek and Imam, Shams Mahmood &lt;/author&gt;&lt;/authors&gt;&lt;/contributors&gt;&lt;titles&gt;&lt;title&gt;HJ Library&lt;/title&gt;&lt;/titles&gt;&lt;dates&gt;&lt;/dates&gt;&lt;urls&gt;&lt;related-urls&gt;&lt;url&gt;https://wiki.rice.edu/confluence/display/PARPROG/HJ+Library&lt;/url&gt;&lt;/related-urls&gt;&lt;/urls&gt;&lt;/record&gt;&lt;/Cite&gt;&lt;/EndNote&gt;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[60, 61]</w:t>
      </w:r>
      <w:r w:rsidRPr="001F328D">
        <w:rPr>
          <w:rFonts w:ascii="Times New Roman" w:hAnsi="Times New Roman" w:cs="Times New Roman"/>
        </w:rPr>
        <w:fldChar w:fldCharType="end"/>
      </w:r>
      <w:r w:rsidRPr="001F328D">
        <w:rPr>
          <w:rFonts w:ascii="Times New Roman" w:hAnsi="Times New Roman" w:cs="Times New Roman"/>
        </w:rPr>
        <w:t xml:space="preserve">, which requires Java 8.  </w:t>
      </w:r>
    </w:p>
    <w:p w:rsidR="001F328D" w:rsidRPr="001F328D" w:rsidRDefault="001F328D" w:rsidP="001F328D">
      <w:pPr>
        <w:spacing w:after="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There have been several message passing frameworks for Java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&lt;EndNote&gt;&lt;Cite&gt;&lt;Author&gt;Taboada&lt;/Author&gt;&lt;Year&gt;2013&lt;/Year&gt;&lt;RecNum&gt;6577&lt;/RecNum&gt;&lt;DisplayText&gt;[62]&lt;/DisplayText&gt;&lt;record&gt;&lt;rec-number&gt;6577&lt;/rec-number&gt;&lt;foreign-keys&gt;&lt;key app="EN" db-id="rfx20pr9t5zxtmee0xn5fwzbxvw0r9vz2tee" timestamp="1423433158"&gt;6577&lt;/key&gt;&lt;/foreign-keys&gt;&lt;ref-type name="Journal Article"&gt;17&lt;/ref-type&gt;&lt;contributors&gt;&lt;authors&gt;&lt;author&gt;Guillermo L. Taboada&lt;/author&gt;&lt;author&gt;Sabela Ramos&lt;/author&gt;&lt;author&gt;Roberto R. Exp&lt;/author&gt;&lt;author&gt;#243&lt;/author&gt;&lt;author&gt;sito&lt;/author&gt;&lt;author&gt;Juan Touri&lt;/author&gt;&lt;author&gt;#241&lt;/author&gt;&lt;author&gt;Ram&lt;/author&gt;&lt;author&gt;#243&lt;/author&gt;&lt;author&gt;n Doallo&lt;/author&gt;&lt;/authors&gt;&lt;/contributors&gt;&lt;titles&gt;&lt;title&gt;Java in the High Performance Computing arena: Research, practice and experience&lt;/title&gt;&lt;secondary-title&gt;Sci. Comput. Program.&lt;/secondary-title&gt;&lt;/titles&gt;&lt;periodical&gt;&lt;full-title&gt;Sci. Comput. Program.&lt;/full-title&gt;&lt;/periodical&gt;&lt;pages&gt;425-444&lt;/pages&gt;&lt;volume&gt;78&lt;/volume&gt;&lt;number&gt;5&lt;/number&gt;&lt;dates&gt;&lt;year&gt;2013&lt;/year&gt;&lt;/dates&gt;&lt;isbn&gt;0167-6423&lt;/isbn&gt;&lt;urls&gt;&lt;/urls&gt;&lt;custom1&gt;2452262&lt;/custom1&gt;&lt;electronic-resource-num&gt;10.1016/j.scico.2011.06.002&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[62]</w:t>
      </w:r>
      <w:r w:rsidRPr="001F328D">
        <w:rPr>
          <w:rFonts w:ascii="Times New Roman" w:hAnsi="Times New Roman" w:cs="Times New Roman"/>
        </w:rPr>
        <w:fldChar w:fldCharType="end"/>
      </w:r>
      <w:r w:rsidRPr="001F328D">
        <w:rPr>
          <w:rFonts w:ascii="Times New Roman" w:hAnsi="Times New Roman" w:cs="Times New Roman"/>
        </w:rPr>
        <w:t xml:space="preserve">, but due to the lack of support for Infiniband (IB) network and to other drawbacks discussed in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&lt;EndNote&gt;&lt;Cite&gt;&lt;Author&gt;Expósito&lt;/Author&gt;&lt;Year&gt;2014&lt;/Year&gt;&lt;RecNum&gt;6578&lt;/RecNum&gt;&lt;DisplayText&gt;[63]&lt;/DisplayText&gt;&lt;record&gt;&lt;rec-number&gt;6578&lt;/rec-number&gt;&lt;foreign-keys&gt;&lt;key app="EN" db-id="rfx20pr9t5zxtmee0xn5fwzbxvw0r9vz2tee" timestamp="1423433158"&gt;6578&lt;/key&gt;&lt;/foreign-keys&gt;&lt;ref-type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Pr="001F328D">
        <w:rPr>
          <w:rFonts w:ascii="Times New Roman" w:hAnsi="Times New Roman" w:cs="Times New Roman"/>
        </w:rPr>
        <w:fldChar w:fldCharType="separate"/>
      </w:r>
      <w:r>
        <w:rPr>
          <w:rFonts w:ascii="Times New Roman" w:hAnsi="Times New Roman" w:cs="Times New Roman"/>
          <w:noProof/>
        </w:rPr>
        <w:t>[63]</w:t>
      </w:r>
      <w:r w:rsidRPr="001F328D">
        <w:rPr>
          <w:rFonts w:ascii="Times New Roman" w:hAnsi="Times New Roman" w:cs="Times New Roman"/>
        </w:rPr>
        <w:fldChar w:fldCharType="end"/>
      </w:r>
      <w:r w:rsidRPr="001F328D">
        <w:rPr>
          <w:rFonts w:ascii="Times New Roman" w:hAnsi="Times New Roman" w:cs="Times New Roman"/>
        </w:rPr>
        <w:t xml:space="preserve">, we decided to evaluate OpenMPI with its Java binding and FastMPJ, which is a pure Java implementation of mpiJava 1.2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&lt;EndNote&gt;&lt;Cite&gt;&lt;Author&gt;Bryan Carpenter&lt;/Author&gt;&lt;Year&gt;1999&lt;/Year&gt;&lt;RecNum&gt;6579&lt;/RecNum&gt;&lt;DisplayText&gt;[64]&lt;/DisplayText&gt;&lt;record&gt;&lt;rec-number&gt;6579&lt;/rec-number&gt;&lt;foreign-keys&gt;&lt;key app="EN" db-id="rfx20pr9t5zxtmee0xn5fwzbxvw0r9vz2tee" timestamp="1423433158"&gt;6579&lt;/key&gt;&lt;/foreign-keys&gt;&lt;ref-type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[64]</w:t>
      </w:r>
      <w:r w:rsidRPr="001F328D">
        <w:rPr>
          <w:rFonts w:ascii="Times New Roman" w:hAnsi="Times New Roman" w:cs="Times New Roman"/>
        </w:rPr>
        <w:fldChar w:fldCharType="end"/>
      </w:r>
      <w:r w:rsidRPr="001F328D">
        <w:rPr>
          <w:rFonts w:ascii="Times New Roman" w:hAnsi="Times New Roman" w:cs="Times New Roman"/>
        </w:rPr>
        <w:t xml:space="preserve"> specification. OpenMPI’s Java binding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&lt;EndNote&gt;&lt;Cite&gt;&lt;Author&gt;Oscar Vega-Gisbert&lt;/Author&gt;&lt;Year&gt;2014&lt;/Year&gt;&lt;RecNum&gt;6580&lt;/RecNum&gt;&lt;DisplayText&gt;[65]&lt;/DisplayText&gt;&lt;record&gt;&lt;rec-number&gt;6580&lt;/rec-number&gt;&lt;foreign-keys&gt;&lt;key app="EN" db-id="rfx20pr9t5zxtmee0xn5fwzbxvw0r9vz2tee" timestamp="1423433158"&gt;6580&lt;/key&gt;&lt;/foreign-keys&gt;&lt;ref-type name="Conference Paper"&gt;47&lt;/ref-type&gt;&lt;contributors&gt;&lt;authors&gt;&lt;author&gt;Oscar Vega-Gisbert, Jose E. Roman, Jeffrey M. Squyres&lt;/author&gt;&lt;/authors&gt;&lt;/contributors&gt;&lt;auth-address&gt;&lt;style face="normal" font="default" size="100%"&gt;Oscar Vega-Gisbert, Jose E. Roman&amp;#xD;D. Sistemes Inform`atics i Computaci´o, Universitat Polit`ecnica de Val`encia, Cam´&lt;/style&gt;&lt;style face="normal" font="default" charset="162" size="100%"&gt;ı de&amp;#xD;Vera s/n, 46022 Valencia, Spain&amp;#xD;&amp;#xD;Jeffrey M. Squyres&amp;#xD;Cisco Systems, Inc., San Jose, CA 95134 USA&lt;/style&gt;&lt;/auth-address&gt;&lt;titles&gt;&lt;title&gt;Design and implementation of Java bindings in Open MPI&lt;/title&gt;&lt;/titles&gt;&lt;keywords&gt;&lt;keyword&gt;Java, message-passing, Open MPI, Java Native Interface&lt;/keyword&gt;&lt;/keywords&gt;&lt;dates&gt;&lt;year&gt;2014&lt;/year&gt;&lt;/dates&gt;&lt;urls&gt;&lt;related-urls&gt;&lt;url&gt;users.dsic.upv.es/~jroman/preprints/ompi-java.pdf&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[65]</w:t>
      </w:r>
      <w:r w:rsidRPr="001F328D">
        <w:rPr>
          <w:rFonts w:ascii="Times New Roman" w:hAnsi="Times New Roman" w:cs="Times New Roman"/>
        </w:rPr>
        <w:fldChar w:fldCharType="end"/>
      </w:r>
      <w:r w:rsidRPr="001F328D">
        <w:rPr>
          <w:rFonts w:ascii="Times New Roman" w:hAnsi="Times New Roman" w:cs="Times New Roman"/>
        </w:rPr>
        <w:t xml:space="preserve"> is an adaptation from the original mpiJava library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&lt;EndNote&gt;&lt;Cite&gt;&lt;Author&gt;Baker&lt;/Author&gt;&lt;Year&gt;1999&lt;/Year&gt;&lt;RecNum&gt;6581&lt;/RecNum&gt;&lt;DisplayText&gt;[66]&lt;/DisplayText&gt;&lt;record&gt;&lt;rec-number&gt;6581&lt;/rec-number&gt;&lt;foreign-keys&gt;&lt;key app="EN" db-id="rfx20pr9t5zxtmee0xn5fwzbxvw0r9vz2tee" timestamp="1423433158"&gt;6581&lt;/key&gt;&lt;/foreign-keys&gt;&lt;ref-type name="Book Section"&gt;5&lt;/ref-type&gt;&lt;contributors&gt;&lt;authors&gt;&lt;author&gt;Baker, Mark&lt;/author&gt;&lt;author&gt;Carpenter, Bryan&lt;/author&gt;&lt;author&gt;Fox, Geoffrey&lt;/author&gt;&lt;author&gt;Hoon Ko, Sung&lt;/author&gt;&lt;author&gt;Lim, Sang&lt;/author&gt;&lt;/authors&gt;&lt;secondary-authors&gt;&lt;author&gt;Rolim, José&lt;/author&gt;&lt;author&gt;Mueller, Frank&lt;/author&gt;&lt;author&gt;Zomaya, AlbertY&lt;/author&gt;&lt;author&gt;Ercal, Fikret&lt;/author&gt;&lt;author&gt;Olariu, Stephan&lt;/author&gt;&lt;author&gt;Ravindran, Binoy&lt;/author&gt;&lt;author&gt;Gustafsson, Jan&lt;/author&gt;&lt;author&gt;Takada, Hiroaki&lt;/author&gt;&lt;author&gt;Olsson, Ron&lt;/author&gt;&lt;author&gt;Kale, LaxmikantV&lt;/author&gt;&lt;author&gt;Beckman, Pete&lt;/author&gt;&lt;author&gt;Haines, Matthew&lt;/author&gt;&lt;author&gt;ElGindy, Hossam&lt;/author&gt;&lt;author&gt;Caromel, Denis&lt;/author&gt;&lt;author&gt;Chaumette, Serge&lt;/author&gt;&lt;author&gt;Fox, Geoffrey&lt;/author&gt;&lt;author&gt;Pan, Yi&lt;/author&gt;&lt;author&gt;Li, Keqin&lt;/author&gt;&lt;author&gt;Yang, Tao&lt;/author&gt;&lt;author&gt;Chiola, G.&lt;/author&gt;&lt;author&gt;Conte, G.&lt;/author&gt;&lt;author&gt;Mancini, L. V.&lt;/author&gt;&lt;author&gt;Méry, Domenique&lt;/author&gt;&lt;author&gt;Sanders, Beverly&lt;/author&gt;&lt;author&gt;Bhatt, Devesh&lt;/author&gt;&lt;author&gt;Prasanna, Viktor&lt;/author&gt;&lt;/secondary-authors&gt;&lt;/contributors&gt;&lt;titles&gt;&lt;title&gt;mpiJava: An object-oriented java interface to MPI&lt;/title&gt;&lt;secondary-title&gt;Parallel and Distributed Processing&lt;/secondary-title&gt;&lt;tertiary-title&gt;Lecture Notes in Computer Science&lt;/tertiary-title&gt;&lt;/titles&gt;&lt;periodical&gt;&lt;full-title&gt;Parallel and Distributed Processing&lt;/full-title&gt;&lt;/periodical&gt;&lt;pages&gt;748-762&lt;/pages&gt;&lt;volume&gt;1586&lt;/volume&gt;&lt;section&gt;82&lt;/section&gt;&lt;dates&gt;&lt;year&gt;1999&lt;/year&gt;&lt;pub-dates&gt;&lt;date&gt;1999/01/01&lt;/date&gt;&lt;/pub-dates&gt;&lt;/dates&gt;&lt;publisher&gt;Springer Berlin Heidelberg&lt;/publisher&gt;&lt;isbn&gt;978-3-540-65831-3&lt;/isbn&gt;&lt;urls&gt;&lt;related-urls&gt;&lt;url&gt;http://dx.doi.org/10.1007/BFb0097964&lt;/url&gt;&lt;/related-urls&gt;&lt;/urls&gt;&lt;electronic-resource-num&gt;10.1007/BFb0097964&lt;/electronic-resource-num&gt;&lt;/record&gt;&lt;/Cite&gt;&lt;/EndNote&gt;</w:instrText>
      </w:r>
      <w:r w:rsidRPr="001F328D">
        <w:rPr>
          <w:rFonts w:ascii="Times New Roman" w:hAnsi="Times New Roman" w:cs="Times New Roman"/>
        </w:rPr>
        <w:fldChar w:fldCharType="separate"/>
      </w:r>
      <w:r>
        <w:rPr>
          <w:rFonts w:ascii="Times New Roman" w:hAnsi="Times New Roman" w:cs="Times New Roman"/>
          <w:noProof/>
        </w:rPr>
        <w:t>[66]</w:t>
      </w:r>
      <w:r w:rsidRPr="001F328D">
        <w:rPr>
          <w:rFonts w:ascii="Times New Roman" w:hAnsi="Times New Roman" w:cs="Times New Roman"/>
        </w:rPr>
        <w:fldChar w:fldCharType="end"/>
      </w:r>
      <w:r w:rsidRPr="001F328D">
        <w:rPr>
          <w:rFonts w:ascii="Times New Roman" w:hAnsi="Times New Roman" w:cs="Times New Roman"/>
        </w:rPr>
        <w:t xml:space="preserve">.  However, OpenMPI community has recently introduced major changes to its API, and internals, especially removing MPI.OBJECT type and adding support for direct buffers in Java. These changes happened while evaluating DA-VS and DA-PWC, thus they were tested with OpenMPI Java binding in one of its original (nightly snapshot version 1.9a1r28881) and updated forms (source tree revision 30301). Some tests were carried out with even newer versions – 1.7.5, 1.8, and 1.8.1. These are referred hereafter as OMPI-nightly, OMPI-trunk, OMPI-175, OMPI-18, and OMPI-181 for simplicity.  </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Micro-benchmarks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DA-VS and DA-PWC code rely heavily on a few MPI operations – allreduce, send and receive, broadcast, and allgather. We studied their Java performance against native implementations with micro-benchmarks adapted from OSU micro-benchmarks suite </w:t>
      </w:r>
      <w:r w:rsidRPr="001F328D">
        <w:rPr>
          <w:rFonts w:ascii="Times New Roman" w:hAnsi="Times New Roman" w:cs="Times New Roman"/>
        </w:rPr>
        <w:fldChar w:fldCharType="begin"/>
      </w:r>
      <w:r>
        <w:rPr>
          <w:rFonts w:ascii="Times New Roman" w:hAnsi="Times New Roman" w:cs="Times New Roman"/>
        </w:rPr>
        <w:instrText xml:space="preserve"> ADDIN EN.CITE &lt;EndNote&gt;&lt;Cite&gt;&lt;Author&gt;Laboratory&lt;/Author&gt;&lt;RecNum&gt;6528&lt;/RecNum&gt;&lt;DisplayText&gt;[7]&lt;/DisplayText&gt;&lt;record&gt;&lt;rec-number&gt;6528&lt;/rec-number&gt;&lt;foreign-keys&gt;&lt;key app="EN" db-id="rfx20pr9t5zxtmee0xn5fwzbxvw0r9vz2tee" timestamp="1423433155"&gt;6528&lt;/key&gt;&lt;/foreign-keys&gt;&lt;ref-type name="Web Page"&gt;12&lt;/ref-type&gt;&lt;contributors&gt;&lt;authors&gt;&lt;author&gt;The Ohio State University&amp;apos;s Network-Based Computing Laboratory&lt;/author&gt;&lt;author&gt;(NBCL)&lt;/author&gt;&lt;/authors&gt;&lt;/contributors&gt;&lt;titles&gt;&lt;title&gt;OSU Micro-Benchmarks&lt;/title&gt;&lt;/titles&gt;&lt;dates&gt;&lt;/dates&gt;&lt;urls&gt;&lt;related-urls&gt;&lt;url&gt;http://mvapich.cse.ohio-state.edu/benchmarks/&lt;/url&gt;&lt;/related-urls&gt;&lt;/urls&gt;&lt;/record&gt;&lt;/Cite&gt;&lt;/EndNote&gt;</w:instrText>
      </w:r>
      <w:r w:rsidRPr="001F328D">
        <w:rPr>
          <w:rFonts w:ascii="Times New Roman" w:hAnsi="Times New Roman" w:cs="Times New Roman"/>
        </w:rPr>
        <w:fldChar w:fldCharType="separate"/>
      </w:r>
      <w:r>
        <w:rPr>
          <w:rFonts w:ascii="Times New Roman" w:hAnsi="Times New Roman" w:cs="Times New Roman"/>
          <w:noProof/>
        </w:rPr>
        <w:t>[7]</w:t>
      </w:r>
      <w:r w:rsidRPr="001F328D">
        <w:rPr>
          <w:rFonts w:ascii="Times New Roman" w:hAnsi="Times New Roman" w:cs="Times New Roman"/>
        </w:rPr>
        <w:fldChar w:fldCharType="end"/>
      </w:r>
      <w:r w:rsidRPr="001F328D">
        <w:rPr>
          <w:rFonts w:ascii="Times New Roman" w:hAnsi="Times New Roman" w:cs="Times New Roman"/>
        </w:rPr>
        <w:t>.</w:t>
      </w:r>
    </w:p>
    <w:p w:rsidR="001F328D" w:rsidRPr="001F328D" w:rsidRDefault="001F328D" w:rsidP="001F328D">
      <w:pPr>
        <w:spacing w:after="120" w:line="264" w:lineRule="auto"/>
        <w:rPr>
          <w:rFonts w:ascii="Times New Roman" w:hAnsi="Times New Roman" w:cs="Times New Roman"/>
          <w:szCs w:val="24"/>
        </w:rPr>
      </w:pPr>
    </w:p>
    <w:tbl>
      <w:tblPr>
        <w:tblStyle w:val="TableGrid"/>
        <w:tblW w:w="1022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1F328D" w:rsidRPr="001F328D" w:rsidTr="00FB0991">
        <w:tc>
          <w:tcPr>
            <w:tcW w:w="5112" w:type="dxa"/>
          </w:tcPr>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noProof/>
              </w:rPr>
              <w:lastRenderedPageBreak/>
              <w:drawing>
                <wp:inline distT="0" distB="0" distL="0" distR="0" wp14:anchorId="3BF726EB" wp14:editId="139CD1CD">
                  <wp:extent cx="306705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12" w:type="dxa"/>
            <w:vAlign w:val="center"/>
          </w:tcPr>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noProof/>
              </w:rPr>
              <w:drawing>
                <wp:inline distT="0" distB="0" distL="0" distR="0" wp14:anchorId="02296371" wp14:editId="08D8A1D9">
                  <wp:extent cx="3063240" cy="2743200"/>
                  <wp:effectExtent l="0" t="0" r="381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F328D" w:rsidRPr="001F328D" w:rsidTr="00FB0991">
        <w:trPr>
          <w:trHeight w:val="440"/>
        </w:trPr>
        <w:tc>
          <w:tcPr>
            <w:tcW w:w="5112" w:type="dxa"/>
          </w:tcPr>
          <w:p w:rsidR="001F328D" w:rsidRPr="001F328D" w:rsidRDefault="001F328D" w:rsidP="001F328D">
            <w:pPr>
              <w:numPr>
                <w:ilvl w:val="0"/>
                <w:numId w:val="13"/>
              </w:numPr>
              <w:spacing w:line="276" w:lineRule="auto"/>
              <w:ind w:left="702"/>
              <w:contextualSpacing/>
              <w:jc w:val="center"/>
              <w:rPr>
                <w:rFonts w:ascii="Times New Roman" w:hAnsi="Times New Roman" w:cs="Times New Roman"/>
              </w:rPr>
            </w:pPr>
            <w:r w:rsidRPr="001F328D">
              <w:rPr>
                <w:rFonts w:ascii="Times New Roman" w:hAnsi="Times New Roman" w:cs="Times New Roman"/>
              </w:rPr>
              <w:t>Performance of allreduce operation</w:t>
            </w:r>
          </w:p>
        </w:tc>
        <w:tc>
          <w:tcPr>
            <w:tcW w:w="5112" w:type="dxa"/>
          </w:tcPr>
          <w:p w:rsidR="001F328D" w:rsidRPr="001F328D" w:rsidRDefault="001F328D" w:rsidP="001F328D">
            <w:pPr>
              <w:numPr>
                <w:ilvl w:val="0"/>
                <w:numId w:val="13"/>
              </w:numPr>
              <w:spacing w:line="276" w:lineRule="auto"/>
              <w:contextualSpacing/>
              <w:jc w:val="center"/>
              <w:rPr>
                <w:rFonts w:ascii="Times New Roman" w:hAnsi="Times New Roman" w:cs="Times New Roman"/>
              </w:rPr>
            </w:pPr>
            <w:r w:rsidRPr="001F328D">
              <w:rPr>
                <w:rFonts w:ascii="Times New Roman" w:hAnsi="Times New Roman" w:cs="Times New Roman"/>
              </w:rPr>
              <w:t>Performance of send/receive operations</w:t>
            </w:r>
          </w:p>
        </w:tc>
      </w:tr>
      <w:tr w:rsidR="001F328D" w:rsidRPr="001F328D" w:rsidTr="00FB0991">
        <w:trPr>
          <w:trHeight w:val="602"/>
        </w:trPr>
        <w:tc>
          <w:tcPr>
            <w:tcW w:w="5112" w:type="dxa"/>
          </w:tcPr>
          <w:p w:rsidR="001F328D" w:rsidRPr="001F328D" w:rsidRDefault="001F328D" w:rsidP="001F328D">
            <w:pPr>
              <w:spacing w:line="240" w:lineRule="exact"/>
              <w:ind w:firstLine="288"/>
              <w:contextualSpacing/>
              <w:jc w:val="both"/>
              <w:rPr>
                <w:rFonts w:ascii="Times New Roman" w:hAnsi="Times New Roman" w:cs="Times New Roman"/>
              </w:rPr>
            </w:pPr>
            <w:r w:rsidRPr="001F328D">
              <w:rPr>
                <w:rFonts w:ascii="Times New Roman" w:hAnsi="Times New Roman" w:cs="Times New Roman"/>
                <w:noProof/>
              </w:rPr>
              <w:drawing>
                <wp:inline distT="0" distB="0" distL="0" distR="0" wp14:anchorId="79C5B35C" wp14:editId="307EC3BA">
                  <wp:extent cx="310896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112" w:type="dxa"/>
          </w:tcPr>
          <w:p w:rsidR="001F328D" w:rsidRPr="001F328D" w:rsidRDefault="001F328D" w:rsidP="001F328D">
            <w:pPr>
              <w:spacing w:line="240" w:lineRule="exact"/>
              <w:ind w:firstLine="288"/>
              <w:contextualSpacing/>
              <w:jc w:val="both"/>
              <w:rPr>
                <w:rFonts w:ascii="Times New Roman" w:hAnsi="Times New Roman" w:cs="Times New Roman"/>
              </w:rPr>
            </w:pPr>
            <w:r w:rsidRPr="001F328D">
              <w:rPr>
                <w:rFonts w:ascii="Times New Roman" w:hAnsi="Times New Roman" w:cs="Times New Roman"/>
                <w:noProof/>
              </w:rPr>
              <w:drawing>
                <wp:inline distT="0" distB="0" distL="0" distR="0" wp14:anchorId="0A27961C" wp14:editId="2BB653FD">
                  <wp:extent cx="310896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F328D" w:rsidRPr="001F328D" w:rsidTr="00FB0991">
        <w:trPr>
          <w:trHeight w:val="602"/>
        </w:trPr>
        <w:tc>
          <w:tcPr>
            <w:tcW w:w="5112" w:type="dxa"/>
          </w:tcPr>
          <w:p w:rsidR="001F328D" w:rsidRPr="001F328D" w:rsidRDefault="001F328D" w:rsidP="001F328D">
            <w:pPr>
              <w:numPr>
                <w:ilvl w:val="0"/>
                <w:numId w:val="13"/>
              </w:numPr>
              <w:spacing w:after="200" w:line="276" w:lineRule="auto"/>
              <w:ind w:left="342"/>
              <w:contextualSpacing/>
              <w:jc w:val="center"/>
              <w:rPr>
                <w:rFonts w:ascii="Times New Roman" w:hAnsi="Times New Roman" w:cs="Times New Roman"/>
              </w:rPr>
            </w:pPr>
            <w:r w:rsidRPr="001F328D">
              <w:rPr>
                <w:rFonts w:ascii="Times New Roman" w:hAnsi="Times New Roman" w:cs="Times New Roman"/>
              </w:rPr>
              <w:t>Performance of broadcast operation</w:t>
            </w:r>
          </w:p>
        </w:tc>
        <w:tc>
          <w:tcPr>
            <w:tcW w:w="5112" w:type="dxa"/>
          </w:tcPr>
          <w:p w:rsidR="001F328D" w:rsidRPr="001F328D" w:rsidRDefault="001F328D" w:rsidP="001F328D">
            <w:pPr>
              <w:numPr>
                <w:ilvl w:val="0"/>
                <w:numId w:val="13"/>
              </w:numPr>
              <w:spacing w:after="200" w:line="276" w:lineRule="auto"/>
              <w:ind w:left="336"/>
              <w:contextualSpacing/>
              <w:jc w:val="center"/>
              <w:rPr>
                <w:rFonts w:ascii="Times New Roman" w:hAnsi="Times New Roman" w:cs="Times New Roman"/>
              </w:rPr>
            </w:pPr>
            <w:r w:rsidRPr="001F328D">
              <w:rPr>
                <w:rFonts w:ascii="Times New Roman" w:hAnsi="Times New Roman" w:cs="Times New Roman"/>
              </w:rPr>
              <w:t>Performance of allgather operation</w:t>
            </w:r>
          </w:p>
        </w:tc>
      </w:tr>
      <w:tr w:rsidR="001F328D" w:rsidRPr="001F328D" w:rsidTr="00FB0991">
        <w:tc>
          <w:tcPr>
            <w:tcW w:w="5112" w:type="dxa"/>
          </w:tcPr>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noProof/>
              </w:rPr>
              <w:drawing>
                <wp:inline distT="0" distB="0" distL="0" distR="0" wp14:anchorId="0CC0E402" wp14:editId="5EF7E50F">
                  <wp:extent cx="3108960" cy="219456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112" w:type="dxa"/>
          </w:tcPr>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noProof/>
              </w:rPr>
              <w:drawing>
                <wp:inline distT="0" distB="0" distL="0" distR="0" wp14:anchorId="671B6376" wp14:editId="20C39F1A">
                  <wp:extent cx="3108960" cy="219456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F328D" w:rsidRPr="001F328D" w:rsidTr="00FB0991">
        <w:tc>
          <w:tcPr>
            <w:tcW w:w="5112" w:type="dxa"/>
          </w:tcPr>
          <w:p w:rsidR="001F328D" w:rsidRPr="001F328D" w:rsidRDefault="001F328D" w:rsidP="001F328D">
            <w:pPr>
              <w:numPr>
                <w:ilvl w:val="0"/>
                <w:numId w:val="13"/>
              </w:numPr>
              <w:spacing w:after="200" w:line="276" w:lineRule="auto"/>
              <w:ind w:left="342"/>
              <w:contextualSpacing/>
              <w:jc w:val="center"/>
              <w:rPr>
                <w:rFonts w:ascii="Times New Roman" w:hAnsi="Times New Roman" w:cs="Times New Roman"/>
              </w:rPr>
            </w:pPr>
            <w:r w:rsidRPr="001F328D">
              <w:rPr>
                <w:rFonts w:ascii="Times New Roman" w:hAnsi="Times New Roman" w:cs="Times New Roman"/>
              </w:rPr>
              <w:t>Performance of allreduce on IB and Ethernet</w:t>
            </w:r>
          </w:p>
        </w:tc>
        <w:tc>
          <w:tcPr>
            <w:tcW w:w="5112" w:type="dxa"/>
          </w:tcPr>
          <w:p w:rsidR="001F328D" w:rsidRPr="001F328D" w:rsidRDefault="001F328D" w:rsidP="001F328D">
            <w:pPr>
              <w:keepNext/>
              <w:numPr>
                <w:ilvl w:val="0"/>
                <w:numId w:val="13"/>
              </w:numPr>
              <w:spacing w:after="200" w:line="276" w:lineRule="auto"/>
              <w:ind w:left="351"/>
              <w:contextualSpacing/>
              <w:jc w:val="center"/>
              <w:rPr>
                <w:rFonts w:ascii="Times New Roman" w:hAnsi="Times New Roman" w:cs="Times New Roman"/>
              </w:rPr>
            </w:pPr>
            <w:r w:rsidRPr="001F328D">
              <w:rPr>
                <w:rFonts w:ascii="Times New Roman" w:hAnsi="Times New Roman" w:cs="Times New Roman"/>
              </w:rPr>
              <w:t>Performance of send/receive on IB and Ethernet</w:t>
            </w:r>
          </w:p>
        </w:tc>
      </w:tr>
    </w:tbl>
    <w:p w:rsidR="001F328D" w:rsidRPr="001F328D" w:rsidRDefault="001F328D" w:rsidP="001F328D">
      <w:pPr>
        <w:spacing w:after="200" w:line="240" w:lineRule="auto"/>
        <w:jc w:val="center"/>
        <w:rPr>
          <w:rFonts w:ascii="Times New Roman" w:eastAsia="Times New Roman" w:hAnsi="Times New Roman" w:cs="Times New Roman"/>
        </w:rPr>
      </w:pPr>
      <w:bookmarkStart w:id="12" w:name="_Ref410636640"/>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7</w:t>
      </w:r>
      <w:r w:rsidRPr="001F328D">
        <w:rPr>
          <w:rFonts w:ascii="Times New Roman" w:eastAsia="Times New Roman" w:hAnsi="Times New Roman" w:cs="Times New Roman"/>
          <w:noProof/>
        </w:rPr>
        <w:fldChar w:fldCharType="end"/>
      </w:r>
      <w:bookmarkEnd w:id="12"/>
      <w:r w:rsidRPr="001F328D">
        <w:rPr>
          <w:rFonts w:ascii="Times New Roman" w:eastAsia="Times New Roman" w:hAnsi="Times New Roman" w:cs="Times New Roman"/>
        </w:rPr>
        <w:t xml:space="preserve"> MPI micro-benchmark performance</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szCs w:val="24"/>
        </w:rPr>
        <w:fldChar w:fldCharType="begin"/>
      </w:r>
      <w:r w:rsidRPr="001F328D">
        <w:rPr>
          <w:rFonts w:ascii="Times New Roman" w:hAnsi="Times New Roman" w:cs="Times New Roman"/>
          <w:szCs w:val="24"/>
        </w:rPr>
        <w:instrText xml:space="preserve"> REF _Ref410636640 \h  \* MERGEFORMAT </w:instrText>
      </w:r>
      <w:r w:rsidRPr="001F328D">
        <w:rPr>
          <w:rFonts w:ascii="Times New Roman" w:hAnsi="Times New Roman" w:cs="Times New Roman"/>
          <w:szCs w:val="24"/>
        </w:rPr>
      </w:r>
      <w:r w:rsidRPr="001F328D">
        <w:rPr>
          <w:rFonts w:ascii="Times New Roman" w:hAnsi="Times New Roman" w:cs="Times New Roman"/>
          <w:szCs w:val="24"/>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7</w:t>
      </w:r>
      <w:r w:rsidRPr="001F328D">
        <w:rPr>
          <w:rFonts w:ascii="Times New Roman" w:hAnsi="Times New Roman" w:cs="Times New Roman"/>
          <w:szCs w:val="24"/>
        </w:rPr>
        <w:fldChar w:fldCharType="end"/>
      </w:r>
      <w:r w:rsidRPr="001F328D">
        <w:rPr>
          <w:rFonts w:ascii="Times New Roman" w:hAnsi="Times New Roman" w:cs="Times New Roman"/>
          <w:szCs w:val="24"/>
        </w:rPr>
        <w:t xml:space="preserve"> (a) </w:t>
      </w:r>
      <w:r w:rsidRPr="001F328D">
        <w:rPr>
          <w:rFonts w:ascii="Times New Roman" w:hAnsi="Times New Roman" w:cs="Times New Roman"/>
        </w:rPr>
        <w:t>shows the results of allreduce benchmark for different MPI implementations with message size ranging from 4 bytes (B) to 8 megabytes (MB). These are averaged values over patterns 1x1x8, 1x2x8, and 1x4x8 where pattern format is number of concurrent tasks (CT) per process x number of processes per node x  number of nodes (i.e. TxPxN).</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The best performance came with C versions of OpenMPI, but interestingly OMPI-trunk Java performance overlaps on these indicating its near zero overhead. The older, OMPI-nightly Java performance is near as well, but shows more overhead than its successor. Improvement of performance for latest OpenMPI </w:t>
      </w:r>
      <w:r w:rsidRPr="001F328D">
        <w:rPr>
          <w:rFonts w:ascii="Times New Roman" w:hAnsi="Times New Roman" w:cs="Times New Roman"/>
        </w:rPr>
        <w:lastRenderedPageBreak/>
        <w:t xml:space="preserve">versions is due to the use of direct buffers in Java, which are allocated outside of the garbage collected memory in Java virtual machine (JVM) and can be passed on to native operations as a reference without requiring an explicit copy. MPI send and receive, broadcast, and allgather performances followed a similar pattern as seen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_Ref410636640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7</w:t>
      </w:r>
      <w:r w:rsidRPr="001F328D">
        <w:rPr>
          <w:rFonts w:ascii="Times New Roman" w:hAnsi="Times New Roman" w:cs="Times New Roman"/>
        </w:rPr>
        <w:fldChar w:fldCharType="end"/>
      </w:r>
      <w:r w:rsidRPr="001F328D">
        <w:rPr>
          <w:rFonts w:ascii="Times New Roman" w:hAnsi="Times New Roman" w:cs="Times New Roman"/>
        </w:rPr>
        <w:t xml:space="preserve"> (b), (c), and (d). Also note that FastMPJ though being a pure Java implementation came close to native performance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_Ref410636640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7</w:t>
      </w:r>
      <w:r w:rsidRPr="001F328D">
        <w:rPr>
          <w:rFonts w:ascii="Times New Roman" w:hAnsi="Times New Roman" w:cs="Times New Roman"/>
        </w:rPr>
        <w:fldChar w:fldCharType="end"/>
      </w:r>
      <w:r w:rsidRPr="001F328D">
        <w:rPr>
          <w:rFonts w:ascii="Times New Roman" w:hAnsi="Times New Roman" w:cs="Times New Roman"/>
        </w:rPr>
        <w:t xml:space="preserve"> (b), (c), and (d); however, it did not perform well in the allreduce benchmark.</w:t>
      </w:r>
    </w:p>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fldChar w:fldCharType="begin"/>
      </w:r>
      <w:r w:rsidRPr="001F328D">
        <w:rPr>
          <w:rFonts w:ascii="Times New Roman" w:hAnsi="Times New Roman" w:cs="Times New Roman"/>
        </w:rPr>
        <w:instrText xml:space="preserve"> REF _Ref410636640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7</w:t>
      </w:r>
      <w:r w:rsidRPr="001F328D">
        <w:rPr>
          <w:rFonts w:ascii="Times New Roman" w:hAnsi="Times New Roman" w:cs="Times New Roman"/>
        </w:rPr>
        <w:fldChar w:fldCharType="end"/>
      </w:r>
      <w:r w:rsidRPr="001F328D">
        <w:rPr>
          <w:rFonts w:ascii="Times New Roman" w:hAnsi="Times New Roman" w:cs="Times New Roman"/>
        </w:rPr>
        <w:t xml:space="preserve"> (c) and (d) show MPI allreduce, and send and receive performance with and without IB. While the decrease in communication times with IB is as expected, the near identical performance of Java with native benchmark in both IB and Ethernet cases is promising for our purpose.</w:t>
      </w:r>
    </w:p>
    <w:p w:rsidR="001F328D" w:rsidRPr="001F328D" w:rsidRDefault="001F328D" w:rsidP="001F328D">
      <w:pPr>
        <w:keepNext/>
        <w:numPr>
          <w:ilvl w:val="1"/>
          <w:numId w:val="0"/>
        </w:numPr>
        <w:spacing w:before="80" w:after="0" w:line="240" w:lineRule="auto"/>
        <w:ind w:left="288"/>
        <w:outlineLvl w:val="1"/>
        <w:rPr>
          <w:rFonts w:ascii="Times New Roman" w:eastAsia="Times New Roman" w:hAnsi="Times New Roman" w:cs="Times New Roman"/>
          <w:b/>
          <w:kern w:val="28"/>
          <w:szCs w:val="20"/>
        </w:rPr>
      </w:pPr>
      <w:r w:rsidRPr="001F328D">
        <w:rPr>
          <w:rFonts w:ascii="Times New Roman" w:eastAsia="Times New Roman" w:hAnsi="Times New Roman" w:cs="Times New Roman"/>
          <w:b/>
          <w:kern w:val="28"/>
          <w:szCs w:val="20"/>
        </w:rPr>
        <w:t>DA-PWC Benchmarks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DA-PWC is a full application benchmark done with real data with 10k, 12k, 20k, and 40k points. Performance of DA-PWC changes with factors such as data size, number of clusters to find, number of iterations, and cooling parameters, thus all of these were fixed except data size throughout tests. The OpenMPI framework used was OMPI-181 and all testing were done in FG with IB. While the intention is to show how the Java based implementations in SPIDAL performs, results for C# version of DA-PWC are also included where available since most of the tests were carried out in parallel for comparison purposes. Note, SPIDAL does not offer a FastMPJ based DA-PWC implementation due to frequent runtime errors encountered in the initial tests. </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Load Test</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This evaluates DA-PWC for varying load against a fixed parallelism. We used 32 nodes each running with 8 way parallelism totaling 256 way parallelism.</w:t>
      </w:r>
    </w:p>
    <w:tbl>
      <w:tblPr>
        <w:tblStyle w:val="TableGrid"/>
        <w:tblW w:w="993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1F328D" w:rsidRPr="001F328D" w:rsidTr="00FB0991">
        <w:tc>
          <w:tcPr>
            <w:tcW w:w="4968" w:type="dxa"/>
          </w:tcPr>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noProof/>
              </w:rPr>
              <w:drawing>
                <wp:inline distT="0" distB="0" distL="0" distR="0" wp14:anchorId="0BBB7E3E" wp14:editId="32E6C32D">
                  <wp:extent cx="301752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968" w:type="dxa"/>
            <w:vAlign w:val="center"/>
          </w:tcPr>
          <w:p w:rsidR="001F328D" w:rsidRPr="001F328D" w:rsidRDefault="001F328D" w:rsidP="001F328D">
            <w:pPr>
              <w:tabs>
                <w:tab w:val="left" w:pos="2389"/>
              </w:tabs>
              <w:spacing w:after="120" w:line="264" w:lineRule="auto"/>
              <w:rPr>
                <w:rFonts w:ascii="Times New Roman" w:hAnsi="Times New Roman" w:cs="Times New Roman"/>
              </w:rPr>
            </w:pPr>
            <w:r w:rsidRPr="001F328D">
              <w:rPr>
                <w:rFonts w:ascii="Times New Roman" w:hAnsi="Times New Roman" w:cs="Times New Roman"/>
                <w:noProof/>
              </w:rPr>
              <w:drawing>
                <wp:inline distT="0" distB="0" distL="0" distR="0" wp14:anchorId="59DA6718" wp14:editId="2AB1E414">
                  <wp:extent cx="301752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F328D" w:rsidRPr="001F328D" w:rsidTr="00FB0991">
        <w:tc>
          <w:tcPr>
            <w:tcW w:w="4968" w:type="dxa"/>
          </w:tcPr>
          <w:p w:rsidR="001F328D" w:rsidRPr="001F328D" w:rsidRDefault="001F328D" w:rsidP="001F328D">
            <w:pPr>
              <w:numPr>
                <w:ilvl w:val="0"/>
                <w:numId w:val="14"/>
              </w:numPr>
              <w:spacing w:after="200" w:line="276" w:lineRule="auto"/>
              <w:ind w:left="342"/>
              <w:contextualSpacing/>
              <w:jc w:val="center"/>
              <w:rPr>
                <w:rFonts w:ascii="Times New Roman" w:hAnsi="Times New Roman" w:cs="Times New Roman"/>
                <w:noProof/>
                <w:lang w:bidi="si-LK"/>
              </w:rPr>
            </w:pPr>
            <w:r w:rsidRPr="001F328D">
              <w:rPr>
                <w:rFonts w:ascii="Times New Roman" w:hAnsi="Times New Roman" w:cs="Times New Roman"/>
                <w:noProof/>
                <w:lang w:bidi="si-LK"/>
              </w:rPr>
              <w:t>Load test performance</w:t>
            </w:r>
          </w:p>
        </w:tc>
        <w:tc>
          <w:tcPr>
            <w:tcW w:w="4968" w:type="dxa"/>
            <w:vAlign w:val="center"/>
          </w:tcPr>
          <w:p w:rsidR="001F328D" w:rsidRPr="001F328D" w:rsidRDefault="001F328D" w:rsidP="001F328D">
            <w:pPr>
              <w:keepNext/>
              <w:numPr>
                <w:ilvl w:val="0"/>
                <w:numId w:val="14"/>
              </w:numPr>
              <w:tabs>
                <w:tab w:val="left" w:pos="2389"/>
              </w:tabs>
              <w:spacing w:after="200" w:line="276" w:lineRule="auto"/>
              <w:ind w:left="414"/>
              <w:contextualSpacing/>
              <w:jc w:val="center"/>
              <w:rPr>
                <w:rFonts w:ascii="Times New Roman" w:hAnsi="Times New Roman" w:cs="Times New Roman"/>
                <w:noProof/>
                <w:lang w:bidi="si-LK"/>
              </w:rPr>
            </w:pPr>
            <w:r w:rsidRPr="001F328D">
              <w:rPr>
                <w:rFonts w:ascii="Times New Roman" w:hAnsi="Times New Roman" w:cs="Times New Roman"/>
                <w:noProof/>
                <w:lang w:bidi="si-LK"/>
              </w:rPr>
              <w:t>Load test performance as a ratio to 10k sample</w:t>
            </w:r>
          </w:p>
        </w:tc>
      </w:tr>
    </w:tbl>
    <w:p w:rsidR="001F328D" w:rsidRPr="001F328D" w:rsidRDefault="001F328D" w:rsidP="001F328D">
      <w:pPr>
        <w:spacing w:after="200" w:line="240" w:lineRule="auto"/>
        <w:jc w:val="center"/>
        <w:rPr>
          <w:rFonts w:ascii="Times New Roman" w:eastAsia="Times New Roman" w:hAnsi="Times New Roman" w:cs="Times New Roman"/>
        </w:rPr>
      </w:pPr>
      <w:bookmarkStart w:id="13" w:name="_Ref410636777"/>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8</w:t>
      </w:r>
      <w:r w:rsidRPr="001F328D">
        <w:rPr>
          <w:rFonts w:ascii="Times New Roman" w:eastAsia="Times New Roman" w:hAnsi="Times New Roman" w:cs="Times New Roman"/>
          <w:noProof/>
        </w:rPr>
        <w:fldChar w:fldCharType="end"/>
      </w:r>
      <w:bookmarkEnd w:id="13"/>
      <w:r w:rsidRPr="001F328D">
        <w:rPr>
          <w:rFonts w:ascii="Times New Roman" w:eastAsia="Times New Roman" w:hAnsi="Times New Roman" w:cs="Times New Roman"/>
        </w:rPr>
        <w:t xml:space="preserve"> DA-PWC load test</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DA-PWC is an </w:t>
      </w:r>
      <m:oMath>
        <m:r>
          <w:rPr>
            <w:rFonts w:ascii="Cambria Math" w:hAnsi="Cambria Math" w:cs="Times New Roman"/>
          </w:rPr>
          <m:t>O</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2</m:t>
                </m:r>
              </m:sup>
            </m:sSup>
          </m:e>
        </m:d>
      </m:oMath>
      <w:r w:rsidRPr="001F328D">
        <w:rPr>
          <w:rFonts w:ascii="Times New Roman" w:hAnsi="Times New Roman" w:cs="Times New Roman"/>
        </w:rPr>
        <w:t xml:space="preserve"> algorithm, thus it is usually expected for the runtime to follow a square relationship – or better, not to exceed that – with the number of points. We see from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_Ref410636777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8</w:t>
      </w:r>
      <w:r w:rsidRPr="001F328D">
        <w:rPr>
          <w:rFonts w:ascii="Times New Roman" w:hAnsi="Times New Roman" w:cs="Times New Roman"/>
        </w:rPr>
        <w:fldChar w:fldCharType="end"/>
      </w:r>
      <w:r w:rsidRPr="001F328D">
        <w:rPr>
          <w:rFonts w:ascii="Times New Roman" w:hAnsi="Times New Roman" w:cs="Times New Roman"/>
        </w:rPr>
        <w:t xml:space="preserve"> that while </w:t>
      </w:r>
      <w:r w:rsidRPr="001F328D">
        <w:rPr>
          <w:rFonts w:ascii="Times New Roman" w:hAnsi="Times New Roman" w:cs="Times New Roman"/>
        </w:rPr>
        <w:lastRenderedPageBreak/>
        <w:t>Java implementation handles the load increase gracefully, the C# fails to do so and deviates to a sudden increase in running time from 20k onwards.</w:t>
      </w:r>
    </w:p>
    <w:p w:rsidR="001F328D" w:rsidRPr="001F328D" w:rsidRDefault="001F328D" w:rsidP="001F328D">
      <w:pPr>
        <w:keepNext/>
        <w:numPr>
          <w:ilvl w:val="2"/>
          <w:numId w:val="0"/>
        </w:numPr>
        <w:spacing w:before="80" w:after="0" w:line="240" w:lineRule="auto"/>
        <w:ind w:left="576"/>
        <w:contextualSpacing/>
        <w:outlineLvl w:val="2"/>
        <w:rPr>
          <w:rFonts w:ascii="Times New Roman" w:eastAsia="Times New Roman" w:hAnsi="Times New Roman" w:cs="Times New Roman"/>
          <w:b/>
          <w:i/>
          <w:kern w:val="28"/>
          <w:szCs w:val="20"/>
        </w:rPr>
      </w:pPr>
      <w:r w:rsidRPr="001F328D">
        <w:rPr>
          <w:rFonts w:ascii="Times New Roman" w:eastAsia="Times New Roman" w:hAnsi="Times New Roman" w:cs="Times New Roman"/>
          <w:b/>
          <w:i/>
          <w:kern w:val="28"/>
          <w:szCs w:val="20"/>
        </w:rPr>
        <w:t>Strong Scaling Tests</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t xml:space="preserve">Strong scaling tests are a series of runs evaluating the performance of DA-PWC for varying number of nodes against fixed loads. The graphs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_Ref410636845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9</w:t>
      </w:r>
      <w:r w:rsidRPr="001F328D">
        <w:rPr>
          <w:rFonts w:ascii="Times New Roman" w:hAnsi="Times New Roman" w:cs="Times New Roman"/>
        </w:rPr>
        <w:fldChar w:fldCharType="end"/>
      </w:r>
      <w:r w:rsidRPr="001F328D">
        <w:rPr>
          <w:rFonts w:ascii="Times New Roman" w:hAnsi="Times New Roman" w:cs="Times New Roman"/>
        </w:rPr>
        <w:t xml:space="preserve"> (a) to (i) present performance, speedup, and parallel efficiency for 40k, 20k, and 12k data. We define speedup and parallel efficiency against a base case that is not serial as shown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_Ref410515982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Equation </w:t>
      </w:r>
      <w:r w:rsidRPr="001F328D">
        <w:rPr>
          <w:rFonts w:ascii="Times New Roman" w:hAnsi="Times New Roman" w:cs="Times New Roman"/>
          <w:noProof/>
        </w:rPr>
        <w:t>2</w:t>
      </w:r>
      <w:r w:rsidRPr="001F328D">
        <w:rPr>
          <w:rFonts w:ascii="Times New Roman" w:hAnsi="Times New Roman" w:cs="Times New Roman"/>
        </w:rPr>
        <w:fldChar w:fldCharType="end"/>
      </w:r>
      <w:r w:rsidRPr="001F328D">
        <w:rPr>
          <w:rFonts w:ascii="Times New Roman" w:hAnsi="Times New Roman" w:cs="Times New Roman"/>
        </w:rPr>
        <w:t xml:space="preserve"> and </w:t>
      </w:r>
      <w:r w:rsidRPr="001F328D">
        <w:rPr>
          <w:rFonts w:ascii="Times New Roman" w:hAnsi="Times New Roman" w:cs="Times New Roman"/>
        </w:rPr>
        <w:fldChar w:fldCharType="begin"/>
      </w:r>
      <w:r w:rsidRPr="001F328D">
        <w:rPr>
          <w:rFonts w:ascii="Times New Roman" w:hAnsi="Times New Roman" w:cs="Times New Roman"/>
        </w:rPr>
        <w:instrText xml:space="preserve"> REF _Ref410515984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Equation </w:t>
      </w:r>
      <w:r w:rsidRPr="001F328D">
        <w:rPr>
          <w:rFonts w:ascii="Times New Roman" w:hAnsi="Times New Roman" w:cs="Times New Roman"/>
          <w:noProof/>
        </w:rPr>
        <w:t>3</w:t>
      </w:r>
      <w:r w:rsidRPr="001F328D">
        <w:rPr>
          <w:rFonts w:ascii="Times New Roman" w:hAnsi="Times New Roman" w:cs="Times New Roman"/>
        </w:rPr>
        <w:fldChar w:fldCharType="end"/>
      </w:r>
      <w:r w:rsidRPr="001F328D">
        <w:rPr>
          <w:rFonts w:ascii="Times New Roman" w:hAnsi="Times New Roman" w:cs="Times New Roman"/>
        </w:rPr>
        <w:t xml:space="preserve">, where </w:t>
      </w:r>
      <m:oMath>
        <m:r>
          <w:rPr>
            <w:rFonts w:ascii="Cambria Math" w:hAnsi="Cambria Math" w:cs="Times New Roman"/>
          </w:rPr>
          <m:t>p</m:t>
        </m:r>
      </m:oMath>
      <w:r w:rsidRPr="001F328D">
        <w:rPr>
          <w:rFonts w:ascii="Times New Roman" w:hAnsi="Times New Roman" w:cs="Times New Roman"/>
        </w:rPr>
        <w:t xml:space="preserve"> is the tested parallelism, </w:t>
      </w:r>
      <m:oMath>
        <m:r>
          <w:rPr>
            <w:rFonts w:ascii="Cambria Math" w:hAnsi="Cambria Math" w:cs="Times New Roman"/>
          </w:rPr>
          <m:t>b</m:t>
        </m:r>
      </m:oMath>
      <w:r w:rsidRPr="001F328D">
        <w:rPr>
          <w:rFonts w:ascii="Times New Roman" w:hAnsi="Times New Roman" w:cs="Times New Roman"/>
        </w:rPr>
        <w:t xml:space="preserve"> is the base parallelism,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p</m:t>
            </m:r>
          </m:sub>
        </m:sSub>
      </m:oMath>
      <w:r w:rsidRPr="001F328D">
        <w:rPr>
          <w:rFonts w:ascii="Times New Roman" w:hAnsi="Times New Roman" w:cs="Times New Roman"/>
        </w:rPr>
        <w:t xml:space="preserve"> is the time taken with </w:t>
      </w:r>
      <m:oMath>
        <m:r>
          <w:rPr>
            <w:rFonts w:ascii="Cambria Math" w:hAnsi="Cambria Math" w:cs="Times New Roman"/>
          </w:rPr>
          <m:t>p</m:t>
        </m:r>
      </m:oMath>
      <w:r w:rsidRPr="001F328D">
        <w:rPr>
          <w:rFonts w:ascii="Times New Roman" w:hAnsi="Times New Roman" w:cs="Times New Roman"/>
        </w:rPr>
        <w:t xml:space="preserve"> parallelism, and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b</m:t>
            </m:r>
          </m:sub>
        </m:sSub>
      </m:oMath>
      <w:r w:rsidRPr="001F328D">
        <w:rPr>
          <w:rFonts w:ascii="Times New Roman" w:hAnsi="Times New Roman" w:cs="Times New Roman"/>
        </w:rPr>
        <w:t xml:space="preserve"> is the time taken for the base case. This is necessary as larger data sets such as 20k and 40k could not be run serially to finish in a meaningful time. Also, these equations reduce to the usual ones when the base case parallelism is </w:t>
      </w:r>
      <m:oMath>
        <m:r>
          <w:rPr>
            <w:rFonts w:ascii="Cambria Math" w:hAnsi="Cambria Math" w:cs="Times New Roman"/>
          </w:rPr>
          <m:t>1</m:t>
        </m:r>
      </m:oMath>
      <w:r w:rsidRPr="001F328D">
        <w:rPr>
          <w:rFonts w:ascii="Times New Roman" w:hAnsi="Times New Roman" w:cs="Times New Roman"/>
        </w:rPr>
        <w:t xml:space="preserve"> instead of </w:t>
      </w:r>
      <m:oMath>
        <m:r>
          <w:rPr>
            <w:rFonts w:ascii="Cambria Math" w:hAnsi="Cambria Math" w:cs="Times New Roman"/>
          </w:rPr>
          <m:t>b</m:t>
        </m:r>
      </m:oMath>
      <w:r w:rsidRPr="001F328D">
        <w:rPr>
          <w:rFonts w:ascii="Times New Roman" w:hAnsi="Times New Roman" w:cs="Times New Roman"/>
        </w:rPr>
        <w:t>.</w:t>
      </w:r>
    </w:p>
    <w:p w:rsidR="001F328D" w:rsidRPr="001F328D" w:rsidRDefault="001F328D" w:rsidP="001F328D">
      <w:pPr>
        <w:spacing w:after="120" w:line="264" w:lineRule="auto"/>
        <w:rPr>
          <w:rFonts w:ascii="Times New Roman" w:hAnsi="Times New Roman" w:cs="Times New Roman"/>
        </w:rPr>
      </w:pPr>
    </w:p>
    <w:tbl>
      <w:tblPr>
        <w:tblStyle w:val="TableGrid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78"/>
      </w:tblGrid>
      <w:tr w:rsidR="001F328D" w:rsidRPr="001F328D" w:rsidTr="00FB0991">
        <w:trPr>
          <w:trHeight w:val="3680"/>
        </w:trPr>
        <w:tc>
          <w:tcPr>
            <w:tcW w:w="4677" w:type="dxa"/>
          </w:tcPr>
          <w:p w:rsidR="001F328D" w:rsidRPr="001F328D" w:rsidRDefault="001F328D" w:rsidP="001F328D">
            <w:pPr>
              <w:spacing w:line="276" w:lineRule="auto"/>
              <w:contextualSpacing/>
              <w:rPr>
                <w:rFonts w:ascii="Times New Roman" w:hAnsi="Times New Roman" w:cs="Times New Roman"/>
                <w:sz w:val="24"/>
                <w:szCs w:val="24"/>
              </w:rPr>
            </w:pPr>
            <w:r w:rsidRPr="001F328D">
              <w:rPr>
                <w:rFonts w:ascii="Times New Roman" w:hAnsi="Times New Roman"/>
                <w:noProof/>
              </w:rPr>
              <w:drawing>
                <wp:inline distT="0" distB="0" distL="0" distR="0" wp14:anchorId="05879D60" wp14:editId="3EAD11A4">
                  <wp:extent cx="2834640" cy="2286000"/>
                  <wp:effectExtent l="0" t="0" r="3810" b="0"/>
                  <wp:docPr id="256" name="Chart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678" w:type="dxa"/>
          </w:tcPr>
          <w:p w:rsidR="001F328D" w:rsidRPr="001F328D" w:rsidRDefault="001F328D" w:rsidP="001F328D">
            <w:pPr>
              <w:spacing w:line="276" w:lineRule="auto"/>
              <w:contextualSpacing/>
              <w:rPr>
                <w:rFonts w:ascii="Times New Roman" w:hAnsi="Times New Roman" w:cs="Times New Roman"/>
                <w:sz w:val="24"/>
                <w:szCs w:val="24"/>
              </w:rPr>
            </w:pPr>
            <w:r w:rsidRPr="001F328D">
              <w:rPr>
                <w:rFonts w:ascii="Times New Roman" w:hAnsi="Times New Roman"/>
                <w:noProof/>
              </w:rPr>
              <w:drawing>
                <wp:inline distT="0" distB="0" distL="0" distR="0" wp14:anchorId="108A8909" wp14:editId="2DB7EA8C">
                  <wp:extent cx="2834640" cy="2286000"/>
                  <wp:effectExtent l="0" t="0" r="3810" b="0"/>
                  <wp:docPr id="257" name="Chart 2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F328D" w:rsidRPr="001F328D" w:rsidTr="00FB0991">
        <w:tc>
          <w:tcPr>
            <w:tcW w:w="4677" w:type="dxa"/>
          </w:tcPr>
          <w:p w:rsidR="001F328D" w:rsidRPr="001F328D" w:rsidRDefault="001F328D" w:rsidP="001F328D">
            <w:pPr>
              <w:numPr>
                <w:ilvl w:val="0"/>
                <w:numId w:val="15"/>
              </w:numPr>
              <w:spacing w:after="200" w:line="276" w:lineRule="auto"/>
              <w:contextualSpacing/>
              <w:jc w:val="center"/>
              <w:rPr>
                <w:rFonts w:ascii="Times New Roman" w:hAnsi="Times New Roman" w:cs="Times New Roman"/>
                <w:sz w:val="24"/>
                <w:szCs w:val="24"/>
              </w:rPr>
            </w:pPr>
            <w:r w:rsidRPr="001F328D">
              <w:rPr>
                <w:rFonts w:ascii="Times New Roman" w:hAnsi="Times New Roman" w:cs="Times New Roman"/>
                <w:sz w:val="24"/>
                <w:szCs w:val="24"/>
              </w:rPr>
              <w:t>40k performance</w:t>
            </w:r>
          </w:p>
        </w:tc>
        <w:tc>
          <w:tcPr>
            <w:tcW w:w="4678" w:type="dxa"/>
          </w:tcPr>
          <w:p w:rsidR="001F328D" w:rsidRPr="001F328D" w:rsidRDefault="001F328D" w:rsidP="001F328D">
            <w:pPr>
              <w:numPr>
                <w:ilvl w:val="0"/>
                <w:numId w:val="15"/>
              </w:numPr>
              <w:spacing w:after="200" w:line="276" w:lineRule="auto"/>
              <w:ind w:left="363"/>
              <w:contextualSpacing/>
              <w:jc w:val="center"/>
              <w:rPr>
                <w:rFonts w:ascii="Times New Roman" w:hAnsi="Times New Roman" w:cs="Times New Roman"/>
                <w:sz w:val="24"/>
                <w:szCs w:val="24"/>
              </w:rPr>
            </w:pPr>
            <w:r w:rsidRPr="001F328D">
              <w:rPr>
                <w:rFonts w:ascii="Times New Roman" w:hAnsi="Times New Roman" w:cs="Times New Roman"/>
                <w:sz w:val="24"/>
                <w:szCs w:val="24"/>
              </w:rPr>
              <w:t>40k speedup</w:t>
            </w:r>
          </w:p>
        </w:tc>
      </w:tr>
      <w:tr w:rsidR="001F328D" w:rsidRPr="001F328D" w:rsidTr="00FB0991">
        <w:tc>
          <w:tcPr>
            <w:tcW w:w="4677" w:type="dxa"/>
          </w:tcPr>
          <w:p w:rsidR="001F328D" w:rsidRPr="001F328D" w:rsidRDefault="001F328D" w:rsidP="001F328D">
            <w:pPr>
              <w:spacing w:line="276" w:lineRule="auto"/>
              <w:contextualSpacing/>
              <w:rPr>
                <w:rFonts w:ascii="Times New Roman" w:hAnsi="Times New Roman" w:cs="Times New Roman"/>
                <w:sz w:val="24"/>
                <w:szCs w:val="24"/>
              </w:rPr>
            </w:pPr>
            <w:r w:rsidRPr="001F328D">
              <w:rPr>
                <w:rFonts w:ascii="Times New Roman" w:hAnsi="Times New Roman"/>
                <w:noProof/>
              </w:rPr>
              <w:drawing>
                <wp:inline distT="0" distB="0" distL="0" distR="0" wp14:anchorId="03ADD341" wp14:editId="3E8E28A6">
                  <wp:extent cx="2834640" cy="2286000"/>
                  <wp:effectExtent l="0" t="0" r="3810" b="0"/>
                  <wp:docPr id="258" name="Chart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78" w:type="dxa"/>
          </w:tcPr>
          <w:p w:rsidR="001F328D" w:rsidRPr="001F328D" w:rsidRDefault="001F328D" w:rsidP="001F328D">
            <w:pPr>
              <w:spacing w:line="276" w:lineRule="auto"/>
              <w:contextualSpacing/>
              <w:rPr>
                <w:rFonts w:ascii="Times New Roman" w:hAnsi="Times New Roman" w:cs="Times New Roman"/>
                <w:sz w:val="24"/>
                <w:szCs w:val="24"/>
              </w:rPr>
            </w:pPr>
            <w:r w:rsidRPr="001F328D">
              <w:rPr>
                <w:rFonts w:ascii="Times New Roman" w:hAnsi="Times New Roman"/>
                <w:noProof/>
              </w:rPr>
              <w:drawing>
                <wp:inline distT="0" distB="0" distL="0" distR="0" wp14:anchorId="6EBA3F72" wp14:editId="7A20DBC4">
                  <wp:extent cx="2834640" cy="2286000"/>
                  <wp:effectExtent l="0" t="0" r="3810" b="0"/>
                  <wp:docPr id="259" name="Chart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1F328D" w:rsidRPr="001F328D" w:rsidTr="00FB0991">
        <w:tc>
          <w:tcPr>
            <w:tcW w:w="4677" w:type="dxa"/>
          </w:tcPr>
          <w:p w:rsidR="001F328D" w:rsidRPr="001F328D" w:rsidRDefault="001F328D" w:rsidP="001F328D">
            <w:pPr>
              <w:numPr>
                <w:ilvl w:val="0"/>
                <w:numId w:val="15"/>
              </w:numPr>
              <w:spacing w:after="200" w:line="276" w:lineRule="auto"/>
              <w:contextualSpacing/>
              <w:jc w:val="center"/>
              <w:rPr>
                <w:rFonts w:ascii="Times New Roman" w:hAnsi="Times New Roman" w:cs="Times New Roman"/>
                <w:sz w:val="24"/>
                <w:szCs w:val="24"/>
              </w:rPr>
            </w:pPr>
            <w:r w:rsidRPr="001F328D">
              <w:rPr>
                <w:rFonts w:ascii="Times New Roman" w:hAnsi="Times New Roman" w:cs="Times New Roman"/>
                <w:sz w:val="24"/>
                <w:szCs w:val="24"/>
              </w:rPr>
              <w:t>40k parallel efficiency</w:t>
            </w:r>
          </w:p>
        </w:tc>
        <w:tc>
          <w:tcPr>
            <w:tcW w:w="4678" w:type="dxa"/>
          </w:tcPr>
          <w:p w:rsidR="001F328D" w:rsidRPr="001F328D" w:rsidRDefault="001F328D" w:rsidP="001F328D">
            <w:pPr>
              <w:numPr>
                <w:ilvl w:val="0"/>
                <w:numId w:val="15"/>
              </w:numPr>
              <w:spacing w:after="200" w:line="276" w:lineRule="auto"/>
              <w:ind w:left="363"/>
              <w:contextualSpacing/>
              <w:jc w:val="center"/>
              <w:rPr>
                <w:rFonts w:ascii="Times New Roman" w:hAnsi="Times New Roman" w:cs="Times New Roman"/>
                <w:sz w:val="24"/>
                <w:szCs w:val="24"/>
              </w:rPr>
            </w:pPr>
            <w:r w:rsidRPr="001F328D">
              <w:rPr>
                <w:rFonts w:ascii="Times New Roman" w:hAnsi="Times New Roman" w:cs="Times New Roman"/>
                <w:sz w:val="24"/>
                <w:szCs w:val="24"/>
              </w:rPr>
              <w:t>20k performance</w:t>
            </w:r>
          </w:p>
        </w:tc>
      </w:tr>
      <w:tr w:rsidR="001F328D" w:rsidRPr="001F328D" w:rsidTr="00FB0991">
        <w:trPr>
          <w:trHeight w:val="3563"/>
        </w:trPr>
        <w:tc>
          <w:tcPr>
            <w:tcW w:w="4677" w:type="dxa"/>
          </w:tcPr>
          <w:p w:rsidR="001F328D" w:rsidRPr="001F328D" w:rsidRDefault="001F328D" w:rsidP="001F328D">
            <w:pPr>
              <w:spacing w:line="276" w:lineRule="auto"/>
              <w:ind w:left="-18"/>
              <w:contextualSpacing/>
              <w:rPr>
                <w:rFonts w:ascii="Times New Roman" w:hAnsi="Times New Roman" w:cs="Times New Roman"/>
                <w:sz w:val="18"/>
                <w:szCs w:val="18"/>
              </w:rPr>
            </w:pPr>
            <w:r w:rsidRPr="001F328D">
              <w:rPr>
                <w:rFonts w:ascii="Times New Roman" w:hAnsi="Times New Roman"/>
                <w:noProof/>
              </w:rPr>
              <w:lastRenderedPageBreak/>
              <w:drawing>
                <wp:inline distT="0" distB="0" distL="0" distR="0" wp14:anchorId="599BE902" wp14:editId="4D46E6D7">
                  <wp:extent cx="2834640" cy="2286000"/>
                  <wp:effectExtent l="0" t="0" r="3810" b="0"/>
                  <wp:docPr id="260" name="Chart 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78" w:type="dxa"/>
          </w:tcPr>
          <w:p w:rsidR="001F328D" w:rsidRPr="001F328D" w:rsidRDefault="001F328D" w:rsidP="001F328D">
            <w:pPr>
              <w:spacing w:line="276" w:lineRule="auto"/>
              <w:ind w:left="-15"/>
              <w:contextualSpacing/>
              <w:rPr>
                <w:rFonts w:ascii="Times New Roman" w:hAnsi="Times New Roman" w:cs="Times New Roman"/>
                <w:sz w:val="18"/>
                <w:szCs w:val="18"/>
              </w:rPr>
            </w:pPr>
            <w:r w:rsidRPr="001F328D">
              <w:rPr>
                <w:rFonts w:ascii="Times New Roman" w:hAnsi="Times New Roman"/>
                <w:noProof/>
              </w:rPr>
              <w:drawing>
                <wp:inline distT="0" distB="0" distL="0" distR="0" wp14:anchorId="34129C46" wp14:editId="4901FEEC">
                  <wp:extent cx="2834640" cy="2286000"/>
                  <wp:effectExtent l="0" t="0" r="3810" b="0"/>
                  <wp:docPr id="261" name="Chart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F328D" w:rsidRPr="001F328D" w:rsidTr="00FB0991">
        <w:trPr>
          <w:trHeight w:val="350"/>
        </w:trPr>
        <w:tc>
          <w:tcPr>
            <w:tcW w:w="4677" w:type="dxa"/>
          </w:tcPr>
          <w:p w:rsidR="001F328D" w:rsidRPr="001F328D" w:rsidRDefault="001F328D" w:rsidP="001F328D">
            <w:pPr>
              <w:numPr>
                <w:ilvl w:val="0"/>
                <w:numId w:val="15"/>
              </w:numPr>
              <w:spacing w:after="200" w:line="276" w:lineRule="auto"/>
              <w:contextualSpacing/>
              <w:jc w:val="center"/>
              <w:rPr>
                <w:rFonts w:ascii="Times New Roman" w:hAnsi="Times New Roman" w:cs="Times New Roman"/>
                <w:sz w:val="24"/>
                <w:szCs w:val="24"/>
              </w:rPr>
            </w:pPr>
            <w:r w:rsidRPr="001F328D">
              <w:rPr>
                <w:rFonts w:ascii="Times New Roman" w:hAnsi="Times New Roman" w:cs="Times New Roman"/>
                <w:sz w:val="24"/>
                <w:szCs w:val="24"/>
              </w:rPr>
              <w:t>20k speedup</w:t>
            </w:r>
          </w:p>
        </w:tc>
        <w:tc>
          <w:tcPr>
            <w:tcW w:w="4678" w:type="dxa"/>
          </w:tcPr>
          <w:p w:rsidR="001F328D" w:rsidRPr="001F328D" w:rsidRDefault="001F328D" w:rsidP="001F328D">
            <w:pPr>
              <w:numPr>
                <w:ilvl w:val="0"/>
                <w:numId w:val="15"/>
              </w:numPr>
              <w:spacing w:after="200" w:line="276" w:lineRule="auto"/>
              <w:ind w:left="363"/>
              <w:contextualSpacing/>
              <w:jc w:val="center"/>
              <w:rPr>
                <w:rFonts w:ascii="Times New Roman" w:hAnsi="Times New Roman" w:cs="Times New Roman"/>
                <w:sz w:val="24"/>
                <w:szCs w:val="24"/>
              </w:rPr>
            </w:pPr>
            <w:r w:rsidRPr="001F328D">
              <w:rPr>
                <w:rFonts w:ascii="Times New Roman" w:hAnsi="Times New Roman" w:cs="Times New Roman"/>
                <w:sz w:val="24"/>
                <w:szCs w:val="24"/>
              </w:rPr>
              <w:t>20k parallel efficiency</w:t>
            </w:r>
          </w:p>
        </w:tc>
      </w:tr>
      <w:tr w:rsidR="001F328D" w:rsidRPr="001F328D" w:rsidTr="00FB0991">
        <w:tc>
          <w:tcPr>
            <w:tcW w:w="4677" w:type="dxa"/>
          </w:tcPr>
          <w:p w:rsidR="001F328D" w:rsidRPr="001F328D" w:rsidRDefault="001F328D" w:rsidP="001F328D">
            <w:pPr>
              <w:spacing w:line="264" w:lineRule="auto"/>
              <w:jc w:val="both"/>
              <w:rPr>
                <w:rFonts w:ascii="Times New Roman" w:eastAsia="Times New Roman" w:hAnsi="Times New Roman" w:cs="Times New Roman"/>
                <w:sz w:val="24"/>
                <w:szCs w:val="24"/>
              </w:rPr>
            </w:pPr>
            <w:r w:rsidRPr="001F328D">
              <w:rPr>
                <w:rFonts w:ascii="Times New Roman" w:eastAsia="Times New Roman" w:hAnsi="Times New Roman" w:cs="Times New Roman"/>
                <w:noProof/>
                <w:sz w:val="24"/>
              </w:rPr>
              <w:drawing>
                <wp:inline distT="0" distB="0" distL="0" distR="0" wp14:anchorId="6C9D873D" wp14:editId="725A1163">
                  <wp:extent cx="2834640" cy="2286000"/>
                  <wp:effectExtent l="0" t="0" r="3810" b="0"/>
                  <wp:docPr id="262" name="Chart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678" w:type="dxa"/>
          </w:tcPr>
          <w:p w:rsidR="001F328D" w:rsidRPr="001F328D" w:rsidRDefault="001F328D" w:rsidP="001F328D">
            <w:pPr>
              <w:spacing w:line="264" w:lineRule="auto"/>
              <w:jc w:val="both"/>
              <w:rPr>
                <w:rFonts w:ascii="Times New Roman" w:eastAsia="Times New Roman" w:hAnsi="Times New Roman" w:cs="Times New Roman"/>
                <w:sz w:val="24"/>
                <w:szCs w:val="24"/>
              </w:rPr>
            </w:pPr>
            <w:r w:rsidRPr="001F328D">
              <w:rPr>
                <w:rFonts w:ascii="Times New Roman" w:eastAsia="Times New Roman" w:hAnsi="Times New Roman" w:cs="Times New Roman"/>
                <w:noProof/>
                <w:sz w:val="24"/>
              </w:rPr>
              <w:drawing>
                <wp:inline distT="0" distB="0" distL="0" distR="0" wp14:anchorId="045A0844" wp14:editId="0CFBD194">
                  <wp:extent cx="2834640" cy="2286000"/>
                  <wp:effectExtent l="0" t="0" r="3810" b="0"/>
                  <wp:docPr id="263" name="Chart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F328D" w:rsidRPr="001F328D" w:rsidTr="00FB0991">
        <w:tc>
          <w:tcPr>
            <w:tcW w:w="4677" w:type="dxa"/>
          </w:tcPr>
          <w:p w:rsidR="001F328D" w:rsidRPr="001F328D" w:rsidRDefault="001F328D" w:rsidP="001F328D">
            <w:pPr>
              <w:numPr>
                <w:ilvl w:val="0"/>
                <w:numId w:val="15"/>
              </w:numPr>
              <w:spacing w:after="200" w:line="276" w:lineRule="auto"/>
              <w:contextualSpacing/>
              <w:jc w:val="center"/>
              <w:rPr>
                <w:rFonts w:ascii="Times New Roman" w:hAnsi="Times New Roman" w:cs="Times New Roman"/>
                <w:sz w:val="24"/>
                <w:szCs w:val="24"/>
              </w:rPr>
            </w:pPr>
            <w:r w:rsidRPr="001F328D">
              <w:rPr>
                <w:rFonts w:ascii="Times New Roman" w:hAnsi="Times New Roman" w:cs="Times New Roman"/>
                <w:sz w:val="24"/>
                <w:szCs w:val="24"/>
              </w:rPr>
              <w:t>12k performance</w:t>
            </w:r>
          </w:p>
        </w:tc>
        <w:tc>
          <w:tcPr>
            <w:tcW w:w="4678" w:type="dxa"/>
          </w:tcPr>
          <w:p w:rsidR="001F328D" w:rsidRPr="001F328D" w:rsidRDefault="001F328D" w:rsidP="001F328D">
            <w:pPr>
              <w:numPr>
                <w:ilvl w:val="0"/>
                <w:numId w:val="15"/>
              </w:numPr>
              <w:spacing w:after="200" w:line="276" w:lineRule="auto"/>
              <w:ind w:left="363"/>
              <w:contextualSpacing/>
              <w:jc w:val="center"/>
              <w:rPr>
                <w:rFonts w:ascii="Times New Roman" w:hAnsi="Times New Roman" w:cs="Times New Roman"/>
                <w:sz w:val="24"/>
                <w:szCs w:val="24"/>
              </w:rPr>
            </w:pPr>
            <w:r w:rsidRPr="001F328D">
              <w:rPr>
                <w:rFonts w:ascii="Times New Roman" w:hAnsi="Times New Roman" w:cs="Times New Roman"/>
                <w:sz w:val="24"/>
                <w:szCs w:val="24"/>
              </w:rPr>
              <w:t>12k speedup</w:t>
            </w:r>
          </w:p>
        </w:tc>
      </w:tr>
      <w:tr w:rsidR="001F328D" w:rsidRPr="001F328D" w:rsidTr="00FB0991">
        <w:tc>
          <w:tcPr>
            <w:tcW w:w="4677" w:type="dxa"/>
          </w:tcPr>
          <w:p w:rsidR="001F328D" w:rsidRPr="001F328D" w:rsidRDefault="001F328D" w:rsidP="001F328D">
            <w:pPr>
              <w:spacing w:line="264" w:lineRule="auto"/>
              <w:jc w:val="both"/>
              <w:rPr>
                <w:rFonts w:ascii="Times New Roman" w:eastAsia="Times New Roman" w:hAnsi="Times New Roman" w:cs="Times New Roman"/>
                <w:sz w:val="24"/>
                <w:szCs w:val="24"/>
              </w:rPr>
            </w:pPr>
            <w:r w:rsidRPr="001F328D">
              <w:rPr>
                <w:rFonts w:ascii="Times New Roman" w:eastAsia="Times New Roman" w:hAnsi="Times New Roman" w:cs="Times New Roman"/>
                <w:noProof/>
                <w:sz w:val="24"/>
              </w:rPr>
              <w:drawing>
                <wp:inline distT="0" distB="0" distL="0" distR="0" wp14:anchorId="33A3C913" wp14:editId="2D659B1F">
                  <wp:extent cx="2834640" cy="2286000"/>
                  <wp:effectExtent l="0" t="0" r="3810" b="0"/>
                  <wp:docPr id="264" name="Chart 2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678" w:type="dxa"/>
            <w:vAlign w:val="center"/>
          </w:tcPr>
          <w:tbl>
            <w:tblPr>
              <w:tblStyle w:val="TableGrid2"/>
              <w:tblW w:w="0" w:type="auto"/>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tblGrid>
            <w:tr w:rsidR="001F328D" w:rsidRPr="001F328D" w:rsidTr="00FB0991">
              <w:trPr>
                <w:trHeight w:val="783"/>
              </w:trPr>
              <w:tc>
                <w:tcPr>
                  <w:tcW w:w="2970" w:type="dxa"/>
                  <w:vAlign w:val="center"/>
                </w:tcPr>
                <w:p w:rsidR="001F328D" w:rsidRPr="001F328D" w:rsidRDefault="001F328D" w:rsidP="001F328D">
                  <w:pPr>
                    <w:spacing w:after="80" w:line="264" w:lineRule="auto"/>
                    <w:rPr>
                      <w:rFonts w:ascii="Times New Roman" w:eastAsia="Times New Roman" w:hAnsi="Times New Roman" w:cs="Times New Roman"/>
                      <w:sz w:val="24"/>
                    </w:rPr>
                  </w:pPr>
                  <m:oMathPara>
                    <m:oMath>
                      <m:r>
                        <w:rPr>
                          <w:rFonts w:ascii="Cambria Math" w:eastAsia="Times New Roman" w:hAnsi="Cambria Math" w:cs="Times New Roman"/>
                          <w:sz w:val="24"/>
                        </w:rPr>
                        <m:t xml:space="preserve">Speedup </m:t>
                      </m:r>
                      <m:d>
                        <m:dPr>
                          <m:ctrlPr>
                            <w:rPr>
                              <w:rFonts w:ascii="Cambria Math" w:eastAsia="Times New Roman" w:hAnsi="Cambria Math" w:cs="Times New Roman"/>
                              <w:i/>
                              <w:sz w:val="24"/>
                            </w:rPr>
                          </m:ctrlPr>
                        </m:dPr>
                        <m:e>
                          <m:sSub>
                            <m:sSubPr>
                              <m:ctrlPr>
                                <w:rPr>
                                  <w:rFonts w:ascii="Cambria Math" w:eastAsia="Times New Roman" w:hAnsi="Cambria Math" w:cs="Times New Roman"/>
                                  <w:i/>
                                  <w:sz w:val="24"/>
                                </w:rPr>
                              </m:ctrlPr>
                            </m:sSubPr>
                            <m:e>
                              <m:r>
                                <w:rPr>
                                  <w:rFonts w:ascii="Cambria Math" w:eastAsia="Times New Roman" w:hAnsi="Cambria Math" w:cs="Times New Roman"/>
                                  <w:sz w:val="24"/>
                                </w:rPr>
                                <m:t>S</m:t>
                              </m:r>
                            </m:e>
                            <m:sub>
                              <m:r>
                                <w:rPr>
                                  <w:rFonts w:ascii="Cambria Math" w:eastAsia="Times New Roman" w:hAnsi="Cambria Math" w:cs="Times New Roman"/>
                                  <w:sz w:val="24"/>
                                </w:rPr>
                                <m:t>p</m:t>
                              </m:r>
                            </m:sub>
                          </m:sSub>
                        </m:e>
                      </m:d>
                      <m:r>
                        <w:rPr>
                          <w:rFonts w:ascii="Cambria Math" w:eastAsia="Times New Roman" w:hAnsi="Cambria Math" w:cs="Times New Roman"/>
                          <w:sz w:val="24"/>
                        </w:rPr>
                        <m:t>=</m:t>
                      </m:r>
                      <m:f>
                        <m:fPr>
                          <m:ctrlPr>
                            <w:rPr>
                              <w:rFonts w:ascii="Cambria Math" w:eastAsia="Times New Roman" w:hAnsi="Cambria Math" w:cs="Times New Roman"/>
                              <w:i/>
                              <w:sz w:val="24"/>
                            </w:rPr>
                          </m:ctrlPr>
                        </m:fPr>
                        <m:num>
                          <m:sSub>
                            <m:sSubPr>
                              <m:ctrlPr>
                                <w:rPr>
                                  <w:rFonts w:ascii="Cambria Math" w:eastAsia="Times New Roman" w:hAnsi="Cambria Math" w:cs="Times New Roman"/>
                                  <w:i/>
                                  <w:sz w:val="24"/>
                                </w:rPr>
                              </m:ctrlPr>
                            </m:sSubPr>
                            <m:e>
                              <m:r>
                                <w:rPr>
                                  <w:rFonts w:ascii="Cambria Math" w:eastAsia="Times New Roman" w:hAnsi="Cambria Math" w:cs="Times New Roman"/>
                                  <w:sz w:val="24"/>
                                </w:rPr>
                                <m:t>T</m:t>
                              </m:r>
                            </m:e>
                            <m:sub>
                              <m:r>
                                <w:rPr>
                                  <w:rFonts w:ascii="Cambria Math" w:eastAsia="Times New Roman" w:hAnsi="Cambria Math" w:cs="Times New Roman"/>
                                  <w:sz w:val="24"/>
                                </w:rPr>
                                <m:t>p</m:t>
                              </m:r>
                            </m:sub>
                          </m:sSub>
                        </m:num>
                        <m:den>
                          <m:sSub>
                            <m:sSubPr>
                              <m:ctrlPr>
                                <w:rPr>
                                  <w:rFonts w:ascii="Cambria Math" w:eastAsia="Times New Roman" w:hAnsi="Cambria Math" w:cs="Times New Roman"/>
                                  <w:i/>
                                  <w:sz w:val="24"/>
                                </w:rPr>
                              </m:ctrlPr>
                            </m:sSubPr>
                            <m:e>
                              <m:r>
                                <w:rPr>
                                  <w:rFonts w:ascii="Cambria Math" w:eastAsia="Times New Roman" w:hAnsi="Cambria Math" w:cs="Times New Roman"/>
                                  <w:sz w:val="24"/>
                                </w:rPr>
                                <m:t>T</m:t>
                              </m:r>
                            </m:e>
                            <m:sub>
                              <m:r>
                                <w:rPr>
                                  <w:rFonts w:ascii="Cambria Math" w:eastAsia="Times New Roman" w:hAnsi="Cambria Math" w:cs="Times New Roman"/>
                                  <w:sz w:val="24"/>
                                </w:rPr>
                                <m:t>b</m:t>
                              </m:r>
                            </m:sub>
                          </m:sSub>
                        </m:den>
                      </m:f>
                    </m:oMath>
                  </m:oMathPara>
                </w:p>
              </w:tc>
              <w:tc>
                <w:tcPr>
                  <w:tcW w:w="1260" w:type="dxa"/>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tblGrid>
                  <w:tr w:rsidR="001F328D" w:rsidRPr="001F328D" w:rsidTr="00FB0991">
                    <w:trPr>
                      <w:trHeight w:val="215"/>
                    </w:trPr>
                    <w:tc>
                      <w:tcPr>
                        <w:tcW w:w="4449" w:type="dxa"/>
                      </w:tcPr>
                      <w:p w:rsidR="001F328D" w:rsidRPr="001F328D" w:rsidRDefault="001F328D" w:rsidP="001F328D">
                        <w:pPr>
                          <w:keepNext/>
                          <w:spacing w:after="80" w:line="264" w:lineRule="auto"/>
                          <w:rPr>
                            <w:rFonts w:ascii="Times New Roman" w:eastAsia="Times New Roman" w:hAnsi="Times New Roman" w:cs="Times New Roman"/>
                            <w:sz w:val="4"/>
                            <w:szCs w:val="4"/>
                          </w:rPr>
                        </w:pPr>
                      </w:p>
                    </w:tc>
                  </w:tr>
                </w:tbl>
                <w:p w:rsidR="001F328D" w:rsidRPr="001F328D" w:rsidRDefault="001F328D" w:rsidP="001F328D">
                  <w:pPr>
                    <w:spacing w:after="200" w:line="264" w:lineRule="auto"/>
                    <w:rPr>
                      <w:rFonts w:ascii="Times New Roman" w:eastAsia="Times New Roman" w:hAnsi="Times New Roman" w:cs="Times New Roman"/>
                      <w:i/>
                      <w:iCs/>
                    </w:rPr>
                  </w:pPr>
                  <w:bookmarkStart w:id="14" w:name="_Ref410515982"/>
                  <w:r w:rsidRPr="001F328D">
                    <w:rPr>
                      <w:rFonts w:ascii="Times New Roman" w:eastAsia="Times New Roman" w:hAnsi="Times New Roman" w:cs="Times New Roman"/>
                    </w:rPr>
                    <w:t xml:space="preserve">Equation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Equation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2</w:t>
                  </w:r>
                  <w:r w:rsidRPr="001F328D">
                    <w:rPr>
                      <w:rFonts w:ascii="Times New Roman" w:eastAsia="Times New Roman" w:hAnsi="Times New Roman" w:cs="Times New Roman"/>
                      <w:noProof/>
                    </w:rPr>
                    <w:fldChar w:fldCharType="end"/>
                  </w:r>
                  <w:bookmarkEnd w:id="14"/>
                </w:p>
              </w:tc>
            </w:tr>
            <w:tr w:rsidR="001F328D" w:rsidRPr="001F328D" w:rsidTr="00FB0991">
              <w:tc>
                <w:tcPr>
                  <w:tcW w:w="2970" w:type="dxa"/>
                </w:tcPr>
                <w:p w:rsidR="001F328D" w:rsidRPr="001F328D" w:rsidRDefault="001F328D" w:rsidP="001F328D">
                  <w:pPr>
                    <w:spacing w:after="80" w:line="264" w:lineRule="auto"/>
                    <w:rPr>
                      <w:rFonts w:ascii="Times New Roman" w:eastAsia="Times New Roman" w:hAnsi="Times New Roman" w:cs="Times New Roman"/>
                      <w:sz w:val="24"/>
                    </w:rPr>
                  </w:pPr>
                  <m:oMathPara>
                    <m:oMath>
                      <m:r>
                        <w:rPr>
                          <w:rFonts w:ascii="Cambria Math" w:eastAsia="Times New Roman" w:hAnsi="Cambria Math" w:cs="Times New Roman"/>
                          <w:sz w:val="24"/>
                        </w:rPr>
                        <m:t xml:space="preserve"> Efficiency </m:t>
                      </m:r>
                      <m:d>
                        <m:dPr>
                          <m:ctrlPr>
                            <w:rPr>
                              <w:rFonts w:ascii="Cambria Math" w:eastAsia="Times New Roman" w:hAnsi="Cambria Math" w:cs="Times New Roman"/>
                              <w:i/>
                              <w:sz w:val="24"/>
                            </w:rPr>
                          </m:ctrlPr>
                        </m:dPr>
                        <m:e>
                          <m:sSub>
                            <m:sSubPr>
                              <m:ctrlPr>
                                <w:rPr>
                                  <w:rFonts w:ascii="Cambria Math" w:eastAsia="Times New Roman" w:hAnsi="Cambria Math" w:cs="Times New Roman"/>
                                  <w:i/>
                                  <w:sz w:val="24"/>
                                </w:rPr>
                              </m:ctrlPr>
                            </m:sSubPr>
                            <m:e>
                              <m:r>
                                <w:rPr>
                                  <w:rFonts w:ascii="Cambria Math" w:eastAsia="Times New Roman" w:hAnsi="Cambria Math" w:cs="Times New Roman"/>
                                  <w:sz w:val="24"/>
                                </w:rPr>
                                <m:t>E</m:t>
                              </m:r>
                            </m:e>
                            <m:sub>
                              <m:r>
                                <w:rPr>
                                  <w:rFonts w:ascii="Cambria Math" w:eastAsia="Times New Roman" w:hAnsi="Cambria Math" w:cs="Times New Roman"/>
                                  <w:sz w:val="24"/>
                                </w:rPr>
                                <m:t>p</m:t>
                              </m:r>
                            </m:sub>
                          </m:sSub>
                        </m:e>
                      </m:d>
                      <m:r>
                        <w:rPr>
                          <w:rFonts w:ascii="Cambria Math" w:eastAsia="Times New Roman" w:hAnsi="Cambria Math" w:cs="Times New Roman"/>
                          <w:sz w:val="24"/>
                        </w:rPr>
                        <m:t>=b*</m:t>
                      </m:r>
                      <m:f>
                        <m:fPr>
                          <m:ctrlPr>
                            <w:rPr>
                              <w:rFonts w:ascii="Cambria Math" w:eastAsia="Times New Roman" w:hAnsi="Cambria Math" w:cs="Times New Roman"/>
                              <w:i/>
                              <w:sz w:val="24"/>
                            </w:rPr>
                          </m:ctrlPr>
                        </m:fPr>
                        <m:num>
                          <m:sSub>
                            <m:sSubPr>
                              <m:ctrlPr>
                                <w:rPr>
                                  <w:rFonts w:ascii="Cambria Math" w:eastAsia="Times New Roman" w:hAnsi="Cambria Math" w:cs="Times New Roman"/>
                                  <w:i/>
                                  <w:sz w:val="24"/>
                                </w:rPr>
                              </m:ctrlPr>
                            </m:sSubPr>
                            <m:e>
                              <m:r>
                                <w:rPr>
                                  <w:rFonts w:ascii="Cambria Math" w:eastAsia="Times New Roman" w:hAnsi="Cambria Math" w:cs="Times New Roman"/>
                                  <w:sz w:val="24"/>
                                </w:rPr>
                                <m:t>S</m:t>
                              </m:r>
                            </m:e>
                            <m:sub>
                              <m:r>
                                <w:rPr>
                                  <w:rFonts w:ascii="Cambria Math" w:eastAsia="Times New Roman" w:hAnsi="Cambria Math" w:cs="Times New Roman"/>
                                  <w:sz w:val="24"/>
                                </w:rPr>
                                <m:t>p</m:t>
                              </m:r>
                            </m:sub>
                          </m:sSub>
                        </m:num>
                        <m:den>
                          <m:r>
                            <w:rPr>
                              <w:rFonts w:ascii="Cambria Math" w:eastAsia="Times New Roman" w:hAnsi="Cambria Math" w:cs="Times New Roman"/>
                              <w:sz w:val="24"/>
                            </w:rPr>
                            <m:t>p</m:t>
                          </m:r>
                        </m:den>
                      </m:f>
                    </m:oMath>
                  </m:oMathPara>
                </w:p>
              </w:tc>
              <w:tc>
                <w:tcPr>
                  <w:tcW w:w="1260" w:type="dxa"/>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tblGrid>
                  <w:tr w:rsidR="001F328D" w:rsidRPr="001F328D" w:rsidTr="00FB0991">
                    <w:tc>
                      <w:tcPr>
                        <w:tcW w:w="4449" w:type="dxa"/>
                      </w:tcPr>
                      <w:p w:rsidR="001F328D" w:rsidRPr="001F328D" w:rsidRDefault="001F328D" w:rsidP="001F328D">
                        <w:pPr>
                          <w:keepNext/>
                          <w:spacing w:after="80" w:line="264" w:lineRule="auto"/>
                          <w:rPr>
                            <w:rFonts w:ascii="Times New Roman" w:eastAsia="Times New Roman" w:hAnsi="Times New Roman" w:cs="Times New Roman"/>
                            <w:sz w:val="4"/>
                            <w:szCs w:val="4"/>
                          </w:rPr>
                        </w:pPr>
                      </w:p>
                    </w:tc>
                  </w:tr>
                </w:tbl>
                <w:p w:rsidR="001F328D" w:rsidRPr="001F328D" w:rsidRDefault="001F328D" w:rsidP="001F328D">
                  <w:pPr>
                    <w:spacing w:after="200" w:line="264" w:lineRule="auto"/>
                    <w:rPr>
                      <w:rFonts w:ascii="Times New Roman" w:eastAsia="Times New Roman" w:hAnsi="Times New Roman" w:cs="Times New Roman"/>
                      <w:i/>
                      <w:iCs/>
                    </w:rPr>
                  </w:pPr>
                  <w:bookmarkStart w:id="15" w:name="_Ref410515984"/>
                  <w:r w:rsidRPr="001F328D">
                    <w:rPr>
                      <w:rFonts w:ascii="Times New Roman" w:eastAsia="Times New Roman" w:hAnsi="Times New Roman" w:cs="Times New Roman"/>
                    </w:rPr>
                    <w:t xml:space="preserve">Equation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Equation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3</w:t>
                  </w:r>
                  <w:r w:rsidRPr="001F328D">
                    <w:rPr>
                      <w:rFonts w:ascii="Times New Roman" w:eastAsia="Times New Roman" w:hAnsi="Times New Roman" w:cs="Times New Roman"/>
                      <w:noProof/>
                    </w:rPr>
                    <w:fldChar w:fldCharType="end"/>
                  </w:r>
                  <w:bookmarkEnd w:id="15"/>
                </w:p>
              </w:tc>
            </w:tr>
          </w:tbl>
          <w:p w:rsidR="001F328D" w:rsidRPr="001F328D" w:rsidRDefault="001F328D" w:rsidP="001F328D">
            <w:pPr>
              <w:spacing w:after="80" w:line="264" w:lineRule="auto"/>
              <w:rPr>
                <w:rFonts w:ascii="Times New Roman" w:eastAsia="Times New Roman" w:hAnsi="Times New Roman" w:cs="Times New Roman"/>
                <w:sz w:val="24"/>
                <w:szCs w:val="24"/>
              </w:rPr>
            </w:pPr>
          </w:p>
        </w:tc>
      </w:tr>
      <w:tr w:rsidR="001F328D" w:rsidRPr="001F328D" w:rsidTr="00FB0991">
        <w:tc>
          <w:tcPr>
            <w:tcW w:w="4677" w:type="dxa"/>
          </w:tcPr>
          <w:p w:rsidR="001F328D" w:rsidRPr="001F328D" w:rsidRDefault="001F328D" w:rsidP="001F328D">
            <w:pPr>
              <w:numPr>
                <w:ilvl w:val="0"/>
                <w:numId w:val="15"/>
              </w:numPr>
              <w:spacing w:after="200" w:line="276" w:lineRule="auto"/>
              <w:contextualSpacing/>
              <w:jc w:val="center"/>
              <w:rPr>
                <w:rFonts w:ascii="Times New Roman" w:hAnsi="Times New Roman" w:cs="Times New Roman"/>
                <w:sz w:val="24"/>
                <w:szCs w:val="24"/>
              </w:rPr>
            </w:pPr>
            <w:r w:rsidRPr="001F328D">
              <w:rPr>
                <w:rFonts w:ascii="Times New Roman" w:hAnsi="Times New Roman" w:cs="Times New Roman"/>
                <w:sz w:val="24"/>
                <w:szCs w:val="24"/>
              </w:rPr>
              <w:t>12k parallel efficiency</w:t>
            </w:r>
          </w:p>
        </w:tc>
        <w:tc>
          <w:tcPr>
            <w:tcW w:w="4678" w:type="dxa"/>
          </w:tcPr>
          <w:p w:rsidR="001F328D" w:rsidRPr="001F328D" w:rsidRDefault="001F328D" w:rsidP="001F328D">
            <w:pPr>
              <w:keepNext/>
              <w:spacing w:after="80" w:line="264" w:lineRule="auto"/>
              <w:jc w:val="both"/>
              <w:rPr>
                <w:rFonts w:ascii="Times New Roman" w:eastAsia="Times New Roman" w:hAnsi="Times New Roman" w:cs="Times New Roman"/>
                <w:sz w:val="24"/>
                <w:szCs w:val="24"/>
              </w:rPr>
            </w:pPr>
          </w:p>
        </w:tc>
      </w:tr>
    </w:tbl>
    <w:p w:rsidR="001F328D" w:rsidRPr="001F328D" w:rsidRDefault="001F328D" w:rsidP="001F328D">
      <w:pPr>
        <w:spacing w:after="120" w:line="264" w:lineRule="auto"/>
        <w:rPr>
          <w:rFonts w:ascii="Times New Roman" w:hAnsi="Times New Roman" w:cs="Times New Roman"/>
        </w:rPr>
      </w:pPr>
    </w:p>
    <w:p w:rsidR="001F328D" w:rsidRPr="001F328D" w:rsidRDefault="001F328D" w:rsidP="001F328D">
      <w:pPr>
        <w:spacing w:after="200" w:line="240" w:lineRule="auto"/>
        <w:jc w:val="center"/>
        <w:rPr>
          <w:rFonts w:ascii="Times New Roman" w:eastAsia="Times New Roman" w:hAnsi="Times New Roman" w:cs="Times New Roman"/>
        </w:rPr>
      </w:pPr>
      <w:bookmarkStart w:id="16" w:name="_Ref410636845"/>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9</w:t>
      </w:r>
      <w:r w:rsidRPr="001F328D">
        <w:rPr>
          <w:rFonts w:ascii="Times New Roman" w:eastAsia="Times New Roman" w:hAnsi="Times New Roman" w:cs="Times New Roman"/>
          <w:noProof/>
        </w:rPr>
        <w:fldChar w:fldCharType="end"/>
      </w:r>
      <w:bookmarkEnd w:id="16"/>
      <w:r w:rsidRPr="001F328D">
        <w:rPr>
          <w:rFonts w:ascii="Times New Roman" w:eastAsia="Times New Roman" w:hAnsi="Times New Roman" w:cs="Times New Roman"/>
        </w:rPr>
        <w:t xml:space="preserve"> DA-PWC strong scaling</w:t>
      </w:r>
    </w:p>
    <w:p w:rsidR="001F328D" w:rsidRPr="001F328D" w:rsidRDefault="001F328D" w:rsidP="001F328D">
      <w:pPr>
        <w:spacing w:after="120" w:line="264" w:lineRule="auto"/>
        <w:rPr>
          <w:rFonts w:ascii="Times New Roman" w:hAnsi="Times New Roman" w:cs="Times New Roman"/>
        </w:rPr>
      </w:pPr>
      <w:r w:rsidRPr="001F328D">
        <w:rPr>
          <w:rFonts w:ascii="Times New Roman" w:hAnsi="Times New Roman" w:cs="Times New Roman"/>
        </w:rPr>
        <w:lastRenderedPageBreak/>
        <w:t xml:space="preserve">A scalable solution is expected to show linear speedup ideally in a strong scaling test and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_Ref410636845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9</w:t>
      </w:r>
      <w:r w:rsidRPr="001F328D">
        <w:rPr>
          <w:rFonts w:ascii="Times New Roman" w:hAnsi="Times New Roman" w:cs="Times New Roman"/>
        </w:rPr>
        <w:fldChar w:fldCharType="end"/>
      </w:r>
      <w:r w:rsidRPr="001F328D">
        <w:rPr>
          <w:rFonts w:ascii="Times New Roman" w:hAnsi="Times New Roman" w:cs="Times New Roman"/>
        </w:rPr>
        <w:t xml:space="preserve"> (b), (e), and (h) verify DA-PWC Java version is scalable with near linear speedups. The C# version shows scalability for the smaller 12k sample, but does not scale well in the large 40k case. Another desirable property is to have parallel efficiencies around 1.0, which too is satisfied by the Java DA-PWC as seen in </w:t>
      </w:r>
      <w:r w:rsidRPr="001F328D">
        <w:rPr>
          <w:rFonts w:ascii="Times New Roman" w:hAnsi="Times New Roman" w:cs="Times New Roman"/>
        </w:rPr>
        <w:fldChar w:fldCharType="begin"/>
      </w:r>
      <w:r w:rsidRPr="001F328D">
        <w:rPr>
          <w:rFonts w:ascii="Times New Roman" w:hAnsi="Times New Roman" w:cs="Times New Roman"/>
        </w:rPr>
        <w:instrText xml:space="preserve"> REF _Ref410636845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9</w:t>
      </w:r>
      <w:r w:rsidRPr="001F328D">
        <w:rPr>
          <w:rFonts w:ascii="Times New Roman" w:hAnsi="Times New Roman" w:cs="Times New Roman"/>
        </w:rPr>
        <w:fldChar w:fldCharType="end"/>
      </w:r>
      <w:r w:rsidRPr="001F328D">
        <w:rPr>
          <w:rFonts w:ascii="Times New Roman" w:hAnsi="Times New Roman" w:cs="Times New Roman"/>
        </w:rPr>
        <w:t xml:space="preserve"> (c), (f), and (i). Again, C# version did well for the smaller case, but not for the 40k data set.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F328D" w:rsidRPr="001F328D" w:rsidTr="00FB0991">
        <w:trPr>
          <w:trHeight w:val="3878"/>
        </w:trPr>
        <w:tc>
          <w:tcPr>
            <w:tcW w:w="4680" w:type="dxa"/>
            <w:vAlign w:val="bottom"/>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noProof/>
              </w:rPr>
              <w:drawing>
                <wp:inline distT="0" distB="0" distL="0" distR="0" wp14:anchorId="2DFCB719" wp14:editId="530914D2">
                  <wp:extent cx="2834640" cy="2286000"/>
                  <wp:effectExtent l="0" t="0" r="3810" b="0"/>
                  <wp:docPr id="265" name="Chart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680" w:type="dxa"/>
            <w:vAlign w:val="bottom"/>
          </w:tcPr>
          <w:p w:rsidR="001F328D" w:rsidRPr="001F328D" w:rsidRDefault="001F328D" w:rsidP="001F328D">
            <w:pPr>
              <w:spacing w:after="120" w:line="264" w:lineRule="auto"/>
              <w:jc w:val="center"/>
              <w:rPr>
                <w:rFonts w:ascii="Times New Roman" w:hAnsi="Times New Roman" w:cs="Times New Roman"/>
              </w:rPr>
            </w:pPr>
            <w:r w:rsidRPr="001F328D">
              <w:rPr>
                <w:rFonts w:ascii="Times New Roman" w:hAnsi="Times New Roman" w:cs="Times New Roman"/>
                <w:noProof/>
              </w:rPr>
              <w:drawing>
                <wp:inline distT="0" distB="0" distL="0" distR="0" wp14:anchorId="1E7094DB" wp14:editId="600B63DB">
                  <wp:extent cx="2834640" cy="2286000"/>
                  <wp:effectExtent l="0" t="0" r="3810" b="0"/>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1F328D" w:rsidRPr="001F328D" w:rsidTr="00FB0991">
        <w:tc>
          <w:tcPr>
            <w:tcW w:w="4680" w:type="dxa"/>
          </w:tcPr>
          <w:p w:rsidR="001F328D" w:rsidRPr="001F328D" w:rsidRDefault="001F328D" w:rsidP="001F328D">
            <w:pPr>
              <w:numPr>
                <w:ilvl w:val="0"/>
                <w:numId w:val="16"/>
              </w:numPr>
              <w:spacing w:after="200" w:line="276" w:lineRule="auto"/>
              <w:ind w:left="337"/>
              <w:contextualSpacing/>
              <w:jc w:val="center"/>
              <w:rPr>
                <w:rFonts w:ascii="Times New Roman" w:hAnsi="Times New Roman" w:cs="Times New Roman"/>
              </w:rPr>
            </w:pPr>
            <w:r w:rsidRPr="001F328D">
              <w:rPr>
                <w:rFonts w:ascii="Times New Roman" w:hAnsi="Times New Roman" w:cs="Times New Roman"/>
              </w:rPr>
              <w:t>Strong scaling speedup for all data</w:t>
            </w:r>
          </w:p>
        </w:tc>
        <w:tc>
          <w:tcPr>
            <w:tcW w:w="4680" w:type="dxa"/>
          </w:tcPr>
          <w:p w:rsidR="001F328D" w:rsidRPr="001F328D" w:rsidRDefault="001F328D" w:rsidP="001F328D">
            <w:pPr>
              <w:keepNext/>
              <w:numPr>
                <w:ilvl w:val="0"/>
                <w:numId w:val="16"/>
              </w:numPr>
              <w:spacing w:after="200" w:line="276" w:lineRule="auto"/>
              <w:ind w:left="342"/>
              <w:contextualSpacing/>
              <w:jc w:val="center"/>
              <w:rPr>
                <w:rFonts w:ascii="Times New Roman" w:hAnsi="Times New Roman" w:cs="Times New Roman"/>
              </w:rPr>
            </w:pPr>
            <w:r w:rsidRPr="001F328D">
              <w:rPr>
                <w:rFonts w:ascii="Times New Roman" w:hAnsi="Times New Roman" w:cs="Times New Roman"/>
              </w:rPr>
              <w:t>Strong scaling parallel efficiency for all data</w:t>
            </w:r>
          </w:p>
        </w:tc>
      </w:tr>
    </w:tbl>
    <w:p w:rsidR="001F328D" w:rsidRPr="001F328D" w:rsidRDefault="001F328D" w:rsidP="001F328D">
      <w:pPr>
        <w:spacing w:after="200" w:line="240" w:lineRule="auto"/>
        <w:jc w:val="center"/>
        <w:rPr>
          <w:rFonts w:ascii="Times New Roman" w:eastAsia="Times New Roman" w:hAnsi="Times New Roman" w:cs="Times New Roman"/>
        </w:rPr>
      </w:pPr>
      <w:bookmarkStart w:id="17" w:name="_Ref410636912"/>
      <w:r w:rsidRPr="001F328D">
        <w:rPr>
          <w:rFonts w:ascii="Times New Roman" w:eastAsia="Times New Roman" w:hAnsi="Times New Roman" w:cs="Times New Roman"/>
        </w:rPr>
        <w:t xml:space="preserve">Figure </w:t>
      </w:r>
      <w:r w:rsidRPr="001F328D">
        <w:rPr>
          <w:rFonts w:ascii="Times New Roman" w:eastAsia="Times New Roman" w:hAnsi="Times New Roman" w:cs="Times New Roman"/>
        </w:rPr>
        <w:fldChar w:fldCharType="begin"/>
      </w:r>
      <w:r w:rsidRPr="001F328D">
        <w:rPr>
          <w:rFonts w:ascii="Times New Roman" w:eastAsia="Times New Roman" w:hAnsi="Times New Roman" w:cs="Times New Roman"/>
        </w:rPr>
        <w:instrText xml:space="preserve"> SEQ Figure \* ARABIC </w:instrText>
      </w:r>
      <w:r w:rsidRPr="001F328D">
        <w:rPr>
          <w:rFonts w:ascii="Times New Roman" w:eastAsia="Times New Roman" w:hAnsi="Times New Roman" w:cs="Times New Roman"/>
        </w:rPr>
        <w:fldChar w:fldCharType="separate"/>
      </w:r>
      <w:r w:rsidRPr="001F328D">
        <w:rPr>
          <w:rFonts w:ascii="Times New Roman" w:eastAsia="Times New Roman" w:hAnsi="Times New Roman" w:cs="Times New Roman"/>
          <w:noProof/>
        </w:rPr>
        <w:t>10</w:t>
      </w:r>
      <w:r w:rsidRPr="001F328D">
        <w:rPr>
          <w:rFonts w:ascii="Times New Roman" w:eastAsia="Times New Roman" w:hAnsi="Times New Roman" w:cs="Times New Roman"/>
          <w:noProof/>
        </w:rPr>
        <w:fldChar w:fldCharType="end"/>
      </w:r>
      <w:bookmarkEnd w:id="17"/>
      <w:r w:rsidRPr="001F328D">
        <w:rPr>
          <w:rFonts w:ascii="Times New Roman" w:eastAsia="Times New Roman" w:hAnsi="Times New Roman" w:cs="Times New Roman"/>
        </w:rPr>
        <w:t xml:space="preserve"> DA-PWC strong scaling results for all data sets</w:t>
      </w:r>
    </w:p>
    <w:p w:rsidR="001F328D" w:rsidRPr="001F328D" w:rsidRDefault="001F328D" w:rsidP="001F328D">
      <w:pPr>
        <w:tabs>
          <w:tab w:val="left" w:pos="2670"/>
        </w:tabs>
        <w:spacing w:after="120" w:line="264" w:lineRule="auto"/>
        <w:rPr>
          <w:rFonts w:ascii="Times New Roman" w:hAnsi="Times New Roman" w:cs="Times New Roman"/>
        </w:rPr>
      </w:pPr>
      <w:r w:rsidRPr="001F328D">
        <w:rPr>
          <w:rFonts w:ascii="Times New Roman" w:hAnsi="Times New Roman" w:cs="Times New Roman"/>
        </w:rPr>
        <w:fldChar w:fldCharType="begin"/>
      </w:r>
      <w:r w:rsidRPr="001F328D">
        <w:rPr>
          <w:rFonts w:ascii="Times New Roman" w:hAnsi="Times New Roman" w:cs="Times New Roman"/>
        </w:rPr>
        <w:instrText xml:space="preserve"> REF _Ref410636912 \h  \* MERGEFORMAT </w:instrText>
      </w:r>
      <w:r w:rsidRPr="001F328D">
        <w:rPr>
          <w:rFonts w:ascii="Times New Roman" w:hAnsi="Times New Roman" w:cs="Times New Roman"/>
        </w:rPr>
      </w:r>
      <w:r w:rsidRPr="001F328D">
        <w:rPr>
          <w:rFonts w:ascii="Times New Roman" w:hAnsi="Times New Roman" w:cs="Times New Roman"/>
        </w:rPr>
        <w:fldChar w:fldCharType="separate"/>
      </w:r>
      <w:r w:rsidRPr="001F328D">
        <w:rPr>
          <w:rFonts w:ascii="Times New Roman" w:hAnsi="Times New Roman" w:cs="Times New Roman"/>
        </w:rPr>
        <w:t xml:space="preserve">Figure </w:t>
      </w:r>
      <w:r w:rsidRPr="001F328D">
        <w:rPr>
          <w:rFonts w:ascii="Times New Roman" w:hAnsi="Times New Roman" w:cs="Times New Roman"/>
          <w:noProof/>
        </w:rPr>
        <w:t>10</w:t>
      </w:r>
      <w:r w:rsidRPr="001F328D">
        <w:rPr>
          <w:rFonts w:ascii="Times New Roman" w:hAnsi="Times New Roman" w:cs="Times New Roman"/>
        </w:rPr>
        <w:fldChar w:fldCharType="end"/>
      </w:r>
      <w:r w:rsidRPr="001F328D">
        <w:rPr>
          <w:rFonts w:ascii="Times New Roman" w:hAnsi="Times New Roman" w:cs="Times New Roman"/>
        </w:rPr>
        <w:t xml:space="preserve"> summarizes speedups and parallel efficiencies for all datasets across parallelisms from 1 to 256. These graphs are based on a serial base case that we obtained through extrapolating running times for large data on smaller parallelisms. The intention of this is to illustrate the behavior with increasing parallelism for different data sizes. It shows that DA-PWC scales well with the increase in parallelism within the shown limits for 20k and 40k data sets. The 12k data set shows reasonable scaling within 8 and 64 way parallelisms, but not outside this range. One reason for this behavior could be due to not having enough computation workload when 12k is split across 128 or 256 processes. This could lead to spending more time in communications causing a performance degrade. </w:t>
      </w:r>
    </w:p>
    <w:p w:rsidR="001F328D" w:rsidRDefault="001F328D">
      <w:bookmarkStart w:id="18" w:name="_GoBack"/>
      <w:bookmarkEnd w:id="18"/>
    </w:p>
    <w:p w:rsidR="001F328D" w:rsidRDefault="001F328D"/>
    <w:p w:rsidR="001F328D" w:rsidRPr="001F328D" w:rsidRDefault="001F328D" w:rsidP="001F328D">
      <w:pPr>
        <w:pStyle w:val="EndNoteBibliography"/>
        <w:spacing w:after="0"/>
        <w:ind w:left="720" w:hanging="720"/>
      </w:pPr>
      <w:r>
        <w:fldChar w:fldCharType="begin"/>
      </w:r>
      <w:r>
        <w:instrText xml:space="preserve"> ADDIN EN.REFLIST </w:instrText>
      </w:r>
      <w:r>
        <w:fldChar w:fldCharType="separate"/>
      </w:r>
      <w:r w:rsidRPr="001F328D">
        <w:t>1.</w:t>
      </w:r>
      <w:r w:rsidRPr="001F328D">
        <w:tab/>
        <w:t xml:space="preserve">Baru, C., M. Bhandarkar, R. Nambiar, M. Poess, and T. Rabl, </w:t>
      </w:r>
      <w:r w:rsidRPr="001F328D">
        <w:rPr>
          <w:i/>
        </w:rPr>
        <w:t>Setting the Direction for Big Data Benchmark Standards</w:t>
      </w:r>
      <w:r w:rsidRPr="001F328D">
        <w:t xml:space="preserve">, Chapter 14 in </w:t>
      </w:r>
      <w:r w:rsidRPr="001F328D">
        <w:rPr>
          <w:i/>
        </w:rPr>
        <w:t>Selected Topics in Performance Evaluation and Benchmarking</w:t>
      </w:r>
      <w:r w:rsidRPr="001F328D">
        <w:t xml:space="preserve">, R. Nambiar and M. Poess, Editors. 2013, Springer Berlin Heidelberg. p. 197-208. </w:t>
      </w:r>
      <w:hyperlink r:id="rId28" w:history="1">
        <w:r w:rsidRPr="001F328D">
          <w:rPr>
            <w:rStyle w:val="Hyperlink"/>
          </w:rPr>
          <w:t>http://dx.doi.org/10.1007/978-3-642-36727-4_14</w:t>
        </w:r>
      </w:hyperlink>
      <w:r w:rsidRPr="001F328D">
        <w:t>.</w:t>
      </w:r>
    </w:p>
    <w:p w:rsidR="001F328D" w:rsidRPr="001F328D" w:rsidRDefault="001F328D" w:rsidP="001F328D">
      <w:pPr>
        <w:pStyle w:val="EndNoteBibliography"/>
        <w:spacing w:after="0"/>
        <w:ind w:left="720" w:hanging="720"/>
      </w:pPr>
      <w:r w:rsidRPr="001F328D">
        <w:t>2.</w:t>
      </w:r>
      <w:r w:rsidRPr="001F328D">
        <w:tab/>
        <w:t xml:space="preserve">Smith, T.F. and M.S. Waterman, </w:t>
      </w:r>
      <w:r w:rsidRPr="001F328D">
        <w:rPr>
          <w:i/>
        </w:rPr>
        <w:t>Identification of common molecular subsequences.</w:t>
      </w:r>
      <w:r w:rsidRPr="001F328D">
        <w:t xml:space="preserve"> Journal of Molecular Biology, 1981. </w:t>
      </w:r>
      <w:r w:rsidRPr="001F328D">
        <w:rPr>
          <w:i/>
        </w:rPr>
        <w:t>147</w:t>
      </w:r>
      <w:r w:rsidRPr="001F328D">
        <w:t>(</w:t>
      </w:r>
      <w:r w:rsidRPr="001F328D">
        <w:rPr>
          <w:i/>
        </w:rPr>
        <w:t>1</w:t>
      </w:r>
      <w:r w:rsidRPr="001F328D">
        <w:t xml:space="preserve">): p. 195-197. </w:t>
      </w:r>
    </w:p>
    <w:p w:rsidR="001F328D" w:rsidRPr="001F328D" w:rsidRDefault="001F328D" w:rsidP="001F328D">
      <w:pPr>
        <w:pStyle w:val="EndNoteBibliography"/>
        <w:spacing w:after="0"/>
        <w:ind w:left="720" w:hanging="720"/>
      </w:pPr>
      <w:r w:rsidRPr="001F328D">
        <w:t>3.</w:t>
      </w:r>
      <w:r w:rsidRPr="001F328D">
        <w:tab/>
        <w:t xml:space="preserve">Nyberg, C., M. Shah, N. Govindaraju, and J. Gray. </w:t>
      </w:r>
      <w:r w:rsidRPr="001F328D">
        <w:rPr>
          <w:i/>
        </w:rPr>
        <w:t>Sort Benchmark Home Page</w:t>
      </w:r>
      <w:r w:rsidRPr="001F328D">
        <w:t xml:space="preserve">.   Available from: </w:t>
      </w:r>
      <w:hyperlink r:id="rId29" w:history="1">
        <w:r w:rsidRPr="001F328D">
          <w:rPr>
            <w:rStyle w:val="Hyperlink"/>
          </w:rPr>
          <w:t>http://sortbenchmark.org/</w:t>
        </w:r>
      </w:hyperlink>
      <w:r w:rsidRPr="001F328D">
        <w:t>.</w:t>
      </w:r>
    </w:p>
    <w:p w:rsidR="001F328D" w:rsidRPr="001F328D" w:rsidRDefault="001F328D" w:rsidP="001F328D">
      <w:pPr>
        <w:pStyle w:val="EndNoteBibliography"/>
        <w:spacing w:after="0"/>
        <w:ind w:left="720" w:hanging="720"/>
      </w:pPr>
      <w:r w:rsidRPr="001F328D">
        <w:t>4.</w:t>
      </w:r>
      <w:r w:rsidRPr="001F328D">
        <w:tab/>
        <w:t xml:space="preserve">Ruben S. Monteroa, Rafael Moreno-Vozmediano, and Ignacio M. Llorente, </w:t>
      </w:r>
      <w:r w:rsidRPr="001F328D">
        <w:rPr>
          <w:i/>
        </w:rPr>
        <w:t>An elasticity model for High Throughput Computing clusters.</w:t>
      </w:r>
      <w:r w:rsidRPr="001F328D">
        <w:t xml:space="preserve"> Journal of Parallel and Distributed Computing, 24 May, 2010. DOI:</w:t>
      </w:r>
      <w:hyperlink r:id="rId30" w:history="1">
        <w:r w:rsidRPr="001F328D">
          <w:rPr>
            <w:rStyle w:val="Hyperlink"/>
          </w:rPr>
          <w:t>http://dx.doi.org/10.1016/j.jpdc.2010.05.005</w:t>
        </w:r>
      </w:hyperlink>
    </w:p>
    <w:p w:rsidR="001F328D" w:rsidRPr="001F328D" w:rsidRDefault="001F328D" w:rsidP="001F328D">
      <w:pPr>
        <w:pStyle w:val="EndNoteBibliography"/>
        <w:spacing w:after="0"/>
        <w:ind w:left="720" w:hanging="720"/>
      </w:pPr>
      <w:r w:rsidRPr="001F328D">
        <w:t>5.</w:t>
      </w:r>
      <w:r w:rsidRPr="001F328D">
        <w:tab/>
        <w:t xml:space="preserve">Ghazal, A., T. Rabl, M. Hu, F. Raab, M. Poess, A. Crolotte, and H.-A. Jacobsen, </w:t>
      </w:r>
      <w:r w:rsidRPr="001F328D">
        <w:rPr>
          <w:i/>
        </w:rPr>
        <w:t>BigBench: towards an industry standard benchmark for big data analytics</w:t>
      </w:r>
      <w:r w:rsidRPr="001F328D">
        <w:t xml:space="preserve">, in </w:t>
      </w:r>
      <w:r w:rsidRPr="001F328D">
        <w:rPr>
          <w:i/>
        </w:rPr>
        <w:t xml:space="preserve">Proceedings of the 2013 ACM SIGMOD </w:t>
      </w:r>
      <w:r w:rsidRPr="001F328D">
        <w:rPr>
          <w:i/>
        </w:rPr>
        <w:lastRenderedPageBreak/>
        <w:t>International Conference on Management of Data</w:t>
      </w:r>
      <w:r w:rsidRPr="001F328D">
        <w:t>. 2013, ACM. New York, New York, USA. pages. 1197-1208. DOI: 10.1145/2463676.2463712.</w:t>
      </w:r>
    </w:p>
    <w:p w:rsidR="001F328D" w:rsidRPr="001F328D" w:rsidRDefault="001F328D" w:rsidP="001F328D">
      <w:pPr>
        <w:pStyle w:val="EndNoteBibliography"/>
        <w:spacing w:after="0"/>
        <w:ind w:left="720" w:hanging="720"/>
      </w:pPr>
      <w:r w:rsidRPr="001F328D">
        <w:t>6.</w:t>
      </w:r>
      <w:r w:rsidRPr="001F328D">
        <w:tab/>
        <w:t xml:space="preserve">Baru, C. and T. Rabl, </w:t>
      </w:r>
      <w:r w:rsidRPr="001F328D">
        <w:rPr>
          <w:i/>
        </w:rPr>
        <w:t>Big Data Benchmarking</w:t>
      </w:r>
      <w:r w:rsidRPr="001F328D">
        <w:t xml:space="preserve">. 2014. </w:t>
      </w:r>
      <w:hyperlink r:id="rId31" w:history="1">
        <w:r w:rsidRPr="001F328D">
          <w:rPr>
            <w:rStyle w:val="Hyperlink"/>
          </w:rPr>
          <w:t>http://cci.drexel.edu/bigdata/bigdata2014/IEEE2014TutorialBaruRabl.pdf</w:t>
        </w:r>
      </w:hyperlink>
      <w:r w:rsidRPr="001F328D">
        <w:t xml:space="preserve">. </w:t>
      </w:r>
    </w:p>
    <w:p w:rsidR="001F328D" w:rsidRPr="001F328D" w:rsidRDefault="001F328D" w:rsidP="001F328D">
      <w:pPr>
        <w:pStyle w:val="EndNoteBibliography"/>
        <w:spacing w:after="0"/>
        <w:ind w:left="720" w:hanging="720"/>
      </w:pPr>
      <w:r w:rsidRPr="001F328D">
        <w:t>7.</w:t>
      </w:r>
      <w:r w:rsidRPr="001F328D">
        <w:tab/>
        <w:t xml:space="preserve">Laboratory, T.O.S.U.s.N.-B.C. and (NBCL). </w:t>
      </w:r>
      <w:r w:rsidRPr="001F328D">
        <w:rPr>
          <w:i/>
        </w:rPr>
        <w:t>OSU Micro-Benchmarks</w:t>
      </w:r>
      <w:r w:rsidRPr="001F328D">
        <w:t xml:space="preserve">.   Available from: </w:t>
      </w:r>
      <w:hyperlink r:id="rId32" w:history="1">
        <w:r w:rsidRPr="001F328D">
          <w:rPr>
            <w:rStyle w:val="Hyperlink"/>
          </w:rPr>
          <w:t>http://mvapich.cse.ohio-state.edu/benchmarks/</w:t>
        </w:r>
      </w:hyperlink>
      <w:r w:rsidRPr="001F328D">
        <w:t>.</w:t>
      </w:r>
    </w:p>
    <w:p w:rsidR="001F328D" w:rsidRPr="001F328D" w:rsidRDefault="001F328D" w:rsidP="001F328D">
      <w:pPr>
        <w:pStyle w:val="EndNoteBibliography"/>
        <w:spacing w:after="0"/>
        <w:ind w:left="720" w:hanging="720"/>
      </w:pPr>
      <w:r w:rsidRPr="001F328D">
        <w:t>8.</w:t>
      </w:r>
      <w:r w:rsidRPr="001F328D">
        <w:tab/>
        <w:t xml:space="preserve">Huang, S., J. Huang, J. Dai, T. Xie, and B. Huang, </w:t>
      </w:r>
      <w:r w:rsidRPr="001F328D">
        <w:rPr>
          <w:i/>
        </w:rPr>
        <w:t>The HiBench Benchmark Suite: Characterization of the MapReduce-Based Data Analysis</w:t>
      </w:r>
      <w:r w:rsidRPr="001F328D">
        <w:t xml:space="preserve">, Chapter 9 in </w:t>
      </w:r>
      <w:r w:rsidRPr="001F328D">
        <w:rPr>
          <w:i/>
        </w:rPr>
        <w:t>New Frontiers in Information and Software as Services</w:t>
      </w:r>
      <w:r w:rsidRPr="001F328D">
        <w:t xml:space="preserve">, D. Agrawal, K.S. Candan, and W.-S. Li, Editors. 2011, Springer Berlin Heidelberg. p. 209-228. </w:t>
      </w:r>
      <w:hyperlink r:id="rId33" w:history="1">
        <w:r w:rsidRPr="001F328D">
          <w:rPr>
            <w:rStyle w:val="Hyperlink"/>
          </w:rPr>
          <w:t>http://dx.doi.org/10.1007/978-3-642-19294-4_9</w:t>
        </w:r>
      </w:hyperlink>
      <w:r w:rsidRPr="001F328D">
        <w:t>.</w:t>
      </w:r>
    </w:p>
    <w:p w:rsidR="001F328D" w:rsidRPr="001F328D" w:rsidRDefault="001F328D" w:rsidP="001F328D">
      <w:pPr>
        <w:pStyle w:val="EndNoteBibliography"/>
        <w:spacing w:after="0"/>
        <w:ind w:left="720" w:hanging="720"/>
      </w:pPr>
      <w:r w:rsidRPr="001F328D">
        <w:t>9.</w:t>
      </w:r>
      <w:r w:rsidRPr="001F328D">
        <w:tab/>
        <w:t xml:space="preserve">Bader, D.A., J. Berry, S. Kahan, R. Murphy, E.J. Riedy, and J.W.I. University), </w:t>
      </w:r>
      <w:r w:rsidRPr="001F328D">
        <w:rPr>
          <w:i/>
        </w:rPr>
        <w:t>Graph 500 Benchmark</w:t>
      </w:r>
      <w:r w:rsidRPr="001F328D">
        <w:t xml:space="preserve">. 2011. </w:t>
      </w:r>
      <w:hyperlink r:id="rId34" w:history="1">
        <w:r w:rsidRPr="001F328D">
          <w:rPr>
            <w:rStyle w:val="Hyperlink"/>
          </w:rPr>
          <w:t>http://www.graph500.org/specifications</w:t>
        </w:r>
      </w:hyperlink>
      <w:r w:rsidRPr="001F328D">
        <w:t xml:space="preserve">. </w:t>
      </w:r>
    </w:p>
    <w:p w:rsidR="001F328D" w:rsidRPr="001F328D" w:rsidRDefault="001F328D" w:rsidP="001F328D">
      <w:pPr>
        <w:pStyle w:val="EndNoteBibliography"/>
        <w:spacing w:after="0"/>
        <w:ind w:left="720" w:hanging="720"/>
      </w:pPr>
      <w:r w:rsidRPr="001F328D">
        <w:t>10.</w:t>
      </w:r>
      <w:r w:rsidRPr="001F328D">
        <w:tab/>
        <w:t xml:space="preserve">Dongarra, J., </w:t>
      </w:r>
      <w:r w:rsidRPr="001F328D">
        <w:rPr>
          <w:i/>
        </w:rPr>
        <w:t>The LINPACK Benchmark: An Explanation</w:t>
      </w:r>
      <w:r w:rsidRPr="001F328D">
        <w:t xml:space="preserve">, in </w:t>
      </w:r>
      <w:r w:rsidRPr="001F328D">
        <w:rPr>
          <w:i/>
        </w:rPr>
        <w:t>Proceedings of the 1st International Conference on Supercomputing</w:t>
      </w:r>
      <w:r w:rsidRPr="001F328D">
        <w:t xml:space="preserve">. 1988, Springer-Verlag. pages. 456-474. </w:t>
      </w:r>
    </w:p>
    <w:p w:rsidR="001F328D" w:rsidRPr="001F328D" w:rsidRDefault="001F328D" w:rsidP="001F328D">
      <w:pPr>
        <w:pStyle w:val="EndNoteBibliography"/>
        <w:spacing w:after="0"/>
        <w:ind w:left="720" w:hanging="720"/>
      </w:pPr>
      <w:r w:rsidRPr="001F328D">
        <w:t>11.</w:t>
      </w:r>
      <w:r w:rsidRPr="001F328D">
        <w:tab/>
        <w:t xml:space="preserve">Anderson, E., Z. Bai, J. Dongarra, A. Greenbaum, A. McKenney, J.D. Croz, S. Hammerling, J. Demmel, C. Bischof, and D. Sorensen, </w:t>
      </w:r>
      <w:r w:rsidRPr="001F328D">
        <w:rPr>
          <w:i/>
        </w:rPr>
        <w:t>LAPACK: a portable linear algebra library for high-performance computers</w:t>
      </w:r>
      <w:r w:rsidRPr="001F328D">
        <w:t xml:space="preserve">, in </w:t>
      </w:r>
      <w:r w:rsidRPr="001F328D">
        <w:rPr>
          <w:i/>
        </w:rPr>
        <w:t>Proceedings of the 1990 ACM/IEEE conference on Supercomputing</w:t>
      </w:r>
      <w:r w:rsidRPr="001F328D">
        <w:t xml:space="preserve">. 1990, IEEE Computer Society Press. New York, New York, USA. pages. 2-11. </w:t>
      </w:r>
    </w:p>
    <w:p w:rsidR="001F328D" w:rsidRPr="001F328D" w:rsidRDefault="001F328D" w:rsidP="001F328D">
      <w:pPr>
        <w:pStyle w:val="EndNoteBibliography"/>
        <w:spacing w:after="0"/>
        <w:ind w:left="720" w:hanging="720"/>
      </w:pPr>
      <w:r w:rsidRPr="001F328D">
        <w:t>12.</w:t>
      </w:r>
      <w:r w:rsidRPr="001F328D">
        <w:tab/>
        <w:t xml:space="preserve">Blackford, L.S., J. Choi, A. Cleary, A. Petitet, R.C. Whaley, J. Demmel, I. Dhillon, K. Stanley, J. Dongarra, S. Hammarling, G. Henry, and D. Walker, </w:t>
      </w:r>
      <w:r w:rsidRPr="001F328D">
        <w:rPr>
          <w:i/>
        </w:rPr>
        <w:t>ScaLAPACK: a portable linear algebra library for distributed memory computers - design issues and performance</w:t>
      </w:r>
      <w:r w:rsidRPr="001F328D">
        <w:t xml:space="preserve">, in </w:t>
      </w:r>
      <w:r w:rsidRPr="001F328D">
        <w:rPr>
          <w:i/>
        </w:rPr>
        <w:t>Proceedings of the 1996 ACM/IEEE conference on Supercomputing</w:t>
      </w:r>
      <w:r w:rsidRPr="001F328D">
        <w:t>. 1996, IEEE Computer Society. Pittsburgh, Pennsylvania, USA. pages. 5. DOI: 10.1145/369028.369038.</w:t>
      </w:r>
    </w:p>
    <w:p w:rsidR="001F328D" w:rsidRPr="001F328D" w:rsidRDefault="001F328D" w:rsidP="001F328D">
      <w:pPr>
        <w:pStyle w:val="EndNoteBibliography"/>
        <w:spacing w:after="0"/>
        <w:ind w:left="720" w:hanging="720"/>
      </w:pPr>
      <w:r w:rsidRPr="001F328D">
        <w:t>13.</w:t>
      </w:r>
      <w:r w:rsidRPr="001F328D">
        <w:tab/>
        <w:t xml:space="preserve">Dongarra, J., E. Strohmaier, and a.M. Resch. </w:t>
      </w:r>
      <w:r w:rsidRPr="001F328D">
        <w:rPr>
          <w:i/>
        </w:rPr>
        <w:t>Top 500 Supercomputing Sites</w:t>
      </w:r>
      <w:r w:rsidRPr="001F328D">
        <w:t xml:space="preserve">.   1/2/2015]; Available from: </w:t>
      </w:r>
      <w:hyperlink r:id="rId35" w:history="1">
        <w:r w:rsidRPr="001F328D">
          <w:rPr>
            <w:rStyle w:val="Hyperlink"/>
          </w:rPr>
          <w:t>http://www.top500.org/</w:t>
        </w:r>
      </w:hyperlink>
      <w:r w:rsidRPr="001F328D">
        <w:t>.</w:t>
      </w:r>
    </w:p>
    <w:p w:rsidR="001F328D" w:rsidRPr="001F328D" w:rsidRDefault="001F328D" w:rsidP="001F328D">
      <w:pPr>
        <w:pStyle w:val="EndNoteBibliography"/>
        <w:spacing w:after="0"/>
        <w:ind w:left="720" w:hanging="720"/>
      </w:pPr>
      <w:r w:rsidRPr="001F328D">
        <w:t>14.</w:t>
      </w:r>
      <w:r w:rsidRPr="001F328D">
        <w:tab/>
        <w:t xml:space="preserve">Petitet, A., R.C. Whaley, J. Dongarra, and A. Cleary. </w:t>
      </w:r>
      <w:r w:rsidRPr="001F328D">
        <w:rPr>
          <w:i/>
        </w:rPr>
        <w:t>HPL - A Portable Implementation of the High-Performance Linpack Benchmark for Distributed-Memory Computers</w:t>
      </w:r>
      <w:r w:rsidRPr="001F328D">
        <w:t xml:space="preserve">.  2008 9/18/2008 1/2/2015]; Available from: </w:t>
      </w:r>
      <w:hyperlink r:id="rId36" w:history="1">
        <w:r w:rsidRPr="001F328D">
          <w:rPr>
            <w:rStyle w:val="Hyperlink"/>
          </w:rPr>
          <w:t>http://www.netlib.org/benchmark/hpl/</w:t>
        </w:r>
      </w:hyperlink>
      <w:r w:rsidRPr="001F328D">
        <w:t>.</w:t>
      </w:r>
    </w:p>
    <w:p w:rsidR="001F328D" w:rsidRPr="001F328D" w:rsidRDefault="001F328D" w:rsidP="001F328D">
      <w:pPr>
        <w:pStyle w:val="EndNoteBibliography"/>
        <w:spacing w:after="0"/>
        <w:ind w:left="720" w:hanging="720"/>
      </w:pPr>
      <w:r w:rsidRPr="001F328D">
        <w:t>15.</w:t>
      </w:r>
      <w:r w:rsidRPr="001F328D">
        <w:tab/>
        <w:t xml:space="preserve">D'Azevedo, E., K. Wong, P.H. Che, C.S. Lee, T. Chan, R. Wong, and R. Barrett. </w:t>
      </w:r>
      <w:r w:rsidRPr="001F328D">
        <w:rPr>
          <w:i/>
        </w:rPr>
        <w:t>Performance Results</w:t>
      </w:r>
      <w:r w:rsidRPr="001F328D">
        <w:t xml:space="preserve">. mHPL: Modified HPL Project   1/2/2015]; Available from: </w:t>
      </w:r>
      <w:hyperlink r:id="rId37" w:history="1">
        <w:r w:rsidRPr="001F328D">
          <w:rPr>
            <w:rStyle w:val="Hyperlink"/>
          </w:rPr>
          <w:t>http://www.nics.tennessee.edu/sites/default/files/HPL-site/performance.html</w:t>
        </w:r>
      </w:hyperlink>
      <w:r w:rsidRPr="001F328D">
        <w:t>.</w:t>
      </w:r>
    </w:p>
    <w:p w:rsidR="001F328D" w:rsidRPr="001F328D" w:rsidRDefault="001F328D" w:rsidP="001F328D">
      <w:pPr>
        <w:pStyle w:val="EndNoteBibliography"/>
        <w:spacing w:after="0"/>
        <w:ind w:left="720" w:hanging="720"/>
      </w:pPr>
      <w:r w:rsidRPr="001F328D">
        <w:t>16.</w:t>
      </w:r>
      <w:r w:rsidRPr="001F328D">
        <w:tab/>
        <w:t xml:space="preserve">Dongarra, J.J. </w:t>
      </w:r>
      <w:r w:rsidRPr="001F328D">
        <w:rPr>
          <w:i/>
        </w:rPr>
        <w:t>Performance of Various Computers Using Standard Linear Equations Software</w:t>
      </w:r>
      <w:r w:rsidRPr="001F328D">
        <w:t xml:space="preserve">.  2014 June 15, 2014 1/2/2015]; Available from: </w:t>
      </w:r>
      <w:hyperlink r:id="rId38" w:history="1">
        <w:r w:rsidRPr="001F328D">
          <w:rPr>
            <w:rStyle w:val="Hyperlink"/>
          </w:rPr>
          <w:t>http://www.netlib.org/benchmark/performance.ps</w:t>
        </w:r>
      </w:hyperlink>
      <w:r w:rsidRPr="001F328D">
        <w:t>.</w:t>
      </w:r>
    </w:p>
    <w:p w:rsidR="001F328D" w:rsidRPr="001F328D" w:rsidRDefault="001F328D" w:rsidP="001F328D">
      <w:pPr>
        <w:pStyle w:val="EndNoteBibliography"/>
        <w:spacing w:after="0"/>
        <w:ind w:left="720" w:hanging="720"/>
      </w:pPr>
      <w:r w:rsidRPr="001F328D">
        <w:t>17.</w:t>
      </w:r>
      <w:r w:rsidRPr="001F328D">
        <w:tab/>
        <w:t xml:space="preserve">Petitet, A., R.C. Whaley, J. Dongarra, and A. Cleary. </w:t>
      </w:r>
      <w:r w:rsidRPr="001F328D">
        <w:rPr>
          <w:i/>
        </w:rPr>
        <w:t>HPL Algorithm</w:t>
      </w:r>
      <w:r w:rsidRPr="001F328D">
        <w:t xml:space="preserve">.  2008  [accessed 2015 1/2/2015]; Available from: </w:t>
      </w:r>
      <w:hyperlink r:id="rId39" w:history="1">
        <w:r w:rsidRPr="001F328D">
          <w:rPr>
            <w:rStyle w:val="Hyperlink"/>
          </w:rPr>
          <w:t>http://www.netlib.org/benchmark/hpl/algorithm.html</w:t>
        </w:r>
      </w:hyperlink>
      <w:r w:rsidRPr="001F328D">
        <w:t>.</w:t>
      </w:r>
    </w:p>
    <w:p w:rsidR="001F328D" w:rsidRPr="001F328D" w:rsidRDefault="001F328D" w:rsidP="001F328D">
      <w:pPr>
        <w:pStyle w:val="EndNoteBibliography"/>
        <w:spacing w:after="0"/>
        <w:ind w:left="720" w:hanging="720"/>
      </w:pPr>
      <w:r w:rsidRPr="001F328D">
        <w:t>18.</w:t>
      </w:r>
      <w:r w:rsidRPr="001F328D">
        <w:tab/>
        <w:t xml:space="preserve">Dongarra, J.J., P. Luszczek, and A. Petitet, </w:t>
      </w:r>
      <w:r w:rsidRPr="001F328D">
        <w:rPr>
          <w:i/>
        </w:rPr>
        <w:t>The LINPACK Benchmark: past, present and future.</w:t>
      </w:r>
      <w:r w:rsidRPr="001F328D">
        <w:t xml:space="preserve"> Concurrency and Computation: Practice and Experience, 2003. 15(9): p. 803-820. DOI:10.1002/cpe.728. </w:t>
      </w:r>
      <w:hyperlink r:id="rId40" w:history="1">
        <w:r w:rsidRPr="001F328D">
          <w:rPr>
            <w:rStyle w:val="Hyperlink"/>
          </w:rPr>
          <w:t>http://dx.doi.org/10.1002/cpe.728</w:t>
        </w:r>
      </w:hyperlink>
    </w:p>
    <w:p w:rsidR="001F328D" w:rsidRPr="001F328D" w:rsidRDefault="001F328D" w:rsidP="001F328D">
      <w:pPr>
        <w:pStyle w:val="EndNoteBibliography"/>
        <w:spacing w:after="0"/>
        <w:ind w:left="720" w:hanging="720"/>
      </w:pPr>
      <w:r w:rsidRPr="001F328D">
        <w:t>19.</w:t>
      </w:r>
      <w:r w:rsidRPr="001F328D">
        <w:tab/>
        <w:t xml:space="preserve">Frumkin, M.A., M. Schultz, H. Jin, and J. Yan, </w:t>
      </w:r>
      <w:r w:rsidRPr="001F328D">
        <w:rPr>
          <w:i/>
        </w:rPr>
        <w:t>Implementation of the NAS Parallel Benchmarks in Java</w:t>
      </w:r>
      <w:r w:rsidRPr="001F328D">
        <w:t xml:space="preserve">. </w:t>
      </w:r>
      <w:hyperlink r:id="rId41" w:history="1">
        <w:r w:rsidRPr="001F328D">
          <w:rPr>
            <w:rStyle w:val="Hyperlink"/>
          </w:rPr>
          <w:t>http://www.nas.nasa.gov/assets/pdf/techreports/2002/nas-02-009.pdf</w:t>
        </w:r>
      </w:hyperlink>
      <w:r w:rsidRPr="001F328D">
        <w:t xml:space="preserve">. </w:t>
      </w:r>
    </w:p>
    <w:p w:rsidR="001F328D" w:rsidRPr="001F328D" w:rsidRDefault="001F328D" w:rsidP="001F328D">
      <w:pPr>
        <w:pStyle w:val="EndNoteBibliography"/>
        <w:spacing w:after="0"/>
        <w:ind w:left="720" w:hanging="720"/>
      </w:pPr>
      <w:r w:rsidRPr="001F328D">
        <w:t>20.</w:t>
      </w:r>
      <w:r w:rsidRPr="001F328D">
        <w:tab/>
      </w:r>
      <w:r w:rsidRPr="001F328D">
        <w:rPr>
          <w:i/>
        </w:rPr>
        <w:t>OpenMP API specification for parallel programming</w:t>
      </w:r>
      <w:r w:rsidRPr="001F328D">
        <w:t xml:space="preserve">.   [accessed 2010 November 26]; Available from: </w:t>
      </w:r>
      <w:hyperlink r:id="rId42" w:history="1">
        <w:r w:rsidRPr="001F328D">
          <w:rPr>
            <w:rStyle w:val="Hyperlink"/>
          </w:rPr>
          <w:t>http://openmp.org/wp/</w:t>
        </w:r>
      </w:hyperlink>
      <w:r w:rsidRPr="001F328D">
        <w:t>.</w:t>
      </w:r>
    </w:p>
    <w:p w:rsidR="001F328D" w:rsidRPr="001F328D" w:rsidRDefault="001F328D" w:rsidP="001F328D">
      <w:pPr>
        <w:pStyle w:val="EndNoteBibliography"/>
        <w:spacing w:after="0"/>
        <w:ind w:left="720" w:hanging="720"/>
      </w:pPr>
      <w:r w:rsidRPr="001F328D">
        <w:t>21.</w:t>
      </w:r>
      <w:r w:rsidRPr="001F328D">
        <w:tab/>
        <w:t xml:space="preserve">Shantenu Jha, Andre Merzky, and Geoffrey Fox, </w:t>
      </w:r>
      <w:r w:rsidRPr="001F328D">
        <w:rPr>
          <w:i/>
        </w:rPr>
        <w:t>Using clouds to provide grids with higher levels of abstraction and explicit support for usage modes.</w:t>
      </w:r>
      <w:r w:rsidRPr="001F328D">
        <w:t xml:space="preserve"> Concurrency and Computation: Practice and Experience, 2009. 21(8): p. 1087-1108. DOI:</w:t>
      </w:r>
      <w:hyperlink r:id="rId43" w:history="1">
        <w:r w:rsidRPr="001F328D">
          <w:rPr>
            <w:rStyle w:val="Hyperlink"/>
          </w:rPr>
          <w:t>http://dx.doi.org/10.1002/cpe.1406</w:t>
        </w:r>
      </w:hyperlink>
      <w:r w:rsidRPr="001F328D">
        <w:t xml:space="preserve">. </w:t>
      </w:r>
      <w:hyperlink r:id="rId44" w:history="1">
        <w:r w:rsidRPr="001F328D">
          <w:rPr>
            <w:rStyle w:val="Hyperlink"/>
          </w:rPr>
          <w:t>http://grids.ucs.indiana.edu/ptliupages/publications/cloud-grid-saga_rev.pdf</w:t>
        </w:r>
      </w:hyperlink>
    </w:p>
    <w:p w:rsidR="001F328D" w:rsidRPr="001F328D" w:rsidRDefault="001F328D" w:rsidP="001F328D">
      <w:pPr>
        <w:pStyle w:val="EndNoteBibliography"/>
        <w:spacing w:after="0"/>
        <w:ind w:left="720" w:hanging="720"/>
      </w:pPr>
      <w:r w:rsidRPr="001F328D">
        <w:lastRenderedPageBreak/>
        <w:t>22.</w:t>
      </w:r>
      <w:r w:rsidRPr="001F328D">
        <w:tab/>
        <w:t xml:space="preserve">Lei, W., Z. Jianfeng, L. Chunjie, Z. Yuqing, Y. Qiang, H. Yongqiang, G. Wanling, J. Zhen, S. Yingjie, Z. Shujie, Z. Chen, L. Gang, K. Zhan, L. Xiaona, and Q. Bizhu. </w:t>
      </w:r>
      <w:r w:rsidRPr="001F328D">
        <w:rPr>
          <w:i/>
        </w:rPr>
        <w:t>BigDataBench: A big data benchmark suite from internet services</w:t>
      </w:r>
      <w:r w:rsidRPr="001F328D">
        <w:t xml:space="preserve">. in </w:t>
      </w:r>
      <w:r w:rsidRPr="001F328D">
        <w:rPr>
          <w:i/>
        </w:rPr>
        <w:t>High Performance Computer Architecture (HPCA), 2014 IEEE 20th International Symposium on</w:t>
      </w:r>
      <w:r w:rsidRPr="001F328D">
        <w:t>. 15-19 Feb. 2014 2014.</w:t>
      </w:r>
    </w:p>
    <w:p w:rsidR="001F328D" w:rsidRPr="001F328D" w:rsidRDefault="001F328D" w:rsidP="001F328D">
      <w:pPr>
        <w:pStyle w:val="EndNoteBibliography"/>
        <w:spacing w:after="0"/>
        <w:ind w:left="720" w:hanging="720"/>
      </w:pPr>
      <w:r w:rsidRPr="001F328D">
        <w:t>23.</w:t>
      </w:r>
      <w:r w:rsidRPr="001F328D">
        <w:tab/>
        <w:t xml:space="preserve">Luo, C., W. Gao, Z. Jia, R. Han, J. Li, X. Lin, L. Wang, Y. Zhu, and J. Zhan. </w:t>
      </w:r>
      <w:r w:rsidRPr="001F328D">
        <w:rPr>
          <w:i/>
        </w:rPr>
        <w:t>Handbook of BigDataBench (Version 3.1) - A Big Data Benchmark Suite</w:t>
      </w:r>
      <w:r w:rsidRPr="001F328D">
        <w:t xml:space="preserve">.   Available from: </w:t>
      </w:r>
      <w:hyperlink r:id="rId45" w:history="1">
        <w:r w:rsidRPr="001F328D">
          <w:rPr>
            <w:rStyle w:val="Hyperlink"/>
          </w:rPr>
          <w:t>http://prof.ict.ac.cn/BigDataBench/wp-content/uploads/2014/12/BigDataBench-handbook-6-12-16.pdf</w:t>
        </w:r>
      </w:hyperlink>
      <w:r w:rsidRPr="001F328D">
        <w:t>.</w:t>
      </w:r>
    </w:p>
    <w:p w:rsidR="001F328D" w:rsidRPr="001F328D" w:rsidRDefault="001F328D" w:rsidP="001F328D">
      <w:pPr>
        <w:pStyle w:val="EndNoteBibliography"/>
        <w:spacing w:after="0"/>
        <w:ind w:left="720" w:hanging="720"/>
      </w:pPr>
      <w:r w:rsidRPr="001F328D">
        <w:t>24.</w:t>
      </w:r>
      <w:r w:rsidRPr="001F328D">
        <w:tab/>
        <w:t xml:space="preserve">Kamburugamuve, S. </w:t>
      </w:r>
      <w:r w:rsidRPr="001F328D">
        <w:rPr>
          <w:i/>
        </w:rPr>
        <w:t xml:space="preserve">Survey of Apache Big Data Stack </w:t>
      </w:r>
      <w:r w:rsidRPr="001F328D">
        <w:t xml:space="preserve">December 19 2013 Available from: </w:t>
      </w:r>
      <w:hyperlink r:id="rId46" w:history="1">
        <w:r w:rsidRPr="001F328D">
          <w:rPr>
            <w:rStyle w:val="Hyperlink"/>
          </w:rPr>
          <w:t>http://grids.ucs.indiana.edu/ptliupages/publications/survey_apache_big_data_stack.pdf</w:t>
        </w:r>
      </w:hyperlink>
      <w:r w:rsidRPr="001F328D">
        <w:t>.</w:t>
      </w:r>
    </w:p>
    <w:p w:rsidR="001F328D" w:rsidRPr="001F328D" w:rsidRDefault="001F328D" w:rsidP="001F328D">
      <w:pPr>
        <w:pStyle w:val="EndNoteBibliography"/>
        <w:spacing w:after="0"/>
        <w:ind w:left="720" w:hanging="720"/>
      </w:pPr>
      <w:r w:rsidRPr="001F328D">
        <w:t>25.</w:t>
      </w:r>
      <w:r w:rsidRPr="001F328D">
        <w:tab/>
        <w:t>Qiu, J., G. Fox, and S. Jha.</w:t>
      </w:r>
      <w:r w:rsidRPr="001F328D">
        <w:rPr>
          <w:i/>
        </w:rPr>
        <w:t xml:space="preserve"> Kaleidoscope of (Apache) Big Data Stack (ABDS) and HPC Technologies </w:t>
      </w:r>
      <w:r w:rsidRPr="001F328D">
        <w:t xml:space="preserve">December 24 2014 Available from: </w:t>
      </w:r>
      <w:hyperlink r:id="rId47" w:history="1">
        <w:r w:rsidRPr="001F328D">
          <w:rPr>
            <w:rStyle w:val="Hyperlink"/>
          </w:rPr>
          <w:t>http://grids.ucs.indiana.edu/ptliupages/publications/KaleidoscopeTable2.docx</w:t>
        </w:r>
      </w:hyperlink>
      <w:r w:rsidRPr="001F328D">
        <w:t>.</w:t>
      </w:r>
    </w:p>
    <w:p w:rsidR="001F328D" w:rsidRPr="001F328D" w:rsidRDefault="001F328D" w:rsidP="001F328D">
      <w:pPr>
        <w:pStyle w:val="EndNoteBibliography"/>
        <w:spacing w:after="0"/>
        <w:ind w:left="720" w:hanging="720"/>
      </w:pPr>
      <w:r w:rsidRPr="001F328D">
        <w:t>26.</w:t>
      </w:r>
      <w:r w:rsidRPr="001F328D">
        <w:tab/>
        <w:t xml:space="preserve">Jolliffe, I., </w:t>
      </w:r>
      <w:r w:rsidRPr="001F328D">
        <w:rPr>
          <w:i/>
        </w:rPr>
        <w:t>Principal Component Analysis</w:t>
      </w:r>
      <w:r w:rsidRPr="001F328D">
        <w:t xml:space="preserve">, Chapter  in </w:t>
      </w:r>
      <w:r w:rsidRPr="001F328D">
        <w:rPr>
          <w:i/>
        </w:rPr>
        <w:t>Encyclopedia of Statistics in Behavioral Science</w:t>
      </w:r>
      <w:r w:rsidRPr="001F328D">
        <w:t xml:space="preserve">. 2005, John Wiley &amp; Sons, Ltd. </w:t>
      </w:r>
      <w:hyperlink r:id="rId48" w:history="1">
        <w:r w:rsidRPr="001F328D">
          <w:rPr>
            <w:rStyle w:val="Hyperlink"/>
          </w:rPr>
          <w:t>http://dx.doi.org/10.1002/0470013192.bsa501</w:t>
        </w:r>
      </w:hyperlink>
      <w:r w:rsidRPr="001F328D">
        <w:t>.</w:t>
      </w:r>
    </w:p>
    <w:p w:rsidR="001F328D" w:rsidRPr="001F328D" w:rsidRDefault="001F328D" w:rsidP="001F328D">
      <w:pPr>
        <w:pStyle w:val="EndNoteBibliography"/>
        <w:spacing w:after="0"/>
        <w:ind w:left="720" w:hanging="720"/>
      </w:pPr>
      <w:r w:rsidRPr="001F328D">
        <w:t>27.</w:t>
      </w:r>
      <w:r w:rsidRPr="001F328D">
        <w:tab/>
        <w:t xml:space="preserve">Glotzer, S.C., B. Panoff, and S. Lathrop, </w:t>
      </w:r>
      <w:r w:rsidRPr="001F328D">
        <w:rPr>
          <w:i/>
        </w:rPr>
        <w:t>Challenges and Opportunities in Preparing Students for Petascale Computational Science and Engineering.</w:t>
      </w:r>
      <w:r w:rsidRPr="001F328D">
        <w:t xml:space="preserve"> Computing in Science &amp; Engineering, September, 2009. 11(5): p. 22-27. DOI:10.1109/MCSE.2009.134. </w:t>
      </w:r>
      <w:hyperlink r:id="rId49" w:history="1">
        <w:r w:rsidRPr="001F328D">
          <w:rPr>
            <w:rStyle w:val="Hyperlink"/>
          </w:rPr>
          <w:t>http://portal.acm.org/citation.cfm?id=1608634</w:t>
        </w:r>
      </w:hyperlink>
    </w:p>
    <w:p w:rsidR="001F328D" w:rsidRPr="001F328D" w:rsidRDefault="001F328D" w:rsidP="001F328D">
      <w:pPr>
        <w:pStyle w:val="EndNoteBibliography"/>
        <w:spacing w:after="0"/>
        <w:ind w:left="720" w:hanging="720"/>
      </w:pPr>
      <w:r w:rsidRPr="001F328D">
        <w:t>28.</w:t>
      </w:r>
      <w:r w:rsidRPr="001F328D">
        <w:tab/>
        <w:t xml:space="preserve">Paulson, E. </w:t>
      </w:r>
      <w:r w:rsidRPr="001F328D">
        <w:rPr>
          <w:i/>
        </w:rPr>
        <w:t>HDFS Benchmarks</w:t>
      </w:r>
      <w:r w:rsidRPr="001F328D">
        <w:t xml:space="preserve">.   Available from: </w:t>
      </w:r>
      <w:hyperlink r:id="rId50" w:history="1">
        <w:r w:rsidRPr="001F328D">
          <w:rPr>
            <w:rStyle w:val="Hyperlink"/>
          </w:rPr>
          <w:t>http://epaulson.github.io/HadoopInternals/benchmarks.html#dfsio</w:t>
        </w:r>
      </w:hyperlink>
      <w:r w:rsidRPr="001F328D">
        <w:t>.</w:t>
      </w:r>
    </w:p>
    <w:p w:rsidR="001F328D" w:rsidRPr="001F328D" w:rsidRDefault="001F328D" w:rsidP="001F328D">
      <w:pPr>
        <w:pStyle w:val="EndNoteBibliography"/>
        <w:spacing w:after="0"/>
        <w:ind w:left="720" w:hanging="720"/>
      </w:pPr>
      <w:r w:rsidRPr="001F328D">
        <w:t>29.</w:t>
      </w:r>
      <w:r w:rsidRPr="001F328D">
        <w:tab/>
        <w:t xml:space="preserve">Shodor Foundation. </w:t>
      </w:r>
      <w:r w:rsidRPr="001F328D">
        <w:rPr>
          <w:i/>
        </w:rPr>
        <w:t>Home page</w:t>
      </w:r>
      <w:r w:rsidRPr="001F328D">
        <w:t xml:space="preserve">.  2009  [accessed 2009 December]; Available from: </w:t>
      </w:r>
      <w:hyperlink r:id="rId51" w:history="1">
        <w:r w:rsidRPr="001F328D">
          <w:rPr>
            <w:rStyle w:val="Hyperlink"/>
          </w:rPr>
          <w:t>http://www.shodor.org/</w:t>
        </w:r>
      </w:hyperlink>
      <w:r w:rsidRPr="001F328D">
        <w:t>.</w:t>
      </w:r>
    </w:p>
    <w:p w:rsidR="001F328D" w:rsidRPr="001F328D" w:rsidRDefault="001F328D" w:rsidP="001F328D">
      <w:pPr>
        <w:pStyle w:val="EndNoteBibliography"/>
        <w:spacing w:after="0"/>
        <w:ind w:left="720" w:hanging="720"/>
      </w:pPr>
      <w:r w:rsidRPr="001F328D">
        <w:t>30.</w:t>
      </w:r>
      <w:r w:rsidRPr="001F328D">
        <w:tab/>
        <w:t xml:space="preserve">Wang, D., M. Shi, G. Huang, and J. Duan. </w:t>
      </w:r>
      <w:r w:rsidRPr="001F328D">
        <w:rPr>
          <w:i/>
        </w:rPr>
        <w:t>HiBench</w:t>
      </w:r>
      <w:r w:rsidRPr="001F328D">
        <w:t xml:space="preserve">.   Available from: </w:t>
      </w:r>
      <w:hyperlink r:id="rId52" w:history="1">
        <w:r w:rsidRPr="001F328D">
          <w:rPr>
            <w:rStyle w:val="Hyperlink"/>
          </w:rPr>
          <w:t>https://github.com/intel-hadoop/HiBench</w:t>
        </w:r>
      </w:hyperlink>
      <w:r w:rsidRPr="001F328D">
        <w:t>.</w:t>
      </w:r>
    </w:p>
    <w:p w:rsidR="001F328D" w:rsidRPr="001F328D" w:rsidRDefault="001F328D" w:rsidP="001F328D">
      <w:pPr>
        <w:pStyle w:val="EndNoteBibliography"/>
        <w:spacing w:after="0"/>
        <w:ind w:left="720" w:hanging="720"/>
      </w:pPr>
      <w:r w:rsidRPr="001F328D">
        <w:t>31.</w:t>
      </w:r>
      <w:r w:rsidRPr="001F328D">
        <w:tab/>
      </w:r>
      <w:r w:rsidRPr="001F328D">
        <w:rPr>
          <w:i/>
        </w:rPr>
        <w:t>The Graph 500 List (November 2014)</w:t>
      </w:r>
      <w:r w:rsidRPr="001F328D">
        <w:t xml:space="preserve">.   Available from: </w:t>
      </w:r>
      <w:hyperlink r:id="rId53" w:history="1">
        <w:r w:rsidRPr="001F328D">
          <w:rPr>
            <w:rStyle w:val="Hyperlink"/>
          </w:rPr>
          <w:t>http://www.graph500.org/</w:t>
        </w:r>
      </w:hyperlink>
      <w:r w:rsidRPr="001F328D">
        <w:t>.</w:t>
      </w:r>
    </w:p>
    <w:p w:rsidR="001F328D" w:rsidRPr="001F328D" w:rsidRDefault="001F328D" w:rsidP="001F328D">
      <w:pPr>
        <w:pStyle w:val="EndNoteBibliography"/>
        <w:spacing w:after="0"/>
        <w:ind w:left="720" w:hanging="720"/>
      </w:pPr>
      <w:r w:rsidRPr="001F328D">
        <w:t>32.</w:t>
      </w:r>
      <w:r w:rsidRPr="001F328D">
        <w:tab/>
        <w:t xml:space="preserve">Gowda, B.D. and N. Ravi. </w:t>
      </w:r>
      <w:r w:rsidRPr="001F328D">
        <w:rPr>
          <w:i/>
        </w:rPr>
        <w:t>BigBench: Toward An Industry-Standard Benchmark for Big Data Analytics</w:t>
      </w:r>
      <w:r w:rsidRPr="001F328D">
        <w:t xml:space="preserve">.  2014 November 25, 2014 1/4/15]; Available from: </w:t>
      </w:r>
      <w:hyperlink r:id="rId54" w:history="1">
        <w:r w:rsidRPr="001F328D">
          <w:rPr>
            <w:rStyle w:val="Hyperlink"/>
          </w:rPr>
          <w:t>http://blog.cloudera.com/blog/2014/11/bigbench-toward-an-industry-standard-benchmark-for-big-data-analytics/</w:t>
        </w:r>
      </w:hyperlink>
      <w:r w:rsidRPr="001F328D">
        <w:t>.</w:t>
      </w:r>
    </w:p>
    <w:p w:rsidR="001F328D" w:rsidRPr="001F328D" w:rsidRDefault="001F328D" w:rsidP="001F328D">
      <w:pPr>
        <w:pStyle w:val="EndNoteBibliography"/>
        <w:spacing w:after="0"/>
        <w:ind w:left="720" w:hanging="720"/>
      </w:pPr>
      <w:r w:rsidRPr="001F328D">
        <w:t>33.</w:t>
      </w:r>
      <w:r w:rsidRPr="001F328D">
        <w:tab/>
        <w:t xml:space="preserve">Rabl, T., M. Poess, C. Baru, and H.A. Jacobsen, </w:t>
      </w:r>
      <w:r w:rsidRPr="001F328D">
        <w:rPr>
          <w:i/>
        </w:rPr>
        <w:t>Specifying Big Data Benchmarks: First Workshop, WBDB 2012, San Jose, CA, USA, May 8-9, 2012 and Second Workshop, WBDB 2012, Pune, India, December 17-18, 2012, Revised Selected Papers</w:t>
      </w:r>
      <w:r w:rsidRPr="001F328D">
        <w:t xml:space="preserve">. 2014: Springer Berlin Heidelberg. </w:t>
      </w:r>
      <w:hyperlink r:id="rId55" w:history="1">
        <w:r w:rsidRPr="001F328D">
          <w:rPr>
            <w:rStyle w:val="Hyperlink"/>
          </w:rPr>
          <w:t>http://books.google.com/books?id=49GhngEACAAJ</w:t>
        </w:r>
      </w:hyperlink>
      <w:r w:rsidRPr="001F328D">
        <w:t>. ISBN:9783642539732</w:t>
      </w:r>
    </w:p>
    <w:p w:rsidR="001F328D" w:rsidRPr="001F328D" w:rsidRDefault="001F328D" w:rsidP="001F328D">
      <w:pPr>
        <w:pStyle w:val="EndNoteBibliography"/>
        <w:spacing w:after="0"/>
        <w:ind w:left="720" w:hanging="720"/>
      </w:pPr>
      <w:r w:rsidRPr="001F328D">
        <w:t>34.</w:t>
      </w:r>
      <w:r w:rsidRPr="001F328D">
        <w:tab/>
        <w:t xml:space="preserve">Manyika, J., M. Chui, B. Brown, J. Bughin, R. Dobbs, C. Roxburgh, and A.H. Byers, </w:t>
      </w:r>
      <w:r w:rsidRPr="001F328D">
        <w:rPr>
          <w:i/>
        </w:rPr>
        <w:t>Big data: The next frontier for innovation, competition, and productivity</w:t>
      </w:r>
      <w:r w:rsidRPr="001F328D">
        <w:t xml:space="preserve">. May 2011, 2011. </w:t>
      </w:r>
      <w:hyperlink r:id="rId56" w:history="1">
        <w:r w:rsidRPr="001F328D">
          <w:rPr>
            <w:rStyle w:val="Hyperlink"/>
          </w:rPr>
          <w:t>http://www.mckinsey.com/insights/business_technology/big_data_the_next_frontier_for_innovation</w:t>
        </w:r>
      </w:hyperlink>
      <w:r w:rsidRPr="001F328D">
        <w:t xml:space="preserve">. </w:t>
      </w:r>
    </w:p>
    <w:p w:rsidR="001F328D" w:rsidRPr="001F328D" w:rsidRDefault="001F328D" w:rsidP="001F328D">
      <w:pPr>
        <w:pStyle w:val="EndNoteBibliography"/>
        <w:spacing w:after="0"/>
        <w:ind w:left="720" w:hanging="720"/>
      </w:pPr>
      <w:r w:rsidRPr="001F328D">
        <w:t>35.</w:t>
      </w:r>
      <w:r w:rsidRPr="001F328D">
        <w:tab/>
        <w:t xml:space="preserve">Frank, M., M. Poess, and T. Rabl, </w:t>
      </w:r>
      <w:r w:rsidRPr="001F328D">
        <w:rPr>
          <w:i/>
        </w:rPr>
        <w:t>Efficient update data generation for DBMS benchmarks</w:t>
      </w:r>
      <w:r w:rsidRPr="001F328D">
        <w:t xml:space="preserve">, in </w:t>
      </w:r>
      <w:r w:rsidRPr="001F328D">
        <w:rPr>
          <w:i/>
        </w:rPr>
        <w:t>Proceedings of the 3rd ACM/SPEC International Conference on Performance Engineering</w:t>
      </w:r>
      <w:r w:rsidRPr="001F328D">
        <w:t>. 2012, ACM. Boston, Massachusetts, USA. pages. 169-180. DOI: 10.1145/2188286.2188315.</w:t>
      </w:r>
    </w:p>
    <w:p w:rsidR="001F328D" w:rsidRPr="001F328D" w:rsidRDefault="001F328D" w:rsidP="001F328D">
      <w:pPr>
        <w:pStyle w:val="EndNoteBibliography"/>
        <w:spacing w:after="0"/>
        <w:ind w:left="720" w:hanging="720"/>
      </w:pPr>
      <w:r w:rsidRPr="001F328D">
        <w:t>36.</w:t>
      </w:r>
      <w:r w:rsidRPr="001F328D">
        <w:tab/>
      </w:r>
      <w:r w:rsidRPr="001F328D">
        <w:rPr>
          <w:i/>
        </w:rPr>
        <w:t>Language Manual</w:t>
      </w:r>
      <w:r w:rsidRPr="001F328D">
        <w:t xml:space="preserve">.  2014 Oct 22, 2014 1/4/2015]; Available from: </w:t>
      </w:r>
      <w:hyperlink r:id="rId57" w:history="1">
        <w:r w:rsidRPr="001F328D">
          <w:rPr>
            <w:rStyle w:val="Hyperlink"/>
          </w:rPr>
          <w:t>https://cwiki.apache.org/confluence/display/Hive/LanguageManual</w:t>
        </w:r>
      </w:hyperlink>
      <w:r w:rsidRPr="001F328D">
        <w:t>.</w:t>
      </w:r>
    </w:p>
    <w:p w:rsidR="001F328D" w:rsidRPr="001F328D" w:rsidRDefault="001F328D" w:rsidP="001F328D">
      <w:pPr>
        <w:pStyle w:val="EndNoteBibliography"/>
        <w:spacing w:after="0"/>
        <w:ind w:left="720" w:hanging="720"/>
      </w:pPr>
      <w:r w:rsidRPr="001F328D">
        <w:t>37.</w:t>
      </w:r>
      <w:r w:rsidRPr="001F328D">
        <w:tab/>
        <w:t xml:space="preserve">Armstrong, T.G., V. Ponnekanti, D. Borthakur, and M. Callaghan, </w:t>
      </w:r>
      <w:r w:rsidRPr="001F328D">
        <w:rPr>
          <w:i/>
        </w:rPr>
        <w:t>LinkBench: a database benchmark based on the Facebook social graph</w:t>
      </w:r>
      <w:r w:rsidRPr="001F328D">
        <w:t xml:space="preserve">, in </w:t>
      </w:r>
      <w:r w:rsidRPr="001F328D">
        <w:rPr>
          <w:i/>
        </w:rPr>
        <w:t>Proceedings of the 2013 ACM SIGMOD International Conference on Management of Data</w:t>
      </w:r>
      <w:r w:rsidRPr="001F328D">
        <w:t>. 2013, ACM. New York, New York, USA. pages. 1185-1196. DOI: 10.1145/2463676.2465296.</w:t>
      </w:r>
    </w:p>
    <w:p w:rsidR="001F328D" w:rsidRPr="001F328D" w:rsidRDefault="001F328D" w:rsidP="001F328D">
      <w:pPr>
        <w:pStyle w:val="EndNoteBibliography"/>
        <w:spacing w:after="0"/>
        <w:ind w:left="720" w:hanging="720"/>
      </w:pPr>
      <w:r w:rsidRPr="001F328D">
        <w:lastRenderedPageBreak/>
        <w:t>38.</w:t>
      </w:r>
      <w:r w:rsidRPr="001F328D">
        <w:tab/>
        <w:t xml:space="preserve">Narayanan, R., B. Ozisikyilmaz, J. Zambreno, G. Memik, and A. Choudhary. </w:t>
      </w:r>
      <w:r w:rsidRPr="001F328D">
        <w:rPr>
          <w:i/>
        </w:rPr>
        <w:t>MineBench: A Benchmark Suite for Data Mining Workloads</w:t>
      </w:r>
      <w:r w:rsidRPr="001F328D">
        <w:t xml:space="preserve">. in </w:t>
      </w:r>
      <w:r w:rsidRPr="001F328D">
        <w:rPr>
          <w:i/>
        </w:rPr>
        <w:t>Workload Characterization, 2006 IEEE International Symposium on</w:t>
      </w:r>
      <w:r w:rsidRPr="001F328D">
        <w:t>. 25-27 Oct. 2006 2006.</w:t>
      </w:r>
    </w:p>
    <w:p w:rsidR="001F328D" w:rsidRPr="001F328D" w:rsidRDefault="001F328D" w:rsidP="001F328D">
      <w:pPr>
        <w:pStyle w:val="EndNoteBibliography"/>
        <w:spacing w:after="0"/>
        <w:ind w:left="720" w:hanging="720"/>
      </w:pPr>
      <w:r w:rsidRPr="001F328D">
        <w:t>39.</w:t>
      </w:r>
      <w:r w:rsidRPr="001F328D">
        <w:tab/>
        <w:t xml:space="preserve">Zambreno, J., B.Ö. Ikyılmaz, G. Memik, and A. Choudhary, </w:t>
      </w:r>
      <w:r w:rsidRPr="001F328D">
        <w:rPr>
          <w:i/>
        </w:rPr>
        <w:t>Performance characterization of data mining applications using MineBench (2006)</w:t>
      </w:r>
      <w:r w:rsidRPr="001F328D">
        <w:t>, in</w:t>
      </w:r>
      <w:r w:rsidRPr="001F328D">
        <w:rPr>
          <w:i/>
        </w:rPr>
        <w:t xml:space="preserve"> 9th Workshop on Computer Architecture Evaluation using Commercial Workloads (CAECW)</w:t>
      </w:r>
      <w:r w:rsidRPr="001F328D">
        <w:t xml:space="preserve">. 2006. </w:t>
      </w:r>
      <w:hyperlink r:id="rId58" w:history="1">
        <w:r w:rsidRPr="001F328D">
          <w:rPr>
            <w:rStyle w:val="Hyperlink"/>
          </w:rPr>
          <w:t>www.bioperf.org/ZOM06.pdf</w:t>
        </w:r>
      </w:hyperlink>
      <w:r w:rsidRPr="001F328D">
        <w:t xml:space="preserve">. </w:t>
      </w:r>
    </w:p>
    <w:p w:rsidR="001F328D" w:rsidRPr="001F328D" w:rsidRDefault="001F328D" w:rsidP="001F328D">
      <w:pPr>
        <w:pStyle w:val="EndNoteBibliography"/>
        <w:spacing w:after="0"/>
        <w:ind w:left="720" w:hanging="720"/>
      </w:pPr>
      <w:r w:rsidRPr="001F328D">
        <w:t>40.</w:t>
      </w:r>
      <w:r w:rsidRPr="001F328D">
        <w:tab/>
        <w:t xml:space="preserve">Ozisikyilmaz, B., R. Narayanan, J. Zambreno, G. Memik, and A. Choudhary. </w:t>
      </w:r>
      <w:r w:rsidRPr="001F328D">
        <w:rPr>
          <w:i/>
        </w:rPr>
        <w:t>An Architectural Characterization Study of Data Mining and Bioinformatics Workloads</w:t>
      </w:r>
      <w:r w:rsidRPr="001F328D">
        <w:t xml:space="preserve">. in </w:t>
      </w:r>
      <w:r w:rsidRPr="001F328D">
        <w:rPr>
          <w:i/>
        </w:rPr>
        <w:t>Workload Characterization, 2006 IEEE International Symposium on</w:t>
      </w:r>
      <w:r w:rsidRPr="001F328D">
        <w:t>. 25-27 Oct. 2006 2006.</w:t>
      </w:r>
    </w:p>
    <w:p w:rsidR="001F328D" w:rsidRPr="001F328D" w:rsidRDefault="001F328D" w:rsidP="001F328D">
      <w:pPr>
        <w:pStyle w:val="EndNoteBibliography"/>
        <w:spacing w:after="0"/>
        <w:ind w:left="720" w:hanging="720"/>
      </w:pPr>
      <w:r w:rsidRPr="001F328D">
        <w:t>41.</w:t>
      </w:r>
      <w:r w:rsidRPr="001F328D">
        <w:tab/>
        <w:t xml:space="preserve">Barahmand, S. and S. Ghandeharizadeh, </w:t>
      </w:r>
      <w:r w:rsidRPr="001F328D">
        <w:rPr>
          <w:i/>
        </w:rPr>
        <w:t>BG: A Benchmark to Evaluate Interactive Social Networking Actions</w:t>
      </w:r>
      <w:r w:rsidRPr="001F328D">
        <w:t xml:space="preserve">, in </w:t>
      </w:r>
      <w:r w:rsidRPr="001F328D">
        <w:rPr>
          <w:i/>
        </w:rPr>
        <w:t>CIDR</w:t>
      </w:r>
      <w:r w:rsidRPr="001F328D">
        <w:t xml:space="preserve">. 2013, </w:t>
      </w:r>
      <w:hyperlink r:id="rId59" w:history="1">
        <w:r w:rsidRPr="001F328D">
          <w:rPr>
            <w:rStyle w:val="Hyperlink"/>
          </w:rPr>
          <w:t>www.cidrdb.org</w:t>
        </w:r>
      </w:hyperlink>
      <w:r w:rsidRPr="001F328D">
        <w:t xml:space="preserve">. </w:t>
      </w:r>
      <w:hyperlink r:id="rId60" w:history="1">
        <w:r w:rsidRPr="001F328D">
          <w:rPr>
            <w:rStyle w:val="Hyperlink"/>
          </w:rPr>
          <w:t>http://dblp.uni-trier.de/db/conf/cidr/cidr2013.html#BarahmandG13</w:t>
        </w:r>
      </w:hyperlink>
      <w:r w:rsidRPr="001F328D">
        <w:t xml:space="preserve">. </w:t>
      </w:r>
    </w:p>
    <w:p w:rsidR="001F328D" w:rsidRPr="001F328D" w:rsidRDefault="001F328D" w:rsidP="001F328D">
      <w:pPr>
        <w:pStyle w:val="EndNoteBibliography"/>
        <w:spacing w:after="0"/>
        <w:ind w:left="720" w:hanging="720"/>
      </w:pPr>
      <w:r w:rsidRPr="001F328D">
        <w:t>42.</w:t>
      </w:r>
      <w:r w:rsidRPr="001F328D">
        <w:tab/>
        <w:t xml:space="preserve">Open Sysem Lab, I.U.B. </w:t>
      </w:r>
      <w:r w:rsidRPr="001F328D">
        <w:rPr>
          <w:i/>
        </w:rPr>
        <w:t>MPI.NET</w:t>
      </w:r>
      <w:r w:rsidRPr="001F328D">
        <w:t xml:space="preserve">.  2008  Available from: </w:t>
      </w:r>
      <w:hyperlink r:id="rId61" w:history="1">
        <w:r w:rsidRPr="001F328D">
          <w:rPr>
            <w:rStyle w:val="Hyperlink"/>
          </w:rPr>
          <w:t>http://osl.iu.edu/research/mpi.net/</w:t>
        </w:r>
      </w:hyperlink>
      <w:r w:rsidRPr="001F328D">
        <w:t>.</w:t>
      </w:r>
    </w:p>
    <w:p w:rsidR="001F328D" w:rsidRPr="001F328D" w:rsidRDefault="001F328D" w:rsidP="001F328D">
      <w:pPr>
        <w:pStyle w:val="EndNoteBibliography"/>
        <w:spacing w:after="0"/>
        <w:ind w:left="720" w:hanging="720"/>
      </w:pPr>
      <w:r w:rsidRPr="001F328D">
        <w:t>43.</w:t>
      </w:r>
      <w:r w:rsidRPr="001F328D">
        <w:tab/>
        <w:t xml:space="preserve">J.Ekanayake, H.Li, B.Zhang, T.Gunarathne, S.Bae, J.Qiu, and G.Fox, </w:t>
      </w:r>
      <w:r w:rsidRPr="001F328D">
        <w:rPr>
          <w:i/>
        </w:rPr>
        <w:t>Twister: A Runtime for iterative MapReduce</w:t>
      </w:r>
      <w:r w:rsidRPr="001F328D">
        <w:t xml:space="preserve">, in </w:t>
      </w:r>
      <w:r w:rsidRPr="001F328D">
        <w:rPr>
          <w:i/>
        </w:rPr>
        <w:t>Proceedings of the First International Workshop on MapReduce and its Applications of ACM HPDC 2010 conference June 20-25, 2010</w:t>
      </w:r>
      <w:r w:rsidRPr="001F328D">
        <w:t xml:space="preserve">. 2010, ACM. Chicago,  Illinois. </w:t>
      </w:r>
      <w:hyperlink r:id="rId62" w:history="1">
        <w:r w:rsidRPr="001F328D">
          <w:rPr>
            <w:rStyle w:val="Hyperlink"/>
          </w:rPr>
          <w:t>http://grids.ucs.indiana.edu/ptliupages/publications/hpdc-camera-ready-submission.pdf</w:t>
        </w:r>
      </w:hyperlink>
      <w:r w:rsidRPr="001F328D">
        <w:t xml:space="preserve">. </w:t>
      </w:r>
    </w:p>
    <w:p w:rsidR="001F328D" w:rsidRPr="001F328D" w:rsidRDefault="001F328D" w:rsidP="001F328D">
      <w:pPr>
        <w:pStyle w:val="EndNoteBibliography"/>
        <w:spacing w:after="0"/>
        <w:ind w:left="720" w:hanging="720"/>
      </w:pPr>
      <w:r w:rsidRPr="001F328D">
        <w:t>44.</w:t>
      </w:r>
      <w:r w:rsidRPr="001F328D">
        <w:tab/>
        <w:t xml:space="preserve">Zhang, B., Y. Ruan, and J. Qiu, </w:t>
      </w:r>
      <w:r w:rsidRPr="001F328D">
        <w:rPr>
          <w:i/>
        </w:rPr>
        <w:t>Harp: Collective Communication on Hadoop</w:t>
      </w:r>
      <w:r w:rsidRPr="001F328D">
        <w:t xml:space="preserve">. 2014. </w:t>
      </w:r>
      <w:hyperlink r:id="rId63" w:history="1">
        <w:r w:rsidRPr="001F328D">
          <w:rPr>
            <w:rStyle w:val="Hyperlink"/>
          </w:rPr>
          <w:t>http://grids.ucs.indiana.edu/ptliupages/publications/HarpQiuZhang.pdf</w:t>
        </w:r>
      </w:hyperlink>
      <w:r w:rsidRPr="001F328D">
        <w:t xml:space="preserve">. </w:t>
      </w:r>
    </w:p>
    <w:p w:rsidR="001F328D" w:rsidRPr="001F328D" w:rsidRDefault="001F328D" w:rsidP="001F328D">
      <w:pPr>
        <w:pStyle w:val="EndNoteBibliography"/>
        <w:spacing w:after="0"/>
        <w:ind w:left="720" w:hanging="720"/>
      </w:pPr>
      <w:r w:rsidRPr="001F328D">
        <w:t>45.</w:t>
      </w:r>
      <w:r w:rsidRPr="001F328D">
        <w:tab/>
        <w:t xml:space="preserve">Zaharia, M., M. Chowdhury, M.J. Franklin, S. Shenker, and I. Stoica, </w:t>
      </w:r>
      <w:r w:rsidRPr="001F328D">
        <w:rPr>
          <w:i/>
        </w:rPr>
        <w:t>Spark: cluster computing with working sets</w:t>
      </w:r>
      <w:r w:rsidRPr="001F328D">
        <w:t xml:space="preserve">, in </w:t>
      </w:r>
      <w:r w:rsidRPr="001F328D">
        <w:rPr>
          <w:i/>
        </w:rPr>
        <w:t>Proceedings of the 2nd USENIX conference on Hot topics in cloud computing</w:t>
      </w:r>
      <w:r w:rsidRPr="001F328D">
        <w:t xml:space="preserve">. 2010, USENIX Association. Boston, MA. pages. 10-10. </w:t>
      </w:r>
    </w:p>
    <w:p w:rsidR="001F328D" w:rsidRPr="001F328D" w:rsidRDefault="001F328D" w:rsidP="001F328D">
      <w:pPr>
        <w:pStyle w:val="EndNoteBibliography"/>
        <w:spacing w:after="0"/>
        <w:ind w:left="720" w:hanging="720"/>
      </w:pPr>
      <w:r w:rsidRPr="001F328D">
        <w:t>46.</w:t>
      </w:r>
      <w:r w:rsidRPr="001F328D">
        <w:tab/>
        <w:t xml:space="preserve">Vega-Gisbert, O. and J.E. Roman, </w:t>
      </w:r>
      <w:r w:rsidRPr="001F328D">
        <w:rPr>
          <w:i/>
        </w:rPr>
        <w:t>Design and implementation of Java bindings in Open MPI</w:t>
      </w:r>
      <w:r w:rsidRPr="001F328D">
        <w:t xml:space="preserve">. 2014. users.dsic.upv.es/~jroman/preprints/ompi-java.pdf. </w:t>
      </w:r>
    </w:p>
    <w:p w:rsidR="001F328D" w:rsidRPr="001F328D" w:rsidRDefault="001F328D" w:rsidP="001F328D">
      <w:pPr>
        <w:pStyle w:val="EndNoteBibliography"/>
        <w:spacing w:after="0"/>
        <w:ind w:left="720" w:hanging="720"/>
      </w:pPr>
      <w:r w:rsidRPr="001F328D">
        <w:t>47.</w:t>
      </w:r>
      <w:r w:rsidRPr="001F328D">
        <w:tab/>
        <w:t xml:space="preserve">Gill, P.E., W. Murray, and M.H. Wright, </w:t>
      </w:r>
      <w:r w:rsidRPr="001F328D">
        <w:rPr>
          <w:i/>
        </w:rPr>
        <w:t>Practical optimization.</w:t>
      </w:r>
      <w:r w:rsidRPr="001F328D">
        <w:t xml:space="preserve"> International Journal for Numerical Methods in Engineering, 1982. 18(6): p. 954-954. DOI:10.1002/nme.1620180612. </w:t>
      </w:r>
      <w:hyperlink r:id="rId64" w:history="1">
        <w:r w:rsidRPr="001F328D">
          <w:rPr>
            <w:rStyle w:val="Hyperlink"/>
          </w:rPr>
          <w:t>http://dx.doi.org/10.1002/nme.1620180612</w:t>
        </w:r>
      </w:hyperlink>
    </w:p>
    <w:p w:rsidR="001F328D" w:rsidRPr="001F328D" w:rsidRDefault="001F328D" w:rsidP="001F328D">
      <w:pPr>
        <w:pStyle w:val="EndNoteBibliography"/>
        <w:spacing w:after="0"/>
        <w:ind w:left="720" w:hanging="720"/>
      </w:pPr>
      <w:r w:rsidRPr="001F328D">
        <w:t>48.</w:t>
      </w:r>
      <w:r w:rsidRPr="001F328D">
        <w:tab/>
        <w:t xml:space="preserve">Ruan, Y. and G. Fox, </w:t>
      </w:r>
      <w:r w:rsidRPr="001F328D">
        <w:rPr>
          <w:i/>
        </w:rPr>
        <w:t>A Robust and Scalable Solution for Interpolative Multidimensional Scaling with Weighting</w:t>
      </w:r>
      <w:r w:rsidRPr="001F328D">
        <w:t xml:space="preserve">, in </w:t>
      </w:r>
      <w:r w:rsidRPr="001F328D">
        <w:rPr>
          <w:i/>
        </w:rPr>
        <w:t>Proceedings of the 2013 IEEE 9th International Conference on e-Science</w:t>
      </w:r>
      <w:r w:rsidRPr="001F328D">
        <w:t>. 2013, IEEE Computer Society. pages. 61-69. DOI: 10.1109/eScience.2013.30.</w:t>
      </w:r>
    </w:p>
    <w:p w:rsidR="001F328D" w:rsidRPr="001F328D" w:rsidRDefault="001F328D" w:rsidP="001F328D">
      <w:pPr>
        <w:pStyle w:val="EndNoteBibliography"/>
        <w:spacing w:after="0"/>
        <w:ind w:left="720" w:hanging="720"/>
      </w:pPr>
      <w:r w:rsidRPr="001F328D">
        <w:t>49.</w:t>
      </w:r>
      <w:r w:rsidRPr="001F328D">
        <w:tab/>
        <w:t xml:space="preserve">Rose, K., E. Gurewwitz, and G. Fox, </w:t>
      </w:r>
      <w:r w:rsidRPr="001F328D">
        <w:rPr>
          <w:i/>
        </w:rPr>
        <w:t>A deterministic annealing approach to clustering.</w:t>
      </w:r>
      <w:r w:rsidRPr="001F328D">
        <w:t xml:space="preserve"> Pattern Recogn. Lett., 1990. 11(9): p. 589-594. DOI:10.1016/0167-8655(90)90010-y</w:t>
      </w:r>
    </w:p>
    <w:p w:rsidR="001F328D" w:rsidRPr="001F328D" w:rsidRDefault="001F328D" w:rsidP="001F328D">
      <w:pPr>
        <w:pStyle w:val="EndNoteBibliography"/>
        <w:spacing w:after="0"/>
        <w:ind w:left="720" w:hanging="720"/>
      </w:pPr>
      <w:r w:rsidRPr="001F328D">
        <w:t>50.</w:t>
      </w:r>
      <w:r w:rsidRPr="001F328D">
        <w:tab/>
        <w:t xml:space="preserve">Fox, G.C. and S. Ekanayake. </w:t>
      </w:r>
      <w:r w:rsidRPr="001F328D">
        <w:rPr>
          <w:i/>
        </w:rPr>
        <w:t>Deterministic Annealing Pairwise Clustering</w:t>
      </w:r>
      <w:r w:rsidRPr="001F328D">
        <w:t xml:space="preserve">.   Available from: </w:t>
      </w:r>
      <w:hyperlink r:id="rId65" w:history="1">
        <w:r w:rsidRPr="001F328D">
          <w:rPr>
            <w:rStyle w:val="Hyperlink"/>
          </w:rPr>
          <w:t>https://github.com/DSC-SPIDAL/dapwc</w:t>
        </w:r>
      </w:hyperlink>
      <w:r w:rsidRPr="001F328D">
        <w:t>.</w:t>
      </w:r>
    </w:p>
    <w:p w:rsidR="001F328D" w:rsidRPr="001F328D" w:rsidRDefault="001F328D" w:rsidP="001F328D">
      <w:pPr>
        <w:pStyle w:val="EndNoteBibliography"/>
        <w:spacing w:after="0"/>
        <w:ind w:left="720" w:hanging="720"/>
      </w:pPr>
      <w:r w:rsidRPr="001F328D">
        <w:t>51.</w:t>
      </w:r>
      <w:r w:rsidRPr="001F328D">
        <w:tab/>
        <w:t xml:space="preserve">Fox, G., D.R. Mani, and S. Pyne, </w:t>
      </w:r>
      <w:r w:rsidRPr="001F328D">
        <w:rPr>
          <w:i/>
        </w:rPr>
        <w:t>Parallel deterministic annealing clustering and its application to LC-MS data analysis</w:t>
      </w:r>
      <w:r w:rsidRPr="001F328D">
        <w:t xml:space="preserve">, in </w:t>
      </w:r>
      <w:r w:rsidRPr="001F328D">
        <w:rPr>
          <w:i/>
        </w:rPr>
        <w:t>BigData Conference</w:t>
      </w:r>
      <w:r w:rsidRPr="001F328D">
        <w:t xml:space="preserve">. 2013, IEEE. pages. 665-673. </w:t>
      </w:r>
    </w:p>
    <w:p w:rsidR="001F328D" w:rsidRPr="001F328D" w:rsidRDefault="001F328D" w:rsidP="001F328D">
      <w:pPr>
        <w:pStyle w:val="EndNoteBibliography"/>
        <w:spacing w:after="0"/>
        <w:ind w:left="720" w:hanging="720"/>
      </w:pPr>
      <w:r w:rsidRPr="001F328D">
        <w:t>52.</w:t>
      </w:r>
      <w:r w:rsidRPr="001F328D">
        <w:tab/>
        <w:t xml:space="preserve">Fox, G.C. and S. Ekanayake. </w:t>
      </w:r>
      <w:r w:rsidRPr="001F328D">
        <w:rPr>
          <w:i/>
        </w:rPr>
        <w:t>Deterministic Annealing Vector Sponge</w:t>
      </w:r>
      <w:r w:rsidRPr="001F328D">
        <w:t xml:space="preserve">.   Available from: </w:t>
      </w:r>
      <w:hyperlink r:id="rId66" w:history="1">
        <w:r w:rsidRPr="001F328D">
          <w:rPr>
            <w:rStyle w:val="Hyperlink"/>
          </w:rPr>
          <w:t>https://github.com/DSC-SPIDAL/davs</w:t>
        </w:r>
      </w:hyperlink>
      <w:r w:rsidRPr="001F328D">
        <w:t>.</w:t>
      </w:r>
    </w:p>
    <w:p w:rsidR="001F328D" w:rsidRPr="001F328D" w:rsidRDefault="001F328D" w:rsidP="001F328D">
      <w:pPr>
        <w:pStyle w:val="EndNoteBibliography"/>
        <w:spacing w:after="0"/>
        <w:ind w:left="720" w:hanging="720"/>
      </w:pPr>
      <w:r w:rsidRPr="001F328D">
        <w:t>53.</w:t>
      </w:r>
      <w:r w:rsidRPr="001F328D">
        <w:tab/>
        <w:t xml:space="preserve">Sector/Sphere. </w:t>
      </w:r>
      <w:r w:rsidRPr="001F328D">
        <w:rPr>
          <w:i/>
        </w:rPr>
        <w:t>High Performance Distributed File System and Parallel Data Processing Engine</w:t>
      </w:r>
      <w:r w:rsidRPr="001F328D">
        <w:t xml:space="preserve">.   [accessed 2010 November 7]; Available from: </w:t>
      </w:r>
      <w:hyperlink r:id="rId67" w:history="1">
        <w:r w:rsidRPr="001F328D">
          <w:rPr>
            <w:rStyle w:val="Hyperlink"/>
          </w:rPr>
          <w:t>http://sector.sourceforge.net</w:t>
        </w:r>
      </w:hyperlink>
      <w:r w:rsidRPr="001F328D">
        <w:t>.</w:t>
      </w:r>
    </w:p>
    <w:p w:rsidR="001F328D" w:rsidRPr="001F328D" w:rsidRDefault="001F328D" w:rsidP="001F328D">
      <w:pPr>
        <w:pStyle w:val="EndNoteBibliography"/>
        <w:spacing w:after="0"/>
        <w:ind w:left="720" w:hanging="720"/>
      </w:pPr>
      <w:r w:rsidRPr="001F328D">
        <w:t>54.</w:t>
      </w:r>
      <w:r w:rsidRPr="001F328D">
        <w:tab/>
        <w:t xml:space="preserve">Needleman, S.B. and C.D. Wunsch, </w:t>
      </w:r>
      <w:r w:rsidRPr="001F328D">
        <w:rPr>
          <w:i/>
        </w:rPr>
        <w:t>A general method applicable to the search for similarities in the amino acid sequence of two proteins.</w:t>
      </w:r>
      <w:r w:rsidRPr="001F328D">
        <w:t xml:space="preserve"> J Mol Biol, Mar, 1970. 48(3): p. 443-53. </w:t>
      </w:r>
      <w:hyperlink r:id="rId68" w:history="1">
        <w:r w:rsidRPr="001F328D">
          <w:rPr>
            <w:rStyle w:val="Hyperlink"/>
          </w:rPr>
          <w:t>http://www.ncbi.nlm.nih.gov/pubmed/5420325</w:t>
        </w:r>
      </w:hyperlink>
    </w:p>
    <w:p w:rsidR="001F328D" w:rsidRPr="001F328D" w:rsidRDefault="001F328D" w:rsidP="001F328D">
      <w:pPr>
        <w:pStyle w:val="EndNoteBibliography"/>
        <w:spacing w:after="0"/>
        <w:ind w:left="720" w:hanging="720"/>
      </w:pPr>
      <w:r w:rsidRPr="001F328D">
        <w:t>55.</w:t>
      </w:r>
      <w:r w:rsidRPr="001F328D">
        <w:tab/>
        <w:t xml:space="preserve">Ekanayake, S. </w:t>
      </w:r>
      <w:r w:rsidRPr="001F328D">
        <w:rPr>
          <w:i/>
        </w:rPr>
        <w:t>Study of Biological Sequence Clustering</w:t>
      </w:r>
      <w:r w:rsidRPr="001F328D">
        <w:t xml:space="preserve">.  2013  Available from: </w:t>
      </w:r>
      <w:hyperlink r:id="rId69" w:history="1">
        <w:r w:rsidRPr="001F328D">
          <w:rPr>
            <w:rStyle w:val="Hyperlink"/>
          </w:rPr>
          <w:t>http://grids.ucs.indiana.edu/ptliupages/publications/study_of_sequence_clustering_formatted_v2.pdf</w:t>
        </w:r>
      </w:hyperlink>
      <w:r w:rsidRPr="001F328D">
        <w:t>.</w:t>
      </w:r>
    </w:p>
    <w:p w:rsidR="001F328D" w:rsidRPr="001F328D" w:rsidRDefault="001F328D" w:rsidP="001F328D">
      <w:pPr>
        <w:pStyle w:val="EndNoteBibliography"/>
        <w:spacing w:after="0"/>
        <w:ind w:left="720" w:hanging="720"/>
      </w:pPr>
      <w:r w:rsidRPr="001F328D">
        <w:t>56.</w:t>
      </w:r>
      <w:r w:rsidRPr="001F328D">
        <w:tab/>
        <w:t xml:space="preserve">Ekanayake, S., Y. Ruan, and G.C. Fox. </w:t>
      </w:r>
      <w:r w:rsidRPr="001F328D">
        <w:rPr>
          <w:i/>
        </w:rPr>
        <w:t>Million Sequence Clustering</w:t>
      </w:r>
      <w:r w:rsidRPr="001F328D">
        <w:t xml:space="preserve">.   Available from: </w:t>
      </w:r>
      <w:hyperlink r:id="rId70" w:history="1">
        <w:r w:rsidRPr="001F328D">
          <w:rPr>
            <w:rStyle w:val="Hyperlink"/>
          </w:rPr>
          <w:t>http://salsahpc.indiana.edu/millionseq/</w:t>
        </w:r>
      </w:hyperlink>
      <w:r w:rsidRPr="001F328D">
        <w:t>.</w:t>
      </w:r>
    </w:p>
    <w:p w:rsidR="001F328D" w:rsidRPr="001F328D" w:rsidRDefault="001F328D" w:rsidP="001F328D">
      <w:pPr>
        <w:pStyle w:val="EndNoteBibliography"/>
        <w:spacing w:after="0"/>
        <w:ind w:left="720" w:hanging="720"/>
      </w:pPr>
      <w:r w:rsidRPr="001F328D">
        <w:lastRenderedPageBreak/>
        <w:t>57.</w:t>
      </w:r>
      <w:r w:rsidRPr="001F328D">
        <w:tab/>
        <w:t xml:space="preserve">Yang Ruan, G.L.H., Saliya Ekanayake, Ursel Schütte, James D. Bever, Haixu Tang, Geoffrey Fox, </w:t>
      </w:r>
      <w:r w:rsidRPr="001F328D">
        <w:rPr>
          <w:i/>
        </w:rPr>
        <w:t>Integration of Clustering and Multidimensional Scaling to Determine Phylogenetic Trees as Spherical Phylograms Visualized in 3 Dimensions</w:t>
      </w:r>
      <w:r w:rsidRPr="001F328D">
        <w:t>, in</w:t>
      </w:r>
      <w:r w:rsidRPr="001F328D">
        <w:rPr>
          <w:i/>
        </w:rPr>
        <w:t xml:space="preserve"> C4Bio 2014 of IEEE/ACM CCGrid 2014</w:t>
      </w:r>
      <w:r w:rsidRPr="001F328D">
        <w:t xml:space="preserve">. May 26-29, 2014, 2014. Chicago, USA. </w:t>
      </w:r>
      <w:hyperlink r:id="rId71" w:history="1">
        <w:r w:rsidRPr="001F328D">
          <w:rPr>
            <w:rStyle w:val="Hyperlink"/>
          </w:rPr>
          <w:t>http://salsahpc.indiana.edu/millionseq/fungi2_phylo/reference/Integration%20of%20Clustering%20and%20Multidimensional%20Scaling%20to%20Determine%20Phylogenetic%20Trees%20as%20Spherical%20Phylograms%20Visualized%20in%203%20Dimensions.pdf</w:t>
        </w:r>
      </w:hyperlink>
      <w:r w:rsidRPr="001F328D">
        <w:t xml:space="preserve">. </w:t>
      </w:r>
    </w:p>
    <w:p w:rsidR="001F328D" w:rsidRPr="001F328D" w:rsidRDefault="001F328D" w:rsidP="001F328D">
      <w:pPr>
        <w:pStyle w:val="EndNoteBibliography"/>
        <w:spacing w:after="0"/>
        <w:ind w:left="720" w:hanging="720"/>
      </w:pPr>
      <w:r w:rsidRPr="001F328D">
        <w:t>58.</w:t>
      </w:r>
      <w:r w:rsidRPr="001F328D">
        <w:tab/>
        <w:t xml:space="preserve">Taboada, G.L., J. Touri, #241, Ram, #243, and n. Doallo, </w:t>
      </w:r>
      <w:r w:rsidRPr="001F328D">
        <w:rPr>
          <w:i/>
        </w:rPr>
        <w:t>Java for high performance computing: assessment of current research and practice</w:t>
      </w:r>
      <w:r w:rsidRPr="001F328D">
        <w:t xml:space="preserve">, in </w:t>
      </w:r>
      <w:r w:rsidRPr="001F328D">
        <w:rPr>
          <w:i/>
        </w:rPr>
        <w:t>Proceedings of the 7th International Conference on Principles and Practice of Programming in Java</w:t>
      </w:r>
      <w:r w:rsidRPr="001F328D">
        <w:t>. 2009, ACM. Calgary, Alberta, Canada. pages. 30-39. DOI: 10.1145/1596655.1596661.</w:t>
      </w:r>
    </w:p>
    <w:p w:rsidR="001F328D" w:rsidRPr="001F328D" w:rsidRDefault="001F328D" w:rsidP="001F328D">
      <w:pPr>
        <w:pStyle w:val="EndNoteBibliography"/>
        <w:spacing w:after="0"/>
        <w:ind w:left="720" w:hanging="720"/>
      </w:pPr>
      <w:r w:rsidRPr="001F328D">
        <w:t>59.</w:t>
      </w:r>
      <w:r w:rsidRPr="001F328D">
        <w:tab/>
        <w:t xml:space="preserve">von Laszewski, G., G.C. Fox, W. Fugang, A.J. Younge, A. Kulshrestha, G.G. Pike, W. Smith, Vo, x, J. ckler, R.J. Figueiredo, J. Fortes, and K. Keahey. </w:t>
      </w:r>
      <w:r w:rsidRPr="001F328D">
        <w:rPr>
          <w:i/>
        </w:rPr>
        <w:t>Design of the FutureGrid experiment management framework</w:t>
      </w:r>
      <w:r w:rsidRPr="001F328D">
        <w:t xml:space="preserve">. in </w:t>
      </w:r>
      <w:r w:rsidRPr="001F328D">
        <w:rPr>
          <w:i/>
        </w:rPr>
        <w:t>Gateway Computing Environments Workshop (GCE), 2010</w:t>
      </w:r>
      <w:r w:rsidRPr="001F328D">
        <w:t>. 14-14 Nov. 2010 2010.</w:t>
      </w:r>
    </w:p>
    <w:p w:rsidR="001F328D" w:rsidRPr="001F328D" w:rsidRDefault="001F328D" w:rsidP="001F328D">
      <w:pPr>
        <w:pStyle w:val="EndNoteBibliography"/>
        <w:spacing w:after="0"/>
        <w:ind w:left="720" w:hanging="720"/>
      </w:pPr>
      <w:r w:rsidRPr="001F328D">
        <w:t>60.</w:t>
      </w:r>
      <w:r w:rsidRPr="001F328D">
        <w:tab/>
        <w:t xml:space="preserve">Cav, V., #233, J. Zhao, J. Shirako, and V. Sarkar, </w:t>
      </w:r>
      <w:r w:rsidRPr="001F328D">
        <w:rPr>
          <w:i/>
        </w:rPr>
        <w:t>Habanero-Java: the new adventures of old X10</w:t>
      </w:r>
      <w:r w:rsidRPr="001F328D">
        <w:t xml:space="preserve">, in </w:t>
      </w:r>
      <w:r w:rsidRPr="001F328D">
        <w:rPr>
          <w:i/>
        </w:rPr>
        <w:t>Proceedings of the 9th International Conference on Principles and Practice of Programming in Java</w:t>
      </w:r>
      <w:r w:rsidRPr="001F328D">
        <w:t>. 2011, ACM. Kongens Lyngby, Denmark. pages. 51-61. DOI: 10.1145/2093157.2093165.</w:t>
      </w:r>
    </w:p>
    <w:p w:rsidR="001F328D" w:rsidRPr="001F328D" w:rsidRDefault="001F328D" w:rsidP="001F328D">
      <w:pPr>
        <w:pStyle w:val="EndNoteBibliography"/>
        <w:spacing w:after="0"/>
        <w:ind w:left="720" w:hanging="720"/>
      </w:pPr>
      <w:r w:rsidRPr="001F328D">
        <w:t>61.</w:t>
      </w:r>
      <w:r w:rsidRPr="001F328D">
        <w:tab/>
        <w:t xml:space="preserve">Sarkar, V.a.I., Shams Mahmood </w:t>
      </w:r>
      <w:r w:rsidRPr="001F328D">
        <w:rPr>
          <w:i/>
        </w:rPr>
        <w:t>HJ Library</w:t>
      </w:r>
      <w:r w:rsidRPr="001F328D">
        <w:t xml:space="preserve">.   Available from: </w:t>
      </w:r>
      <w:hyperlink r:id="rId72" w:history="1">
        <w:r w:rsidRPr="001F328D">
          <w:rPr>
            <w:rStyle w:val="Hyperlink"/>
          </w:rPr>
          <w:t>https://wiki.rice.edu/confluence/display/PARPROG/HJ+Library</w:t>
        </w:r>
      </w:hyperlink>
      <w:r w:rsidRPr="001F328D">
        <w:t>.</w:t>
      </w:r>
    </w:p>
    <w:p w:rsidR="001F328D" w:rsidRPr="001F328D" w:rsidRDefault="001F328D" w:rsidP="001F328D">
      <w:pPr>
        <w:pStyle w:val="EndNoteBibliography"/>
        <w:spacing w:after="0"/>
        <w:ind w:left="720" w:hanging="720"/>
      </w:pPr>
      <w:r w:rsidRPr="001F328D">
        <w:t>62.</w:t>
      </w:r>
      <w:r w:rsidRPr="001F328D">
        <w:tab/>
        <w:t xml:space="preserve">Taboada, G.L., S. Ramos, R.R. Exp, #243, sito, J. Touri, #241, Ram, #243, and n. Doallo, </w:t>
      </w:r>
      <w:r w:rsidRPr="001F328D">
        <w:rPr>
          <w:i/>
        </w:rPr>
        <w:t>Java in the High Performance Computing arena: Research, practice and experience.</w:t>
      </w:r>
      <w:r w:rsidRPr="001F328D">
        <w:t xml:space="preserve"> Sci. Comput. Program., 2013. 78(5): p. 425-444. DOI:10.1016/j.scico.2011.06.002</w:t>
      </w:r>
    </w:p>
    <w:p w:rsidR="001F328D" w:rsidRPr="001F328D" w:rsidRDefault="001F328D" w:rsidP="001F328D">
      <w:pPr>
        <w:pStyle w:val="EndNoteBibliography"/>
        <w:spacing w:after="0"/>
        <w:ind w:left="720" w:hanging="720"/>
      </w:pPr>
      <w:r w:rsidRPr="001F328D">
        <w:t>63.</w:t>
      </w:r>
      <w:r w:rsidRPr="001F328D">
        <w:tab/>
        <w:t xml:space="preserve">Expósito, R., S. Ramos, G. Taboada, J. Touriño, and R. Doallo, </w:t>
      </w:r>
      <w:r w:rsidRPr="001F328D">
        <w:rPr>
          <w:i/>
        </w:rPr>
        <w:t>FastMPJ: a scalable and efficient Java message-passing library.</w:t>
      </w:r>
      <w:r w:rsidRPr="001F328D">
        <w:t xml:space="preserve"> Cluster Computing, 2014/02/06, 2014: p. 1-20. DOI:10.1007/s10586-014-0345-4. </w:t>
      </w:r>
      <w:hyperlink r:id="rId73" w:history="1">
        <w:r w:rsidRPr="001F328D">
          <w:rPr>
            <w:rStyle w:val="Hyperlink"/>
          </w:rPr>
          <w:t>http://dx.doi.org/10.1007/s10586-014-0345-4</w:t>
        </w:r>
      </w:hyperlink>
    </w:p>
    <w:p w:rsidR="001F328D" w:rsidRPr="001F328D" w:rsidRDefault="001F328D" w:rsidP="001F328D">
      <w:pPr>
        <w:pStyle w:val="EndNoteBibliography"/>
        <w:spacing w:after="0"/>
        <w:ind w:left="720" w:hanging="720"/>
      </w:pPr>
      <w:r w:rsidRPr="001F328D">
        <w:t>64.</w:t>
      </w:r>
      <w:r w:rsidRPr="001F328D">
        <w:tab/>
        <w:t xml:space="preserve">Bryan Carpenter, G.F., Sung-Hoon Ko and Sang Lim, </w:t>
      </w:r>
      <w:r w:rsidRPr="001F328D">
        <w:rPr>
          <w:i/>
        </w:rPr>
        <w:t>mpiJava 1.2: API Specification</w:t>
      </w:r>
      <w:r w:rsidRPr="001F328D">
        <w:t xml:space="preserve">. 1999. </w:t>
      </w:r>
      <w:hyperlink r:id="rId74" w:history="1">
        <w:r w:rsidRPr="001F328D">
          <w:rPr>
            <w:rStyle w:val="Hyperlink"/>
          </w:rPr>
          <w:t>https://www.open-mpi.org/papers/mpi-java-spec/mpiJava-spec.pdf</w:t>
        </w:r>
      </w:hyperlink>
      <w:r w:rsidRPr="001F328D">
        <w:t xml:space="preserve">. </w:t>
      </w:r>
    </w:p>
    <w:p w:rsidR="001F328D" w:rsidRPr="001F328D" w:rsidRDefault="001F328D" w:rsidP="001F328D">
      <w:pPr>
        <w:pStyle w:val="EndNoteBibliography"/>
        <w:spacing w:after="0"/>
        <w:ind w:left="720" w:hanging="720"/>
      </w:pPr>
      <w:r w:rsidRPr="001F328D">
        <w:t>65.</w:t>
      </w:r>
      <w:r w:rsidRPr="001F328D">
        <w:tab/>
        <w:t xml:space="preserve">Oscar Vega-Gisbert, J.E.R., Jeffrey M. Squyres, </w:t>
      </w:r>
      <w:r w:rsidRPr="001F328D">
        <w:rPr>
          <w:i/>
        </w:rPr>
        <w:t>Design and implementation of Java bindings in Open MPI</w:t>
      </w:r>
      <w:r w:rsidRPr="001F328D">
        <w:t xml:space="preserve">. 2014. users.dsic.upv.es/~jroman/preprints/ompi-java.pdf. </w:t>
      </w:r>
    </w:p>
    <w:p w:rsidR="001F328D" w:rsidRPr="001F328D" w:rsidRDefault="001F328D" w:rsidP="001F328D">
      <w:pPr>
        <w:pStyle w:val="EndNoteBibliography"/>
        <w:ind w:left="720" w:hanging="720"/>
      </w:pPr>
      <w:r w:rsidRPr="001F328D">
        <w:t>66.</w:t>
      </w:r>
      <w:r w:rsidRPr="001F328D">
        <w:tab/>
        <w:t xml:space="preserve">Baker, M., B. Carpenter, G. Fox, S. Hoon Ko, and S. Lim, </w:t>
      </w:r>
      <w:r w:rsidRPr="001F328D">
        <w:rPr>
          <w:i/>
        </w:rPr>
        <w:t>mpiJava: An object-oriented java interface to MPI</w:t>
      </w:r>
      <w:r w:rsidRPr="001F328D">
        <w:t xml:space="preserve">, Chapter 82 in </w:t>
      </w:r>
      <w:r w:rsidRPr="001F328D">
        <w:rPr>
          <w:i/>
        </w:rPr>
        <w:t>Parallel and Distributed Processing</w:t>
      </w:r>
      <w:r w:rsidRPr="001F328D">
        <w:t xml:space="preserve">, J. Rolim, F. Mueller, A. Zomaya, F. Ercal, S. Olariu, B. Ravindran, J. Gustafsson, H. Takada, R. Olsson, L. Kale, P. Beckman, M. Haines, H. ElGindy, D. Caromel, S. Chaumette, G. Fox, Y. Pan, K. Li, T. Yang, G. Chiola, G. Conte, L.V. Mancini, D. Méry, B. Sanders, D. Bhatt, and V. Prasanna, Editors. 1999, Springer Berlin Heidelberg. p. 748-762. </w:t>
      </w:r>
      <w:hyperlink r:id="rId75" w:history="1">
        <w:r w:rsidRPr="001F328D">
          <w:rPr>
            <w:rStyle w:val="Hyperlink"/>
          </w:rPr>
          <w:t>http://dx.doi.org/10.1007/BFb0097964</w:t>
        </w:r>
      </w:hyperlink>
      <w:r w:rsidRPr="001F328D">
        <w:t>.</w:t>
      </w:r>
    </w:p>
    <w:p w:rsidR="007B5EE8" w:rsidRDefault="001F328D">
      <w:r>
        <w:fldChar w:fldCharType="end"/>
      </w:r>
    </w:p>
    <w:sectPr w:rsidR="007B5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05963F3"/>
    <w:multiLevelType w:val="hybridMultilevel"/>
    <w:tmpl w:val="5184B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E30B4C"/>
    <w:multiLevelType w:val="hybridMultilevel"/>
    <w:tmpl w:val="3D48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1427B7"/>
    <w:multiLevelType w:val="hybridMultilevel"/>
    <w:tmpl w:val="FA10FB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A44FDA"/>
    <w:multiLevelType w:val="hybridMultilevel"/>
    <w:tmpl w:val="41B0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80637"/>
    <w:multiLevelType w:val="hybridMultilevel"/>
    <w:tmpl w:val="D6F074CE"/>
    <w:lvl w:ilvl="0" w:tplc="007E4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04622"/>
    <w:multiLevelType w:val="hybridMultilevel"/>
    <w:tmpl w:val="CE24D240"/>
    <w:lvl w:ilvl="0" w:tplc="3F60A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E0082"/>
    <w:multiLevelType w:val="hybridMultilevel"/>
    <w:tmpl w:val="6C905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6255F3"/>
    <w:multiLevelType w:val="hybridMultilevel"/>
    <w:tmpl w:val="F26EFD52"/>
    <w:lvl w:ilvl="0" w:tplc="3EDE1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41ACB"/>
    <w:multiLevelType w:val="hybridMultilevel"/>
    <w:tmpl w:val="489E3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834EDA"/>
    <w:multiLevelType w:val="hybridMultilevel"/>
    <w:tmpl w:val="87DC90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B5ABB"/>
    <w:multiLevelType w:val="hybridMultilevel"/>
    <w:tmpl w:val="39A4DA22"/>
    <w:lvl w:ilvl="0" w:tplc="F94ECFE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D1A89"/>
    <w:multiLevelType w:val="hybridMultilevel"/>
    <w:tmpl w:val="EB769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536F1"/>
    <w:multiLevelType w:val="hybridMultilevel"/>
    <w:tmpl w:val="CDFA8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A1DFF"/>
    <w:multiLevelType w:val="hybridMultilevel"/>
    <w:tmpl w:val="1E68E53A"/>
    <w:lvl w:ilvl="0" w:tplc="2A183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73268"/>
    <w:multiLevelType w:val="hybridMultilevel"/>
    <w:tmpl w:val="3754F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13"/>
  </w:num>
  <w:num w:numId="6">
    <w:abstractNumId w:val="10"/>
  </w:num>
  <w:num w:numId="7">
    <w:abstractNumId w:val="12"/>
  </w:num>
  <w:num w:numId="8">
    <w:abstractNumId w:val="3"/>
  </w:num>
  <w:num w:numId="9">
    <w:abstractNumId w:val="0"/>
  </w:num>
  <w:num w:numId="10">
    <w:abstractNumId w:val="15"/>
  </w:num>
  <w:num w:numId="11">
    <w:abstractNumId w:val="11"/>
  </w:num>
  <w:num w:numId="12">
    <w:abstractNumId w:val="4"/>
  </w:num>
  <w:num w:numId="13">
    <w:abstractNumId w:val="5"/>
  </w:num>
  <w:num w:numId="14">
    <w:abstractNumId w:val="1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2164&lt;/item&gt;&lt;item&gt;2635&lt;/item&gt;&lt;item&gt;2957&lt;/item&gt;&lt;item&gt;2985&lt;/item&gt;&lt;item&gt;2992&lt;/item&gt;&lt;item&gt;2994&lt;/item&gt;&lt;item&gt;2996&lt;/item&gt;&lt;item&gt;3004&lt;/item&gt;&lt;item&gt;6524&lt;/item&gt;&lt;item&gt;6525&lt;/item&gt;&lt;item&gt;6526&lt;/item&gt;&lt;item&gt;6527&lt;/item&gt;&lt;item&gt;6528&lt;/item&gt;&lt;item&gt;6529&lt;/item&gt;&lt;item&gt;6530&lt;/item&gt;&lt;item&gt;6531&lt;/item&gt;&lt;item&gt;6532&lt;/item&gt;&lt;item&gt;6533&lt;/item&gt;&lt;item&gt;6534&lt;/item&gt;&lt;item&gt;6535&lt;/item&gt;&lt;item&gt;6536&lt;/item&gt;&lt;item&gt;6537&lt;/item&gt;&lt;item&gt;6538&lt;/item&gt;&lt;item&gt;6539&lt;/item&gt;&lt;item&gt;6540&lt;/item&gt;&lt;item&gt;6541&lt;/item&gt;&lt;item&gt;6542&lt;/item&gt;&lt;item&gt;6543&lt;/item&gt;&lt;item&gt;6544&lt;/item&gt;&lt;item&gt;6545&lt;/item&gt;&lt;item&gt;6546&lt;/item&gt;&lt;item&gt;6547&lt;/item&gt;&lt;item&gt;6548&lt;/item&gt;&lt;item&gt;6549&lt;/item&gt;&lt;item&gt;6550&lt;/item&gt;&lt;item&gt;6551&lt;/item&gt;&lt;item&gt;6552&lt;/item&gt;&lt;item&gt;6553&lt;/item&gt;&lt;item&gt;6554&lt;/item&gt;&lt;item&gt;6555&lt;/item&gt;&lt;item&gt;6556&lt;/item&gt;&lt;item&gt;6557&lt;/item&gt;&lt;item&gt;6558&lt;/item&gt;&lt;item&gt;6559&lt;/item&gt;&lt;item&gt;6560&lt;/item&gt;&lt;item&gt;6561&lt;/item&gt;&lt;item&gt;6562&lt;/item&gt;&lt;item&gt;6563&lt;/item&gt;&lt;item&gt;6564&lt;/item&gt;&lt;item&gt;6565&lt;/item&gt;&lt;item&gt;6566&lt;/item&gt;&lt;item&gt;6567&lt;/item&gt;&lt;item&gt;6568&lt;/item&gt;&lt;item&gt;6569&lt;/item&gt;&lt;item&gt;6570&lt;/item&gt;&lt;item&gt;6571&lt;/item&gt;&lt;item&gt;6572&lt;/item&gt;&lt;item&gt;6573&lt;/item&gt;&lt;item&gt;6574&lt;/item&gt;&lt;item&gt;6575&lt;/item&gt;&lt;item&gt;6576&lt;/item&gt;&lt;item&gt;6577&lt;/item&gt;&lt;item&gt;6578&lt;/item&gt;&lt;item&gt;6579&lt;/item&gt;&lt;item&gt;6580&lt;/item&gt;&lt;item&gt;6581&lt;/item&gt;&lt;/record-ids&gt;&lt;/item&gt;&lt;/Libraries&gt;"/>
  </w:docVars>
  <w:rsids>
    <w:rsidRoot w:val="001F328D"/>
    <w:rsid w:val="001F328D"/>
    <w:rsid w:val="007B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14A74-CCA2-4B2F-AA8C-AA09657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328D"/>
    <w:pPr>
      <w:keepNext/>
      <w:numPr>
        <w:numId w:val="9"/>
      </w:numPr>
      <w:spacing w:before="40" w:after="0" w:line="240" w:lineRule="auto"/>
      <w:outlineLvl w:val="0"/>
    </w:pPr>
    <w:rPr>
      <w:rFonts w:ascii="Times New Roman" w:eastAsia="Times New Roman" w:hAnsi="Times New Roman" w:cs="Times New Roman"/>
      <w:b/>
      <w:kern w:val="28"/>
      <w:sz w:val="24"/>
      <w:szCs w:val="20"/>
    </w:rPr>
  </w:style>
  <w:style w:type="paragraph" w:styleId="Heading2">
    <w:name w:val="heading 2"/>
    <w:basedOn w:val="Heading1"/>
    <w:next w:val="Normal"/>
    <w:link w:val="Heading2Char"/>
    <w:qFormat/>
    <w:rsid w:val="001F328D"/>
    <w:pPr>
      <w:numPr>
        <w:ilvl w:val="1"/>
      </w:numPr>
      <w:spacing w:before="80"/>
      <w:ind w:left="288"/>
      <w:outlineLvl w:val="1"/>
    </w:pPr>
    <w:rPr>
      <w:sz w:val="22"/>
    </w:rPr>
  </w:style>
  <w:style w:type="paragraph" w:styleId="Heading3">
    <w:name w:val="heading 3"/>
    <w:basedOn w:val="Heading2"/>
    <w:next w:val="Normal"/>
    <w:link w:val="Heading3Char"/>
    <w:qFormat/>
    <w:rsid w:val="001F328D"/>
    <w:pPr>
      <w:numPr>
        <w:ilvl w:val="2"/>
      </w:numPr>
      <w:ind w:left="576"/>
      <w:contextualSpacing/>
      <w:outlineLvl w:val="2"/>
    </w:pPr>
    <w:rPr>
      <w:i/>
    </w:rPr>
  </w:style>
  <w:style w:type="paragraph" w:styleId="Heading4">
    <w:name w:val="heading 4"/>
    <w:basedOn w:val="Heading3"/>
    <w:next w:val="Normal"/>
    <w:link w:val="Heading4Char"/>
    <w:qFormat/>
    <w:rsid w:val="001F328D"/>
    <w:pPr>
      <w:numPr>
        <w:ilvl w:val="3"/>
      </w:numPr>
      <w:outlineLvl w:val="3"/>
    </w:pPr>
  </w:style>
  <w:style w:type="paragraph" w:styleId="Heading6">
    <w:name w:val="heading 6"/>
    <w:basedOn w:val="Normal"/>
    <w:next w:val="Normal"/>
    <w:link w:val="Heading6Char"/>
    <w:qFormat/>
    <w:rsid w:val="001F328D"/>
    <w:pPr>
      <w:numPr>
        <w:ilvl w:val="5"/>
        <w:numId w:val="9"/>
      </w:numPr>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1F328D"/>
    <w:pPr>
      <w:numPr>
        <w:ilvl w:val="6"/>
        <w:numId w:val="9"/>
      </w:numPr>
      <w:spacing w:before="240" w:after="6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1F328D"/>
    <w:pPr>
      <w:numPr>
        <w:ilvl w:val="7"/>
        <w:numId w:val="9"/>
      </w:numPr>
      <w:spacing w:before="240" w:after="60" w:line="240" w:lineRule="auto"/>
      <w:jc w:val="both"/>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1F328D"/>
    <w:pPr>
      <w:numPr>
        <w:ilvl w:val="8"/>
        <w:numId w:val="9"/>
      </w:numPr>
      <w:spacing w:before="240" w:after="60" w:line="240" w:lineRule="auto"/>
      <w:jc w:val="both"/>
      <w:outlineLvl w:val="8"/>
    </w:pPr>
    <w:rPr>
      <w:rFonts w:ascii="Arial" w:eastAsia="Times New Roman" w:hAnsi="Arial" w:cs="Times New Roman"/>
      <w:i/>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28D"/>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1F328D"/>
    <w:rPr>
      <w:rFonts w:ascii="Times New Roman" w:eastAsia="Times New Roman" w:hAnsi="Times New Roman" w:cs="Times New Roman"/>
      <w:b/>
      <w:kern w:val="28"/>
      <w:szCs w:val="20"/>
    </w:rPr>
  </w:style>
  <w:style w:type="character" w:customStyle="1" w:styleId="Heading3Char">
    <w:name w:val="Heading 3 Char"/>
    <w:basedOn w:val="DefaultParagraphFont"/>
    <w:link w:val="Heading3"/>
    <w:rsid w:val="001F328D"/>
    <w:rPr>
      <w:rFonts w:ascii="Times New Roman" w:eastAsia="Times New Roman" w:hAnsi="Times New Roman" w:cs="Times New Roman"/>
      <w:b/>
      <w:i/>
      <w:kern w:val="28"/>
      <w:szCs w:val="20"/>
    </w:rPr>
  </w:style>
  <w:style w:type="character" w:customStyle="1" w:styleId="Heading4Char">
    <w:name w:val="Heading 4 Char"/>
    <w:basedOn w:val="DefaultParagraphFont"/>
    <w:link w:val="Heading4"/>
    <w:rsid w:val="001F328D"/>
    <w:rPr>
      <w:rFonts w:ascii="Times New Roman" w:eastAsia="Times New Roman" w:hAnsi="Times New Roman" w:cs="Times New Roman"/>
      <w:b/>
      <w:i/>
      <w:kern w:val="28"/>
      <w:szCs w:val="20"/>
    </w:rPr>
  </w:style>
  <w:style w:type="character" w:customStyle="1" w:styleId="Heading6Char">
    <w:name w:val="Heading 6 Char"/>
    <w:basedOn w:val="DefaultParagraphFont"/>
    <w:link w:val="Heading6"/>
    <w:rsid w:val="001F328D"/>
    <w:rPr>
      <w:rFonts w:ascii="Arial" w:eastAsia="Times New Roman" w:hAnsi="Arial" w:cs="Times New Roman"/>
      <w:i/>
      <w:szCs w:val="20"/>
    </w:rPr>
  </w:style>
  <w:style w:type="character" w:customStyle="1" w:styleId="Heading7Char">
    <w:name w:val="Heading 7 Char"/>
    <w:basedOn w:val="DefaultParagraphFont"/>
    <w:link w:val="Heading7"/>
    <w:rsid w:val="001F328D"/>
    <w:rPr>
      <w:rFonts w:ascii="Arial" w:eastAsia="Times New Roman" w:hAnsi="Arial" w:cs="Times New Roman"/>
      <w:sz w:val="24"/>
      <w:szCs w:val="20"/>
    </w:rPr>
  </w:style>
  <w:style w:type="character" w:customStyle="1" w:styleId="Heading8Char">
    <w:name w:val="Heading 8 Char"/>
    <w:basedOn w:val="DefaultParagraphFont"/>
    <w:link w:val="Heading8"/>
    <w:rsid w:val="001F328D"/>
    <w:rPr>
      <w:rFonts w:ascii="Arial" w:eastAsia="Times New Roman" w:hAnsi="Arial" w:cs="Times New Roman"/>
      <w:i/>
      <w:sz w:val="24"/>
      <w:szCs w:val="20"/>
    </w:rPr>
  </w:style>
  <w:style w:type="character" w:customStyle="1" w:styleId="Heading9Char">
    <w:name w:val="Heading 9 Char"/>
    <w:basedOn w:val="DefaultParagraphFont"/>
    <w:link w:val="Heading9"/>
    <w:rsid w:val="001F328D"/>
    <w:rPr>
      <w:rFonts w:ascii="Arial" w:eastAsia="Times New Roman" w:hAnsi="Arial" w:cs="Times New Roman"/>
      <w:i/>
      <w:sz w:val="24"/>
      <w:szCs w:val="20"/>
    </w:rPr>
  </w:style>
  <w:style w:type="numbering" w:customStyle="1" w:styleId="NoList1">
    <w:name w:val="No List1"/>
    <w:next w:val="NoList"/>
    <w:uiPriority w:val="99"/>
    <w:semiHidden/>
    <w:unhideWhenUsed/>
    <w:rsid w:val="001F328D"/>
  </w:style>
  <w:style w:type="paragraph" w:customStyle="1" w:styleId="EndNoteBibliographyTitle">
    <w:name w:val="EndNote Bibliography Title"/>
    <w:basedOn w:val="Normal"/>
    <w:link w:val="EndNoteBibliographyTitleChar"/>
    <w:rsid w:val="001F328D"/>
    <w:pPr>
      <w:spacing w:after="0" w:line="264" w:lineRule="auto"/>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1F328D"/>
    <w:rPr>
      <w:rFonts w:ascii="Calibri" w:hAnsi="Calibri" w:cs="Times New Roman"/>
      <w:noProof/>
    </w:rPr>
  </w:style>
  <w:style w:type="paragraph" w:customStyle="1" w:styleId="EndNoteBibliography">
    <w:name w:val="EndNote Bibliography"/>
    <w:basedOn w:val="Normal"/>
    <w:link w:val="EndNoteBibliographyChar"/>
    <w:rsid w:val="001F328D"/>
    <w:pPr>
      <w:spacing w:after="120"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1F328D"/>
    <w:rPr>
      <w:rFonts w:ascii="Calibri" w:hAnsi="Calibri" w:cs="Times New Roman"/>
      <w:noProof/>
    </w:rPr>
  </w:style>
  <w:style w:type="character" w:styleId="Hyperlink">
    <w:name w:val="Hyperlink"/>
    <w:basedOn w:val="DefaultParagraphFont"/>
    <w:uiPriority w:val="99"/>
    <w:unhideWhenUsed/>
    <w:rsid w:val="001F328D"/>
    <w:rPr>
      <w:color w:val="0563C1" w:themeColor="hyperlink"/>
      <w:u w:val="single"/>
    </w:rPr>
  </w:style>
  <w:style w:type="paragraph" w:styleId="BalloonText">
    <w:name w:val="Balloon Text"/>
    <w:basedOn w:val="Normal"/>
    <w:link w:val="BalloonTextChar"/>
    <w:uiPriority w:val="99"/>
    <w:semiHidden/>
    <w:unhideWhenUsed/>
    <w:rsid w:val="001F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8D"/>
    <w:rPr>
      <w:rFonts w:ascii="Tahoma" w:hAnsi="Tahoma" w:cs="Tahoma"/>
      <w:sz w:val="16"/>
      <w:szCs w:val="16"/>
    </w:rPr>
  </w:style>
  <w:style w:type="table" w:styleId="TableGrid">
    <w:name w:val="Table Grid"/>
    <w:basedOn w:val="TableNormal"/>
    <w:uiPriority w:val="59"/>
    <w:rsid w:val="001F32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rmat">
    <w:name w:val="TableFormat"/>
    <w:basedOn w:val="Normal"/>
    <w:link w:val="TableFormatChar"/>
    <w:qFormat/>
    <w:rsid w:val="001F328D"/>
    <w:pPr>
      <w:spacing w:after="0" w:line="240" w:lineRule="exact"/>
      <w:contextualSpacing/>
      <w:jc w:val="both"/>
    </w:pPr>
    <w:rPr>
      <w:rFonts w:ascii="Times New Roman" w:eastAsiaTheme="minorEastAsia" w:hAnsi="Times New Roman" w:cs="Times New Roman"/>
      <w:sz w:val="18"/>
      <w:szCs w:val="18"/>
    </w:rPr>
  </w:style>
  <w:style w:type="character" w:customStyle="1" w:styleId="TableFormatChar">
    <w:name w:val="TableFormat Char"/>
    <w:basedOn w:val="DefaultParagraphFont"/>
    <w:link w:val="TableFormat"/>
    <w:rsid w:val="001F328D"/>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1F328D"/>
    <w:rPr>
      <w:sz w:val="16"/>
      <w:szCs w:val="16"/>
    </w:rPr>
  </w:style>
  <w:style w:type="paragraph" w:styleId="CommentText">
    <w:name w:val="annotation text"/>
    <w:basedOn w:val="Normal"/>
    <w:link w:val="CommentTextChar"/>
    <w:uiPriority w:val="99"/>
    <w:semiHidden/>
    <w:unhideWhenUsed/>
    <w:rsid w:val="001F328D"/>
    <w:pPr>
      <w:spacing w:after="12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F32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328D"/>
    <w:rPr>
      <w:b/>
      <w:bCs/>
    </w:rPr>
  </w:style>
  <w:style w:type="character" w:customStyle="1" w:styleId="CommentSubjectChar">
    <w:name w:val="Comment Subject Char"/>
    <w:basedOn w:val="CommentTextChar"/>
    <w:link w:val="CommentSubject"/>
    <w:uiPriority w:val="99"/>
    <w:semiHidden/>
    <w:rsid w:val="001F328D"/>
    <w:rPr>
      <w:rFonts w:ascii="Times New Roman" w:hAnsi="Times New Roman"/>
      <w:b/>
      <w:bCs/>
      <w:sz w:val="20"/>
      <w:szCs w:val="20"/>
    </w:rPr>
  </w:style>
  <w:style w:type="paragraph" w:styleId="ListParagraph">
    <w:name w:val="List Paragraph"/>
    <w:basedOn w:val="Normal"/>
    <w:uiPriority w:val="34"/>
    <w:qFormat/>
    <w:rsid w:val="001F328D"/>
    <w:pPr>
      <w:spacing w:after="0" w:line="240" w:lineRule="exact"/>
      <w:ind w:left="720" w:firstLine="288"/>
      <w:contextualSpacing/>
      <w:jc w:val="both"/>
    </w:pPr>
    <w:rPr>
      <w:rFonts w:ascii="Times New Roman" w:eastAsiaTheme="minorEastAsia" w:hAnsi="Times New Roman" w:cs="Times New Roman"/>
    </w:rPr>
  </w:style>
  <w:style w:type="table" w:customStyle="1" w:styleId="TableGrid1">
    <w:name w:val="Table Grid1"/>
    <w:basedOn w:val="TableNormal"/>
    <w:next w:val="TableGrid"/>
    <w:uiPriority w:val="39"/>
    <w:rsid w:val="001F32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328D"/>
    <w:pPr>
      <w:spacing w:before="100" w:beforeAutospacing="1" w:after="100" w:afterAutospacing="1" w:line="240" w:lineRule="auto"/>
    </w:pPr>
    <w:rPr>
      <w:rFonts w:ascii="Times New Roman" w:eastAsiaTheme="minorEastAsia" w:hAnsi="Times New Roman" w:cs="Times New Roman"/>
      <w:sz w:val="24"/>
      <w:szCs w:val="24"/>
      <w:lang w:bidi="si-LK"/>
    </w:rPr>
  </w:style>
  <w:style w:type="paragraph" w:styleId="Caption">
    <w:name w:val="caption"/>
    <w:basedOn w:val="Normal"/>
    <w:next w:val="Normal"/>
    <w:uiPriority w:val="35"/>
    <w:unhideWhenUsed/>
    <w:qFormat/>
    <w:rsid w:val="001F328D"/>
    <w:pPr>
      <w:spacing w:after="200" w:line="240" w:lineRule="auto"/>
    </w:pPr>
    <w:rPr>
      <w:rFonts w:ascii="Times New Roman" w:eastAsia="Times New Roman" w:hAnsi="Times New Roman" w:cs="Times New Roman"/>
    </w:rPr>
  </w:style>
  <w:style w:type="table" w:customStyle="1" w:styleId="TableGrid2">
    <w:name w:val="Table Grid2"/>
    <w:basedOn w:val="TableNormal"/>
    <w:next w:val="TableGrid"/>
    <w:uiPriority w:val="59"/>
    <w:rsid w:val="001F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www.netlib.org/benchmark/hpl/algorithm.html" TargetMode="External"/><Relationship Id="rId21" Type="http://schemas.openxmlformats.org/officeDocument/2006/relationships/chart" Target="charts/chart13.xml"/><Relationship Id="rId34" Type="http://schemas.openxmlformats.org/officeDocument/2006/relationships/hyperlink" Target="http://www.graph500.org/specifications" TargetMode="External"/><Relationship Id="rId42" Type="http://schemas.openxmlformats.org/officeDocument/2006/relationships/hyperlink" Target="http://openmp.org/wp/" TargetMode="External"/><Relationship Id="rId47" Type="http://schemas.openxmlformats.org/officeDocument/2006/relationships/hyperlink" Target="http://grids.ucs.indiana.edu/ptliupages/publications/KaleidoscopeTable2.docx" TargetMode="External"/><Relationship Id="rId50" Type="http://schemas.openxmlformats.org/officeDocument/2006/relationships/hyperlink" Target="http://epaulson.github.io/HadoopInternals/benchmarks.html#dfsio" TargetMode="External"/><Relationship Id="rId55" Type="http://schemas.openxmlformats.org/officeDocument/2006/relationships/hyperlink" Target="http://books.google.com/books?id=49GhngEACAAJ" TargetMode="External"/><Relationship Id="rId63" Type="http://schemas.openxmlformats.org/officeDocument/2006/relationships/hyperlink" Target="http://grids.ucs.indiana.edu/ptliupages/publications/HarpQiuZhang.pdf" TargetMode="External"/><Relationship Id="rId68" Type="http://schemas.openxmlformats.org/officeDocument/2006/relationships/hyperlink" Target="http://www.ncbi.nlm.nih.gov/pubmed/5420325" TargetMode="External"/><Relationship Id="rId76"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salsahpc.indiana.edu/millionseq/fungi2_phylo/reference/Integration%20of%20Clustering%20and%20Multidimensional%20Scaling%20to%20Determine%20Phylogenetic%20Trees%20as%20Spherical%20Phylograms%20Visualized%20in%203%20Dimensions.pdf" TargetMode="External"/><Relationship Id="rId2" Type="http://schemas.openxmlformats.org/officeDocument/2006/relationships/styles" Target="styles.xml"/><Relationship Id="rId16" Type="http://schemas.openxmlformats.org/officeDocument/2006/relationships/chart" Target="charts/chart8.xml"/><Relationship Id="rId29" Type="http://schemas.openxmlformats.org/officeDocument/2006/relationships/hyperlink" Target="http://sortbenchmark.org/" TargetMode="Externa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mvapich.cse.ohio-state.edu/benchmarks/" TargetMode="External"/><Relationship Id="rId37" Type="http://schemas.openxmlformats.org/officeDocument/2006/relationships/hyperlink" Target="http://www.nics.tennessee.edu/sites/default/files/HPL-site/performance.html" TargetMode="External"/><Relationship Id="rId40" Type="http://schemas.openxmlformats.org/officeDocument/2006/relationships/hyperlink" Target="http://dx.doi.org/10.1002/cpe.728" TargetMode="External"/><Relationship Id="rId45" Type="http://schemas.openxmlformats.org/officeDocument/2006/relationships/hyperlink" Target="http://prof.ict.ac.cn/BigDataBench/wp-content/uploads/2014/12/BigDataBench-handbook-6-12-16.pdf" TargetMode="External"/><Relationship Id="rId53" Type="http://schemas.openxmlformats.org/officeDocument/2006/relationships/hyperlink" Target="http://www.graph500.org/" TargetMode="External"/><Relationship Id="rId58" Type="http://schemas.openxmlformats.org/officeDocument/2006/relationships/hyperlink" Target="http://www.bioperf.org/ZOM06.pdf" TargetMode="External"/><Relationship Id="rId66" Type="http://schemas.openxmlformats.org/officeDocument/2006/relationships/hyperlink" Target="https://github.com/DSC-SPIDAL/davs" TargetMode="External"/><Relationship Id="rId74" Type="http://schemas.openxmlformats.org/officeDocument/2006/relationships/hyperlink" Target="https://www.open-mpi.org/papers/mpi-java-spec/mpiJava-spec.pdf" TargetMode="External"/><Relationship Id="rId5" Type="http://schemas.openxmlformats.org/officeDocument/2006/relationships/image" Target="media/image1.wmf"/><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dx.doi.org/10.1007/978-3-642-36727-4_14" TargetMode="External"/><Relationship Id="rId36" Type="http://schemas.openxmlformats.org/officeDocument/2006/relationships/hyperlink" Target="http://www.netlib.org/benchmark/hpl/" TargetMode="External"/><Relationship Id="rId49" Type="http://schemas.openxmlformats.org/officeDocument/2006/relationships/hyperlink" Target="http://portal.acm.org/citation.cfm?id=1608634" TargetMode="External"/><Relationship Id="rId57" Type="http://schemas.openxmlformats.org/officeDocument/2006/relationships/hyperlink" Target="https://cwiki.apache.org/confluence/display/Hive/LanguageManual" TargetMode="External"/><Relationship Id="rId61" Type="http://schemas.openxmlformats.org/officeDocument/2006/relationships/hyperlink" Target="http://osl.iu.edu/research/mpi.net/"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cci.drexel.edu/bigdata/bigdata2014/IEEE2014TutorialBaruRabl.pdf" TargetMode="External"/><Relationship Id="rId44" Type="http://schemas.openxmlformats.org/officeDocument/2006/relationships/hyperlink" Target="http://grids.ucs.indiana.edu/ptliupages/publications/cloud-grid-saga_rev.pdf" TargetMode="External"/><Relationship Id="rId52" Type="http://schemas.openxmlformats.org/officeDocument/2006/relationships/hyperlink" Target="https://github.com/intel-hadoop/HiBench" TargetMode="External"/><Relationship Id="rId60" Type="http://schemas.openxmlformats.org/officeDocument/2006/relationships/hyperlink" Target="http://dblp.uni-trier.de/db/conf/cidr/cidr2013.html#BarahmandG13" TargetMode="External"/><Relationship Id="rId65" Type="http://schemas.openxmlformats.org/officeDocument/2006/relationships/hyperlink" Target="https://github.com/DSC-SPIDAL/dapwc" TargetMode="External"/><Relationship Id="rId73" Type="http://schemas.openxmlformats.org/officeDocument/2006/relationships/hyperlink" Target="http://dx.doi.org/10.1007/s10586-014-0345-4"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dx.doi.org/10.1016/j.jpdc.2010.05.005" TargetMode="External"/><Relationship Id="rId35" Type="http://schemas.openxmlformats.org/officeDocument/2006/relationships/hyperlink" Target="http://www.top500.org/" TargetMode="External"/><Relationship Id="rId43" Type="http://schemas.openxmlformats.org/officeDocument/2006/relationships/hyperlink" Target="http://dx.doi.org/10.1002/cpe.1406" TargetMode="External"/><Relationship Id="rId48" Type="http://schemas.openxmlformats.org/officeDocument/2006/relationships/hyperlink" Target="http://dx.doi.org/10.1002/0470013192.bsa501" TargetMode="External"/><Relationship Id="rId56" Type="http://schemas.openxmlformats.org/officeDocument/2006/relationships/hyperlink" Target="http://www.mckinsey.com/insights/business_technology/big_data_the_next_frontier_for_innovation" TargetMode="External"/><Relationship Id="rId64" Type="http://schemas.openxmlformats.org/officeDocument/2006/relationships/hyperlink" Target="http://dx.doi.org/10.1002/nme.1620180612" TargetMode="External"/><Relationship Id="rId69" Type="http://schemas.openxmlformats.org/officeDocument/2006/relationships/hyperlink" Target="http://grids.ucs.indiana.edu/ptliupages/publications/study_of_sequence_clustering_formatted_v2.pdf" TargetMode="External"/><Relationship Id="rId77"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www.shodor.org/" TargetMode="External"/><Relationship Id="rId72" Type="http://schemas.openxmlformats.org/officeDocument/2006/relationships/hyperlink" Target="https://wiki.rice.edu/confluence/display/PARPROG/HJ+Library" TargetMode="External"/><Relationship Id="rId3" Type="http://schemas.openxmlformats.org/officeDocument/2006/relationships/settings" Target="setting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dx.doi.org/10.1007/978-3-642-19294-4_9" TargetMode="External"/><Relationship Id="rId38" Type="http://schemas.openxmlformats.org/officeDocument/2006/relationships/hyperlink" Target="http://www.netlib.org/benchmark/performance.ps" TargetMode="External"/><Relationship Id="rId46" Type="http://schemas.openxmlformats.org/officeDocument/2006/relationships/hyperlink" Target="http://grids.ucs.indiana.edu/ptliupages/publications/survey_apache_big_data_stack.pdf" TargetMode="External"/><Relationship Id="rId59" Type="http://schemas.openxmlformats.org/officeDocument/2006/relationships/hyperlink" Target="http://www.cidrdb.org" TargetMode="External"/><Relationship Id="rId67" Type="http://schemas.openxmlformats.org/officeDocument/2006/relationships/hyperlink" Target="http://sector.sourceforge.net" TargetMode="External"/><Relationship Id="rId20" Type="http://schemas.openxmlformats.org/officeDocument/2006/relationships/chart" Target="charts/chart12.xml"/><Relationship Id="rId41" Type="http://schemas.openxmlformats.org/officeDocument/2006/relationships/hyperlink" Target="http://www.nas.nasa.gov/assets/pdf/techreports/2002/nas-02-009.pdf" TargetMode="External"/><Relationship Id="rId54" Type="http://schemas.openxmlformats.org/officeDocument/2006/relationships/hyperlink" Target="http://blog.cloudera.com/blog/2014/11/bigbench-toward-an-industry-standard-benchmark-for-big-data-analytics/" TargetMode="External"/><Relationship Id="rId62" Type="http://schemas.openxmlformats.org/officeDocument/2006/relationships/hyperlink" Target="http://grids.ucs.indiana.edu/ptliupages/publications/hpdc-camera-ready-submission.pdf" TargetMode="External"/><Relationship Id="rId70" Type="http://schemas.openxmlformats.org/officeDocument/2006/relationships/hyperlink" Target="http://salsahpc.indiana.edu/millionseq/" TargetMode="External"/><Relationship Id="rId75" Type="http://schemas.openxmlformats.org/officeDocument/2006/relationships/hyperlink" Target="http://dx.doi.org/10.1007/BFb0097964" TargetMode="External"/><Relationship Id="rId1" Type="http://schemas.openxmlformats.org/officeDocument/2006/relationships/numbering" Target="numbering.xml"/><Relationship Id="rId6"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Sali\InCloud\IUBox\My%20Box%20Files\Sponge\Benchmarks\Omb\Benchmark.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Sali\InCloud\IUBox\Box%20Sync\pwc\pwcperformance_largedata.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E:\Sali\InCloud\IUBox\Box%20Sync\pwc\pwcperformance_largedata.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Sali\InCloud\IUBox\Box%20Sync\pwc\pwcperformance_largedata.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E:\Sali\InCloud\IUBox\Box%20Sync\pwc\pwcperformance_largedata.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E:\Sali\InCloud\IUBox\Box%20Sync\pwc\pwcperformance_largedata.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E:\Sali\InCloud\IUBox\Box%20Sync\pwc\pwcperformance.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E:\Sali\InCloud\IUBox\Box%20Sync\pwc\pwcperformance.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E:\Sali\InCloud\IUBox\Box%20Sync\pwc\pwcperformance.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E:\Sali\InCloud\IUBox\Box%20Sync\pwc\pwcperformance_largedata.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E:\Sali\InCloud\IUBox\Box%20Sync\pwc\pwcperformance_large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Sali\InCloud\IUBox\My%20Box%20Files\Sponge\Benchmarks\Omb\Benchmark.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Sali\InCloud\IUBox\Box%20Sync\Benchmarks\Omb\version2\Benchmark.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Sali\InCloud\IUBox\Box%20Sync\Benchmarks\Omb\version2\Benchmark.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E:\Sali\InCloud\IUBox\My%20Box%20Files\Sponge\Benchmarks\Omb\Benchmark_OMPI-trunk-r3030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E:\Sali\InCloud\IUBox\My%20Box%20Files\Sponge\Benchmarks\Omb\Benchmark_OMPI-trunk-r3030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G:\Box%20Sync\pwc\pwcperformance_largedata.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E:\Sali\InCloud\IUBox\Box%20Sync\pwc\pwcperformance_largedata.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Sali\InCloud\IUBox\Box%20Sync\pwc\pwcperformance_large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60409873008299"/>
          <c:y val="4.0577765003650242E-2"/>
          <c:w val="0.84087064874466444"/>
          <c:h val="0.75618474773986588"/>
        </c:manualLayout>
      </c:layout>
      <c:lineChart>
        <c:grouping val="standard"/>
        <c:varyColors val="0"/>
        <c:ser>
          <c:idx val="2"/>
          <c:order val="0"/>
          <c:tx>
            <c:strRef>
              <c:f>Allreduce!$E$2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val>
            <c:numRef>
              <c:f>Allreduce!$E$4:$E$25</c:f>
              <c:numCache>
                <c:formatCode>0.00</c:formatCode>
                <c:ptCount val="22"/>
                <c:pt idx="0">
                  <c:v>62.410052037193736</c:v>
                </c:pt>
                <c:pt idx="1">
                  <c:v>47.499291570450872</c:v>
                </c:pt>
                <c:pt idx="2">
                  <c:v>41.68887498978313</c:v>
                </c:pt>
                <c:pt idx="3">
                  <c:v>37.887937497847169</c:v>
                </c:pt>
                <c:pt idx="4">
                  <c:v>48.771927057259433</c:v>
                </c:pt>
                <c:pt idx="5">
                  <c:v>32.054093738831035</c:v>
                </c:pt>
                <c:pt idx="6">
                  <c:v>35.527312515720602</c:v>
                </c:pt>
                <c:pt idx="7">
                  <c:v>45.34612493974533</c:v>
                </c:pt>
                <c:pt idx="8">
                  <c:v>48.215541662708937</c:v>
                </c:pt>
                <c:pt idx="9">
                  <c:v>58.757291676859438</c:v>
                </c:pt>
                <c:pt idx="10">
                  <c:v>82.133906192059911</c:v>
                </c:pt>
                <c:pt idx="11">
                  <c:v>133.56077084623976</c:v>
                </c:pt>
                <c:pt idx="12">
                  <c:v>200.98992706137594</c:v>
                </c:pt>
                <c:pt idx="13">
                  <c:v>268.17069788921771</c:v>
                </c:pt>
                <c:pt idx="14">
                  <c:v>508.07781255116362</c:v>
                </c:pt>
                <c:pt idx="15">
                  <c:v>1272.8947916912093</c:v>
                </c:pt>
                <c:pt idx="16">
                  <c:v>2180.1602084148367</c:v>
                </c:pt>
                <c:pt idx="17">
                  <c:v>4049.55156255255</c:v>
                </c:pt>
                <c:pt idx="18">
                  <c:v>7529.1357291825962</c:v>
                </c:pt>
                <c:pt idx="19">
                  <c:v>14535.624270803635</c:v>
                </c:pt>
                <c:pt idx="20">
                  <c:v>27580.794375068432</c:v>
                </c:pt>
                <c:pt idx="21">
                  <c:v>55421.655937548108</c:v>
                </c:pt>
              </c:numCache>
            </c:numRef>
          </c:val>
          <c:smooth val="0"/>
        </c:ser>
        <c:ser>
          <c:idx val="5"/>
          <c:order val="1"/>
          <c:tx>
            <c:v>OMPI-nightly Java FG</c:v>
          </c:tx>
          <c:spPr>
            <a:ln w="6350" cap="rnd">
              <a:solidFill>
                <a:schemeClr val="tx1"/>
              </a:solidFill>
              <a:round/>
            </a:ln>
            <a:effectLst/>
          </c:spPr>
          <c:marker>
            <c:symbol val="circle"/>
            <c:size val="4"/>
            <c:spPr>
              <a:noFill/>
              <a:ln w="6350">
                <a:solidFill>
                  <a:schemeClr val="tx1"/>
                </a:solidFill>
              </a:ln>
              <a:effectLst/>
            </c:spPr>
          </c:marker>
          <c:val>
            <c:numRef>
              <c:f>Allreduce!$H$4:$H$25</c:f>
              <c:numCache>
                <c:formatCode>0.00</c:formatCode>
                <c:ptCount val="22"/>
                <c:pt idx="0">
                  <c:v>20.190964142481434</c:v>
                </c:pt>
                <c:pt idx="1">
                  <c:v>16.925652821858666</c:v>
                </c:pt>
                <c:pt idx="2">
                  <c:v>15.781191488106998</c:v>
                </c:pt>
                <c:pt idx="3">
                  <c:v>15.968129038810702</c:v>
                </c:pt>
                <c:pt idx="4">
                  <c:v>17.388400932153033</c:v>
                </c:pt>
                <c:pt idx="5">
                  <c:v>19.736009339491467</c:v>
                </c:pt>
                <c:pt idx="6">
                  <c:v>20.643013219038604</c:v>
                </c:pt>
                <c:pt idx="7">
                  <c:v>22.172396381696</c:v>
                </c:pt>
                <c:pt idx="8">
                  <c:v>25.890693068504302</c:v>
                </c:pt>
                <c:pt idx="9">
                  <c:v>32.726402084032664</c:v>
                </c:pt>
                <c:pt idx="10">
                  <c:v>44.830285012721994</c:v>
                </c:pt>
                <c:pt idx="11">
                  <c:v>66.281795501708928</c:v>
                </c:pt>
                <c:pt idx="12">
                  <c:v>124.24062937498032</c:v>
                </c:pt>
                <c:pt idx="13">
                  <c:v>153.42195083697598</c:v>
                </c:pt>
                <c:pt idx="14">
                  <c:v>216.182246804237</c:v>
                </c:pt>
                <c:pt idx="15">
                  <c:v>429.48715388774832</c:v>
                </c:pt>
                <c:pt idx="16">
                  <c:v>807.96425541241899</c:v>
                </c:pt>
                <c:pt idx="17">
                  <c:v>1678.74604463577</c:v>
                </c:pt>
                <c:pt idx="18">
                  <c:v>3346.6311792532529</c:v>
                </c:pt>
                <c:pt idx="19">
                  <c:v>6703.3424476782429</c:v>
                </c:pt>
                <c:pt idx="20">
                  <c:v>13150.616933902033</c:v>
                </c:pt>
                <c:pt idx="21">
                  <c:v>25456.150149305602</c:v>
                </c:pt>
              </c:numCache>
            </c:numRef>
          </c:val>
          <c:smooth val="0"/>
        </c:ser>
        <c:ser>
          <c:idx val="1"/>
          <c:order val="2"/>
          <c:tx>
            <c:v>OMPI-trunk Java FG</c:v>
          </c:tx>
          <c:spPr>
            <a:ln w="6350" cap="rnd">
              <a:solidFill>
                <a:schemeClr val="tx1"/>
              </a:solidFill>
              <a:round/>
            </a:ln>
            <a:effectLst/>
          </c:spPr>
          <c:marker>
            <c:symbol val="triangle"/>
            <c:size val="6"/>
            <c:spPr>
              <a:noFill/>
              <a:ln w="6350">
                <a:solidFill>
                  <a:schemeClr val="tx1"/>
                </a:solidFill>
              </a:ln>
              <a:effectLst/>
            </c:spPr>
          </c:marker>
          <c:val>
            <c:numRef>
              <c:f>Allreduce!$D$4:$D$25</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ser>
          <c:idx val="0"/>
          <c:order val="3"/>
          <c:tx>
            <c:v>OMPI-trunk C FG</c:v>
          </c:tx>
          <c:spPr>
            <a:ln w="6350" cap="rnd">
              <a:solidFill>
                <a:schemeClr val="tx1"/>
              </a:solidFill>
              <a:prstDash val="dash"/>
              <a:round/>
            </a:ln>
            <a:effectLst/>
          </c:spPr>
          <c:marker>
            <c:symbol val="x"/>
            <c:size val="3"/>
            <c:spPr>
              <a:noFill/>
              <a:ln w="9525">
                <a:solidFill>
                  <a:schemeClr val="tx1"/>
                </a:solidFill>
              </a:ln>
              <a:effectLst/>
            </c:spPr>
          </c:marker>
          <c:cat>
            <c:strRef>
              <c:f>Allreduce!$A$4:$A$25</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Allreduce!$C$4:$C$25</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4"/>
          <c:order val="4"/>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val>
            <c:numRef>
              <c:f>Allreduce!$G$4:$G$25</c:f>
              <c:numCache>
                <c:formatCode>0.00</c:formatCode>
                <c:ptCount val="22"/>
                <c:pt idx="0">
                  <c:v>10.26</c:v>
                </c:pt>
                <c:pt idx="1">
                  <c:v>10.193333333333333</c:v>
                </c:pt>
                <c:pt idx="2">
                  <c:v>9.84</c:v>
                </c:pt>
                <c:pt idx="3">
                  <c:v>9.793333333333333</c:v>
                </c:pt>
                <c:pt idx="4">
                  <c:v>10.229999999999999</c:v>
                </c:pt>
                <c:pt idx="5">
                  <c:v>13.72</c:v>
                </c:pt>
                <c:pt idx="6">
                  <c:v>14.686666666666667</c:v>
                </c:pt>
                <c:pt idx="7">
                  <c:v>16.053333333333331</c:v>
                </c:pt>
                <c:pt idx="8">
                  <c:v>19.463333333333335</c:v>
                </c:pt>
                <c:pt idx="9">
                  <c:v>26.103333333333335</c:v>
                </c:pt>
                <c:pt idx="10">
                  <c:v>37.07</c:v>
                </c:pt>
                <c:pt idx="11">
                  <c:v>56.713333333333338</c:v>
                </c:pt>
                <c:pt idx="12">
                  <c:v>111.14999999999999</c:v>
                </c:pt>
                <c:pt idx="13">
                  <c:v>137.24666666666667</c:v>
                </c:pt>
                <c:pt idx="14">
                  <c:v>189.1</c:v>
                </c:pt>
                <c:pt idx="15">
                  <c:v>325.36333333333329</c:v>
                </c:pt>
                <c:pt idx="16">
                  <c:v>612.71999999999991</c:v>
                </c:pt>
                <c:pt idx="17">
                  <c:v>1254.4533333333334</c:v>
                </c:pt>
                <c:pt idx="18">
                  <c:v>2199.5966666666668</c:v>
                </c:pt>
                <c:pt idx="19">
                  <c:v>4067.4966666666664</c:v>
                </c:pt>
                <c:pt idx="20">
                  <c:v>8091.0233333333335</c:v>
                </c:pt>
                <c:pt idx="21">
                  <c:v>16168.81</c:v>
                </c:pt>
              </c:numCache>
            </c:numRef>
          </c:val>
          <c:smooth val="0"/>
        </c:ser>
        <c:dLbls>
          <c:showLegendKey val="0"/>
          <c:showVal val="0"/>
          <c:showCatName val="0"/>
          <c:showSerName val="0"/>
          <c:showPercent val="0"/>
          <c:showBubbleSize val="0"/>
        </c:dLbls>
        <c:marker val="1"/>
        <c:smooth val="0"/>
        <c:axId val="353157192"/>
        <c:axId val="353160328"/>
      </c:lineChart>
      <c:catAx>
        <c:axId val="35315719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353160328"/>
        <c:crosses val="autoZero"/>
        <c:auto val="1"/>
        <c:lblAlgn val="ctr"/>
        <c:lblOffset val="100"/>
        <c:noMultiLvlLbl val="0"/>
      </c:catAx>
      <c:valAx>
        <c:axId val="353160328"/>
        <c:scaling>
          <c:logBase val="10"/>
          <c:orientation val="minMax"/>
          <c:max val="200000"/>
          <c:min val="5"/>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2.9670353705786776E-2"/>
              <c:y val="0.4868347185768445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3157192"/>
        <c:crosses val="autoZero"/>
        <c:crossBetween val="between"/>
      </c:valAx>
      <c:spPr>
        <a:noFill/>
        <a:ln w="6350">
          <a:solidFill>
            <a:schemeClr val="tx1"/>
          </a:solidFill>
        </a:ln>
        <a:effectLst/>
      </c:spPr>
    </c:plotArea>
    <c:legend>
      <c:legendPos val="t"/>
      <c:layout>
        <c:manualLayout>
          <c:xMode val="edge"/>
          <c:yMode val="edge"/>
          <c:x val="0.17492688413948257"/>
          <c:y val="6.0744750656167988E-2"/>
          <c:w val="0.49861173603299586"/>
          <c:h val="0.31336789151356081"/>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6897948240341"/>
          <c:y val="2.9538859725867599E-2"/>
          <c:w val="0.85541303304828831"/>
          <c:h val="0.6586509186351705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'40k_txp_reruns'!$V$5:$V$19</c:f>
              <c:numCache>
                <c:formatCode>General</c:formatCode>
                <c:ptCount val="3"/>
                <c:pt idx="0">
                  <c:v>1</c:v>
                </c:pt>
                <c:pt idx="1">
                  <c:v>1.9504258406969674</c:v>
                </c:pt>
                <c:pt idx="2">
                  <c:v>3.650551568314726</c:v>
                </c:pt>
              </c:numCache>
              <c:extLst/>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'40k_txp_reruns'!$AJ$5:$AJ$19</c:f>
              <c:numCache>
                <c:formatCode>General</c:formatCode>
                <c:ptCount val="3"/>
                <c:pt idx="0">
                  <c:v>1</c:v>
                </c:pt>
                <c:pt idx="1">
                  <c:v>1.4895250479828452</c:v>
                </c:pt>
                <c:pt idx="2">
                  <c:v>2.3398896612004685</c:v>
                </c:pt>
              </c:numCache>
              <c:extLst/>
            </c:numRef>
          </c:val>
          <c:smooth val="0"/>
        </c:ser>
        <c:dLbls>
          <c:showLegendKey val="0"/>
          <c:showVal val="0"/>
          <c:showCatName val="0"/>
          <c:showSerName val="0"/>
          <c:showPercent val="0"/>
          <c:showBubbleSize val="0"/>
        </c:dLbls>
        <c:marker val="1"/>
        <c:smooth val="0"/>
        <c:axId val="588766336"/>
        <c:axId val="357691080"/>
      </c:lineChart>
      <c:catAx>
        <c:axId val="5887663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0" i="0" baseline="0">
                    <a:effectLst/>
                  </a:rPr>
                  <a:t>Nodes (top)</a:t>
                </a:r>
                <a:endParaRPr lang="en-US" sz="1000">
                  <a:effectLst/>
                </a:endParaRPr>
              </a:p>
              <a:p>
                <a:pPr>
                  <a:defRPr/>
                </a:pPr>
                <a:r>
                  <a:rPr lang="en-US" sz="1000" b="0" i="0" baseline="0">
                    <a:effectLst/>
                  </a:rPr>
                  <a:t>Total Parallelism (bottom)</a:t>
                </a:r>
                <a:endParaRPr lang="en-US" sz="1000"/>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57691080"/>
        <c:crosses val="autoZero"/>
        <c:auto val="1"/>
        <c:lblAlgn val="ctr"/>
        <c:lblOffset val="100"/>
        <c:noMultiLvlLbl val="0"/>
      </c:catAx>
      <c:valAx>
        <c:axId val="357691080"/>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layout>
            <c:manualLayout>
              <c:xMode val="edge"/>
              <c:yMode val="edge"/>
              <c:x val="0"/>
              <c:y val="0.239500947798191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8766336"/>
        <c:crosses val="autoZero"/>
        <c:crossBetween val="between"/>
      </c:valAx>
      <c:spPr>
        <a:noFill/>
        <a:ln>
          <a:solidFill>
            <a:schemeClr val="tx1"/>
          </a:solidFill>
        </a:ln>
        <a:effectLst/>
      </c:spPr>
    </c:plotArea>
    <c:legend>
      <c:legendPos val="t"/>
      <c:layout>
        <c:manualLayout>
          <c:xMode val="edge"/>
          <c:yMode val="edge"/>
          <c:x val="0.16586021505376344"/>
          <c:y val="5.6241615631379409E-2"/>
          <c:w val="0.48472892501340559"/>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2.5428331875182269E-2"/>
          <c:w val="0.85093274630993709"/>
          <c:h val="0.6670940507436570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'40k_txp_reruns'!$W$5:$W$19</c:f>
              <c:numCache>
                <c:formatCode>General</c:formatCode>
                <c:ptCount val="3"/>
                <c:pt idx="0">
                  <c:v>1</c:v>
                </c:pt>
                <c:pt idx="1">
                  <c:v>0.97521292034848372</c:v>
                </c:pt>
                <c:pt idx="2">
                  <c:v>0.91263789207868151</c:v>
                </c:pt>
              </c:numCache>
              <c:extLst/>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'40k_txp_reruns'!$AK$5:$AK$19</c:f>
              <c:numCache>
                <c:formatCode>General</c:formatCode>
                <c:ptCount val="3"/>
                <c:pt idx="0">
                  <c:v>1</c:v>
                </c:pt>
                <c:pt idx="1">
                  <c:v>0.74476252399142262</c:v>
                </c:pt>
                <c:pt idx="2">
                  <c:v>0.58497241530011712</c:v>
                </c:pt>
              </c:numCache>
              <c:extLst/>
            </c:numRef>
          </c:val>
          <c:smooth val="0"/>
        </c:ser>
        <c:dLbls>
          <c:showLegendKey val="0"/>
          <c:showVal val="0"/>
          <c:showCatName val="0"/>
          <c:showSerName val="0"/>
          <c:showPercent val="0"/>
          <c:showBubbleSize val="0"/>
        </c:dLbls>
        <c:marker val="1"/>
        <c:smooth val="0"/>
        <c:axId val="357692256"/>
        <c:axId val="357692648"/>
      </c:lineChart>
      <c:catAx>
        <c:axId val="3576922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a:t>
                </a:r>
                <a:r>
                  <a:rPr lang="en-US" baseline="0"/>
                  <a:t> (top)</a:t>
                </a:r>
              </a:p>
              <a:p>
                <a:pPr>
                  <a:defRPr/>
                </a:pPr>
                <a:r>
                  <a:rPr lang="en-US" baseline="0"/>
                  <a:t>Total Parallelism (bottom)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57692648"/>
        <c:crosses val="autoZero"/>
        <c:auto val="1"/>
        <c:lblAlgn val="ctr"/>
        <c:lblOffset val="100"/>
        <c:noMultiLvlLbl val="0"/>
      </c:catAx>
      <c:valAx>
        <c:axId val="35769264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a:t>
                </a:r>
                <a:r>
                  <a:rPr lang="en-US" baseline="0"/>
                  <a:t> Efficiency</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57692256"/>
        <c:crosses val="autoZero"/>
        <c:crossBetween val="between"/>
      </c:valAx>
      <c:spPr>
        <a:noFill/>
        <a:ln>
          <a:solidFill>
            <a:schemeClr val="tx1"/>
          </a:solidFill>
        </a:ln>
        <a:effectLst/>
      </c:spPr>
    </c:plotArea>
    <c:legend>
      <c:legendPos val="t"/>
      <c:layout>
        <c:manualLayout>
          <c:xMode val="edge"/>
          <c:yMode val="edge"/>
          <c:x val="0.1613799283154122"/>
          <c:y val="0.5397585301837271"/>
          <c:w val="0.4623274913216493"/>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72922134733158"/>
          <c:y val="2.5428331875182269E-2"/>
          <c:w val="0.86437360652499085"/>
          <c:h val="0.6549470691163603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('20k'!$J$3,'20k'!$J$9,'20k'!$J$13,'20k'!$J$18)</c:f>
              <c:numCache>
                <c:formatCode>General</c:formatCode>
                <c:ptCount val="4"/>
                <c:pt idx="0">
                  <c:v>2.1633300000000002</c:v>
                </c:pt>
                <c:pt idx="1">
                  <c:v>1.1256699999999999</c:v>
                </c:pt>
                <c:pt idx="2">
                  <c:v>0.56384000000000001</c:v>
                </c:pt>
                <c:pt idx="3">
                  <c:v>0.30141000000000001</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('20k'!$U$3,'20k'!$U$6,'20k'!$U$13,'20k'!$U$18)</c:f>
              <c:numCache>
                <c:formatCode>General</c:formatCode>
                <c:ptCount val="4"/>
                <c:pt idx="1">
                  <c:v>1.73584</c:v>
                </c:pt>
                <c:pt idx="2">
                  <c:v>0.99253999999999998</c:v>
                </c:pt>
                <c:pt idx="3">
                  <c:v>0.59984000000000004</c:v>
                </c:pt>
              </c:numCache>
            </c:numRef>
          </c:val>
          <c:smooth val="0"/>
        </c:ser>
        <c:dLbls>
          <c:showLegendKey val="0"/>
          <c:showVal val="0"/>
          <c:showCatName val="0"/>
          <c:showSerName val="0"/>
          <c:showPercent val="0"/>
          <c:showBubbleSize val="0"/>
        </c:dLbls>
        <c:marker val="1"/>
        <c:smooth val="0"/>
        <c:axId val="587508168"/>
        <c:axId val="587508560"/>
      </c:lineChart>
      <c:catAx>
        <c:axId val="5875081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7508560"/>
        <c:crosses val="autoZero"/>
        <c:auto val="1"/>
        <c:lblAlgn val="ctr"/>
        <c:lblOffset val="100"/>
        <c:noMultiLvlLbl val="0"/>
      </c:catAx>
      <c:valAx>
        <c:axId val="58750856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layout>
            <c:manualLayout>
              <c:xMode val="edge"/>
              <c:yMode val="edge"/>
              <c:x val="0"/>
              <c:y val="0.319580052493438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7508168"/>
        <c:crosses val="autoZero"/>
        <c:crossBetween val="between"/>
      </c:valAx>
      <c:spPr>
        <a:noFill/>
        <a:ln>
          <a:solidFill>
            <a:schemeClr val="tx1"/>
          </a:solidFill>
        </a:ln>
        <a:effectLst/>
      </c:spPr>
    </c:plotArea>
    <c:legend>
      <c:legendPos val="t"/>
      <c:layout>
        <c:manualLayout>
          <c:xMode val="edge"/>
          <c:yMode val="edge"/>
          <c:x val="0.15689964157706096"/>
          <c:y val="0.53297725284339459"/>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4168489355497232E-2"/>
          <c:w val="0.87781454626325184"/>
          <c:h val="0.6549470691163603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('20k'!$S$3,'20k'!$S$9,'20k'!$S$13,'20k'!$S$18)</c:f>
              <c:numCache>
                <c:formatCode>General</c:formatCode>
                <c:ptCount val="4"/>
                <c:pt idx="0">
                  <c:v>1</c:v>
                </c:pt>
                <c:pt idx="1">
                  <c:v>1.9218154521307313</c:v>
                </c:pt>
                <c:pt idx="2">
                  <c:v>3.8367799375709426</c:v>
                </c:pt>
                <c:pt idx="3">
                  <c:v>7.177366378023291</c:v>
                </c:pt>
              </c:numCache>
            </c:numRef>
          </c:val>
          <c:smooth val="0"/>
        </c:ser>
        <c:dLbls>
          <c:showLegendKey val="0"/>
          <c:showVal val="0"/>
          <c:showCatName val="0"/>
          <c:showSerName val="0"/>
          <c:showPercent val="0"/>
          <c:showBubbleSize val="0"/>
        </c:dLbls>
        <c:marker val="1"/>
        <c:smooth val="0"/>
        <c:axId val="587505816"/>
        <c:axId val="587639208"/>
      </c:lineChart>
      <c:catAx>
        <c:axId val="58750581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0" i="0" baseline="0">
                    <a:effectLst/>
                  </a:rPr>
                  <a:t>Nodes (top)</a:t>
                </a:r>
                <a:endParaRPr lang="en-US" sz="1000">
                  <a:effectLst/>
                </a:endParaRPr>
              </a:p>
              <a:p>
                <a:pPr>
                  <a:defRPr/>
                </a:pPr>
                <a:r>
                  <a:rPr lang="en-US" sz="1000" b="0" i="0" baseline="0">
                    <a:effectLst/>
                  </a:rPr>
                  <a:t>Total Parallelism (bottom)</a:t>
                </a:r>
                <a:endParaRPr lang="en-US" sz="1000"/>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7639208"/>
        <c:crosses val="autoZero"/>
        <c:auto val="1"/>
        <c:lblAlgn val="ctr"/>
        <c:lblOffset val="100"/>
        <c:noMultiLvlLbl val="0"/>
      </c:catAx>
      <c:valAx>
        <c:axId val="587639208"/>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7505816"/>
        <c:crosses val="autoZero"/>
        <c:crossBetween val="between"/>
      </c:valAx>
      <c:spPr>
        <a:noFill/>
        <a:ln>
          <a:solidFill>
            <a:schemeClr val="tx1"/>
          </a:solidFill>
        </a:ln>
        <a:effectLst/>
      </c:spPr>
    </c:plotArea>
    <c:legend>
      <c:legendPos val="t"/>
      <c:layout>
        <c:manualLayout>
          <c:xMode val="edge"/>
          <c:yMode val="edge"/>
          <c:x val="0.13897849462365591"/>
          <c:y val="6.5500874890638675E-2"/>
          <c:w val="0.39960347698473175"/>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3.1907626130067077E-2"/>
          <c:w val="0.85093274630993709"/>
          <c:h val="0.65813429571303583"/>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('20k'!$T$3,'20k'!$T$9,'20k'!$T$13,'20k'!$T$18)</c:f>
              <c:numCache>
                <c:formatCode>General</c:formatCode>
                <c:ptCount val="4"/>
                <c:pt idx="0">
                  <c:v>1</c:v>
                </c:pt>
                <c:pt idx="1">
                  <c:v>0.96090772606536567</c:v>
                </c:pt>
                <c:pt idx="2">
                  <c:v>0.95919498439273565</c:v>
                </c:pt>
                <c:pt idx="3">
                  <c:v>0.89717079725291138</c:v>
                </c:pt>
              </c:numCache>
            </c:numRef>
          </c:val>
          <c:smooth val="0"/>
        </c:ser>
        <c:dLbls>
          <c:showLegendKey val="0"/>
          <c:showVal val="0"/>
          <c:showCatName val="0"/>
          <c:showSerName val="0"/>
          <c:showPercent val="0"/>
          <c:showBubbleSize val="0"/>
        </c:dLbls>
        <c:marker val="1"/>
        <c:smooth val="0"/>
        <c:axId val="590793696"/>
        <c:axId val="239129648"/>
      </c:lineChart>
      <c:catAx>
        <c:axId val="59079369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a:t>
                </a:r>
                <a:r>
                  <a:rPr lang="en-US" baseline="0"/>
                  <a:t> Parallelism (bottom)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39129648"/>
        <c:crosses val="autoZero"/>
        <c:auto val="1"/>
        <c:lblAlgn val="ctr"/>
        <c:lblOffset val="100"/>
        <c:noMultiLvlLbl val="0"/>
      </c:catAx>
      <c:valAx>
        <c:axId val="239129648"/>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 Efficiency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90793696"/>
        <c:crosses val="autoZero"/>
        <c:crossBetween val="between"/>
      </c:valAx>
      <c:spPr>
        <a:noFill/>
        <a:ln>
          <a:solidFill>
            <a:schemeClr val="tx1"/>
          </a:solidFill>
        </a:ln>
        <a:effectLst/>
      </c:spPr>
    </c:plotArea>
    <c:legend>
      <c:legendPos val="t"/>
      <c:layout>
        <c:manualLayout>
          <c:xMode val="edge"/>
          <c:yMode val="edge"/>
          <c:x val="0.17482078853046595"/>
          <c:y val="0.54098337707786526"/>
          <c:w val="0.39064290350802922"/>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13065503908785"/>
          <c:y val="3.8798118985126862E-2"/>
          <c:w val="0.84197217283323456"/>
          <c:h val="0.63550262467191587"/>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(OMPIvsMPINET!$H$16,OMPIvsMPINET!$H$26,OMPIvsMPINET!$H$36,OMPIvsMPINET!$H$45,OMPIvsMPINET!$H$53)</c:f>
              <c:numCache>
                <c:formatCode>General</c:formatCode>
                <c:ptCount val="5"/>
                <c:pt idx="0">
                  <c:v>0.68772</c:v>
                </c:pt>
                <c:pt idx="1">
                  <c:v>0.34386</c:v>
                </c:pt>
                <c:pt idx="2">
                  <c:v>0.17732000000000001</c:v>
                </c:pt>
                <c:pt idx="3">
                  <c:v>9.2469999999999997E-2</c:v>
                </c:pt>
                <c:pt idx="4">
                  <c:v>5.3359999999999998E-2</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(OMPIvsMPINET!$J$16,OMPIvsMPINET!$J$26,OMPIvsMPINET!$J$36,OMPIvsMPINET!$J$45,OMPIvsMPINET!$J$53)</c:f>
              <c:numCache>
                <c:formatCode>General</c:formatCode>
                <c:ptCount val="5"/>
                <c:pt idx="0">
                  <c:v>1.3857969999999999</c:v>
                </c:pt>
                <c:pt idx="1">
                  <c:v>0.69958699999999996</c:v>
                </c:pt>
                <c:pt idx="2">
                  <c:v>0.36722699999999997</c:v>
                </c:pt>
                <c:pt idx="3">
                  <c:v>0.19093199999999999</c:v>
                </c:pt>
                <c:pt idx="4">
                  <c:v>0.12156899999999998</c:v>
                </c:pt>
              </c:numCache>
            </c:numRef>
          </c:val>
          <c:smooth val="0"/>
        </c:ser>
        <c:dLbls>
          <c:showLegendKey val="0"/>
          <c:showVal val="0"/>
          <c:showCatName val="0"/>
          <c:showSerName val="0"/>
          <c:showPercent val="0"/>
          <c:showBubbleSize val="0"/>
        </c:dLbls>
        <c:marker val="1"/>
        <c:smooth val="0"/>
        <c:axId val="580991704"/>
        <c:axId val="580997192"/>
      </c:lineChart>
      <c:catAx>
        <c:axId val="5809917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0997192"/>
        <c:crosses val="autoZero"/>
        <c:auto val="1"/>
        <c:lblAlgn val="ctr"/>
        <c:lblOffset val="100"/>
        <c:noMultiLvlLbl val="0"/>
      </c:catAx>
      <c:valAx>
        <c:axId val="58099719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0991704"/>
        <c:crosses val="autoZero"/>
        <c:crossBetween val="between"/>
      </c:valAx>
      <c:spPr>
        <a:noFill/>
        <a:ln>
          <a:solidFill>
            <a:schemeClr val="tx1"/>
          </a:solidFill>
        </a:ln>
        <a:effectLst/>
      </c:spPr>
    </c:plotArea>
    <c:legend>
      <c:legendPos val="t"/>
      <c:layout>
        <c:manualLayout>
          <c:xMode val="edge"/>
          <c:yMode val="edge"/>
          <c:x val="0.49498207885304657"/>
          <c:y val="6.5500874890638675E-2"/>
          <c:w val="0.47128806479835184"/>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8798118985126862E-2"/>
          <c:w val="0.87781454626325184"/>
          <c:h val="0.6410581802274715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(OMPIvsMPINET!$O$16,OMPIvsMPINET!$O$26,OMPIvsMPINET!$O$36,OMPIvsMPINET!$O$45,OMPIvsMPINET!$O$53)</c:f>
              <c:numCache>
                <c:formatCode>General</c:formatCode>
                <c:ptCount val="5"/>
                <c:pt idx="0">
                  <c:v>1</c:v>
                </c:pt>
                <c:pt idx="1">
                  <c:v>2</c:v>
                </c:pt>
                <c:pt idx="2">
                  <c:v>3.8784119106699753</c:v>
                </c:pt>
                <c:pt idx="3">
                  <c:v>7.4372228830972213</c:v>
                </c:pt>
                <c:pt idx="4">
                  <c:v>12.888305847076463</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(OMPIvsMPINET!$P$16,OMPIvsMPINET!$P$26,OMPIvsMPINET!$P$36,OMPIvsMPINET!$P$45,OMPIvsMPINET!$P$53)</c:f>
              <c:numCache>
                <c:formatCode>General</c:formatCode>
                <c:ptCount val="5"/>
                <c:pt idx="0">
                  <c:v>1</c:v>
                </c:pt>
                <c:pt idx="1">
                  <c:v>1.9808787184438819</c:v>
                </c:pt>
                <c:pt idx="2">
                  <c:v>3.7736794952440862</c:v>
                </c:pt>
                <c:pt idx="3">
                  <c:v>7.2580656987828132</c:v>
                </c:pt>
                <c:pt idx="4">
                  <c:v>11.399262970000576</c:v>
                </c:pt>
              </c:numCache>
            </c:numRef>
          </c:val>
          <c:smooth val="0"/>
        </c:ser>
        <c:dLbls>
          <c:showLegendKey val="0"/>
          <c:showVal val="0"/>
          <c:showCatName val="0"/>
          <c:showSerName val="0"/>
          <c:showPercent val="0"/>
          <c:showBubbleSize val="0"/>
        </c:dLbls>
        <c:marker val="1"/>
        <c:smooth val="0"/>
        <c:axId val="580987000"/>
        <c:axId val="580988568"/>
      </c:lineChart>
      <c:catAx>
        <c:axId val="580987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0988568"/>
        <c:crosses val="autoZero"/>
        <c:auto val="1"/>
        <c:lblAlgn val="ctr"/>
        <c:lblOffset val="100"/>
        <c:noMultiLvlLbl val="0"/>
      </c:catAx>
      <c:valAx>
        <c:axId val="580988568"/>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0987000"/>
        <c:crosses val="autoZero"/>
        <c:crossBetween val="between"/>
      </c:valAx>
      <c:spPr>
        <a:noFill/>
        <a:ln>
          <a:solidFill>
            <a:schemeClr val="tx1"/>
          </a:solidFill>
        </a:ln>
        <a:effectLst/>
      </c:spPr>
    </c:plotArea>
    <c:legend>
      <c:legendPos val="t"/>
      <c:layout>
        <c:manualLayout>
          <c:xMode val="edge"/>
          <c:yMode val="edge"/>
          <c:x val="0.13897849462365591"/>
          <c:y val="6.5500874890638675E-2"/>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77528010611577"/>
          <c:y val="3.515251604785357E-2"/>
          <c:w val="0.83832020997375323"/>
          <c:h val="0.5761846019247594"/>
        </c:manualLayout>
      </c:layout>
      <c:lineChart>
        <c:grouping val="standard"/>
        <c:varyColors val="0"/>
        <c:ser>
          <c:idx val="0"/>
          <c:order val="0"/>
          <c:tx>
            <c:v>Java OpenMPI</c:v>
          </c:tx>
          <c:spPr>
            <a:ln w="9525" cap="rnd">
              <a:solidFill>
                <a:srgbClr val="FF0000"/>
              </a:solidFill>
              <a:round/>
            </a:ln>
            <a:effectLst/>
          </c:spPr>
          <c:marker>
            <c:symbol val="square"/>
            <c:size val="5"/>
            <c:spPr>
              <a:solidFill>
                <a:srgbClr val="FF0000"/>
              </a:solidFill>
              <a:ln w="9525">
                <a:no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(OMPIvsMPINET!$Q$16,OMPIvsMPINET!$Q$26,OMPIvsMPINET!$Q$36,OMPIvsMPINET!$Q$45,OMPIvsMPINET!$Q$53)</c:f>
              <c:numCache>
                <c:formatCode>General</c:formatCode>
                <c:ptCount val="5"/>
                <c:pt idx="0">
                  <c:v>1</c:v>
                </c:pt>
                <c:pt idx="1">
                  <c:v>1</c:v>
                </c:pt>
                <c:pt idx="2">
                  <c:v>0.96960297766749381</c:v>
                </c:pt>
                <c:pt idx="3">
                  <c:v>0.92965286038715267</c:v>
                </c:pt>
                <c:pt idx="4">
                  <c:v>0.80551911544227894</c:v>
                </c:pt>
              </c:numCache>
            </c:numRef>
          </c:val>
          <c:smooth val="0"/>
        </c:ser>
        <c:ser>
          <c:idx val="1"/>
          <c:order val="1"/>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(OMPIvsMPINET!$R$16,OMPIvsMPINET!$R$26,OMPIvsMPINET!$R$36,OMPIvsMPINET!$R$45,OMPIvsMPINET!$R$53)</c:f>
              <c:numCache>
                <c:formatCode>General</c:formatCode>
                <c:ptCount val="5"/>
                <c:pt idx="0">
                  <c:v>1</c:v>
                </c:pt>
                <c:pt idx="1">
                  <c:v>0.99043935922194093</c:v>
                </c:pt>
                <c:pt idx="2">
                  <c:v>0.94341987381102155</c:v>
                </c:pt>
                <c:pt idx="3">
                  <c:v>0.90725821234785164</c:v>
                </c:pt>
                <c:pt idx="4">
                  <c:v>0.71245393562503601</c:v>
                </c:pt>
              </c:numCache>
            </c:numRef>
          </c:val>
          <c:smooth val="0"/>
        </c:ser>
        <c:dLbls>
          <c:showLegendKey val="0"/>
          <c:showVal val="0"/>
          <c:showCatName val="0"/>
          <c:showSerName val="0"/>
          <c:showPercent val="0"/>
          <c:showBubbleSize val="0"/>
        </c:dLbls>
        <c:marker val="1"/>
        <c:smooth val="0"/>
        <c:axId val="580985040"/>
        <c:axId val="580987784"/>
        <c:extLst/>
      </c:lineChart>
      <c:catAx>
        <c:axId val="580985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Nodes</a:t>
                </a:r>
                <a:r>
                  <a:rPr lang="en-US" baseline="0"/>
                  <a:t> (top)</a:t>
                </a:r>
              </a:p>
              <a:p>
                <a:pPr>
                  <a:defRPr>
                    <a:solidFill>
                      <a:schemeClr val="tx1"/>
                    </a:solidFill>
                  </a:defRPr>
                </a:pPr>
                <a:r>
                  <a:rPr lang="en-US" baseline="0"/>
                  <a:t>Total Parallelism (bottom)</a:t>
                </a:r>
                <a:endParaRPr lang="en-US"/>
              </a:p>
            </c:rich>
          </c:tx>
          <c:layout>
            <c:manualLayout>
              <c:xMode val="edge"/>
              <c:yMode val="edge"/>
              <c:x val="0.22589260717410323"/>
              <c:y val="0.783865741947819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987784"/>
        <c:crosses val="autoZero"/>
        <c:auto val="1"/>
        <c:lblAlgn val="ctr"/>
        <c:lblOffset val="100"/>
        <c:noMultiLvlLbl val="0"/>
      </c:catAx>
      <c:valAx>
        <c:axId val="580987784"/>
        <c:scaling>
          <c:orientation val="minMax"/>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Parallel Efficiency</a:t>
                </a:r>
              </a:p>
            </c:rich>
          </c:tx>
          <c:layout>
            <c:manualLayout>
              <c:xMode val="edge"/>
              <c:yMode val="edge"/>
              <c:x val="3.9684051590325401E-3"/>
              <c:y val="0.334140419947506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0985040"/>
        <c:crosses val="autoZero"/>
        <c:crossBetween val="between"/>
      </c:valAx>
      <c:spPr>
        <a:noFill/>
        <a:ln>
          <a:solidFill>
            <a:schemeClr val="tx1"/>
          </a:solidFill>
        </a:ln>
        <a:effectLst/>
      </c:spPr>
    </c:plotArea>
    <c:legend>
      <c:legendPos val="b"/>
      <c:layout>
        <c:manualLayout>
          <c:xMode val="edge"/>
          <c:yMode val="edge"/>
          <c:x val="0.46562985070414586"/>
          <c:y val="0.42254193391388983"/>
          <c:w val="0.47705669855784155"/>
          <c:h val="0.14329051478616253"/>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20950808568283"/>
          <c:y val="3.0513998250218721E-2"/>
          <c:w val="0.85989331978663952"/>
          <c:h val="0.82949562554680678"/>
        </c:manualLayout>
      </c:layout>
      <c:lineChart>
        <c:grouping val="standard"/>
        <c:varyColors val="0"/>
        <c:ser>
          <c:idx val="1"/>
          <c:order val="0"/>
          <c:tx>
            <c:v>Java OpenMPI 12k Data</c:v>
          </c:tx>
          <c:spPr>
            <a:ln w="9525" cap="rnd">
              <a:solidFill>
                <a:srgbClr val="70AD47"/>
              </a:solidFill>
              <a:round/>
            </a:ln>
            <a:effectLst/>
          </c:spPr>
          <c:marker>
            <c:symbol val="square"/>
            <c:size val="4"/>
            <c:spPr>
              <a:solidFill>
                <a:srgbClr val="70AD47"/>
              </a:solidFill>
              <a:ln w="9525">
                <a:solidFill>
                  <a:srgbClr val="70AD47"/>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'AllSizes-JavaOnly'!$E$3:$E$9</c:f>
              <c:numCache>
                <c:formatCode>General</c:formatCode>
                <c:ptCount val="7"/>
                <c:pt idx="0">
                  <c:v>1</c:v>
                </c:pt>
                <c:pt idx="1">
                  <c:v>6.4199674286046644</c:v>
                </c:pt>
                <c:pt idx="2">
                  <c:v>12.839934857209329</c:v>
                </c:pt>
                <c:pt idx="3">
                  <c:v>24.899278141213625</c:v>
                </c:pt>
                <c:pt idx="4">
                  <c:v>47.746728668757434</c:v>
                </c:pt>
                <c:pt idx="5">
                  <c:v>82.742503748125941</c:v>
                </c:pt>
                <c:pt idx="6">
                  <c:v>97.896674057649662</c:v>
                </c:pt>
              </c:numCache>
            </c:numRef>
          </c:val>
          <c:smooth val="0"/>
        </c:ser>
        <c:ser>
          <c:idx val="2"/>
          <c:order val="1"/>
          <c:tx>
            <c:v>Java OpenMPI 20k Data</c:v>
          </c:tx>
          <c:spPr>
            <a:ln w="9525" cap="rnd">
              <a:solidFill>
                <a:srgbClr val="7030A0"/>
              </a:solidFill>
              <a:round/>
            </a:ln>
            <a:effectLst/>
          </c:spPr>
          <c:marker>
            <c:symbol val="circle"/>
            <c:size val="7"/>
            <c:spPr>
              <a:noFill/>
              <a:ln w="9525">
                <a:solidFill>
                  <a:srgbClr val="7030A0"/>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'AllSizes-JavaOnly'!$F$3:$F$9</c:f>
              <c:numCache>
                <c:formatCode>General</c:formatCode>
                <c:ptCount val="7"/>
                <c:pt idx="0">
                  <c:v>1</c:v>
                </c:pt>
                <c:pt idx="1">
                  <c:v>8</c:v>
                </c:pt>
                <c:pt idx="2">
                  <c:v>16</c:v>
                </c:pt>
                <c:pt idx="3">
                  <c:v>32</c:v>
                </c:pt>
                <c:pt idx="4">
                  <c:v>61.498094468183403</c:v>
                </c:pt>
                <c:pt idx="5">
                  <c:v>122.77695800227016</c:v>
                </c:pt>
                <c:pt idx="6">
                  <c:v>229.67572409674531</c:v>
                </c:pt>
              </c:numCache>
            </c:numRef>
          </c:val>
          <c:smooth val="0"/>
        </c:ser>
        <c:ser>
          <c:idx val="0"/>
          <c:order val="2"/>
          <c:tx>
            <c:v>Java OpenMPI 40k Data</c:v>
          </c:tx>
          <c:spPr>
            <a:ln w="9525" cap="rnd">
              <a:solidFill>
                <a:srgbClr val="ED7D31"/>
              </a:solidFill>
              <a:round/>
            </a:ln>
            <a:effectLst/>
          </c:spPr>
          <c:marker>
            <c:symbol val="circle"/>
            <c:size val="4"/>
            <c:spPr>
              <a:solidFill>
                <a:srgbClr val="ED7D31"/>
              </a:solidFill>
              <a:ln w="9525">
                <a:solidFill>
                  <a:srgbClr val="ED7D31"/>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'AllSizes-JavaOnly'!$G$3:$G$9</c:f>
              <c:numCache>
                <c:formatCode>General</c:formatCode>
                <c:ptCount val="7"/>
                <c:pt idx="0">
                  <c:v>1</c:v>
                </c:pt>
                <c:pt idx="1">
                  <c:v>8</c:v>
                </c:pt>
                <c:pt idx="2">
                  <c:v>16</c:v>
                </c:pt>
                <c:pt idx="3">
                  <c:v>32</c:v>
                </c:pt>
                <c:pt idx="4">
                  <c:v>64</c:v>
                </c:pt>
                <c:pt idx="5">
                  <c:v>124.82725380460592</c:v>
                </c:pt>
                <c:pt idx="6">
                  <c:v>233.63530037214247</c:v>
                </c:pt>
              </c:numCache>
            </c:numRef>
          </c:val>
          <c:smooth val="0"/>
        </c:ser>
        <c:dLbls>
          <c:showLegendKey val="0"/>
          <c:showVal val="0"/>
          <c:showCatName val="0"/>
          <c:showSerName val="0"/>
          <c:showPercent val="0"/>
          <c:showBubbleSize val="0"/>
        </c:dLbls>
        <c:marker val="1"/>
        <c:smooth val="0"/>
        <c:axId val="580989352"/>
        <c:axId val="580993664"/>
      </c:lineChart>
      <c:catAx>
        <c:axId val="5809893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Total Parallelism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0993664"/>
        <c:crosses val="autoZero"/>
        <c:auto val="1"/>
        <c:lblAlgn val="ctr"/>
        <c:lblOffset val="100"/>
        <c:noMultiLvlLbl val="0"/>
      </c:catAx>
      <c:valAx>
        <c:axId val="580993664"/>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0989352"/>
        <c:crosses val="autoZero"/>
        <c:crossBetween val="between"/>
      </c:valAx>
      <c:spPr>
        <a:noFill/>
        <a:ln>
          <a:solidFill>
            <a:schemeClr val="tx1"/>
          </a:solidFill>
        </a:ln>
        <a:effectLst/>
      </c:spPr>
    </c:plotArea>
    <c:legend>
      <c:legendPos val="t"/>
      <c:layout>
        <c:manualLayout>
          <c:xMode val="edge"/>
          <c:yMode val="edge"/>
          <c:x val="0.44363799283154121"/>
          <c:y val="0.64262510936132988"/>
          <c:w val="0.52299057375892533"/>
          <c:h val="0.1830655075241295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3.0513998250218721E-2"/>
          <c:w val="0.85093274630993709"/>
          <c:h val="0.82940113735783039"/>
        </c:manualLayout>
      </c:layout>
      <c:lineChart>
        <c:grouping val="standard"/>
        <c:varyColors val="0"/>
        <c:ser>
          <c:idx val="1"/>
          <c:order val="0"/>
          <c:tx>
            <c:v>Java OpenMPI 12k Data</c:v>
          </c:tx>
          <c:spPr>
            <a:ln w="9525" cap="rnd">
              <a:solidFill>
                <a:srgbClr val="70AD47"/>
              </a:solidFill>
              <a:round/>
            </a:ln>
            <a:effectLst/>
          </c:spPr>
          <c:marker>
            <c:symbol val="square"/>
            <c:size val="4"/>
            <c:spPr>
              <a:solidFill>
                <a:srgbClr val="70AD47"/>
              </a:solidFill>
              <a:ln w="9525">
                <a:solidFill>
                  <a:srgbClr val="70AD47"/>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'AllSizes-JavaOnly'!$H$3:$H$9</c:f>
              <c:numCache>
                <c:formatCode>General</c:formatCode>
                <c:ptCount val="7"/>
                <c:pt idx="0">
                  <c:v>1</c:v>
                </c:pt>
                <c:pt idx="1">
                  <c:v>0.80249592857558305</c:v>
                </c:pt>
                <c:pt idx="2">
                  <c:v>0.80249592857558305</c:v>
                </c:pt>
                <c:pt idx="3">
                  <c:v>0.77810244191292577</c:v>
                </c:pt>
                <c:pt idx="4">
                  <c:v>0.74604263544933491</c:v>
                </c:pt>
                <c:pt idx="5">
                  <c:v>0.64642581053223391</c:v>
                </c:pt>
                <c:pt idx="6">
                  <c:v>0.38240888303769399</c:v>
                </c:pt>
              </c:numCache>
            </c:numRef>
          </c:val>
          <c:smooth val="0"/>
        </c:ser>
        <c:ser>
          <c:idx val="2"/>
          <c:order val="1"/>
          <c:tx>
            <c:v>Java OpenMPI 20k Data</c:v>
          </c:tx>
          <c:spPr>
            <a:ln w="9525" cap="rnd">
              <a:solidFill>
                <a:srgbClr val="7030A0"/>
              </a:solidFill>
              <a:round/>
            </a:ln>
            <a:effectLst/>
          </c:spPr>
          <c:marker>
            <c:symbol val="circle"/>
            <c:size val="7"/>
            <c:spPr>
              <a:noFill/>
              <a:ln w="9525">
                <a:solidFill>
                  <a:srgbClr val="7030A0"/>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'AllSizes-JavaOnly'!$I$3:$I$9</c:f>
              <c:numCache>
                <c:formatCode>General</c:formatCode>
                <c:ptCount val="7"/>
                <c:pt idx="0">
                  <c:v>1</c:v>
                </c:pt>
                <c:pt idx="1">
                  <c:v>1</c:v>
                </c:pt>
                <c:pt idx="2">
                  <c:v>1</c:v>
                </c:pt>
                <c:pt idx="3">
                  <c:v>1</c:v>
                </c:pt>
                <c:pt idx="4">
                  <c:v>0.96090772606536567</c:v>
                </c:pt>
                <c:pt idx="5">
                  <c:v>0.95919498439273565</c:v>
                </c:pt>
                <c:pt idx="6">
                  <c:v>0.89717079725291138</c:v>
                </c:pt>
              </c:numCache>
            </c:numRef>
          </c:val>
          <c:smooth val="0"/>
        </c:ser>
        <c:ser>
          <c:idx val="0"/>
          <c:order val="2"/>
          <c:tx>
            <c:v>Java OpenMPI 40k Data</c:v>
          </c:tx>
          <c:spPr>
            <a:ln w="9525" cap="rnd">
              <a:solidFill>
                <a:srgbClr val="ED7D31"/>
              </a:solidFill>
              <a:round/>
            </a:ln>
            <a:effectLst/>
          </c:spPr>
          <c:marker>
            <c:symbol val="circle"/>
            <c:size val="4"/>
            <c:spPr>
              <a:solidFill>
                <a:srgbClr val="ED7D31"/>
              </a:solidFill>
              <a:ln w="9525">
                <a:solidFill>
                  <a:srgbClr val="ED7D31"/>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'AllSizes-JavaOnly'!$J$3:$J$9</c:f>
              <c:numCache>
                <c:formatCode>General</c:formatCode>
                <c:ptCount val="7"/>
                <c:pt idx="0">
                  <c:v>1</c:v>
                </c:pt>
                <c:pt idx="1">
                  <c:v>1</c:v>
                </c:pt>
                <c:pt idx="2">
                  <c:v>1</c:v>
                </c:pt>
                <c:pt idx="3">
                  <c:v>1</c:v>
                </c:pt>
                <c:pt idx="4">
                  <c:v>1</c:v>
                </c:pt>
                <c:pt idx="5">
                  <c:v>0.97521292034848372</c:v>
                </c:pt>
                <c:pt idx="6">
                  <c:v>0.91263789207868151</c:v>
                </c:pt>
              </c:numCache>
            </c:numRef>
          </c:val>
          <c:smooth val="0"/>
        </c:ser>
        <c:dLbls>
          <c:showLegendKey val="0"/>
          <c:showVal val="0"/>
          <c:showCatName val="0"/>
          <c:showSerName val="0"/>
          <c:showPercent val="0"/>
          <c:showBubbleSize val="0"/>
        </c:dLbls>
        <c:marker val="1"/>
        <c:smooth val="0"/>
        <c:axId val="580992488"/>
        <c:axId val="580988960"/>
      </c:lineChart>
      <c:catAx>
        <c:axId val="58099248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Total Parallelism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0988960"/>
        <c:crosses val="autoZero"/>
        <c:auto val="1"/>
        <c:lblAlgn val="ctr"/>
        <c:lblOffset val="100"/>
        <c:noMultiLvlLbl val="0"/>
      </c:catAx>
      <c:valAx>
        <c:axId val="58098896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 Efficiency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0992488"/>
        <c:crosses val="autoZero"/>
        <c:crossBetween val="between"/>
      </c:valAx>
      <c:spPr>
        <a:noFill/>
        <a:ln>
          <a:solidFill>
            <a:schemeClr val="tx1"/>
          </a:solidFill>
        </a:ln>
        <a:effectLst/>
      </c:spPr>
    </c:plotArea>
    <c:legend>
      <c:legendPos val="t"/>
      <c:layout>
        <c:manualLayout>
          <c:xMode val="edge"/>
          <c:yMode val="edge"/>
          <c:x val="0.17311827956989245"/>
          <c:y val="0.64792694663167116"/>
          <c:w val="0.54539200745068162"/>
          <c:h val="0.1830655075241295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56005499312587"/>
          <c:y val="4.0577765003650242E-2"/>
          <c:w val="0.85348456442944631"/>
          <c:h val="0.77007374078240221"/>
        </c:manualLayout>
      </c:layout>
      <c:lineChart>
        <c:grouping val="standard"/>
        <c:varyColors val="0"/>
        <c:ser>
          <c:idx val="2"/>
          <c:order val="0"/>
          <c:tx>
            <c:strRef>
              <c:f>Latency!$E$2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Latency!$E$4:$E$25</c:f>
              <c:numCache>
                <c:formatCode>General</c:formatCode>
                <c:ptCount val="22"/>
                <c:pt idx="0">
                  <c:v>3.07</c:v>
                </c:pt>
                <c:pt idx="1">
                  <c:v>2.3199999999999998</c:v>
                </c:pt>
                <c:pt idx="2">
                  <c:v>2.4</c:v>
                </c:pt>
                <c:pt idx="3">
                  <c:v>2.4</c:v>
                </c:pt>
                <c:pt idx="4">
                  <c:v>2.39</c:v>
                </c:pt>
                <c:pt idx="5">
                  <c:v>2.3199999999999998</c:v>
                </c:pt>
                <c:pt idx="6">
                  <c:v>2.35</c:v>
                </c:pt>
                <c:pt idx="7">
                  <c:v>2.59</c:v>
                </c:pt>
                <c:pt idx="8">
                  <c:v>2.67</c:v>
                </c:pt>
                <c:pt idx="9">
                  <c:v>3.53</c:v>
                </c:pt>
                <c:pt idx="10">
                  <c:v>3.91</c:v>
                </c:pt>
                <c:pt idx="11">
                  <c:v>4.82</c:v>
                </c:pt>
                <c:pt idx="12">
                  <c:v>6.29</c:v>
                </c:pt>
                <c:pt idx="13">
                  <c:v>7.84</c:v>
                </c:pt>
                <c:pt idx="14">
                  <c:v>10.86</c:v>
                </c:pt>
                <c:pt idx="15">
                  <c:v>16.84</c:v>
                </c:pt>
                <c:pt idx="16">
                  <c:v>28.51</c:v>
                </c:pt>
                <c:pt idx="17">
                  <c:v>51.23</c:v>
                </c:pt>
                <c:pt idx="18">
                  <c:v>76.5</c:v>
                </c:pt>
                <c:pt idx="19">
                  <c:v>144.16999999999999</c:v>
                </c:pt>
                <c:pt idx="20">
                  <c:v>281.95999999999998</c:v>
                </c:pt>
                <c:pt idx="21">
                  <c:v>552.12</c:v>
                </c:pt>
              </c:numCache>
            </c:numRef>
          </c:val>
          <c:smooth val="0"/>
        </c:ser>
        <c:ser>
          <c:idx val="5"/>
          <c:order val="1"/>
          <c:tx>
            <c:v>OMPI-nightly Java FG</c:v>
          </c:tx>
          <c:spPr>
            <a:ln w="6350" cap="rnd">
              <a:solidFill>
                <a:schemeClr val="tx1"/>
              </a:solidFill>
              <a:round/>
            </a:ln>
            <a:effectLst/>
          </c:spPr>
          <c:marker>
            <c:symbol val="circle"/>
            <c:size val="4"/>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Latency!$H$4:$H$25</c:f>
              <c:numCache>
                <c:formatCode>0.00</c:formatCode>
                <c:ptCount val="22"/>
                <c:pt idx="0">
                  <c:v>8.61</c:v>
                </c:pt>
                <c:pt idx="1">
                  <c:v>5.54</c:v>
                </c:pt>
                <c:pt idx="2">
                  <c:v>5.17</c:v>
                </c:pt>
                <c:pt idx="3">
                  <c:v>5.92</c:v>
                </c:pt>
                <c:pt idx="4">
                  <c:v>5.15</c:v>
                </c:pt>
                <c:pt idx="5">
                  <c:v>6.23</c:v>
                </c:pt>
                <c:pt idx="6">
                  <c:v>5.31</c:v>
                </c:pt>
                <c:pt idx="7">
                  <c:v>5.49</c:v>
                </c:pt>
                <c:pt idx="8">
                  <c:v>6.65</c:v>
                </c:pt>
                <c:pt idx="9">
                  <c:v>8.51</c:v>
                </c:pt>
                <c:pt idx="10">
                  <c:v>7.16</c:v>
                </c:pt>
                <c:pt idx="11">
                  <c:v>7.96</c:v>
                </c:pt>
                <c:pt idx="12">
                  <c:v>10.75</c:v>
                </c:pt>
                <c:pt idx="13">
                  <c:v>11.17</c:v>
                </c:pt>
                <c:pt idx="14">
                  <c:v>14.51</c:v>
                </c:pt>
                <c:pt idx="15">
                  <c:v>27.88</c:v>
                </c:pt>
                <c:pt idx="16">
                  <c:v>43.47</c:v>
                </c:pt>
                <c:pt idx="17">
                  <c:v>72.2</c:v>
                </c:pt>
                <c:pt idx="18">
                  <c:v>118.2</c:v>
                </c:pt>
                <c:pt idx="19">
                  <c:v>229.06</c:v>
                </c:pt>
                <c:pt idx="20">
                  <c:v>476.01</c:v>
                </c:pt>
                <c:pt idx="21">
                  <c:v>1054.1300000000001</c:v>
                </c:pt>
              </c:numCache>
            </c:numRef>
          </c:val>
          <c:smooth val="0"/>
        </c:ser>
        <c:ser>
          <c:idx val="1"/>
          <c:order val="2"/>
          <c:tx>
            <c:v>OMPI-trunk Java FG</c:v>
          </c:tx>
          <c:spPr>
            <a:ln w="6350" cap="rnd">
              <a:solidFill>
                <a:schemeClr val="tx1"/>
              </a:solidFill>
              <a:round/>
            </a:ln>
            <a:effectLst/>
          </c:spPr>
          <c:marker>
            <c:symbol val="triangle"/>
            <c:size val="6"/>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Latency!$D$4:$D$25</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ser>
          <c:idx val="0"/>
          <c:order val="3"/>
          <c:tx>
            <c:v>OMPI-trunk C FG</c:v>
          </c:tx>
          <c:spPr>
            <a:ln w="6350" cap="rnd">
              <a:solidFill>
                <a:schemeClr val="tx1"/>
              </a:solidFill>
              <a:prstDash val="dash"/>
              <a:round/>
            </a:ln>
            <a:effectLst/>
          </c:spPr>
          <c:marker>
            <c:symbol val="x"/>
            <c:size val="3"/>
            <c:spPr>
              <a:noFill/>
              <a:ln w="9525">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Latency!$C$4:$C$25</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4"/>
          <c:order val="4"/>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Latency!$G$4:$G$25</c:f>
              <c:numCache>
                <c:formatCode>General</c:formatCode>
                <c:ptCount val="22"/>
                <c:pt idx="0">
                  <c:v>1.92</c:v>
                </c:pt>
                <c:pt idx="1">
                  <c:v>1.85</c:v>
                </c:pt>
                <c:pt idx="2">
                  <c:v>1.87</c:v>
                </c:pt>
                <c:pt idx="3">
                  <c:v>1.85</c:v>
                </c:pt>
                <c:pt idx="4">
                  <c:v>1.9</c:v>
                </c:pt>
                <c:pt idx="5">
                  <c:v>1.93</c:v>
                </c:pt>
                <c:pt idx="6">
                  <c:v>1.98</c:v>
                </c:pt>
                <c:pt idx="7">
                  <c:v>2.14</c:v>
                </c:pt>
                <c:pt idx="8">
                  <c:v>3.26</c:v>
                </c:pt>
                <c:pt idx="9">
                  <c:v>3.47</c:v>
                </c:pt>
                <c:pt idx="10">
                  <c:v>3.79</c:v>
                </c:pt>
                <c:pt idx="11">
                  <c:v>4.46</c:v>
                </c:pt>
                <c:pt idx="12">
                  <c:v>5.9</c:v>
                </c:pt>
                <c:pt idx="13">
                  <c:v>7.39</c:v>
                </c:pt>
                <c:pt idx="14">
                  <c:v>10.62</c:v>
                </c:pt>
                <c:pt idx="15">
                  <c:v>15.56</c:v>
                </c:pt>
                <c:pt idx="16">
                  <c:v>23.81</c:v>
                </c:pt>
                <c:pt idx="17">
                  <c:v>40.46</c:v>
                </c:pt>
                <c:pt idx="18">
                  <c:v>73.83</c:v>
                </c:pt>
                <c:pt idx="19">
                  <c:v>140.6</c:v>
                </c:pt>
                <c:pt idx="20">
                  <c:v>273.66000000000003</c:v>
                </c:pt>
                <c:pt idx="21">
                  <c:v>540.01</c:v>
                </c:pt>
              </c:numCache>
            </c:numRef>
          </c:val>
          <c:smooth val="0"/>
        </c:ser>
        <c:dLbls>
          <c:showLegendKey val="0"/>
          <c:showVal val="0"/>
          <c:showCatName val="0"/>
          <c:showSerName val="0"/>
          <c:showPercent val="0"/>
          <c:showBubbleSize val="0"/>
        </c:dLbls>
        <c:marker val="1"/>
        <c:smooth val="0"/>
        <c:axId val="353157584"/>
        <c:axId val="353157976"/>
      </c:lineChart>
      <c:catAx>
        <c:axId val="35315758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13621203599550055"/>
              <c:y val="0.920313165982457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353157976"/>
        <c:crosses val="autoZero"/>
        <c:auto val="1"/>
        <c:lblAlgn val="ctr"/>
        <c:lblOffset val="100"/>
        <c:noMultiLvlLbl val="0"/>
      </c:catAx>
      <c:valAx>
        <c:axId val="353157976"/>
        <c:scaling>
          <c:logBase val="10"/>
          <c:orientation val="minMax"/>
          <c:max val="1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53157584"/>
        <c:crosses val="autoZero"/>
        <c:crossBetween val="between"/>
      </c:valAx>
      <c:spPr>
        <a:noFill/>
        <a:ln w="6350">
          <a:solidFill>
            <a:schemeClr val="tx1"/>
          </a:solidFill>
        </a:ln>
        <a:effectLst/>
      </c:spPr>
    </c:plotArea>
    <c:legend>
      <c:legendPos val="t"/>
      <c:layout>
        <c:manualLayout>
          <c:xMode val="edge"/>
          <c:yMode val="edge"/>
          <c:x val="0.15111744427468957"/>
          <c:y val="6.2067554055743032E-2"/>
          <c:w val="0.50351371519736499"/>
          <c:h val="0.3224632545931758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62554680664918"/>
          <c:y val="4.0577765003650242E-2"/>
          <c:w val="0.82050396273995163"/>
          <c:h val="0.77007374078240221"/>
        </c:manualLayout>
      </c:layout>
      <c:lineChart>
        <c:grouping val="standard"/>
        <c:varyColors val="0"/>
        <c:ser>
          <c:idx val="2"/>
          <c:order val="0"/>
          <c:tx>
            <c:v>OMPI-181 C FG</c:v>
          </c:tx>
          <c:spPr>
            <a:ln w="6350" cap="rnd">
              <a:solidFill>
                <a:schemeClr val="tx1"/>
              </a:solidFill>
              <a:prstDash val="solid"/>
              <a:round/>
            </a:ln>
            <a:effectLst/>
          </c:spPr>
          <c:marker>
            <c:symbol val="x"/>
            <c:size val="3"/>
            <c:spPr>
              <a:noFill/>
              <a:ln w="6350">
                <a:solidFill>
                  <a:schemeClr val="tx1"/>
                </a:solidFill>
              </a:ln>
              <a:effectLst/>
            </c:spPr>
          </c:marker>
          <c:val>
            <c:numRef>
              <c:f>Broadcast!$E$4:$E$24</c:f>
              <c:numCache>
                <c:formatCode>General</c:formatCode>
                <c:ptCount val="21"/>
                <c:pt idx="0">
                  <c:v>7.6024999999999991</c:v>
                </c:pt>
                <c:pt idx="1">
                  <c:v>7.65</c:v>
                </c:pt>
                <c:pt idx="2">
                  <c:v>7.6225000000000005</c:v>
                </c:pt>
                <c:pt idx="3">
                  <c:v>7.73</c:v>
                </c:pt>
                <c:pt idx="4">
                  <c:v>7.745000000000001</c:v>
                </c:pt>
                <c:pt idx="5">
                  <c:v>7.9474999999999998</c:v>
                </c:pt>
                <c:pt idx="6">
                  <c:v>8.1550000000000011</c:v>
                </c:pt>
                <c:pt idx="7">
                  <c:v>10.399999999999999</c:v>
                </c:pt>
                <c:pt idx="8">
                  <c:v>10.805</c:v>
                </c:pt>
                <c:pt idx="9">
                  <c:v>11.362500000000001</c:v>
                </c:pt>
                <c:pt idx="10">
                  <c:v>12.737500000000001</c:v>
                </c:pt>
                <c:pt idx="11">
                  <c:v>17.974999999999998</c:v>
                </c:pt>
                <c:pt idx="12">
                  <c:v>21.81</c:v>
                </c:pt>
                <c:pt idx="13">
                  <c:v>28.182499999999997</c:v>
                </c:pt>
                <c:pt idx="14">
                  <c:v>40.302499999999995</c:v>
                </c:pt>
                <c:pt idx="15">
                  <c:v>80.552499999999995</c:v>
                </c:pt>
                <c:pt idx="16">
                  <c:v>148.9025</c:v>
                </c:pt>
                <c:pt idx="17">
                  <c:v>278.61</c:v>
                </c:pt>
                <c:pt idx="18">
                  <c:v>532.50250000000005</c:v>
                </c:pt>
                <c:pt idx="19">
                  <c:v>926.21</c:v>
                </c:pt>
                <c:pt idx="20">
                  <c:v>1970.3775000000001</c:v>
                </c:pt>
              </c:numCache>
            </c:numRef>
          </c:val>
          <c:smooth val="0"/>
        </c:ser>
        <c:ser>
          <c:idx val="1"/>
          <c:order val="1"/>
          <c:tx>
            <c:v>OMPI-181 Java FG</c:v>
          </c:tx>
          <c:spPr>
            <a:ln w="6350" cap="rnd">
              <a:solidFill>
                <a:schemeClr val="tx1"/>
              </a:solidFill>
              <a:round/>
            </a:ln>
            <a:effectLst/>
          </c:spPr>
          <c:marker>
            <c:symbol val="triangle"/>
            <c:size val="6"/>
            <c:spPr>
              <a:noFill/>
              <a:ln w="6350">
                <a:solidFill>
                  <a:schemeClr val="tx1"/>
                </a:solidFill>
              </a:ln>
              <a:effectLst/>
            </c:spPr>
          </c:marker>
          <c:val>
            <c:numRef>
              <c:f>Broadcast!$D$4:$D$24</c:f>
              <c:numCache>
                <c:formatCode>General</c:formatCode>
                <c:ptCount val="21"/>
                <c:pt idx="0">
                  <c:v>7.9614529386162722</c:v>
                </c:pt>
                <c:pt idx="1">
                  <c:v>7.9598845914006233</c:v>
                </c:pt>
                <c:pt idx="2">
                  <c:v>7.9877590760588593</c:v>
                </c:pt>
                <c:pt idx="3">
                  <c:v>8.86305235326288</c:v>
                </c:pt>
                <c:pt idx="4">
                  <c:v>8.0506717786192858</c:v>
                </c:pt>
                <c:pt idx="5">
                  <c:v>8.0965990200638736</c:v>
                </c:pt>
                <c:pt idx="6">
                  <c:v>8.3443839102983421</c:v>
                </c:pt>
                <c:pt idx="7">
                  <c:v>10.601884685456705</c:v>
                </c:pt>
                <c:pt idx="8">
                  <c:v>10.970784351229618</c:v>
                </c:pt>
                <c:pt idx="9">
                  <c:v>11.563495732843833</c:v>
                </c:pt>
                <c:pt idx="10">
                  <c:v>12.93829362839455</c:v>
                </c:pt>
                <c:pt idx="11">
                  <c:v>18.494888208806451</c:v>
                </c:pt>
                <c:pt idx="12">
                  <c:v>21.8727402389049</c:v>
                </c:pt>
                <c:pt idx="13">
                  <c:v>28.263242915272652</c:v>
                </c:pt>
                <c:pt idx="14">
                  <c:v>40.835123509168575</c:v>
                </c:pt>
                <c:pt idx="15">
                  <c:v>83.749368786811601</c:v>
                </c:pt>
                <c:pt idx="16">
                  <c:v>151.63147822022398</c:v>
                </c:pt>
                <c:pt idx="17">
                  <c:v>281.179687008261</c:v>
                </c:pt>
                <c:pt idx="18">
                  <c:v>542.81438700854733</c:v>
                </c:pt>
                <c:pt idx="19">
                  <c:v>933.34024772047769</c:v>
                </c:pt>
                <c:pt idx="20">
                  <c:v>1967.4229901283948</c:v>
                </c:pt>
              </c:numCache>
            </c:numRef>
          </c:val>
          <c:smooth val="0"/>
        </c:ser>
        <c:ser>
          <c:idx val="0"/>
          <c:order val="2"/>
          <c:tx>
            <c:v>FastMPJ Java FG</c:v>
          </c:tx>
          <c:spPr>
            <a:ln w="6350" cap="rnd">
              <a:solidFill>
                <a:schemeClr val="tx1"/>
              </a:solidFill>
              <a:prstDash val="dash"/>
              <a:round/>
            </a:ln>
            <a:effectLst/>
          </c:spPr>
          <c:marker>
            <c:symbol val="x"/>
            <c:size val="3"/>
            <c:spPr>
              <a:noFill/>
              <a:ln w="9525">
                <a:solidFill>
                  <a:schemeClr val="tx1"/>
                </a:solidFill>
              </a:ln>
              <a:effectLst/>
            </c:spPr>
          </c:marker>
          <c:cat>
            <c:strRef>
              <c:f>Broadcast!$A$4:$A$24</c:f>
              <c:strCache>
                <c:ptCount val="21"/>
                <c:pt idx="0">
                  <c:v>1B</c:v>
                </c:pt>
                <c:pt idx="1">
                  <c:v>2B</c:v>
                </c:pt>
                <c:pt idx="2">
                  <c:v>4B</c:v>
                </c:pt>
                <c:pt idx="3">
                  <c:v>8B</c:v>
                </c:pt>
                <c:pt idx="4">
                  <c:v>16B</c:v>
                </c:pt>
                <c:pt idx="5">
                  <c:v>32B</c:v>
                </c:pt>
                <c:pt idx="6">
                  <c:v>64B</c:v>
                </c:pt>
                <c:pt idx="7">
                  <c:v>128B</c:v>
                </c:pt>
                <c:pt idx="8">
                  <c:v>256B</c:v>
                </c:pt>
                <c:pt idx="9">
                  <c:v>512B</c:v>
                </c:pt>
                <c:pt idx="10">
                  <c:v>1KB</c:v>
                </c:pt>
                <c:pt idx="11">
                  <c:v>2KB</c:v>
                </c:pt>
                <c:pt idx="12">
                  <c:v>4KB</c:v>
                </c:pt>
                <c:pt idx="13">
                  <c:v>8KB</c:v>
                </c:pt>
                <c:pt idx="14">
                  <c:v>16KB</c:v>
                </c:pt>
                <c:pt idx="15">
                  <c:v>32KB</c:v>
                </c:pt>
                <c:pt idx="16">
                  <c:v>64KB</c:v>
                </c:pt>
                <c:pt idx="17">
                  <c:v>128KB</c:v>
                </c:pt>
                <c:pt idx="18">
                  <c:v>256KB</c:v>
                </c:pt>
                <c:pt idx="19">
                  <c:v>512KB</c:v>
                </c:pt>
                <c:pt idx="20">
                  <c:v>1MB</c:v>
                </c:pt>
              </c:strCache>
            </c:strRef>
          </c:cat>
          <c:val>
            <c:numRef>
              <c:f>Broadcast!$C$4:$C$24</c:f>
              <c:numCache>
                <c:formatCode>General</c:formatCode>
                <c:ptCount val="21"/>
                <c:pt idx="0">
                  <c:v>8.6697298952458155</c:v>
                </c:pt>
                <c:pt idx="1">
                  <c:v>129.98602023117192</c:v>
                </c:pt>
                <c:pt idx="2">
                  <c:v>8.9592697827356176</c:v>
                </c:pt>
                <c:pt idx="3">
                  <c:v>7.3090701612272753</c:v>
                </c:pt>
                <c:pt idx="4">
                  <c:v>5.3812305209248681</c:v>
                </c:pt>
                <c:pt idx="5">
                  <c:v>5.4570115735259588</c:v>
                </c:pt>
                <c:pt idx="6">
                  <c:v>6.63110948471512</c:v>
                </c:pt>
                <c:pt idx="7">
                  <c:v>7.8502614524040775</c:v>
                </c:pt>
                <c:pt idx="8">
                  <c:v>8.5797382876080164</c:v>
                </c:pt>
                <c:pt idx="9">
                  <c:v>10.030692209056681</c:v>
                </c:pt>
                <c:pt idx="10">
                  <c:v>12.382300237277333</c:v>
                </c:pt>
                <c:pt idx="11">
                  <c:v>17.123370838362426</c:v>
                </c:pt>
                <c:pt idx="12">
                  <c:v>21.725222831264524</c:v>
                </c:pt>
                <c:pt idx="13">
                  <c:v>34.88533193558392</c:v>
                </c:pt>
                <c:pt idx="14">
                  <c:v>51.517344604690123</c:v>
                </c:pt>
                <c:pt idx="15">
                  <c:v>99.229571251271153</c:v>
                </c:pt>
                <c:pt idx="16">
                  <c:v>244.16796827153976</c:v>
                </c:pt>
                <c:pt idx="17">
                  <c:v>347.35120989353123</c:v>
                </c:pt>
                <c:pt idx="18">
                  <c:v>654.65777393455892</c:v>
                </c:pt>
                <c:pt idx="19">
                  <c:v>1273.5578113915803</c:v>
                </c:pt>
                <c:pt idx="20">
                  <c:v>2542.7925400526801</c:v>
                </c:pt>
              </c:numCache>
            </c:numRef>
          </c:val>
          <c:smooth val="0"/>
        </c:ser>
        <c:dLbls>
          <c:showLegendKey val="0"/>
          <c:showVal val="0"/>
          <c:showCatName val="0"/>
          <c:showSerName val="0"/>
          <c:showPercent val="0"/>
          <c:showBubbleSize val="0"/>
        </c:dLbls>
        <c:marker val="1"/>
        <c:smooth val="0"/>
        <c:axId val="583533016"/>
        <c:axId val="583534192"/>
      </c:lineChart>
      <c:catAx>
        <c:axId val="58353301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583534192"/>
        <c:crosses val="autoZero"/>
        <c:auto val="1"/>
        <c:lblAlgn val="ctr"/>
        <c:lblOffset val="100"/>
        <c:noMultiLvlLbl val="0"/>
      </c:catAx>
      <c:valAx>
        <c:axId val="583534192"/>
        <c:scaling>
          <c:logBase val="10"/>
          <c:orientation val="minMax"/>
          <c:max val="100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83533016"/>
        <c:crosses val="autoZero"/>
        <c:crossBetween val="between"/>
      </c:valAx>
      <c:spPr>
        <a:noFill/>
        <a:ln w="6350">
          <a:solidFill>
            <a:schemeClr val="tx1"/>
          </a:solidFill>
        </a:ln>
        <a:effectLst/>
      </c:spPr>
    </c:plotArea>
    <c:legend>
      <c:legendPos val="t"/>
      <c:layout>
        <c:manualLayout>
          <c:xMode val="edge"/>
          <c:yMode val="edge"/>
          <c:x val="0.187882121352478"/>
          <c:y val="7.0003916177144521E-2"/>
          <c:w val="0.43511977963418724"/>
          <c:h val="0.2025810107069949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805038913016439E-2"/>
          <c:y val="4.0577765003650242E-2"/>
          <c:w val="0.81641899541969032"/>
          <c:h val="0.77007374078240221"/>
        </c:manualLayout>
      </c:layout>
      <c:lineChart>
        <c:grouping val="standard"/>
        <c:varyColors val="0"/>
        <c:ser>
          <c:idx val="2"/>
          <c:order val="0"/>
          <c:tx>
            <c:v>OMPI-181 C FG</c:v>
          </c:tx>
          <c:spPr>
            <a:ln w="6350" cap="rnd">
              <a:solidFill>
                <a:schemeClr val="tx1"/>
              </a:solidFill>
              <a:prstDash val="solid"/>
              <a:round/>
            </a:ln>
            <a:effectLst/>
          </c:spPr>
          <c:marker>
            <c:symbol val="x"/>
            <c:size val="3"/>
            <c:spPr>
              <a:noFill/>
              <a:ln w="6350">
                <a:solidFill>
                  <a:schemeClr val="tx1"/>
                </a:solidFill>
              </a:ln>
              <a:effectLst/>
            </c:spPr>
          </c:marker>
          <c:val>
            <c:numRef>
              <c:f>AllGather!$E$4:$E$24</c:f>
              <c:numCache>
                <c:formatCode>0.00</c:formatCode>
                <c:ptCount val="21"/>
                <c:pt idx="0">
                  <c:v>9.379999999999999</c:v>
                </c:pt>
                <c:pt idx="1">
                  <c:v>9.3925000000000001</c:v>
                </c:pt>
                <c:pt idx="2">
                  <c:v>9.5925000000000011</c:v>
                </c:pt>
                <c:pt idx="3">
                  <c:v>9.8475000000000001</c:v>
                </c:pt>
                <c:pt idx="4">
                  <c:v>10.344999999999999</c:v>
                </c:pt>
                <c:pt idx="5">
                  <c:v>11.805</c:v>
                </c:pt>
                <c:pt idx="6">
                  <c:v>13.64</c:v>
                </c:pt>
                <c:pt idx="7">
                  <c:v>16.649999999999999</c:v>
                </c:pt>
                <c:pt idx="8">
                  <c:v>20.487500000000001</c:v>
                </c:pt>
                <c:pt idx="9">
                  <c:v>29.817500000000003</c:v>
                </c:pt>
                <c:pt idx="10">
                  <c:v>98.452500000000001</c:v>
                </c:pt>
                <c:pt idx="11">
                  <c:v>194.55250000000001</c:v>
                </c:pt>
                <c:pt idx="12">
                  <c:v>370.39750000000004</c:v>
                </c:pt>
                <c:pt idx="13">
                  <c:v>922.05000000000007</c:v>
                </c:pt>
                <c:pt idx="14">
                  <c:v>1792.4575</c:v>
                </c:pt>
                <c:pt idx="15">
                  <c:v>3556.04</c:v>
                </c:pt>
                <c:pt idx="16">
                  <c:v>6591.5224999999991</c:v>
                </c:pt>
                <c:pt idx="17">
                  <c:v>12944.862499999999</c:v>
                </c:pt>
                <c:pt idx="18">
                  <c:v>24855.855000000003</c:v>
                </c:pt>
                <c:pt idx="19">
                  <c:v>46792.807499999995</c:v>
                </c:pt>
                <c:pt idx="20">
                  <c:v>91303.907500000001</c:v>
                </c:pt>
              </c:numCache>
            </c:numRef>
          </c:val>
          <c:smooth val="0"/>
        </c:ser>
        <c:ser>
          <c:idx val="1"/>
          <c:order val="1"/>
          <c:tx>
            <c:v>OMPI-181 Java FG</c:v>
          </c:tx>
          <c:spPr>
            <a:ln w="6350" cap="rnd">
              <a:solidFill>
                <a:schemeClr val="tx1"/>
              </a:solidFill>
              <a:round/>
            </a:ln>
            <a:effectLst/>
          </c:spPr>
          <c:marker>
            <c:symbol val="triangle"/>
            <c:size val="6"/>
            <c:spPr>
              <a:noFill/>
              <a:ln w="6350">
                <a:solidFill>
                  <a:schemeClr val="tx1"/>
                </a:solidFill>
              </a:ln>
              <a:effectLst/>
            </c:spPr>
          </c:marker>
          <c:val>
            <c:numRef>
              <c:f>AllGather!$D$4:$D$24</c:f>
              <c:numCache>
                <c:formatCode>0.00</c:formatCode>
                <c:ptCount val="21"/>
                <c:pt idx="0">
                  <c:v>9.8883481696247806</c:v>
                </c:pt>
                <c:pt idx="1">
                  <c:v>11.296472512185566</c:v>
                </c:pt>
                <c:pt idx="2">
                  <c:v>9.9621061235666044</c:v>
                </c:pt>
                <c:pt idx="3">
                  <c:v>11.224783957004503</c:v>
                </c:pt>
                <c:pt idx="4">
                  <c:v>10.693019255995704</c:v>
                </c:pt>
                <c:pt idx="5">
                  <c:v>12.130144983530013</c:v>
                </c:pt>
                <c:pt idx="6">
                  <c:v>14.059178531169826</c:v>
                </c:pt>
                <c:pt idx="7">
                  <c:v>16.968913376331276</c:v>
                </c:pt>
                <c:pt idx="8">
                  <c:v>21.042050793766926</c:v>
                </c:pt>
                <c:pt idx="9">
                  <c:v>30.340377241372998</c:v>
                </c:pt>
                <c:pt idx="10">
                  <c:v>98.979676142334824</c:v>
                </c:pt>
                <c:pt idx="11">
                  <c:v>195.45552786439632</c:v>
                </c:pt>
                <c:pt idx="12">
                  <c:v>370.28319481760116</c:v>
                </c:pt>
                <c:pt idx="13">
                  <c:v>830.97661752253646</c:v>
                </c:pt>
                <c:pt idx="14">
                  <c:v>1549.8978830873948</c:v>
                </c:pt>
                <c:pt idx="15">
                  <c:v>3360.3680972009879</c:v>
                </c:pt>
                <c:pt idx="16">
                  <c:v>6569.2372061312044</c:v>
                </c:pt>
                <c:pt idx="17">
                  <c:v>12404.429344460343</c:v>
                </c:pt>
                <c:pt idx="18">
                  <c:v>24691.589223220919</c:v>
                </c:pt>
                <c:pt idx="19">
                  <c:v>48477.507736533851</c:v>
                </c:pt>
                <c:pt idx="20">
                  <c:v>103917.21224412316</c:v>
                </c:pt>
              </c:numCache>
            </c:numRef>
          </c:val>
          <c:smooth val="0"/>
        </c:ser>
        <c:ser>
          <c:idx val="0"/>
          <c:order val="2"/>
          <c:tx>
            <c:v>FastMPJ Java FG</c:v>
          </c:tx>
          <c:spPr>
            <a:ln w="6350" cap="rnd">
              <a:solidFill>
                <a:schemeClr val="tx1"/>
              </a:solidFill>
              <a:prstDash val="dash"/>
              <a:round/>
            </a:ln>
            <a:effectLst/>
          </c:spPr>
          <c:marker>
            <c:symbol val="x"/>
            <c:size val="3"/>
            <c:spPr>
              <a:noFill/>
              <a:ln w="9525">
                <a:solidFill>
                  <a:schemeClr val="tx1"/>
                </a:solidFill>
              </a:ln>
              <a:effectLst/>
            </c:spPr>
          </c:marker>
          <c:cat>
            <c:strRef>
              <c:f>AllGather!$A$4:$A$24</c:f>
              <c:strCache>
                <c:ptCount val="21"/>
                <c:pt idx="0">
                  <c:v>1B</c:v>
                </c:pt>
                <c:pt idx="1">
                  <c:v>2B</c:v>
                </c:pt>
                <c:pt idx="2">
                  <c:v>4B</c:v>
                </c:pt>
                <c:pt idx="3">
                  <c:v>8B</c:v>
                </c:pt>
                <c:pt idx="4">
                  <c:v>16B</c:v>
                </c:pt>
                <c:pt idx="5">
                  <c:v>32B</c:v>
                </c:pt>
                <c:pt idx="6">
                  <c:v>64B</c:v>
                </c:pt>
                <c:pt idx="7">
                  <c:v>128B</c:v>
                </c:pt>
                <c:pt idx="8">
                  <c:v>256B</c:v>
                </c:pt>
                <c:pt idx="9">
                  <c:v>512B</c:v>
                </c:pt>
                <c:pt idx="10">
                  <c:v>1KB</c:v>
                </c:pt>
                <c:pt idx="11">
                  <c:v>2KB</c:v>
                </c:pt>
                <c:pt idx="12">
                  <c:v>4KB</c:v>
                </c:pt>
                <c:pt idx="13">
                  <c:v>8KB</c:v>
                </c:pt>
                <c:pt idx="14">
                  <c:v>16KB</c:v>
                </c:pt>
                <c:pt idx="15">
                  <c:v>32KB</c:v>
                </c:pt>
                <c:pt idx="16">
                  <c:v>64KB</c:v>
                </c:pt>
                <c:pt idx="17">
                  <c:v>128KB</c:v>
                </c:pt>
                <c:pt idx="18">
                  <c:v>256KB</c:v>
                </c:pt>
                <c:pt idx="19">
                  <c:v>512KB</c:v>
                </c:pt>
                <c:pt idx="20">
                  <c:v>1MB</c:v>
                </c:pt>
              </c:strCache>
            </c:strRef>
          </c:cat>
          <c:val>
            <c:numRef>
              <c:f>AllGather!$C$4:$C$24</c:f>
              <c:numCache>
                <c:formatCode>General</c:formatCode>
                <c:ptCount val="21"/>
                <c:pt idx="0">
                  <c:v>86.186515795816234</c:v>
                </c:pt>
                <c:pt idx="1">
                  <c:v>342.61978880749444</c:v>
                </c:pt>
                <c:pt idx="2">
                  <c:v>43.597265638709302</c:v>
                </c:pt>
                <c:pt idx="3">
                  <c:v>69.078124940460597</c:v>
                </c:pt>
                <c:pt idx="4">
                  <c:v>42.845375059641775</c:v>
                </c:pt>
                <c:pt idx="5">
                  <c:v>41.032000044196927</c:v>
                </c:pt>
                <c:pt idx="6">
                  <c:v>49.707613211921796</c:v>
                </c:pt>
                <c:pt idx="7">
                  <c:v>52.369960789292023</c:v>
                </c:pt>
                <c:pt idx="8">
                  <c:v>60.069327966630048</c:v>
                </c:pt>
                <c:pt idx="9">
                  <c:v>78.999046760145518</c:v>
                </c:pt>
                <c:pt idx="10">
                  <c:v>111.78860494464958</c:v>
                </c:pt>
                <c:pt idx="11">
                  <c:v>216.4203943539176</c:v>
                </c:pt>
                <c:pt idx="12">
                  <c:v>456.67128892455264</c:v>
                </c:pt>
                <c:pt idx="13">
                  <c:v>796.54525377009099</c:v>
                </c:pt>
                <c:pt idx="14">
                  <c:v>1168.084063001513</c:v>
                </c:pt>
                <c:pt idx="15">
                  <c:v>2268.7813671700451</c:v>
                </c:pt>
                <c:pt idx="16">
                  <c:v>4646.3064066756397</c:v>
                </c:pt>
                <c:pt idx="17">
                  <c:v>8727.5726561165284</c:v>
                </c:pt>
                <c:pt idx="18">
                  <c:v>16901.397421056532</c:v>
                </c:pt>
                <c:pt idx="19">
                  <c:v>33440.331718543333</c:v>
                </c:pt>
                <c:pt idx="20">
                  <c:v>66639.774883165024</c:v>
                </c:pt>
              </c:numCache>
            </c:numRef>
          </c:val>
          <c:smooth val="0"/>
        </c:ser>
        <c:dLbls>
          <c:showLegendKey val="0"/>
          <c:showVal val="0"/>
          <c:showCatName val="0"/>
          <c:showSerName val="0"/>
          <c:showPercent val="0"/>
          <c:showBubbleSize val="0"/>
        </c:dLbls>
        <c:marker val="1"/>
        <c:smooth val="0"/>
        <c:axId val="583530272"/>
        <c:axId val="583530664"/>
      </c:lineChart>
      <c:catAx>
        <c:axId val="58353027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 </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583530664"/>
        <c:crosses val="autoZero"/>
        <c:auto val="1"/>
        <c:lblAlgn val="ctr"/>
        <c:lblOffset val="100"/>
        <c:noMultiLvlLbl val="0"/>
      </c:catAx>
      <c:valAx>
        <c:axId val="583530664"/>
        <c:scaling>
          <c:logBase val="10"/>
          <c:orientation val="minMax"/>
          <c:max val="100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83530272"/>
        <c:crosses val="autoZero"/>
        <c:crossBetween val="between"/>
      </c:valAx>
      <c:spPr>
        <a:noFill/>
        <a:ln w="6350">
          <a:solidFill>
            <a:schemeClr val="tx1"/>
          </a:solidFill>
        </a:ln>
        <a:effectLst/>
      </c:spPr>
    </c:plotArea>
    <c:legend>
      <c:legendPos val="t"/>
      <c:layout>
        <c:manualLayout>
          <c:xMode val="edge"/>
          <c:yMode val="edge"/>
          <c:x val="0.187882121352478"/>
          <c:y val="7.0003916177144521E-2"/>
          <c:w val="0.43511977963418724"/>
          <c:h val="0.2025810107069949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24377921228314"/>
          <c:y val="2.0922013461188643E-2"/>
          <c:w val="0.81944716369913218"/>
          <c:h val="0.74570209973753276"/>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Allreduce!$K$3:$K$24</c:f>
              <c:numCache>
                <c:formatCode>0.00</c:formatCode>
                <c:ptCount val="22"/>
                <c:pt idx="0">
                  <c:v>205.85333333333332</c:v>
                </c:pt>
                <c:pt idx="1">
                  <c:v>201.37333333333333</c:v>
                </c:pt>
                <c:pt idx="2">
                  <c:v>206.08666666666667</c:v>
                </c:pt>
                <c:pt idx="3">
                  <c:v>203.03666666666666</c:v>
                </c:pt>
                <c:pt idx="4">
                  <c:v>212.57333333333335</c:v>
                </c:pt>
                <c:pt idx="5">
                  <c:v>213.47</c:v>
                </c:pt>
                <c:pt idx="6">
                  <c:v>231.74</c:v>
                </c:pt>
                <c:pt idx="7">
                  <c:v>251.01999999999998</c:v>
                </c:pt>
                <c:pt idx="8">
                  <c:v>311.86999999999995</c:v>
                </c:pt>
                <c:pt idx="9">
                  <c:v>397.08333333333331</c:v>
                </c:pt>
                <c:pt idx="10">
                  <c:v>553.76</c:v>
                </c:pt>
                <c:pt idx="11">
                  <c:v>764.86</c:v>
                </c:pt>
                <c:pt idx="12">
                  <c:v>1511.3766666666668</c:v>
                </c:pt>
                <c:pt idx="13">
                  <c:v>1798.4133333333332</c:v>
                </c:pt>
                <c:pt idx="14">
                  <c:v>2367.896666666667</c:v>
                </c:pt>
                <c:pt idx="15">
                  <c:v>3668.1766666666667</c:v>
                </c:pt>
                <c:pt idx="16">
                  <c:v>5760.7766666666676</c:v>
                </c:pt>
                <c:pt idx="17">
                  <c:v>10819.443333333335</c:v>
                </c:pt>
                <c:pt idx="18">
                  <c:v>19040.883333333335</c:v>
                </c:pt>
                <c:pt idx="19">
                  <c:v>38410.019999999997</c:v>
                </c:pt>
                <c:pt idx="20">
                  <c:v>63296.556666666664</c:v>
                </c:pt>
                <c:pt idx="21">
                  <c:v>112681.01000000001</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Allreduce!$L$3:$L$24</c:f>
              <c:numCache>
                <c:formatCode>0.00</c:formatCode>
                <c:ptCount val="22"/>
                <c:pt idx="0">
                  <c:v>217.8076505661007</c:v>
                </c:pt>
                <c:pt idx="1">
                  <c:v>199.38171406586935</c:v>
                </c:pt>
                <c:pt idx="2">
                  <c:v>211.45989249149932</c:v>
                </c:pt>
                <c:pt idx="3">
                  <c:v>199.19239481290131</c:v>
                </c:pt>
                <c:pt idx="4">
                  <c:v>217.46075898408833</c:v>
                </c:pt>
                <c:pt idx="5">
                  <c:v>211.85024579365998</c:v>
                </c:pt>
                <c:pt idx="6">
                  <c:v>235.07941265900865</c:v>
                </c:pt>
                <c:pt idx="7">
                  <c:v>239.87477521101599</c:v>
                </c:pt>
                <c:pt idx="8">
                  <c:v>299.40712203582069</c:v>
                </c:pt>
                <c:pt idx="9">
                  <c:v>365.10086059570267</c:v>
                </c:pt>
                <c:pt idx="10">
                  <c:v>532.94103344281473</c:v>
                </c:pt>
                <c:pt idx="11">
                  <c:v>735.98466813564244</c:v>
                </c:pt>
                <c:pt idx="12">
                  <c:v>1510.1016511519701</c:v>
                </c:pt>
                <c:pt idx="13">
                  <c:v>1816.8533096710798</c:v>
                </c:pt>
                <c:pt idx="14">
                  <c:v>2342.1957095464036</c:v>
                </c:pt>
                <c:pt idx="15">
                  <c:v>3622.4970221519397</c:v>
                </c:pt>
                <c:pt idx="16">
                  <c:v>5793.2457079489968</c:v>
                </c:pt>
                <c:pt idx="17">
                  <c:v>10862.168620030059</c:v>
                </c:pt>
                <c:pt idx="18">
                  <c:v>18992.830092708235</c:v>
                </c:pt>
                <c:pt idx="19">
                  <c:v>38162.115340431505</c:v>
                </c:pt>
                <c:pt idx="20">
                  <c:v>63581.126828988337</c:v>
                </c:pt>
                <c:pt idx="21">
                  <c:v>113830.890655517</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Allreduce!$K$28:$K$49</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Allreduce!$L$28:$L$49</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dLbls>
          <c:showLegendKey val="0"/>
          <c:showVal val="0"/>
          <c:showCatName val="0"/>
          <c:showSerName val="0"/>
          <c:showPercent val="0"/>
          <c:showBubbleSize val="0"/>
        </c:dLbls>
        <c:marker val="1"/>
        <c:smooth val="0"/>
        <c:axId val="249971944"/>
        <c:axId val="249975472"/>
        <c:extLst>
          <c:ext xmlns:c15="http://schemas.microsoft.com/office/drawing/2012/chart" uri="{02D57815-91ED-43cb-92C2-25804820EDAC}">
            <c15:filteredLineSeries>
              <c15:ser>
                <c:idx val="4"/>
                <c:order val="4"/>
                <c:tx>
                  <c:v>Local Avg C</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c:ex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c:ext uri="{02D57815-91ED-43cb-92C2-25804820EDAC}">
                        <c15:formulaRef>
                          <c15:sqref>Allreduce!$K$53:$K$74</c15:sqref>
                        </c15:formulaRef>
                      </c:ext>
                    </c:extLst>
                    <c:numCache>
                      <c:formatCode>0.00</c:formatCode>
                      <c:ptCount val="22"/>
                      <c:pt idx="0">
                        <c:v>70.44</c:v>
                      </c:pt>
                      <c:pt idx="1">
                        <c:v>72.644999999999996</c:v>
                      </c:pt>
                      <c:pt idx="2">
                        <c:v>72</c:v>
                      </c:pt>
                      <c:pt idx="3">
                        <c:v>68.892499999999998</c:v>
                      </c:pt>
                      <c:pt idx="4">
                        <c:v>71.650000000000006</c:v>
                      </c:pt>
                      <c:pt idx="5">
                        <c:v>73.722499999999997</c:v>
                      </c:pt>
                      <c:pt idx="6">
                        <c:v>80.707499999999996</c:v>
                      </c:pt>
                      <c:pt idx="7">
                        <c:v>94.25</c:v>
                      </c:pt>
                      <c:pt idx="8">
                        <c:v>126.39750000000001</c:v>
                      </c:pt>
                      <c:pt idx="9">
                        <c:v>167.9025</c:v>
                      </c:pt>
                      <c:pt idx="10">
                        <c:v>260.66999999999996</c:v>
                      </c:pt>
                      <c:pt idx="11">
                        <c:v>389.44499999999999</c:v>
                      </c:pt>
                      <c:pt idx="12">
                        <c:v>584.8175</c:v>
                      </c:pt>
                      <c:pt idx="13">
                        <c:v>834.72</c:v>
                      </c:pt>
                      <c:pt idx="14">
                        <c:v>1220.3225</c:v>
                      </c:pt>
                      <c:pt idx="15">
                        <c:v>2298.5425</c:v>
                      </c:pt>
                      <c:pt idx="16">
                        <c:v>4418.5324999999993</c:v>
                      </c:pt>
                      <c:pt idx="17">
                        <c:v>9765.49</c:v>
                      </c:pt>
                      <c:pt idx="18">
                        <c:v>21553.147499999999</c:v>
                      </c:pt>
                      <c:pt idx="19">
                        <c:v>40539.135000000002</c:v>
                      </c:pt>
                      <c:pt idx="20">
                        <c:v>81159.875</c:v>
                      </c:pt>
                      <c:pt idx="21">
                        <c:v>162807.22749999998</c:v>
                      </c:pt>
                    </c:numCache>
                  </c:numRef>
                </c:val>
                <c:smooth val="0"/>
              </c15:ser>
            </c15:filteredLineSeries>
            <c15:filteredLineSeries>
              <c15:ser>
                <c:idx val="5"/>
                <c:order val="5"/>
                <c:tx>
                  <c:v>Local Avg Java</c:v>
                </c:tx>
                <c:spPr>
                  <a:ln w="15875" cap="rnd">
                    <a:solidFill>
                      <a:schemeClr val="accent6"/>
                    </a:solidFill>
                    <a:round/>
                  </a:ln>
                  <a:effectLst/>
                </c:spPr>
                <c:marker>
                  <c:symbol val="circle"/>
                  <c:size val="4"/>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xmlns:c15="http://schemas.microsoft.com/office/drawing/2012/chart">
                      <c:ext xmlns:c15="http://schemas.microsoft.com/office/drawing/2012/chart" uri="{02D57815-91ED-43cb-92C2-25804820EDAC}">
                        <c15:formulaRef>
                          <c15:sqref>Allreduce!$L$53:$L$74</c15:sqref>
                        </c15:formulaRef>
                      </c:ext>
                    </c:extLst>
                    <c:numCache>
                      <c:formatCode>0.00</c:formatCode>
                      <c:ptCount val="22"/>
                      <c:pt idx="0">
                        <c:v>78.660383820533525</c:v>
                      </c:pt>
                      <c:pt idx="1">
                        <c:v>72.323881089687276</c:v>
                      </c:pt>
                      <c:pt idx="2">
                        <c:v>72.361912578344274</c:v>
                      </c:pt>
                      <c:pt idx="3">
                        <c:v>71.640662848949205</c:v>
                      </c:pt>
                      <c:pt idx="4">
                        <c:v>78.048389405011974</c:v>
                      </c:pt>
                      <c:pt idx="5">
                        <c:v>76.908294111490022</c:v>
                      </c:pt>
                      <c:pt idx="6">
                        <c:v>83.719663321971836</c:v>
                      </c:pt>
                      <c:pt idx="7">
                        <c:v>96.325527876615439</c:v>
                      </c:pt>
                      <c:pt idx="8">
                        <c:v>124.2875456809993</c:v>
                      </c:pt>
                      <c:pt idx="9">
                        <c:v>168.44018548726973</c:v>
                      </c:pt>
                      <c:pt idx="10">
                        <c:v>268.41799169778778</c:v>
                      </c:pt>
                      <c:pt idx="11">
                        <c:v>398.79075437784149</c:v>
                      </c:pt>
                      <c:pt idx="12">
                        <c:v>586.09589934349026</c:v>
                      </c:pt>
                      <c:pt idx="13">
                        <c:v>829.75366711616471</c:v>
                      </c:pt>
                      <c:pt idx="14">
                        <c:v>1232.1396544575664</c:v>
                      </c:pt>
                      <c:pt idx="15">
                        <c:v>2297.8810220956775</c:v>
                      </c:pt>
                      <c:pt idx="16">
                        <c:v>4430.6361302733376</c:v>
                      </c:pt>
                      <c:pt idx="17">
                        <c:v>9792.4472019076129</c:v>
                      </c:pt>
                      <c:pt idx="18">
                        <c:v>22081.024423241601</c:v>
                      </c:pt>
                      <c:pt idx="19">
                        <c:v>43567.874878644878</c:v>
                      </c:pt>
                      <c:pt idx="20">
                        <c:v>83821.13561034188</c:v>
                      </c:pt>
                      <c:pt idx="21">
                        <c:v>162485.56248843623</c:v>
                      </c:pt>
                    </c:numCache>
                  </c:numRef>
                </c:val>
                <c:smooth val="0"/>
              </c15:ser>
            </c15:filteredLineSeries>
          </c:ext>
        </c:extLst>
      </c:lineChart>
      <c:catAx>
        <c:axId val="24997194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1670759905011873"/>
              <c:y val="0.920183520367040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9975472"/>
        <c:crosses val="autoZero"/>
        <c:auto val="1"/>
        <c:lblAlgn val="ctr"/>
        <c:lblOffset val="100"/>
        <c:noMultiLvlLbl val="0"/>
      </c:catAx>
      <c:valAx>
        <c:axId val="249975472"/>
        <c:scaling>
          <c:logBase val="10"/>
          <c:orientation val="minMax"/>
          <c:max val="100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0916135483064617E-2"/>
              <c:y val="0.4127782255564510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9971944"/>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52006394421285573"/>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49356330458692"/>
          <c:y val="2.0922013461188643E-2"/>
          <c:w val="0.82479346331708536"/>
          <c:h val="0.74731389959233829"/>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SendAndRecv!$C$3:$C$24</c:f>
              <c:numCache>
                <c:formatCode>General</c:formatCode>
                <c:ptCount val="22"/>
                <c:pt idx="0">
                  <c:v>50.04</c:v>
                </c:pt>
                <c:pt idx="1">
                  <c:v>50.03</c:v>
                </c:pt>
                <c:pt idx="2">
                  <c:v>58.51</c:v>
                </c:pt>
                <c:pt idx="3">
                  <c:v>61.41</c:v>
                </c:pt>
                <c:pt idx="4">
                  <c:v>61.49</c:v>
                </c:pt>
                <c:pt idx="5">
                  <c:v>56.18</c:v>
                </c:pt>
                <c:pt idx="6">
                  <c:v>50.35</c:v>
                </c:pt>
                <c:pt idx="7">
                  <c:v>50</c:v>
                </c:pt>
                <c:pt idx="8">
                  <c:v>58.14</c:v>
                </c:pt>
                <c:pt idx="9">
                  <c:v>54.54</c:v>
                </c:pt>
                <c:pt idx="10">
                  <c:v>74.72</c:v>
                </c:pt>
                <c:pt idx="11">
                  <c:v>80.87</c:v>
                </c:pt>
                <c:pt idx="12">
                  <c:v>123.57</c:v>
                </c:pt>
                <c:pt idx="13">
                  <c:v>148.5</c:v>
                </c:pt>
                <c:pt idx="14">
                  <c:v>223.14</c:v>
                </c:pt>
                <c:pt idx="15">
                  <c:v>373.92</c:v>
                </c:pt>
                <c:pt idx="16">
                  <c:v>440.27</c:v>
                </c:pt>
                <c:pt idx="17">
                  <c:v>817.02</c:v>
                </c:pt>
                <c:pt idx="18">
                  <c:v>960.48</c:v>
                </c:pt>
                <c:pt idx="19">
                  <c:v>1490.81</c:v>
                </c:pt>
                <c:pt idx="20">
                  <c:v>2716.79</c:v>
                </c:pt>
                <c:pt idx="21">
                  <c:v>5027.3100000000004</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SendAndRecv!$D$3:$D$24</c:f>
              <c:numCache>
                <c:formatCode>General</c:formatCode>
                <c:ptCount val="22"/>
                <c:pt idx="0">
                  <c:v>50.3</c:v>
                </c:pt>
                <c:pt idx="1">
                  <c:v>55.41</c:v>
                </c:pt>
                <c:pt idx="2">
                  <c:v>61.12</c:v>
                </c:pt>
                <c:pt idx="3">
                  <c:v>62.27</c:v>
                </c:pt>
                <c:pt idx="4">
                  <c:v>60.81</c:v>
                </c:pt>
                <c:pt idx="5">
                  <c:v>51.34</c:v>
                </c:pt>
                <c:pt idx="6">
                  <c:v>50.02</c:v>
                </c:pt>
                <c:pt idx="7">
                  <c:v>54.67</c:v>
                </c:pt>
                <c:pt idx="8">
                  <c:v>59.01</c:v>
                </c:pt>
                <c:pt idx="9">
                  <c:v>57.06</c:v>
                </c:pt>
                <c:pt idx="10">
                  <c:v>72.48</c:v>
                </c:pt>
                <c:pt idx="11">
                  <c:v>84.22</c:v>
                </c:pt>
                <c:pt idx="12">
                  <c:v>99.79</c:v>
                </c:pt>
                <c:pt idx="13">
                  <c:v>124.98</c:v>
                </c:pt>
                <c:pt idx="14">
                  <c:v>164.11</c:v>
                </c:pt>
                <c:pt idx="15">
                  <c:v>265.67</c:v>
                </c:pt>
                <c:pt idx="16">
                  <c:v>441.96</c:v>
                </c:pt>
                <c:pt idx="17">
                  <c:v>822.66</c:v>
                </c:pt>
                <c:pt idx="18">
                  <c:v>980.71</c:v>
                </c:pt>
                <c:pt idx="19">
                  <c:v>1502.26</c:v>
                </c:pt>
                <c:pt idx="20">
                  <c:v>2720.89</c:v>
                </c:pt>
                <c:pt idx="21">
                  <c:v>5038</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SendAndRecv!$G$3:$G$24</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SendAndRecv!$H$3:$H$24</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dLbls>
          <c:showLegendKey val="0"/>
          <c:showVal val="0"/>
          <c:showCatName val="0"/>
          <c:showSerName val="0"/>
          <c:showPercent val="0"/>
          <c:showBubbleSize val="0"/>
        </c:dLbls>
        <c:marker val="1"/>
        <c:smooth val="0"/>
        <c:axId val="249976256"/>
        <c:axId val="249971552"/>
        <c:extLst/>
      </c:lineChart>
      <c:catAx>
        <c:axId val="2499762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3258066425907288"/>
              <c:y val="0.9472511458455752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9971552"/>
        <c:crosses val="autoZero"/>
        <c:auto val="1"/>
        <c:lblAlgn val="ctr"/>
        <c:lblOffset val="100"/>
        <c:noMultiLvlLbl val="0"/>
      </c:catAx>
      <c:valAx>
        <c:axId val="249971552"/>
        <c:scaling>
          <c:logBase val="10"/>
          <c:orientation val="minMax"/>
          <c:max val="1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4884389451318585E-2"/>
              <c:y val="0.418027396603469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9976256"/>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52006394421285573"/>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39296742318974"/>
          <c:y val="3.0046296296296297E-2"/>
          <c:w val="0.85379483814523183"/>
          <c:h val="0.8332298046077574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numRef>
              <c:f>OMPIvsMPINET_largedata!$A$3:$A$6</c:f>
              <c:numCache>
                <c:formatCode>General</c:formatCode>
                <c:ptCount val="4"/>
                <c:pt idx="0">
                  <c:v>10000</c:v>
                </c:pt>
                <c:pt idx="1">
                  <c:v>20000</c:v>
                </c:pt>
                <c:pt idx="2">
                  <c:v>30000</c:v>
                </c:pt>
                <c:pt idx="3">
                  <c:v>40000</c:v>
                </c:pt>
              </c:numCache>
            </c:numRef>
          </c:cat>
          <c:val>
            <c:numRef>
              <c:f>(OMPIvsMPINET_largedata!$I$3:$I$5,OMPIvsMPINET_largedata!$I$8)</c:f>
              <c:numCache>
                <c:formatCode>General</c:formatCode>
                <c:ptCount val="4"/>
                <c:pt idx="0">
                  <c:v>8.4720000000000004E-2</c:v>
                </c:pt>
                <c:pt idx="1">
                  <c:v>0.30141000000000001</c:v>
                </c:pt>
                <c:pt idx="2">
                  <c:v>0.63346000000000002</c:v>
                </c:pt>
                <c:pt idx="3">
                  <c:v>1.12263</c:v>
                </c:pt>
              </c:numCache>
            </c:numRef>
          </c:val>
          <c:smooth val="0"/>
        </c:ser>
        <c:ser>
          <c:idx val="0"/>
          <c:order val="2"/>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val>
            <c:numRef>
              <c:f>(OMPIvsMPINET_largedata!$S$3:$S$5,OMPIvsMPINET_largedata!$S$8)</c:f>
              <c:numCache>
                <c:formatCode>General</c:formatCode>
                <c:ptCount val="4"/>
                <c:pt idx="0">
                  <c:v>0.13295099999999999</c:v>
                </c:pt>
                <c:pt idx="1">
                  <c:v>0.41988799999999998</c:v>
                </c:pt>
                <c:pt idx="2">
                  <c:v>1.6236289999999998</c:v>
                </c:pt>
                <c:pt idx="3">
                  <c:v>2.8510369999999998</c:v>
                </c:pt>
              </c:numCache>
            </c:numRef>
          </c:val>
          <c:smooth val="0"/>
        </c:ser>
        <c:dLbls>
          <c:showLegendKey val="0"/>
          <c:showVal val="0"/>
          <c:showCatName val="0"/>
          <c:showSerName val="0"/>
          <c:showPercent val="0"/>
          <c:showBubbleSize val="0"/>
        </c:dLbls>
        <c:marker val="1"/>
        <c:smooth val="0"/>
        <c:axId val="587161760"/>
        <c:axId val="587160192"/>
        <c:extLst>
          <c:ext xmlns:c15="http://schemas.microsoft.com/office/drawing/2012/chart" uri="{02D57815-91ED-43cb-92C2-25804820EDAC}">
            <c15:filteredLineSeries>
              <c15:ser>
                <c:idx val="2"/>
                <c:order val="1"/>
                <c:tx>
                  <c:strRef>
                    <c:extLst>
                      <c:ext uri="{02D57815-91ED-43cb-92C2-25804820EDAC}">
                        <c15:formulaRef>
                          <c15:sqref>OMPIvsMPINET_largedata!$R$1</c15:sqref>
                        </c15:formulaRef>
                      </c:ext>
                    </c:extLst>
                    <c:strCache>
                      <c:ptCount val="1"/>
                      <c:pt idx="0">
                        <c:v>MPI.NET</c:v>
                      </c:pt>
                    </c:strCache>
                  </c:strRef>
                </c:tx>
                <c:spPr>
                  <a:ln w="9525" cap="rnd">
                    <a:solidFill>
                      <a:schemeClr val="tx1"/>
                    </a:solidFill>
                    <a:round/>
                  </a:ln>
                  <a:effectLst/>
                </c:spPr>
                <c:marker>
                  <c:symbol val="circle"/>
                  <c:size val="5"/>
                  <c:spPr>
                    <a:noFill/>
                    <a:ln w="9525">
                      <a:solidFill>
                        <a:schemeClr val="tx1"/>
                      </a:solidFill>
                    </a:ln>
                    <a:effectLst/>
                  </c:spPr>
                </c:marker>
                <c:cat>
                  <c:numRef>
                    <c:extLst>
                      <c:ext uri="{02D57815-91ED-43cb-92C2-25804820EDAC}">
                        <c15:formulaRef>
                          <c15:sqref>OMPIvsMPINET_largedata!$A$3:$A$6</c15:sqref>
                        </c15:formulaRef>
                      </c:ext>
                    </c:extLst>
                    <c:numCache>
                      <c:formatCode>General</c:formatCode>
                      <c:ptCount val="4"/>
                      <c:pt idx="0">
                        <c:v>10000</c:v>
                      </c:pt>
                      <c:pt idx="1">
                        <c:v>20000</c:v>
                      </c:pt>
                      <c:pt idx="2">
                        <c:v>30000</c:v>
                      </c:pt>
                      <c:pt idx="3">
                        <c:v>40000</c:v>
                      </c:pt>
                    </c:numCache>
                  </c:numRef>
                </c:cat>
                <c:val>
                  <c:numRef>
                    <c:extLst>
                      <c:ext uri="{02D57815-91ED-43cb-92C2-25804820EDAC}">
                        <c15:formulaRef>
                          <c15:sqref>(OMPIvsMPINET_largedata!$R$3:$R$5,OMPIvsMPINET_largedata!$R$8)</c15:sqref>
                        </c15:formulaRef>
                      </c:ext>
                    </c:extLst>
                    <c:numCache>
                      <c:formatCode>General</c:formatCode>
                      <c:ptCount val="4"/>
                      <c:pt idx="0">
                        <c:v>0.18992999999999999</c:v>
                      </c:pt>
                      <c:pt idx="1">
                        <c:v>0.59984000000000004</c:v>
                      </c:pt>
                      <c:pt idx="2">
                        <c:v>2.3194699999999999</c:v>
                      </c:pt>
                      <c:pt idx="3">
                        <c:v>4.0729100000000003</c:v>
                      </c:pt>
                    </c:numCache>
                  </c:numRef>
                </c:val>
                <c:smooth val="0"/>
              </c15:ser>
            </c15:filteredLineSeries>
          </c:ext>
        </c:extLst>
      </c:lineChart>
      <c:catAx>
        <c:axId val="5871617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Number of Points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7160192"/>
        <c:crosses val="autoZero"/>
        <c:auto val="1"/>
        <c:lblAlgn val="ctr"/>
        <c:lblOffset val="100"/>
        <c:noMultiLvlLbl val="0"/>
      </c:catAx>
      <c:valAx>
        <c:axId val="58716019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7161760"/>
        <c:crosses val="autoZero"/>
        <c:crossBetween val="between"/>
      </c:valAx>
      <c:spPr>
        <a:noFill/>
        <a:ln>
          <a:solidFill>
            <a:sysClr val="windowText" lastClr="000000"/>
          </a:solidFill>
        </a:ln>
        <a:effectLst/>
      </c:spPr>
    </c:plotArea>
    <c:legend>
      <c:legendPos val="t"/>
      <c:layout>
        <c:manualLayout>
          <c:xMode val="edge"/>
          <c:yMode val="edge"/>
          <c:x val="0.1586753360375408"/>
          <c:y val="5.9118183143773685E-2"/>
          <c:w val="0.42066564596092154"/>
          <c:h val="0.1261803732866725"/>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91464513905459"/>
          <c:y val="3.4168489355497232E-2"/>
          <c:w val="0.86518830032609562"/>
          <c:h val="0.82068788276465443"/>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val>
            <c:numRef>
              <c:f>(OMPIvsMPINET_largedata!$R$3:$R$5,OMPIvsMPINET_largedata!$R$8)</c:f>
              <c:numCache>
                <c:formatCode>General</c:formatCode>
                <c:ptCount val="4"/>
                <c:pt idx="0">
                  <c:v>1</c:v>
                </c:pt>
                <c:pt idx="1">
                  <c:v>3.5577195467422098</c:v>
                </c:pt>
                <c:pt idx="2">
                  <c:v>7.4771010387157695</c:v>
                </c:pt>
                <c:pt idx="3">
                  <c:v>13.251062322946176</c:v>
                </c:pt>
              </c:numCache>
            </c:numRef>
          </c:val>
          <c:smooth val="0"/>
        </c:ser>
        <c:ser>
          <c:idx val="2"/>
          <c:order val="1"/>
          <c:tx>
            <c:v>Square Relationship</c:v>
          </c:tx>
          <c:spPr>
            <a:ln w="9525" cap="rnd">
              <a:solidFill>
                <a:sysClr val="window" lastClr="FFFFFF">
                  <a:lumMod val="65000"/>
                </a:sysClr>
              </a:solidFill>
              <a:prstDash val="dash"/>
              <a:round/>
            </a:ln>
            <a:effectLst/>
          </c:spPr>
          <c:marker>
            <c:symbol val="none"/>
          </c:marker>
          <c:val>
            <c:numRef>
              <c:f>(OMPIvsMPINET_largedata!$S$3:$S$5,OMPIvsMPINET_largedata!$S$8)</c:f>
              <c:numCache>
                <c:formatCode>General</c:formatCode>
                <c:ptCount val="4"/>
                <c:pt idx="0">
                  <c:v>1</c:v>
                </c:pt>
                <c:pt idx="1">
                  <c:v>4</c:v>
                </c:pt>
                <c:pt idx="2">
                  <c:v>9</c:v>
                </c:pt>
                <c:pt idx="3">
                  <c:v>16</c:v>
                </c:pt>
              </c:numCache>
            </c:numRef>
          </c:val>
          <c:smooth val="0"/>
        </c:ser>
        <c:ser>
          <c:idx val="0"/>
          <c:order val="2"/>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val>
            <c:numRef>
              <c:f>(OMPIvsMPINET_largedata!$AD$3:$AD$5,OMPIvsMPINET_largedata!$AD$8)</c:f>
              <c:numCache>
                <c:formatCode>General</c:formatCode>
                <c:ptCount val="4"/>
                <c:pt idx="0">
                  <c:v>1</c:v>
                </c:pt>
                <c:pt idx="1">
                  <c:v>3.1582161849102306</c:v>
                </c:pt>
                <c:pt idx="2">
                  <c:v>12.212236086979415</c:v>
                </c:pt>
                <c:pt idx="3">
                  <c:v>21.444268941188863</c:v>
                </c:pt>
              </c:numCache>
            </c:numRef>
          </c:val>
          <c:smooth val="0"/>
        </c:ser>
        <c:dLbls>
          <c:showLegendKey val="0"/>
          <c:showVal val="0"/>
          <c:showCatName val="0"/>
          <c:showSerName val="0"/>
          <c:showPercent val="0"/>
          <c:showBubbleSize val="0"/>
        </c:dLbls>
        <c:marker val="1"/>
        <c:smooth val="0"/>
        <c:axId val="587159408"/>
        <c:axId val="587159800"/>
      </c:lineChart>
      <c:catAx>
        <c:axId val="5871594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Points ratio to 10k</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7159800"/>
        <c:crosses val="autoZero"/>
        <c:auto val="1"/>
        <c:lblAlgn val="ctr"/>
        <c:lblOffset val="100"/>
        <c:noMultiLvlLbl val="0"/>
      </c:catAx>
      <c:valAx>
        <c:axId val="587159800"/>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a:t>
                </a:r>
                <a:r>
                  <a:rPr lang="en-US" baseline="0"/>
                  <a:t> ratio to 10k</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7159408"/>
        <c:crosses val="autoZero"/>
        <c:crossBetween val="between"/>
      </c:valAx>
      <c:spPr>
        <a:noFill/>
        <a:ln>
          <a:solidFill>
            <a:schemeClr val="tx1"/>
          </a:solidFill>
        </a:ln>
        <a:effectLst/>
      </c:spPr>
    </c:plotArea>
    <c:legend>
      <c:legendPos val="t"/>
      <c:layout>
        <c:manualLayout>
          <c:xMode val="edge"/>
          <c:yMode val="edge"/>
          <c:x val="0.14739587475807947"/>
          <c:y val="6.5500874890638675E-2"/>
          <c:w val="0.47468218934754369"/>
          <c:h val="0.1507954214056576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4168489355497232E-2"/>
          <c:w val="0.87781454626325184"/>
          <c:h val="0.65957699037620299"/>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f>('40k_txp_reruns'!$K$5,'40k_txp_reruns'!$K$13,'40k_txp_reruns'!$K$19)</c:f>
              <c:numCache>
                <c:formatCode>General</c:formatCode>
                <c:ptCount val="3"/>
                <c:pt idx="0">
                  <c:v>4.3946800000000001</c:v>
                </c:pt>
                <c:pt idx="1">
                  <c:v>2.25319</c:v>
                </c:pt>
                <c:pt idx="2">
                  <c:v>1.20384</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f>('40k_txp_reruns'!$Y$5,'40k_txp_reruns'!$Y$13,'40k_txp_reruns'!$Y$19)</c:f>
              <c:numCache>
                <c:formatCode>General</c:formatCode>
                <c:ptCount val="3"/>
                <c:pt idx="0">
                  <c:v>6.6711119999999999</c:v>
                </c:pt>
                <c:pt idx="1">
                  <c:v>4.4786839999999994</c:v>
                </c:pt>
                <c:pt idx="2">
                  <c:v>2.8510369999999998</c:v>
                </c:pt>
              </c:numCache>
            </c:numRef>
          </c:val>
          <c:smooth val="0"/>
        </c:ser>
        <c:dLbls>
          <c:showLegendKey val="0"/>
          <c:showVal val="0"/>
          <c:showCatName val="0"/>
          <c:showSerName val="0"/>
          <c:showPercent val="0"/>
          <c:showBubbleSize val="0"/>
        </c:dLbls>
        <c:marker val="1"/>
        <c:smooth val="0"/>
        <c:axId val="588759672"/>
        <c:axId val="588764376"/>
      </c:lineChart>
      <c:catAx>
        <c:axId val="58875967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8764376"/>
        <c:crosses val="autoZero"/>
        <c:auto val="1"/>
        <c:lblAlgn val="ctr"/>
        <c:lblOffset val="100"/>
        <c:noMultiLvlLbl val="0"/>
      </c:catAx>
      <c:valAx>
        <c:axId val="58876437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8759672"/>
        <c:crosses val="autoZero"/>
        <c:crossBetween val="between"/>
      </c:valAx>
      <c:spPr>
        <a:noFill/>
        <a:ln>
          <a:solidFill>
            <a:schemeClr val="tx1"/>
          </a:solidFill>
        </a:ln>
        <a:effectLst/>
      </c:spPr>
    </c:plotArea>
    <c:legend>
      <c:legendPos val="t"/>
      <c:layout>
        <c:manualLayout>
          <c:xMode val="edge"/>
          <c:yMode val="edge"/>
          <c:x val="0.49775985663082428"/>
          <c:y val="6.5500874890638675E-2"/>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21</Pages>
  <Words>19497</Words>
  <Characters>111138</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1</cp:revision>
  <dcterms:created xsi:type="dcterms:W3CDTF">2015-02-10T19:30:00Z</dcterms:created>
  <dcterms:modified xsi:type="dcterms:W3CDTF">2015-02-10T19:31:00Z</dcterms:modified>
</cp:coreProperties>
</file>