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1D54E" w14:textId="65D69D42" w:rsidR="00B83DD7" w:rsidRPr="00C01B93" w:rsidRDefault="00B83DD7" w:rsidP="00C01B93">
      <w:pPr>
        <w:jc w:val="center"/>
        <w:rPr>
          <w:rFonts w:ascii="Times New Roman" w:eastAsia="Times New Roman" w:hAnsi="Times New Roman" w:cs="Times New Roman"/>
          <w:b/>
          <w:color w:val="000000"/>
          <w:sz w:val="28"/>
          <w:szCs w:val="30"/>
        </w:rPr>
      </w:pPr>
      <w:bookmarkStart w:id="0" w:name="_GoBack"/>
      <w:bookmarkEnd w:id="0"/>
      <w:r w:rsidRPr="00C01B93">
        <w:rPr>
          <w:rFonts w:ascii="Times New Roman" w:eastAsia="Times New Roman" w:hAnsi="Times New Roman" w:cs="Times New Roman"/>
          <w:b/>
          <w:color w:val="000000"/>
          <w:sz w:val="28"/>
          <w:szCs w:val="30"/>
        </w:rPr>
        <w:t>Towards an Understanding of Facets</w:t>
      </w:r>
      <w:r w:rsidR="00594B4E">
        <w:rPr>
          <w:rFonts w:ascii="Times New Roman" w:eastAsia="Times New Roman" w:hAnsi="Times New Roman" w:cs="Times New Roman"/>
          <w:b/>
          <w:color w:val="000000"/>
          <w:sz w:val="28"/>
          <w:szCs w:val="30"/>
        </w:rPr>
        <w:t xml:space="preserve"> and Exemplars</w:t>
      </w:r>
      <w:r w:rsidRPr="00C01B93">
        <w:rPr>
          <w:rFonts w:ascii="Times New Roman" w:eastAsia="Times New Roman" w:hAnsi="Times New Roman" w:cs="Times New Roman"/>
          <w:b/>
          <w:color w:val="000000"/>
          <w:sz w:val="28"/>
          <w:szCs w:val="30"/>
        </w:rPr>
        <w:t xml:space="preserve"> of Big Data Applications</w:t>
      </w:r>
    </w:p>
    <w:p w14:paraId="4E5AE502" w14:textId="34B6FB9D" w:rsidR="004572B8" w:rsidRPr="00026A0E" w:rsidRDefault="004572B8" w:rsidP="00C01B93">
      <w:pPr>
        <w:jc w:val="center"/>
        <w:rPr>
          <w:rFonts w:ascii="Times New Roman" w:eastAsia="Times New Roman" w:hAnsi="Times New Roman" w:cs="Times New Roman"/>
          <w:i/>
          <w:color w:val="000000"/>
          <w:szCs w:val="30"/>
        </w:rPr>
      </w:pPr>
      <w:r w:rsidRPr="00026A0E">
        <w:rPr>
          <w:rFonts w:ascii="Times New Roman" w:eastAsia="Times New Roman" w:hAnsi="Times New Roman" w:cs="Times New Roman"/>
          <w:i/>
          <w:color w:val="000000"/>
          <w:szCs w:val="30"/>
        </w:rPr>
        <w:t>Geoffrey C.Fox</w:t>
      </w:r>
      <w:r w:rsidRPr="00026A0E">
        <w:rPr>
          <w:rFonts w:ascii="Times New Roman" w:eastAsia="Times New Roman" w:hAnsi="Times New Roman" w:cs="Times New Roman"/>
          <w:i/>
          <w:color w:val="000000"/>
          <w:szCs w:val="30"/>
          <w:vertAlign w:val="superscript"/>
        </w:rPr>
        <w:t>1</w:t>
      </w:r>
      <w:r w:rsidRPr="00026A0E">
        <w:rPr>
          <w:rFonts w:ascii="Times New Roman" w:eastAsia="Times New Roman" w:hAnsi="Times New Roman" w:cs="Times New Roman"/>
          <w:i/>
          <w:color w:val="000000"/>
          <w:szCs w:val="30"/>
        </w:rPr>
        <w:t xml:space="preserve">, </w:t>
      </w:r>
      <w:proofErr w:type="spellStart"/>
      <w:r w:rsidRPr="00026A0E">
        <w:rPr>
          <w:rFonts w:ascii="Times New Roman" w:eastAsia="Times New Roman" w:hAnsi="Times New Roman" w:cs="Times New Roman"/>
          <w:i/>
          <w:color w:val="000000"/>
          <w:szCs w:val="30"/>
        </w:rPr>
        <w:t>Shantenu</w:t>
      </w:r>
      <w:proofErr w:type="spellEnd"/>
      <w:r w:rsidRPr="00026A0E">
        <w:rPr>
          <w:rFonts w:ascii="Times New Roman" w:eastAsia="Times New Roman" w:hAnsi="Times New Roman" w:cs="Times New Roman"/>
          <w:i/>
          <w:color w:val="000000"/>
          <w:szCs w:val="30"/>
        </w:rPr>
        <w:t xml:space="preserve"> Jha</w:t>
      </w:r>
      <w:r w:rsidRPr="00026A0E">
        <w:rPr>
          <w:rFonts w:ascii="Times New Roman" w:eastAsia="Times New Roman" w:hAnsi="Times New Roman" w:cs="Times New Roman"/>
          <w:i/>
          <w:color w:val="000000"/>
          <w:szCs w:val="30"/>
          <w:vertAlign w:val="superscript"/>
        </w:rPr>
        <w:t>2</w:t>
      </w:r>
      <w:r w:rsidRPr="00026A0E">
        <w:rPr>
          <w:rFonts w:ascii="Times New Roman" w:eastAsia="Times New Roman" w:hAnsi="Times New Roman" w:cs="Times New Roman"/>
          <w:i/>
          <w:color w:val="000000"/>
          <w:szCs w:val="30"/>
        </w:rPr>
        <w:t>, Judy Qiu</w:t>
      </w:r>
      <w:r w:rsidRPr="00026A0E">
        <w:rPr>
          <w:rFonts w:ascii="Times New Roman" w:eastAsia="Times New Roman" w:hAnsi="Times New Roman" w:cs="Times New Roman"/>
          <w:i/>
          <w:color w:val="000000"/>
          <w:szCs w:val="30"/>
          <w:vertAlign w:val="superscript"/>
        </w:rPr>
        <w:t>1</w:t>
      </w:r>
      <w:r w:rsidRPr="00026A0E">
        <w:rPr>
          <w:rFonts w:ascii="Times New Roman" w:eastAsia="Times New Roman" w:hAnsi="Times New Roman" w:cs="Times New Roman"/>
          <w:i/>
          <w:color w:val="000000"/>
          <w:szCs w:val="30"/>
        </w:rPr>
        <w:t>, Andre Luckow</w:t>
      </w:r>
      <w:r w:rsidRPr="00026A0E">
        <w:rPr>
          <w:rFonts w:ascii="Times New Roman" w:eastAsia="Times New Roman" w:hAnsi="Times New Roman" w:cs="Times New Roman"/>
          <w:i/>
          <w:color w:val="000000"/>
          <w:szCs w:val="30"/>
          <w:vertAlign w:val="superscript"/>
        </w:rPr>
        <w:t>2</w:t>
      </w:r>
    </w:p>
    <w:p w14:paraId="4099B8BB" w14:textId="24BF568E" w:rsidR="00026A0E" w:rsidRDefault="00026A0E" w:rsidP="00C01B93">
      <w:pPr>
        <w:jc w:val="center"/>
        <w:rPr>
          <w:rFonts w:ascii="Times New Roman" w:eastAsia="Times New Roman" w:hAnsi="Times New Roman" w:cs="Times New Roman"/>
          <w:i/>
          <w:color w:val="000000"/>
          <w:szCs w:val="30"/>
        </w:rPr>
      </w:pPr>
      <w:r w:rsidRPr="00026A0E">
        <w:rPr>
          <w:rFonts w:ascii="Times New Roman" w:eastAsia="Times New Roman" w:hAnsi="Times New Roman" w:cs="Times New Roman"/>
          <w:i/>
          <w:color w:val="000000"/>
          <w:szCs w:val="30"/>
        </w:rPr>
        <w:t xml:space="preserve">(1) School of Informatics and Computing, Indiana University, </w:t>
      </w:r>
      <w:r>
        <w:rPr>
          <w:rFonts w:ascii="Times New Roman" w:eastAsia="Times New Roman" w:hAnsi="Times New Roman" w:cs="Times New Roman"/>
          <w:i/>
          <w:color w:val="000000"/>
          <w:szCs w:val="30"/>
        </w:rPr>
        <w:t xml:space="preserve">Bloomington, IN 47408, </w:t>
      </w:r>
      <w:r w:rsidRPr="00026A0E">
        <w:rPr>
          <w:rFonts w:ascii="Times New Roman" w:eastAsia="Times New Roman" w:hAnsi="Times New Roman" w:cs="Times New Roman"/>
          <w:i/>
          <w:color w:val="000000"/>
          <w:szCs w:val="30"/>
        </w:rPr>
        <w:t>USA,</w:t>
      </w:r>
    </w:p>
    <w:p w14:paraId="4950D9B7" w14:textId="096A444D" w:rsidR="00B83DD7" w:rsidRPr="00026A0E" w:rsidRDefault="00026A0E" w:rsidP="00C01B93">
      <w:pPr>
        <w:jc w:val="center"/>
        <w:rPr>
          <w:rFonts w:ascii="Times New Roman" w:eastAsia="Times New Roman" w:hAnsi="Times New Roman" w:cs="Times New Roman"/>
          <w:i/>
          <w:color w:val="000000"/>
          <w:szCs w:val="30"/>
        </w:rPr>
      </w:pPr>
      <w:r w:rsidRPr="00026A0E">
        <w:rPr>
          <w:rFonts w:ascii="Times New Roman" w:eastAsia="Times New Roman" w:hAnsi="Times New Roman" w:cs="Times New Roman"/>
          <w:i/>
          <w:color w:val="000000"/>
          <w:szCs w:val="30"/>
        </w:rPr>
        <w:t>(2)</w:t>
      </w:r>
      <w:r>
        <w:rPr>
          <w:rFonts w:ascii="Times New Roman" w:eastAsia="Times New Roman" w:hAnsi="Times New Roman" w:cs="Times New Roman"/>
          <w:i/>
          <w:color w:val="000000"/>
          <w:szCs w:val="30"/>
        </w:rPr>
        <w:t xml:space="preserve"> </w:t>
      </w:r>
      <w:r w:rsidR="004572B8" w:rsidRPr="00026A0E">
        <w:rPr>
          <w:rFonts w:ascii="Times New Roman" w:eastAsia="Times New Roman" w:hAnsi="Times New Roman" w:cs="Times New Roman"/>
          <w:i/>
          <w:color w:val="000000"/>
          <w:szCs w:val="30"/>
        </w:rPr>
        <w:t>RADICAL, Rutgers Univer</w:t>
      </w:r>
      <w:r w:rsidRPr="00026A0E">
        <w:rPr>
          <w:rFonts w:ascii="Times New Roman" w:eastAsia="Times New Roman" w:hAnsi="Times New Roman" w:cs="Times New Roman"/>
          <w:i/>
          <w:color w:val="000000"/>
          <w:szCs w:val="30"/>
        </w:rPr>
        <w:t>sity, Piscataway, NJ 08854, USA</w:t>
      </w:r>
    </w:p>
    <w:p w14:paraId="5B684F3D" w14:textId="77777777" w:rsidR="00C01B93" w:rsidRDefault="00C01B93" w:rsidP="00B83DD7">
      <w:pPr>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Abstract</w:t>
      </w:r>
    </w:p>
    <w:p w14:paraId="71249A12" w14:textId="4F0AC469" w:rsidR="00C01B93" w:rsidRPr="00C01B93" w:rsidRDefault="00C01B93" w:rsidP="00B83DD7">
      <w:pPr>
        <w:rPr>
          <w:rFonts w:ascii="Times New Roman" w:eastAsia="Times New Roman" w:hAnsi="Times New Roman" w:cs="Times New Roman"/>
          <w:color w:val="000000"/>
          <w:sz w:val="24"/>
          <w:szCs w:val="30"/>
        </w:rPr>
      </w:pPr>
      <w:r w:rsidRPr="00C01B93">
        <w:rPr>
          <w:rFonts w:ascii="Times New Roman" w:eastAsia="Times New Roman" w:hAnsi="Times New Roman" w:cs="Times New Roman"/>
          <w:color w:val="000000"/>
          <w:sz w:val="24"/>
          <w:szCs w:val="30"/>
        </w:rPr>
        <w:t xml:space="preserve">We study </w:t>
      </w:r>
      <w:r>
        <w:rPr>
          <w:rFonts w:ascii="Times New Roman" w:eastAsia="Times New Roman" w:hAnsi="Times New Roman" w:cs="Times New Roman"/>
          <w:color w:val="000000"/>
          <w:sz w:val="24"/>
          <w:szCs w:val="30"/>
        </w:rPr>
        <w:t xml:space="preserve">many Big Data applications from a variety of research and commercial areas and suggest a set of characteristic features and possible kernel benchmarks that stress those features for data analytics. </w:t>
      </w:r>
      <w:r w:rsidR="00F45710">
        <w:rPr>
          <w:rFonts w:ascii="Times New Roman" w:eastAsia="Times New Roman" w:hAnsi="Times New Roman" w:cs="Times New Roman"/>
          <w:color w:val="000000"/>
          <w:sz w:val="24"/>
          <w:szCs w:val="30"/>
        </w:rPr>
        <w:t>We draw conclusions for the hardware and software architectures that are suggested by this analysis.</w:t>
      </w:r>
    </w:p>
    <w:p w14:paraId="3253BABC" w14:textId="4BB4C634" w:rsidR="00B83DD7" w:rsidRPr="00B83DD7" w:rsidRDefault="00B83DD7" w:rsidP="00B83DD7">
      <w:pPr>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 xml:space="preserve">1. </w:t>
      </w:r>
      <w:r w:rsidRPr="00B83DD7">
        <w:rPr>
          <w:rFonts w:ascii="Times New Roman" w:eastAsia="Times New Roman" w:hAnsi="Times New Roman" w:cs="Times New Roman"/>
          <w:b/>
          <w:color w:val="000000"/>
          <w:sz w:val="24"/>
          <w:szCs w:val="30"/>
        </w:rPr>
        <w:t>Introduction</w:t>
      </w:r>
    </w:p>
    <w:p w14:paraId="512F8900" w14:textId="7C23108E" w:rsidR="00B83DD7" w:rsidRPr="00556A55" w:rsidRDefault="00B83DD7" w:rsidP="00B83DD7">
      <w:pPr>
        <w:rPr>
          <w:rFonts w:ascii="Times New Roman" w:eastAsia="Times New Roman" w:hAnsi="Times New Roman" w:cs="Times New Roman"/>
          <w:color w:val="000000"/>
          <w:szCs w:val="30"/>
        </w:rPr>
      </w:pPr>
      <w:r w:rsidRPr="00556A55">
        <w:rPr>
          <w:rFonts w:ascii="Times New Roman" w:eastAsia="Times New Roman" w:hAnsi="Times New Roman" w:cs="Times New Roman"/>
          <w:color w:val="000000"/>
          <w:szCs w:val="30"/>
        </w:rPr>
        <w:t>With the proliferation of applications that have Big Data properties, there is a critical and timely need to understand these properties and the relationship between different applications. The aim of this paper is to first capture the essential and fundamental Big Data properties and then classify/understand the applications based upon them.</w:t>
      </w:r>
      <w:r w:rsidR="00397971">
        <w:rPr>
          <w:rFonts w:ascii="Times New Roman" w:eastAsia="Times New Roman" w:hAnsi="Times New Roman" w:cs="Times New Roman"/>
          <w:color w:val="000000"/>
          <w:szCs w:val="30"/>
        </w:rPr>
        <w:t xml:space="preserve"> </w:t>
      </w:r>
    </w:p>
    <w:p w14:paraId="27A7A283" w14:textId="7ADFE5FC" w:rsidR="00B83DD7" w:rsidRDefault="00397971" w:rsidP="00B83DD7">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There are m</w:t>
      </w:r>
      <w:r w:rsidR="00B83DD7" w:rsidRPr="00556A55">
        <w:rPr>
          <w:rFonts w:ascii="Times New Roman" w:eastAsia="Times New Roman" w:hAnsi="Times New Roman" w:cs="Times New Roman"/>
          <w:color w:val="000000"/>
          <w:szCs w:val="30"/>
        </w:rPr>
        <w:t>any different</w:t>
      </w:r>
      <w:r>
        <w:rPr>
          <w:rFonts w:ascii="Times New Roman" w:eastAsia="Times New Roman" w:hAnsi="Times New Roman" w:cs="Times New Roman"/>
          <w:color w:val="000000"/>
          <w:szCs w:val="30"/>
        </w:rPr>
        <w:t xml:space="preserve"> types of Big Data applications and we cover them broadly including both research and commercial cases. However</w:t>
      </w:r>
      <w:r w:rsidR="00B83DD7" w:rsidRPr="00556A55">
        <w:rPr>
          <w:rFonts w:ascii="Times New Roman" w:eastAsia="Times New Roman" w:hAnsi="Times New Roman" w:cs="Times New Roman"/>
          <w:color w:val="000000"/>
          <w:szCs w:val="30"/>
        </w:rPr>
        <w:t xml:space="preserve"> our focus is on Science and Engineering </w:t>
      </w:r>
      <w:r>
        <w:rPr>
          <w:rFonts w:ascii="Times New Roman" w:eastAsia="Times New Roman" w:hAnsi="Times New Roman" w:cs="Times New Roman"/>
          <w:color w:val="000000"/>
          <w:szCs w:val="30"/>
        </w:rPr>
        <w:t xml:space="preserve">research data-intensive applications. We </w:t>
      </w:r>
      <w:r w:rsidR="00B83DD7" w:rsidRPr="00556A55">
        <w:rPr>
          <w:rFonts w:ascii="Times New Roman" w:eastAsia="Times New Roman" w:hAnsi="Times New Roman" w:cs="Times New Roman"/>
          <w:color w:val="000000"/>
          <w:szCs w:val="30"/>
        </w:rPr>
        <w:t>compare and cont</w:t>
      </w:r>
      <w:r>
        <w:rPr>
          <w:rFonts w:ascii="Times New Roman" w:eastAsia="Times New Roman" w:hAnsi="Times New Roman" w:cs="Times New Roman"/>
          <w:color w:val="000000"/>
          <w:szCs w:val="30"/>
        </w:rPr>
        <w:t>rast some general properties of</w:t>
      </w:r>
      <w:r w:rsidR="00B83DD7" w:rsidRPr="00556A55">
        <w:rPr>
          <w:rFonts w:ascii="Times New Roman" w:eastAsia="Times New Roman" w:hAnsi="Times New Roman" w:cs="Times New Roman"/>
          <w:color w:val="000000"/>
          <w:szCs w:val="30"/>
        </w:rPr>
        <w:t xml:space="preserve"> Big Data applications with classical HPC </w:t>
      </w:r>
      <w:r>
        <w:rPr>
          <w:rFonts w:ascii="Times New Roman" w:eastAsia="Times New Roman" w:hAnsi="Times New Roman" w:cs="Times New Roman"/>
          <w:color w:val="000000"/>
          <w:szCs w:val="30"/>
        </w:rPr>
        <w:t xml:space="preserve">simulation </w:t>
      </w:r>
      <w:r w:rsidR="00B83DD7" w:rsidRPr="00556A55">
        <w:rPr>
          <w:rFonts w:ascii="Times New Roman" w:eastAsia="Times New Roman" w:hAnsi="Times New Roman" w:cs="Times New Roman"/>
          <w:color w:val="000000"/>
          <w:szCs w:val="30"/>
        </w:rPr>
        <w:t>applications.</w:t>
      </w:r>
      <w:r w:rsidR="009219DC">
        <w:rPr>
          <w:rFonts w:ascii="Times New Roman" w:eastAsia="Times New Roman" w:hAnsi="Times New Roman" w:cs="Times New Roman"/>
          <w:color w:val="000000"/>
          <w:szCs w:val="30"/>
        </w:rPr>
        <w:t xml:space="preserve">  Pulling together these observations, we identify five key system architectures and note different emphases of commercial and resear</w:t>
      </w:r>
      <w:r w:rsidR="00795572">
        <w:rPr>
          <w:rFonts w:ascii="Times New Roman" w:eastAsia="Times New Roman" w:hAnsi="Times New Roman" w:cs="Times New Roman"/>
          <w:color w:val="000000"/>
          <w:szCs w:val="30"/>
        </w:rPr>
        <w:t>ch use cases. However we point out that combining ideas from HPC and commercial Big Data systems leads to an attractive powerful Big Data software model.</w:t>
      </w:r>
    </w:p>
    <w:p w14:paraId="7A86E3BD" w14:textId="00F5ECF2" w:rsidR="00795572" w:rsidRPr="00556A55" w:rsidRDefault="00795572" w:rsidP="00B83DD7">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Section 2 describes the sources of information for our study and their properties. It also describes lessons from related studies of parallel computing. Section </w:t>
      </w:r>
      <w:r w:rsidR="00C01B93">
        <w:rPr>
          <w:rFonts w:ascii="Times New Roman" w:eastAsia="Times New Roman" w:hAnsi="Times New Roman" w:cs="Times New Roman"/>
          <w:color w:val="000000"/>
          <w:szCs w:val="30"/>
        </w:rPr>
        <w:t xml:space="preserve">3 </w:t>
      </w:r>
      <w:r>
        <w:rPr>
          <w:rFonts w:ascii="Times New Roman" w:eastAsia="Times New Roman" w:hAnsi="Times New Roman" w:cs="Times New Roman"/>
          <w:color w:val="000000"/>
          <w:szCs w:val="30"/>
        </w:rPr>
        <w:t>describes the features of Big Data use cases and the 3 facets into which we group them. We describe some generic kernels (mini-applications), termed Ogres, in the data analytics area.</w:t>
      </w:r>
      <w:r w:rsidR="00C01B93">
        <w:rPr>
          <w:rFonts w:ascii="Times New Roman" w:eastAsia="Times New Roman" w:hAnsi="Times New Roman" w:cs="Times New Roman"/>
          <w:color w:val="000000"/>
          <w:szCs w:val="30"/>
        </w:rPr>
        <w:t xml:space="preserve"> In section 4, we present implications for needed hardware and software while conclusions are in section 5.</w:t>
      </w:r>
    </w:p>
    <w:p w14:paraId="69C83CF3" w14:textId="28B99E5F" w:rsidR="00F47682" w:rsidRPr="00F47682" w:rsidRDefault="00B83DD7" w:rsidP="00B83DD7">
      <w:pPr>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 xml:space="preserve">2. </w:t>
      </w:r>
      <w:r w:rsidR="00F47682" w:rsidRPr="00F47682">
        <w:rPr>
          <w:rFonts w:ascii="Times New Roman" w:eastAsia="Times New Roman" w:hAnsi="Times New Roman" w:cs="Times New Roman"/>
          <w:b/>
          <w:color w:val="000000"/>
          <w:sz w:val="24"/>
          <w:szCs w:val="30"/>
        </w:rPr>
        <w:t>Sources of Information</w:t>
      </w:r>
    </w:p>
    <w:p w14:paraId="54DC2F81" w14:textId="77777777" w:rsidR="00B83DD7" w:rsidRPr="00556A55" w:rsidRDefault="00B83DD7">
      <w:pPr>
        <w:rPr>
          <w:rFonts w:ascii="Times New Roman" w:eastAsia="Times New Roman" w:hAnsi="Times New Roman" w:cs="Times New Roman"/>
          <w:b/>
          <w:color w:val="000000"/>
          <w:sz w:val="24"/>
          <w:szCs w:val="30"/>
        </w:rPr>
      </w:pPr>
      <w:r w:rsidRPr="00556A55">
        <w:rPr>
          <w:rFonts w:ascii="Times New Roman" w:eastAsia="Times New Roman" w:hAnsi="Times New Roman" w:cs="Times New Roman"/>
          <w:b/>
          <w:color w:val="000000"/>
          <w:sz w:val="24"/>
          <w:szCs w:val="30"/>
        </w:rPr>
        <w:t>2.1. Data Intensive Use Cases</w:t>
      </w:r>
    </w:p>
    <w:p w14:paraId="41D72240" w14:textId="558D7302" w:rsidR="008F1478" w:rsidRDefault="00701420">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In discussing the structure of Big Data Applications, let us first discuss the inevitably incomplete input that we used to </w:t>
      </w:r>
      <w:r w:rsidR="003E1E15">
        <w:rPr>
          <w:rFonts w:ascii="Times New Roman" w:eastAsia="Times New Roman" w:hAnsi="Times New Roman" w:cs="Times New Roman"/>
          <w:color w:val="000000"/>
          <w:szCs w:val="30"/>
        </w:rPr>
        <w:t xml:space="preserve">do our analysis. </w:t>
      </w:r>
      <w:r w:rsidR="008F1478">
        <w:rPr>
          <w:rFonts w:ascii="Times New Roman" w:eastAsia="Times New Roman" w:hAnsi="Times New Roman" w:cs="Times New Roman"/>
          <w:color w:val="000000"/>
          <w:szCs w:val="30"/>
        </w:rPr>
        <w:t>We have gained of course quite a bit of experience from our research over many years but 3 explicit sources that we used were a recent use case survey by NIST from Fall 2013</w:t>
      </w:r>
      <w:r w:rsidR="00CA1A7A">
        <w:rPr>
          <w:rFonts w:ascii="Times New Roman" w:eastAsia="Times New Roman" w:hAnsi="Times New Roman" w:cs="Times New Roman"/>
          <w:color w:val="000000"/>
          <w:szCs w:val="30"/>
        </w:rPr>
        <w:fldChar w:fldCharType="begin"/>
      </w:r>
      <w:r w:rsidR="00CA1A7A">
        <w:rPr>
          <w:rFonts w:ascii="Times New Roman" w:eastAsia="Times New Roman" w:hAnsi="Times New Roman" w:cs="Times New Roman"/>
          <w:color w:val="000000"/>
          <w:szCs w:val="30"/>
        </w:rPr>
        <w:instrText xml:space="preserve"> ADDIN EN.CITE &lt;EndNote&gt;&lt;Cite&gt;&lt;Author&gt;NIST&lt;/Author&gt;&lt;Year&gt;2013&lt;/Year&gt;&lt;RecNum&gt;6282&lt;/RecNum&gt;&lt;DisplayText&gt;[1]&lt;/DisplayText&gt;&lt;record&gt;&lt;rec-number&gt;6282&lt;/rec-number&gt;&lt;foreign-keys&gt;&lt;key app="EN" db-id="rfx20pr9t5zxtmee0xn5fwzbxvw0r9vz2tee" timestamp="1376526701"&gt;6282&lt;/key&gt;&lt;/foreign-keys&gt;&lt;ref-type name="Web Page"&gt;12&lt;/ref-type&gt;&lt;contributors&gt;&lt;authors&gt;&lt;author&gt;NIST&lt;/author&gt;&lt;/authors&gt;&lt;/contributors&gt;&lt;titles&gt;&lt;title&gt;Big Data Initiative Reports from V1&lt;/title&gt;&lt;/titles&gt;&lt;pages&gt;Report at http://bigdatawg.nist.gov/V1_output_docs.php&lt;/pages&gt;&lt;volume&gt;2014&lt;/volume&gt;&lt;number&gt;March 26&lt;/number&gt;&lt;dates&gt;&lt;year&gt;2013&lt;/year&gt;&lt;/dates&gt;&lt;urls&gt;&lt;related-urls&gt;&lt;url&gt;http://bigdatawg.nist.gov/home.php&lt;/url&gt;&lt;/related-urls&gt;&lt;/urls&gt;&lt;/record&gt;&lt;/Cite&gt;&lt;/EndNote&gt;</w:instrText>
      </w:r>
      <w:r w:rsidR="00CA1A7A">
        <w:rPr>
          <w:rFonts w:ascii="Times New Roman" w:eastAsia="Times New Roman" w:hAnsi="Times New Roman" w:cs="Times New Roman"/>
          <w:color w:val="000000"/>
          <w:szCs w:val="30"/>
        </w:rPr>
        <w:fldChar w:fldCharType="separate"/>
      </w:r>
      <w:r w:rsidR="00CA1A7A">
        <w:rPr>
          <w:rFonts w:ascii="Times New Roman" w:eastAsia="Times New Roman" w:hAnsi="Times New Roman" w:cs="Times New Roman"/>
          <w:noProof/>
          <w:color w:val="000000"/>
          <w:szCs w:val="30"/>
        </w:rPr>
        <w:t>[1]</w:t>
      </w:r>
      <w:r w:rsidR="00CA1A7A">
        <w:rPr>
          <w:rFonts w:ascii="Times New Roman" w:eastAsia="Times New Roman" w:hAnsi="Times New Roman" w:cs="Times New Roman"/>
          <w:color w:val="000000"/>
          <w:szCs w:val="30"/>
        </w:rPr>
        <w:fldChar w:fldCharType="end"/>
      </w:r>
      <w:r w:rsidR="008F1478">
        <w:rPr>
          <w:rFonts w:ascii="Times New Roman" w:eastAsia="Times New Roman" w:hAnsi="Times New Roman" w:cs="Times New Roman"/>
          <w:color w:val="000000"/>
          <w:szCs w:val="30"/>
        </w:rPr>
        <w:t xml:space="preserve">; a survey of data intensive </w:t>
      </w:r>
      <w:r w:rsidR="009966ED">
        <w:rPr>
          <w:rFonts w:ascii="Times New Roman" w:eastAsia="Times New Roman" w:hAnsi="Times New Roman" w:cs="Times New Roman"/>
          <w:color w:val="000000"/>
          <w:szCs w:val="30"/>
        </w:rPr>
        <w:t xml:space="preserve">research </w:t>
      </w:r>
      <w:r w:rsidR="008F1478">
        <w:rPr>
          <w:rFonts w:ascii="Times New Roman" w:eastAsia="Times New Roman" w:hAnsi="Times New Roman" w:cs="Times New Roman"/>
          <w:color w:val="000000"/>
          <w:szCs w:val="30"/>
        </w:rPr>
        <w:t>applications (</w:t>
      </w:r>
      <w:r w:rsidR="008F1478" w:rsidRPr="008F1478">
        <w:rPr>
          <w:rFonts w:ascii="Times New Roman" w:eastAsia="Times New Roman" w:hAnsi="Times New Roman" w:cs="Times New Roman"/>
          <w:color w:val="000000"/>
          <w:szCs w:val="30"/>
        </w:rPr>
        <w:t>Dis</w:t>
      </w:r>
      <w:r w:rsidR="008F1478">
        <w:rPr>
          <w:rFonts w:ascii="Times New Roman" w:eastAsia="Times New Roman" w:hAnsi="Times New Roman" w:cs="Times New Roman"/>
          <w:color w:val="000000"/>
          <w:szCs w:val="30"/>
        </w:rPr>
        <w:t xml:space="preserve">tributed </w:t>
      </w:r>
      <w:r w:rsidR="00CB5622">
        <w:rPr>
          <w:rFonts w:ascii="Times New Roman" w:eastAsia="Times New Roman" w:hAnsi="Times New Roman" w:cs="Times New Roman"/>
          <w:color w:val="000000"/>
          <w:szCs w:val="30"/>
        </w:rPr>
        <w:t>Computing Abstractions)</w:t>
      </w:r>
      <w:r w:rsidR="008F1478">
        <w:rPr>
          <w:rFonts w:ascii="Times New Roman" w:eastAsia="Times New Roman" w:hAnsi="Times New Roman" w:cs="Times New Roman"/>
          <w:color w:val="000000"/>
          <w:szCs w:val="30"/>
        </w:rPr>
        <w:t xml:space="preserve"> by </w:t>
      </w:r>
      <w:proofErr w:type="spellStart"/>
      <w:r w:rsidR="008F1478">
        <w:rPr>
          <w:rFonts w:ascii="Times New Roman" w:eastAsia="Times New Roman" w:hAnsi="Times New Roman" w:cs="Times New Roman"/>
          <w:color w:val="000000"/>
          <w:szCs w:val="30"/>
        </w:rPr>
        <w:t>Jha</w:t>
      </w:r>
      <w:proofErr w:type="spellEnd"/>
      <w:r w:rsidR="008F1478">
        <w:rPr>
          <w:rFonts w:ascii="Times New Roman" w:eastAsia="Times New Roman" w:hAnsi="Times New Roman" w:cs="Times New Roman"/>
          <w:color w:val="000000"/>
          <w:szCs w:val="30"/>
        </w:rPr>
        <w:t xml:space="preserve"> et al.; and study of members of data analytics libraries including R</w:t>
      </w:r>
      <w:r w:rsidR="00F6439A">
        <w:rPr>
          <w:rFonts w:ascii="Times New Roman" w:eastAsia="Times New Roman" w:hAnsi="Times New Roman" w:cs="Times New Roman"/>
          <w:color w:val="000000"/>
          <w:szCs w:val="30"/>
        </w:rPr>
        <w:fldChar w:fldCharType="begin"/>
      </w:r>
      <w:r w:rsidR="00F6439A">
        <w:rPr>
          <w:rFonts w:ascii="Times New Roman" w:eastAsia="Times New Roman" w:hAnsi="Times New Roman" w:cs="Times New Roman"/>
          <w:color w:val="000000"/>
          <w:szCs w:val="30"/>
        </w:rPr>
        <w:instrText xml:space="preserve"> ADDIN EN.CITE &lt;EndNote&gt;&lt;Cite&gt;&lt;RecNum&gt;4938&lt;/RecNum&gt;&lt;DisplayText&gt;[2]&lt;/DisplayText&gt;&lt;record&gt;&lt;rec-number&gt;4938&lt;/rec-number&gt;&lt;foreign-keys&gt;&lt;key app="EN" db-id="rfx20pr9t5zxtmee0xn5fwzbxvw0r9vz2tee" timestamp="1355082096"&gt;4938&lt;/key&gt;&lt;/foreign-keys&gt;&lt;ref-type name="Web Page"&gt;12&lt;/ref-type&gt;&lt;contributors&gt;&lt;/contributors&gt;&lt;titles&gt;&lt;title&gt;R open source statistical library&lt;/title&gt;&lt;/titles&gt;&lt;volume&gt;2012&lt;/volume&gt;&lt;number&gt;December 8&lt;/number&gt;&lt;dates&gt;&lt;/dates&gt;&lt;urls&gt;&lt;related-urls&gt;&lt;url&gt;http://www.r-project.org/&lt;/url&gt;&lt;/related-urls&gt;&lt;/urls&gt;&lt;/record&gt;&lt;/Cite&gt;&lt;/EndNote&gt;</w:instrText>
      </w:r>
      <w:r w:rsidR="00F6439A">
        <w:rPr>
          <w:rFonts w:ascii="Times New Roman" w:eastAsia="Times New Roman" w:hAnsi="Times New Roman" w:cs="Times New Roman"/>
          <w:color w:val="000000"/>
          <w:szCs w:val="30"/>
        </w:rPr>
        <w:fldChar w:fldCharType="separate"/>
      </w:r>
      <w:r w:rsidR="00F6439A">
        <w:rPr>
          <w:rFonts w:ascii="Times New Roman" w:eastAsia="Times New Roman" w:hAnsi="Times New Roman" w:cs="Times New Roman"/>
          <w:noProof/>
          <w:color w:val="000000"/>
          <w:szCs w:val="30"/>
        </w:rPr>
        <w:t>[2]</w:t>
      </w:r>
      <w:r w:rsidR="00F6439A">
        <w:rPr>
          <w:rFonts w:ascii="Times New Roman" w:eastAsia="Times New Roman" w:hAnsi="Times New Roman" w:cs="Times New Roman"/>
          <w:color w:val="000000"/>
          <w:szCs w:val="30"/>
        </w:rPr>
        <w:fldChar w:fldCharType="end"/>
      </w:r>
      <w:r w:rsidR="008F1478">
        <w:rPr>
          <w:rFonts w:ascii="Times New Roman" w:eastAsia="Times New Roman" w:hAnsi="Times New Roman" w:cs="Times New Roman"/>
          <w:color w:val="000000"/>
          <w:szCs w:val="30"/>
        </w:rPr>
        <w:t xml:space="preserve">, Mahout </w:t>
      </w:r>
      <w:r w:rsidR="00F37630">
        <w:rPr>
          <w:rFonts w:ascii="Times New Roman" w:eastAsia="Times New Roman" w:hAnsi="Times New Roman" w:cs="Times New Roman"/>
          <w:color w:val="000000"/>
          <w:szCs w:val="30"/>
        </w:rPr>
        <w:fldChar w:fldCharType="begin"/>
      </w:r>
      <w:r w:rsidR="00F6439A">
        <w:rPr>
          <w:rFonts w:ascii="Times New Roman" w:eastAsia="Times New Roman" w:hAnsi="Times New Roman" w:cs="Times New Roman"/>
          <w:color w:val="000000"/>
          <w:szCs w:val="30"/>
        </w:rPr>
        <w:instrText xml:space="preserve"> ADDIN EN.CITE &lt;EndNote&gt;&lt;Cite&gt;&lt;RecNum&gt;4684&lt;/RecNum&gt;&lt;DisplayText&gt;[3]&lt;/DisplayText&gt;&lt;record&gt;&lt;rec-number&gt;4684&lt;/rec-number&gt;&lt;foreign-keys&gt;&lt;key app="EN" db-id="rfx20pr9t5zxtmee0xn5fwzbxvw0r9vz2tee" timestamp="1345670471"&gt;4684&lt;/key&gt;&lt;/foreign-keys&gt;&lt;ref-type name="Web Page"&gt;12&lt;/ref-type&gt;&lt;contributors&gt;&lt;/contributors&gt;&lt;titles&gt;&lt;title&gt;Apache Mahout Scalable machine learning and data mining &lt;/title&gt;&lt;/titles&gt;&lt;volume&gt;2012&lt;/volume&gt;&lt;number&gt;August 22&lt;/number&gt;&lt;dates&gt;&lt;/dates&gt;&lt;urls&gt;&lt;related-urls&gt;&lt;url&gt;http://mahout.apache.org/&lt;/url&gt;&lt;/related-urls&gt;&lt;/urls&gt;&lt;/record&gt;&lt;/Cite&gt;&lt;/EndNote&gt;</w:instrText>
      </w:r>
      <w:r w:rsidR="00F37630">
        <w:rPr>
          <w:rFonts w:ascii="Times New Roman" w:eastAsia="Times New Roman" w:hAnsi="Times New Roman" w:cs="Times New Roman"/>
          <w:color w:val="000000"/>
          <w:szCs w:val="30"/>
        </w:rPr>
        <w:fldChar w:fldCharType="separate"/>
      </w:r>
      <w:r w:rsidR="00F6439A">
        <w:rPr>
          <w:rFonts w:ascii="Times New Roman" w:eastAsia="Times New Roman" w:hAnsi="Times New Roman" w:cs="Times New Roman"/>
          <w:noProof/>
          <w:color w:val="000000"/>
          <w:szCs w:val="30"/>
        </w:rPr>
        <w:t>[3]</w:t>
      </w:r>
      <w:r w:rsidR="00F37630">
        <w:rPr>
          <w:rFonts w:ascii="Times New Roman" w:eastAsia="Times New Roman" w:hAnsi="Times New Roman" w:cs="Times New Roman"/>
          <w:color w:val="000000"/>
          <w:szCs w:val="30"/>
        </w:rPr>
        <w:fldChar w:fldCharType="end"/>
      </w:r>
      <w:r w:rsidR="00F37630">
        <w:rPr>
          <w:rFonts w:ascii="Times New Roman" w:eastAsia="Times New Roman" w:hAnsi="Times New Roman" w:cs="Times New Roman"/>
          <w:color w:val="000000"/>
          <w:szCs w:val="30"/>
        </w:rPr>
        <w:t xml:space="preserve"> </w:t>
      </w:r>
      <w:r w:rsidR="008F1478">
        <w:rPr>
          <w:rFonts w:ascii="Times New Roman" w:eastAsia="Times New Roman" w:hAnsi="Times New Roman" w:cs="Times New Roman"/>
          <w:color w:val="000000"/>
          <w:szCs w:val="30"/>
        </w:rPr>
        <w:t xml:space="preserve">and </w:t>
      </w:r>
      <w:proofErr w:type="spellStart"/>
      <w:r w:rsidR="008F1478">
        <w:rPr>
          <w:rFonts w:ascii="Times New Roman" w:eastAsia="Times New Roman" w:hAnsi="Times New Roman" w:cs="Times New Roman"/>
          <w:color w:val="000000"/>
          <w:szCs w:val="30"/>
        </w:rPr>
        <w:t>MLLib</w:t>
      </w:r>
      <w:proofErr w:type="spellEnd"/>
      <w:r w:rsidR="00F37630">
        <w:rPr>
          <w:rFonts w:ascii="Times New Roman" w:eastAsia="Times New Roman" w:hAnsi="Times New Roman" w:cs="Times New Roman"/>
          <w:color w:val="000000"/>
          <w:szCs w:val="30"/>
        </w:rPr>
        <w:t xml:space="preserve"> </w:t>
      </w:r>
      <w:r w:rsidR="00F37630">
        <w:rPr>
          <w:rFonts w:ascii="Times New Roman" w:eastAsia="Times New Roman" w:hAnsi="Times New Roman" w:cs="Times New Roman"/>
          <w:color w:val="000000"/>
          <w:szCs w:val="30"/>
        </w:rPr>
        <w:fldChar w:fldCharType="begin"/>
      </w:r>
      <w:r w:rsidR="00F6439A">
        <w:rPr>
          <w:rFonts w:ascii="Times New Roman" w:eastAsia="Times New Roman" w:hAnsi="Times New Roman" w:cs="Times New Roman"/>
          <w:color w:val="000000"/>
          <w:szCs w:val="30"/>
        </w:rPr>
        <w:instrText xml:space="preserve"> ADDIN EN.CITE &lt;EndNote&gt;&lt;Cite&gt;&lt;RecNum&gt;6365&lt;/RecNum&gt;&lt;DisplayText&gt;[4]&lt;/DisplayText&gt;&lt;record&gt;&lt;rec-number&gt;6365&lt;/rec-number&gt;&lt;foreign-keys&gt;&lt;key app="EN" db-id="rfx20pr9t5zxtmee0xn5fwzbxvw0r9vz2tee" timestamp="1396748655"&gt;6365&lt;/key&gt;&lt;/foreign-keys&gt;&lt;ref-type name="Web Page"&gt;12&lt;/ref-type&gt;&lt;contributors&gt;&lt;/contributors&gt;&lt;titles&gt;&lt;title&gt;Machine Learning Library (MLlib)&lt;/title&gt;&lt;/titles&gt;&lt;volume&gt;2014&lt;/volume&gt;&lt;number&gt;April 1&lt;/number&gt;&lt;dates&gt;&lt;/dates&gt;&lt;urls&gt;&lt;related-urls&gt;&lt;url&gt;http://spark.apache.org/docs/0.9.0/mllib-guide.html&lt;/url&gt;&lt;/related-urls&gt;&lt;/urls&gt;&lt;/record&gt;&lt;/Cite&gt;&lt;/EndNote&gt;</w:instrText>
      </w:r>
      <w:r w:rsidR="00F37630">
        <w:rPr>
          <w:rFonts w:ascii="Times New Roman" w:eastAsia="Times New Roman" w:hAnsi="Times New Roman" w:cs="Times New Roman"/>
          <w:color w:val="000000"/>
          <w:szCs w:val="30"/>
        </w:rPr>
        <w:fldChar w:fldCharType="separate"/>
      </w:r>
      <w:r w:rsidR="00F6439A">
        <w:rPr>
          <w:rFonts w:ascii="Times New Roman" w:eastAsia="Times New Roman" w:hAnsi="Times New Roman" w:cs="Times New Roman"/>
          <w:noProof/>
          <w:color w:val="000000"/>
          <w:szCs w:val="30"/>
        </w:rPr>
        <w:t>[4]</w:t>
      </w:r>
      <w:r w:rsidR="00F37630">
        <w:rPr>
          <w:rFonts w:ascii="Times New Roman" w:eastAsia="Times New Roman" w:hAnsi="Times New Roman" w:cs="Times New Roman"/>
          <w:color w:val="000000"/>
          <w:szCs w:val="30"/>
        </w:rPr>
        <w:fldChar w:fldCharType="end"/>
      </w:r>
      <w:r w:rsidR="008F1478">
        <w:rPr>
          <w:rFonts w:ascii="Times New Roman" w:eastAsia="Times New Roman" w:hAnsi="Times New Roman" w:cs="Times New Roman"/>
          <w:color w:val="000000"/>
          <w:szCs w:val="30"/>
        </w:rPr>
        <w:t>.</w:t>
      </w:r>
      <w:r w:rsidR="001E5C7E">
        <w:rPr>
          <w:rFonts w:ascii="Times New Roman" w:eastAsia="Times New Roman" w:hAnsi="Times New Roman" w:cs="Times New Roman"/>
          <w:color w:val="000000"/>
          <w:szCs w:val="30"/>
        </w:rPr>
        <w:t xml:space="preserve"> We follow with a summary of first two sources.</w:t>
      </w:r>
    </w:p>
    <w:p w14:paraId="7549C145" w14:textId="7B3F0E9A" w:rsidR="009966ED" w:rsidRPr="008D2683" w:rsidRDefault="008F1478" w:rsidP="008D2683">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The </w:t>
      </w:r>
      <w:r w:rsidR="00117218" w:rsidRPr="00117218">
        <w:rPr>
          <w:rFonts w:ascii="Times New Roman" w:eastAsia="Times New Roman" w:hAnsi="Times New Roman" w:cs="Times New Roman"/>
          <w:color w:val="000000"/>
          <w:szCs w:val="30"/>
        </w:rPr>
        <w:t xml:space="preserve">NIST Big Data Public Working Group (NBD-PWG) was launched </w:t>
      </w:r>
      <w:r w:rsidR="00117218">
        <w:rPr>
          <w:rFonts w:ascii="Times New Roman" w:eastAsia="Times New Roman" w:hAnsi="Times New Roman" w:cs="Times New Roman"/>
          <w:color w:val="000000"/>
          <w:szCs w:val="30"/>
        </w:rPr>
        <w:t xml:space="preserve">in June 2013 with a set of working groups covering Big Data Definitions, Taxonomies, Requirements, </w:t>
      </w:r>
      <w:r w:rsidR="00117218" w:rsidRPr="00117218">
        <w:rPr>
          <w:rFonts w:ascii="Times New Roman" w:eastAsia="Times New Roman" w:hAnsi="Times New Roman" w:cs="Times New Roman"/>
          <w:color w:val="000000"/>
          <w:szCs w:val="30"/>
        </w:rPr>
        <w:t>Se</w:t>
      </w:r>
      <w:r w:rsidR="00117218">
        <w:rPr>
          <w:rFonts w:ascii="Times New Roman" w:eastAsia="Times New Roman" w:hAnsi="Times New Roman" w:cs="Times New Roman"/>
          <w:color w:val="000000"/>
          <w:szCs w:val="30"/>
        </w:rPr>
        <w:t xml:space="preserve">curity and Privacy Requirements, </w:t>
      </w:r>
      <w:r w:rsidR="00117218" w:rsidRPr="00117218">
        <w:rPr>
          <w:rFonts w:ascii="Times New Roman" w:eastAsia="Times New Roman" w:hAnsi="Times New Roman" w:cs="Times New Roman"/>
          <w:color w:val="000000"/>
          <w:szCs w:val="30"/>
        </w:rPr>
        <w:t>Reference A</w:t>
      </w:r>
      <w:r w:rsidR="00117218">
        <w:rPr>
          <w:rFonts w:ascii="Times New Roman" w:eastAsia="Times New Roman" w:hAnsi="Times New Roman" w:cs="Times New Roman"/>
          <w:color w:val="000000"/>
          <w:szCs w:val="30"/>
        </w:rPr>
        <w:t xml:space="preserve">rchitectures White Paper Survey, Reference Architectures, </w:t>
      </w:r>
      <w:r w:rsidR="00117218" w:rsidRPr="00117218">
        <w:rPr>
          <w:rFonts w:ascii="Times New Roman" w:eastAsia="Times New Roman" w:hAnsi="Times New Roman" w:cs="Times New Roman"/>
          <w:color w:val="000000"/>
          <w:szCs w:val="30"/>
        </w:rPr>
        <w:t xml:space="preserve">Security and </w:t>
      </w:r>
      <w:r w:rsidR="00117218">
        <w:rPr>
          <w:rFonts w:ascii="Times New Roman" w:eastAsia="Times New Roman" w:hAnsi="Times New Roman" w:cs="Times New Roman"/>
          <w:color w:val="000000"/>
          <w:szCs w:val="30"/>
        </w:rPr>
        <w:t xml:space="preserve">Privacy Reference Architectures and </w:t>
      </w:r>
      <w:r w:rsidR="00117218" w:rsidRPr="00117218">
        <w:rPr>
          <w:rFonts w:ascii="Times New Roman" w:eastAsia="Times New Roman" w:hAnsi="Times New Roman" w:cs="Times New Roman"/>
          <w:color w:val="000000"/>
          <w:szCs w:val="30"/>
        </w:rPr>
        <w:t>Big Data Technology Roadmap</w:t>
      </w:r>
      <w:r w:rsidR="00117218">
        <w:rPr>
          <w:rFonts w:ascii="Times New Roman" w:eastAsia="Times New Roman" w:hAnsi="Times New Roman" w:cs="Times New Roman"/>
          <w:color w:val="000000"/>
          <w:szCs w:val="30"/>
        </w:rPr>
        <w:t xml:space="preserve">. The Requirements working group </w:t>
      </w:r>
      <w:r w:rsidR="00117218">
        <w:rPr>
          <w:rFonts w:ascii="Times New Roman" w:eastAsia="Times New Roman" w:hAnsi="Times New Roman" w:cs="Times New Roman"/>
          <w:color w:val="000000"/>
          <w:szCs w:val="30"/>
        </w:rPr>
        <w:lastRenderedPageBreak/>
        <w:t>gathered 51 use cases from a public call and then analyzed in terms of requirements of a reference architecture</w:t>
      </w:r>
      <w:r w:rsidR="00F37630">
        <w:rPr>
          <w:rFonts w:ascii="Times New Roman" w:eastAsia="Times New Roman" w:hAnsi="Times New Roman" w:cs="Times New Roman"/>
          <w:color w:val="000000"/>
          <w:szCs w:val="30"/>
        </w:rPr>
        <w:t xml:space="preserve"> </w:t>
      </w:r>
      <w:r w:rsidR="00F37630">
        <w:rPr>
          <w:rFonts w:ascii="Times New Roman" w:eastAsia="Times New Roman" w:hAnsi="Times New Roman" w:cs="Times New Roman"/>
          <w:color w:val="000000"/>
          <w:szCs w:val="30"/>
        </w:rPr>
        <w:fldChar w:fldCharType="begin"/>
      </w:r>
      <w:r w:rsidR="00F6439A">
        <w:rPr>
          <w:rFonts w:ascii="Times New Roman" w:eastAsia="Times New Roman" w:hAnsi="Times New Roman" w:cs="Times New Roman"/>
          <w:color w:val="000000"/>
          <w:szCs w:val="30"/>
        </w:rPr>
        <w:instrText xml:space="preserve"> ADDIN EN.CITE &lt;EndNote&gt;&lt;Cite&gt;&lt;Author&gt;NIST&lt;/Author&gt;&lt;Year&gt;2013&lt;/Year&gt;&lt;RecNum&gt;6438&lt;/RecNum&gt;&lt;DisplayText&gt;[5]&lt;/DisplayText&gt;&lt;record&gt;&lt;rec-number&gt;6438&lt;/rec-number&gt;&lt;foreign-keys&gt;&lt;key app="EN" db-id="rfx20pr9t5zxtmee0xn5fwzbxvw0r9vz2tee" timestamp="1405794469"&gt;6438&lt;/key&gt;&lt;/foreign-keys&gt;&lt;ref-type name="Journal Article"&gt;17&lt;/ref-type&gt;&lt;contributors&gt;&lt;authors&gt;&lt;author&gt;NIST&lt;/author&gt;&lt;/authors&gt;&lt;/contributors&gt;&lt;titles&gt;&lt;title&gt;NIST Big Data Public Working Group (NBD-PWG) Use Cases and Requirements&lt;/title&gt;&lt;/titles&gt;&lt;dates&gt;&lt;year&gt;2013&lt;/year&gt;&lt;/dates&gt;&lt;urls&gt;&lt;related-urls&gt;&lt;url&gt;http://bigdatawg.nist.gov/usecases.php&lt;/url&gt;&lt;/related-urls&gt;&lt;/urls&gt;&lt;/record&gt;&lt;/Cite&gt;&lt;/EndNote&gt;</w:instrText>
      </w:r>
      <w:r w:rsidR="00F37630">
        <w:rPr>
          <w:rFonts w:ascii="Times New Roman" w:eastAsia="Times New Roman" w:hAnsi="Times New Roman" w:cs="Times New Roman"/>
          <w:color w:val="000000"/>
          <w:szCs w:val="30"/>
        </w:rPr>
        <w:fldChar w:fldCharType="separate"/>
      </w:r>
      <w:r w:rsidR="00F6439A">
        <w:rPr>
          <w:rFonts w:ascii="Times New Roman" w:eastAsia="Times New Roman" w:hAnsi="Times New Roman" w:cs="Times New Roman"/>
          <w:noProof/>
          <w:color w:val="000000"/>
          <w:szCs w:val="30"/>
        </w:rPr>
        <w:t>[5]</w:t>
      </w:r>
      <w:r w:rsidR="00F37630">
        <w:rPr>
          <w:rFonts w:ascii="Times New Roman" w:eastAsia="Times New Roman" w:hAnsi="Times New Roman" w:cs="Times New Roman"/>
          <w:color w:val="000000"/>
          <w:szCs w:val="30"/>
        </w:rPr>
        <w:fldChar w:fldCharType="end"/>
      </w:r>
      <w:r w:rsidR="00117218" w:rsidRPr="00117218">
        <w:rPr>
          <w:rFonts w:ascii="Times New Roman" w:eastAsia="Times New Roman" w:hAnsi="Times New Roman" w:cs="Times New Roman"/>
          <w:color w:val="000000"/>
          <w:szCs w:val="30"/>
        </w:rPr>
        <w:t>. Here we will look at them differently to identify common patterns</w:t>
      </w:r>
      <w:r w:rsidR="00117218">
        <w:rPr>
          <w:rFonts w:ascii="Times New Roman" w:eastAsia="Times New Roman" w:hAnsi="Times New Roman" w:cs="Times New Roman"/>
          <w:color w:val="000000"/>
          <w:szCs w:val="30"/>
        </w:rPr>
        <w:t xml:space="preserve"> and characteristics</w:t>
      </w:r>
      <w:r w:rsidR="00CB5622">
        <w:rPr>
          <w:rFonts w:ascii="Times New Roman" w:eastAsia="Times New Roman" w:hAnsi="Times New Roman" w:cs="Times New Roman"/>
          <w:color w:val="000000"/>
          <w:szCs w:val="30"/>
        </w:rPr>
        <w:t xml:space="preserve">, </w:t>
      </w:r>
      <w:r w:rsidR="00117218">
        <w:rPr>
          <w:rFonts w:ascii="Times New Roman" w:eastAsia="Times New Roman" w:hAnsi="Times New Roman" w:cs="Times New Roman"/>
          <w:color w:val="000000"/>
          <w:szCs w:val="30"/>
        </w:rPr>
        <w:t>which can be used to guide and evaluate Big Data hardware and software.</w:t>
      </w:r>
      <w:r w:rsidR="008D2683">
        <w:rPr>
          <w:rFonts w:ascii="Times New Roman" w:eastAsia="Times New Roman" w:hAnsi="Times New Roman" w:cs="Times New Roman"/>
          <w:color w:val="000000"/>
          <w:szCs w:val="30"/>
        </w:rPr>
        <w:t xml:space="preserve"> </w:t>
      </w:r>
      <w:r w:rsidR="009966ED" w:rsidRPr="009966ED">
        <w:rPr>
          <w:rFonts w:ascii="Times New Roman" w:eastAsia="Calibri" w:hAnsi="Times New Roman" w:cs="Times New Roman"/>
        </w:rPr>
        <w:t xml:space="preserve">The </w:t>
      </w:r>
      <w:r w:rsidR="008D2683">
        <w:rPr>
          <w:rFonts w:ascii="Times New Roman" w:eastAsia="Calibri" w:hAnsi="Times New Roman" w:cs="Times New Roman"/>
        </w:rPr>
        <w:t xml:space="preserve">51 </w:t>
      </w:r>
      <w:r w:rsidR="009966ED" w:rsidRPr="009966ED">
        <w:rPr>
          <w:rFonts w:ascii="Times New Roman" w:eastAsia="Calibri" w:hAnsi="Times New Roman" w:cs="Times New Roman"/>
        </w:rPr>
        <w:t xml:space="preserve">use cases are organized into nine broad areas with the number of associated use cases in parentheses: </w:t>
      </w:r>
    </w:p>
    <w:p w14:paraId="298873F8" w14:textId="77777777"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Government Operation (4)</w:t>
      </w:r>
    </w:p>
    <w:p w14:paraId="72D5CD54" w14:textId="77777777"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Commercial (8) </w:t>
      </w:r>
    </w:p>
    <w:p w14:paraId="0F33005C" w14:textId="77777777"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Defense (3) </w:t>
      </w:r>
    </w:p>
    <w:p w14:paraId="32A1922E" w14:textId="77777777"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Healthcare and Life Sciences (10)</w:t>
      </w:r>
    </w:p>
    <w:p w14:paraId="7B71B07F" w14:textId="77777777"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Deep Learning and Social Media (6)</w:t>
      </w:r>
    </w:p>
    <w:p w14:paraId="538CE468" w14:textId="77777777"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The Ecosystem for Research (4) </w:t>
      </w:r>
    </w:p>
    <w:p w14:paraId="5F2355C0" w14:textId="77777777"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Astronomy and Physics (5) </w:t>
      </w:r>
    </w:p>
    <w:p w14:paraId="699D9D22" w14:textId="77777777"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Earth, Environmental and Polar Science (10)</w:t>
      </w:r>
    </w:p>
    <w:p w14:paraId="5EA22141" w14:textId="77777777"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Energy (1) </w:t>
      </w:r>
    </w:p>
    <w:p w14:paraId="0CE296C7" w14:textId="52EBF554" w:rsidR="009966ED" w:rsidRDefault="009966ED" w:rsidP="00117218">
      <w:pPr>
        <w:rPr>
          <w:rFonts w:ascii="Times New Roman" w:eastAsia="Times New Roman" w:hAnsi="Times New Roman" w:cs="Times New Roman"/>
          <w:color w:val="000000"/>
          <w:szCs w:val="30"/>
        </w:rPr>
      </w:pPr>
      <w:r w:rsidRPr="009966ED">
        <w:rPr>
          <w:rFonts w:ascii="Times New Roman" w:eastAsia="Times New Roman" w:hAnsi="Times New Roman" w:cs="Times New Roman"/>
          <w:color w:val="000000"/>
          <w:szCs w:val="30"/>
        </w:rPr>
        <w:t>Note that the majority of use cases come from research applications but commercial, defense and government operations have some coverage.</w:t>
      </w:r>
      <w:r>
        <w:rPr>
          <w:rFonts w:ascii="Times New Roman" w:eastAsia="Times New Roman" w:hAnsi="Times New Roman" w:cs="Times New Roman"/>
          <w:color w:val="000000"/>
          <w:szCs w:val="30"/>
        </w:rPr>
        <w:t xml:space="preserve"> A template was prepared by</w:t>
      </w:r>
      <w:r w:rsidR="005315CA">
        <w:rPr>
          <w:rFonts w:ascii="Times New Roman" w:eastAsia="Times New Roman" w:hAnsi="Times New Roman" w:cs="Times New Roman"/>
          <w:color w:val="000000"/>
          <w:szCs w:val="30"/>
        </w:rPr>
        <w:t xml:space="preserve"> the requirements working group, which allowed experts to categorize each </w:t>
      </w:r>
      <w:r>
        <w:rPr>
          <w:rFonts w:ascii="Times New Roman" w:eastAsia="Times New Roman" w:hAnsi="Times New Roman" w:cs="Times New Roman"/>
          <w:color w:val="000000"/>
          <w:szCs w:val="30"/>
        </w:rPr>
        <w:t>use case by 26 featur</w:t>
      </w:r>
      <w:r w:rsidR="001D3932">
        <w:rPr>
          <w:rFonts w:ascii="Times New Roman" w:eastAsia="Times New Roman" w:hAnsi="Times New Roman" w:cs="Times New Roman"/>
          <w:color w:val="000000"/>
          <w:szCs w:val="30"/>
        </w:rPr>
        <w:t>es that included</w:t>
      </w:r>
      <w:r w:rsidR="004D0D81">
        <w:rPr>
          <w:rFonts w:ascii="Times New Roman" w:eastAsia="Times New Roman" w:hAnsi="Times New Roman" w:cs="Times New Roman"/>
          <w:color w:val="000000"/>
          <w:szCs w:val="30"/>
        </w:rPr>
        <w:t xml:space="preserve"> those below.</w:t>
      </w:r>
    </w:p>
    <w:p w14:paraId="6BBF13CD" w14:textId="77777777" w:rsidR="005315CA" w:rsidRPr="004D0D81" w:rsidRDefault="005315CA" w:rsidP="005315CA">
      <w:pPr>
        <w:rPr>
          <w:rFonts w:ascii="Times New Roman" w:eastAsia="Times New Roman" w:hAnsi="Times New Roman" w:cs="Times New Roman"/>
          <w:i/>
          <w:color w:val="000000"/>
          <w:szCs w:val="30"/>
        </w:rPr>
      </w:pPr>
      <w:r w:rsidRPr="004D0D81">
        <w:rPr>
          <w:rFonts w:ascii="Times New Roman" w:eastAsia="Times New Roman" w:hAnsi="Times New Roman" w:cs="Times New Roman"/>
          <w:i/>
          <w:color w:val="000000"/>
          <w:szCs w:val="30"/>
        </w:rPr>
        <w:t>Use case Actors/Stakeholders and their roles and responsibilities; use case goals and description. Specification of current analysis covering compute system, storage, networking and software.  Characteristics of use case Big Data with Data Source (distributed/centralized), Volume (size), Velocity (e.g. real time), Variety (multiple datasets, mashup), Variability (rate of change)</w:t>
      </w:r>
      <w:r w:rsidR="001E5C7E" w:rsidRPr="004D0D81">
        <w:rPr>
          <w:rFonts w:ascii="Times New Roman" w:eastAsia="Times New Roman" w:hAnsi="Times New Roman" w:cs="Times New Roman"/>
          <w:i/>
          <w:color w:val="000000"/>
          <w:szCs w:val="30"/>
        </w:rPr>
        <w:t xml:space="preserve">. The so-called </w:t>
      </w:r>
      <w:r w:rsidRPr="004D0D81">
        <w:rPr>
          <w:rFonts w:ascii="Times New Roman" w:eastAsia="Times New Roman" w:hAnsi="Times New Roman" w:cs="Times New Roman"/>
          <w:i/>
          <w:color w:val="000000"/>
          <w:szCs w:val="30"/>
        </w:rPr>
        <w:t xml:space="preserve">Big Data </w:t>
      </w:r>
      <w:r w:rsidR="001E5C7E" w:rsidRPr="004D0D81">
        <w:rPr>
          <w:rFonts w:ascii="Times New Roman" w:eastAsia="Times New Roman" w:hAnsi="Times New Roman" w:cs="Times New Roman"/>
          <w:i/>
          <w:color w:val="000000"/>
          <w:szCs w:val="30"/>
        </w:rPr>
        <w:t>Science (collection, curation, analysis</w:t>
      </w:r>
      <w:r w:rsidRPr="004D0D81">
        <w:rPr>
          <w:rFonts w:ascii="Times New Roman" w:eastAsia="Times New Roman" w:hAnsi="Times New Roman" w:cs="Times New Roman"/>
          <w:i/>
          <w:color w:val="000000"/>
          <w:szCs w:val="30"/>
        </w:rPr>
        <w:t>)</w:t>
      </w:r>
      <w:r w:rsidR="001E5C7E" w:rsidRPr="004D0D81">
        <w:rPr>
          <w:rFonts w:ascii="Times New Roman" w:eastAsia="Times New Roman" w:hAnsi="Times New Roman" w:cs="Times New Roman"/>
          <w:i/>
          <w:color w:val="000000"/>
          <w:szCs w:val="30"/>
        </w:rPr>
        <w:t xml:space="preserve"> with </w:t>
      </w:r>
      <w:r w:rsidRPr="004D0D81">
        <w:rPr>
          <w:rFonts w:ascii="Times New Roman" w:eastAsia="Times New Roman" w:hAnsi="Times New Roman" w:cs="Times New Roman"/>
          <w:i/>
          <w:color w:val="000000"/>
          <w:szCs w:val="30"/>
        </w:rPr>
        <w:t>Veracity (Robustness Issues, s</w:t>
      </w:r>
      <w:r w:rsidR="001E5C7E" w:rsidRPr="004D0D81">
        <w:rPr>
          <w:rFonts w:ascii="Times New Roman" w:eastAsia="Times New Roman" w:hAnsi="Times New Roman" w:cs="Times New Roman"/>
          <w:i/>
          <w:color w:val="000000"/>
          <w:szCs w:val="30"/>
        </w:rPr>
        <w:t xml:space="preserve">emantics), Visualization, Data Quality (syntax), Data Types and </w:t>
      </w:r>
      <w:r w:rsidRPr="004D0D81">
        <w:rPr>
          <w:rFonts w:ascii="Times New Roman" w:eastAsia="Times New Roman" w:hAnsi="Times New Roman" w:cs="Times New Roman"/>
          <w:i/>
          <w:color w:val="000000"/>
          <w:szCs w:val="30"/>
        </w:rPr>
        <w:t>Data Analytics</w:t>
      </w:r>
      <w:r w:rsidR="001E5C7E" w:rsidRPr="004D0D81">
        <w:rPr>
          <w:rFonts w:ascii="Times New Roman" w:eastAsia="Times New Roman" w:hAnsi="Times New Roman" w:cs="Times New Roman"/>
          <w:i/>
          <w:color w:val="000000"/>
          <w:szCs w:val="30"/>
        </w:rPr>
        <w:t xml:space="preserve">. These detailed specifications were complemented by broad comments including </w:t>
      </w:r>
      <w:r w:rsidRPr="004D0D81">
        <w:rPr>
          <w:rFonts w:ascii="Times New Roman" w:eastAsia="Times New Roman" w:hAnsi="Times New Roman" w:cs="Times New Roman"/>
          <w:i/>
          <w:color w:val="000000"/>
          <w:szCs w:val="30"/>
        </w:rPr>
        <w:t xml:space="preserve">Big </w:t>
      </w:r>
      <w:r w:rsidR="001E5C7E" w:rsidRPr="004D0D81">
        <w:rPr>
          <w:rFonts w:ascii="Times New Roman" w:eastAsia="Times New Roman" w:hAnsi="Times New Roman" w:cs="Times New Roman"/>
          <w:i/>
          <w:color w:val="000000"/>
          <w:szCs w:val="30"/>
        </w:rPr>
        <w:t xml:space="preserve">Data Specific Challenges (Gaps), </w:t>
      </w:r>
      <w:r w:rsidRPr="004D0D81">
        <w:rPr>
          <w:rFonts w:ascii="Times New Roman" w:eastAsia="Times New Roman" w:hAnsi="Times New Roman" w:cs="Times New Roman"/>
          <w:i/>
          <w:color w:val="000000"/>
          <w:szCs w:val="30"/>
        </w:rPr>
        <w:t xml:space="preserve">Mobility </w:t>
      </w:r>
      <w:r w:rsidR="001E5C7E" w:rsidRPr="004D0D81">
        <w:rPr>
          <w:rFonts w:ascii="Times New Roman" w:eastAsia="Times New Roman" w:hAnsi="Times New Roman" w:cs="Times New Roman"/>
          <w:i/>
          <w:color w:val="000000"/>
          <w:szCs w:val="30"/>
        </w:rPr>
        <w:t>issues, Security &amp; Privacy Requirements and identification of</w:t>
      </w:r>
      <w:r w:rsidRPr="004D0D81">
        <w:rPr>
          <w:rFonts w:ascii="Times New Roman" w:eastAsia="Times New Roman" w:hAnsi="Times New Roman" w:cs="Times New Roman"/>
          <w:i/>
          <w:color w:val="000000"/>
          <w:szCs w:val="30"/>
        </w:rPr>
        <w:t xml:space="preserve"> issues</w:t>
      </w:r>
      <w:r w:rsidR="001E5C7E" w:rsidRPr="004D0D81">
        <w:rPr>
          <w:rFonts w:ascii="Times New Roman" w:eastAsia="Times New Roman" w:hAnsi="Times New Roman" w:cs="Times New Roman"/>
          <w:i/>
          <w:color w:val="000000"/>
          <w:szCs w:val="30"/>
        </w:rPr>
        <w:t xml:space="preserve"> for generalizing this use case.</w:t>
      </w:r>
    </w:p>
    <w:p w14:paraId="1C679291" w14:textId="7A58B7B5" w:rsidR="001E5C7E" w:rsidRDefault="001E5C7E" w:rsidP="005315C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The complete set of 51 responses with in addition a summary from the working group of applications, current status and futures as well as extracted</w:t>
      </w:r>
      <w:r w:rsidR="00321B1C">
        <w:rPr>
          <w:rFonts w:ascii="Times New Roman" w:eastAsia="Times New Roman" w:hAnsi="Times New Roman" w:cs="Times New Roman"/>
          <w:color w:val="000000"/>
          <w:szCs w:val="30"/>
        </w:rPr>
        <w:t xml:space="preserve"> requirements can be found in </w:t>
      </w:r>
      <w:r w:rsidR="00321B1C">
        <w:rPr>
          <w:rFonts w:ascii="Times New Roman" w:eastAsia="Times New Roman" w:hAnsi="Times New Roman" w:cs="Times New Roman"/>
          <w:color w:val="000000"/>
          <w:szCs w:val="30"/>
        </w:rPr>
        <w:fldChar w:fldCharType="begin"/>
      </w:r>
      <w:r w:rsidR="00321B1C">
        <w:rPr>
          <w:rFonts w:ascii="Times New Roman" w:eastAsia="Times New Roman" w:hAnsi="Times New Roman" w:cs="Times New Roman"/>
          <w:color w:val="000000"/>
          <w:szCs w:val="30"/>
        </w:rPr>
        <w:instrText xml:space="preserve"> ADDIN EN.CITE &lt;EndNote&gt;&lt;Cite&gt;&lt;Author&gt;NIST&lt;/Author&gt;&lt;Year&gt;2013&lt;/Year&gt;&lt;RecNum&gt;6438&lt;/RecNum&gt;&lt;DisplayText&gt;[5]&lt;/DisplayText&gt;&lt;record&gt;&lt;rec-number&gt;6438&lt;/rec-number&gt;&lt;foreign-keys&gt;&lt;key app="EN" db-id="rfx20pr9t5zxtmee0xn5fwzbxvw0r9vz2tee" timestamp="1405794469"&gt;6438&lt;/key&gt;&lt;/foreign-keys&gt;&lt;ref-type name="Journal Article"&gt;17&lt;/ref-type&gt;&lt;contributors&gt;&lt;authors&gt;&lt;author&gt;NIST&lt;/author&gt;&lt;/authors&gt;&lt;/contributors&gt;&lt;titles&gt;&lt;title&gt;NIST Big Data Public Working Group (NBD-PWG) Use Cases and Requirements&lt;/title&gt;&lt;/titles&gt;&lt;dates&gt;&lt;year&gt;2013&lt;/year&gt;&lt;/dates&gt;&lt;urls&gt;&lt;related-urls&gt;&lt;url&gt;http://bigdatawg.nist.gov/usecases.php&lt;/url&gt;&lt;/related-urls&gt;&lt;/urls&gt;&lt;/record&gt;&lt;/Cite&gt;&lt;/EndNote&gt;</w:instrText>
      </w:r>
      <w:r w:rsidR="00321B1C">
        <w:rPr>
          <w:rFonts w:ascii="Times New Roman" w:eastAsia="Times New Roman" w:hAnsi="Times New Roman" w:cs="Times New Roman"/>
          <w:color w:val="000000"/>
          <w:szCs w:val="30"/>
        </w:rPr>
        <w:fldChar w:fldCharType="separate"/>
      </w:r>
      <w:r w:rsidR="00321B1C">
        <w:rPr>
          <w:rFonts w:ascii="Times New Roman" w:eastAsia="Times New Roman" w:hAnsi="Times New Roman" w:cs="Times New Roman"/>
          <w:noProof/>
          <w:color w:val="000000"/>
          <w:szCs w:val="30"/>
        </w:rPr>
        <w:t>[5]</w:t>
      </w:r>
      <w:r w:rsidR="00321B1C">
        <w:rPr>
          <w:rFonts w:ascii="Times New Roman" w:eastAsia="Times New Roman" w:hAnsi="Times New Roman" w:cs="Times New Roman"/>
          <w:color w:val="000000"/>
          <w:szCs w:val="30"/>
        </w:rPr>
        <w:fldChar w:fldCharType="end"/>
      </w:r>
      <w:r w:rsidR="008D2683">
        <w:rPr>
          <w:rFonts w:ascii="Times New Roman" w:eastAsia="Times New Roman" w:hAnsi="Times New Roman" w:cs="Times New Roman"/>
          <w:color w:val="000000"/>
          <w:szCs w:val="30"/>
        </w:rPr>
        <w:t xml:space="preserve">. They are summarized in the Appendix which also gives 20 other use cases coming from the </w:t>
      </w:r>
      <w:r w:rsidR="008D2683" w:rsidRPr="00117218">
        <w:rPr>
          <w:rFonts w:ascii="Times New Roman" w:eastAsia="Times New Roman" w:hAnsi="Times New Roman" w:cs="Times New Roman"/>
          <w:color w:val="000000"/>
          <w:szCs w:val="30"/>
        </w:rPr>
        <w:t>NBD-PWG</w:t>
      </w:r>
      <w:r w:rsidR="008D2683">
        <w:rPr>
          <w:rFonts w:ascii="Times New Roman" w:eastAsia="Times New Roman" w:hAnsi="Times New Roman" w:cs="Times New Roman"/>
          <w:color w:val="000000"/>
          <w:szCs w:val="30"/>
        </w:rPr>
        <w:t xml:space="preserve"> which do not have the detailed 26 feature template recorded. These 20 cover enterprise data applications and security</w:t>
      </w:r>
      <w:r w:rsidR="006601C2">
        <w:rPr>
          <w:rFonts w:ascii="Times New Roman" w:eastAsia="Times New Roman" w:hAnsi="Times New Roman" w:cs="Times New Roman"/>
          <w:color w:val="000000"/>
          <w:szCs w:val="30"/>
        </w:rPr>
        <w:t xml:space="preserve"> </w:t>
      </w:r>
      <w:r w:rsidR="008D2683">
        <w:rPr>
          <w:rFonts w:ascii="Times New Roman" w:eastAsia="Times New Roman" w:hAnsi="Times New Roman" w:cs="Times New Roman"/>
          <w:color w:val="000000"/>
          <w:szCs w:val="30"/>
        </w:rPr>
        <w:t>&amp;</w:t>
      </w:r>
      <w:r w:rsidR="006601C2">
        <w:rPr>
          <w:rFonts w:ascii="Times New Roman" w:eastAsia="Times New Roman" w:hAnsi="Times New Roman" w:cs="Times New Roman"/>
          <w:color w:val="000000"/>
          <w:szCs w:val="30"/>
        </w:rPr>
        <w:t xml:space="preserve"> </w:t>
      </w:r>
      <w:r w:rsidR="008D2683">
        <w:rPr>
          <w:rFonts w:ascii="Times New Roman" w:eastAsia="Times New Roman" w:hAnsi="Times New Roman" w:cs="Times New Roman"/>
          <w:color w:val="000000"/>
          <w:szCs w:val="30"/>
        </w:rPr>
        <w:t>privacy.</w:t>
      </w:r>
    </w:p>
    <w:p w14:paraId="40E05409" w14:textId="6471AA4F" w:rsidR="006601C2" w:rsidRDefault="006601C2" w:rsidP="005315C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The imp</w:t>
      </w:r>
      <w:r w:rsidR="00B70423">
        <w:rPr>
          <w:rFonts w:ascii="Times New Roman" w:eastAsia="Times New Roman" w:hAnsi="Times New Roman" w:cs="Times New Roman"/>
          <w:color w:val="000000"/>
          <w:szCs w:val="30"/>
        </w:rPr>
        <w:t xml:space="preserve">ressive NRC report </w:t>
      </w:r>
      <w:r w:rsidR="00B70423">
        <w:rPr>
          <w:rFonts w:ascii="Times New Roman" w:eastAsia="Times New Roman" w:hAnsi="Times New Roman" w:cs="Times New Roman"/>
          <w:color w:val="000000"/>
          <w:szCs w:val="30"/>
        </w:rPr>
        <w:fldChar w:fldCharType="begin"/>
      </w:r>
      <w:r w:rsidR="00F6439A">
        <w:rPr>
          <w:rFonts w:ascii="Times New Roman" w:eastAsia="Times New Roman" w:hAnsi="Times New Roman" w:cs="Times New Roman"/>
          <w:color w:val="000000"/>
          <w:szCs w:val="30"/>
        </w:rPr>
        <w:instrText xml:space="preserve"> ADDIN EN.CITE &lt;EndNote&gt;&lt;Cite&gt;&lt;Author&gt;Committee on the Analysis of Massive Data&lt;/Author&gt;&lt;Year&gt;2013&lt;/Year&gt;&lt;RecNum&gt;6437&lt;/RecNum&gt;&lt;DisplayText&gt;[6]&lt;/DisplayText&gt;&lt;record&gt;&lt;rec-number&gt;6437&lt;/rec-number&gt;&lt;foreign-keys&gt;&lt;key app="EN" db-id="rfx20pr9t5zxtmee0xn5fwzbxvw0r9vz2tee" timestamp="1405793777"&gt;6437&lt;/key&gt;&lt;/foreign-keys&gt;&lt;ref-type name="Book"&gt;6&lt;/ref-type&gt;&lt;contributors&gt;&lt;authors&gt;&lt;author&gt;Committee on the Analysis of Massive Data,&lt;/author&gt;&lt;author&gt;Committee on Applied and Theoretical Statistics,&lt;/author&gt;&lt;author&gt;Board on Mathematical Sciences and Their Applications,&lt;/author&gt;&lt;author&gt;Division on Engineering and Physical Sciences,&lt;/author&gt;&lt;/authors&gt;&lt;/contributors&gt;&lt;titles&gt;&lt;title&gt;Frontiers in Massive Data Analysis&lt;/title&gt;&lt;/titles&gt;&lt;dates&gt;&lt;year&gt;2013&lt;/year&gt;&lt;/dates&gt;&lt;publisher&gt;The National Academies Press,&lt;/publisher&gt;&lt;urls&gt;&lt;related-urls&gt;&lt;url&gt;http://www.nap.edu/catalog.php?record_id=18374 &lt;/url&gt;&lt;/related-urls&gt;&lt;/urls&gt;&lt;/record&gt;&lt;/Cite&gt;&lt;/EndNote&gt;</w:instrText>
      </w:r>
      <w:r w:rsidR="00B70423">
        <w:rPr>
          <w:rFonts w:ascii="Times New Roman" w:eastAsia="Times New Roman" w:hAnsi="Times New Roman" w:cs="Times New Roman"/>
          <w:color w:val="000000"/>
          <w:szCs w:val="30"/>
        </w:rPr>
        <w:fldChar w:fldCharType="separate"/>
      </w:r>
      <w:r w:rsidR="00F6439A">
        <w:rPr>
          <w:rFonts w:ascii="Times New Roman" w:eastAsia="Times New Roman" w:hAnsi="Times New Roman" w:cs="Times New Roman"/>
          <w:noProof/>
          <w:color w:val="000000"/>
          <w:szCs w:val="30"/>
        </w:rPr>
        <w:t>[6]</w:t>
      </w:r>
      <w:r w:rsidR="00B70423">
        <w:rPr>
          <w:rFonts w:ascii="Times New Roman" w:eastAsia="Times New Roman" w:hAnsi="Times New Roman" w:cs="Times New Roman"/>
          <w:color w:val="000000"/>
          <w:szCs w:val="30"/>
        </w:rPr>
        <w:fldChar w:fldCharType="end"/>
      </w:r>
      <w:r>
        <w:rPr>
          <w:rFonts w:ascii="Times New Roman" w:eastAsia="Times New Roman" w:hAnsi="Times New Roman" w:cs="Times New Roman"/>
          <w:color w:val="000000"/>
          <w:szCs w:val="30"/>
        </w:rPr>
        <w:t xml:space="preserve"> is a rich source of information. It has in chapter 2 several examples</w:t>
      </w:r>
      <w:r w:rsidR="00AF494B">
        <w:rPr>
          <w:rFonts w:ascii="Times New Roman" w:eastAsia="Times New Roman" w:hAnsi="Times New Roman" w:cs="Times New Roman"/>
          <w:color w:val="000000"/>
          <w:szCs w:val="30"/>
        </w:rPr>
        <w:t xml:space="preserve">; most of these are also present in NIST study but NRC does have an interesting discussion of Big Data in Networking and Telecommunication that is omitted from NIST compilation. We will return to the important “Giants” in chapter </w:t>
      </w:r>
      <w:r w:rsidR="008B7A91">
        <w:rPr>
          <w:rFonts w:ascii="Times New Roman" w:eastAsia="Times New Roman" w:hAnsi="Times New Roman" w:cs="Times New Roman"/>
          <w:color w:val="000000"/>
          <w:szCs w:val="30"/>
        </w:rPr>
        <w:t xml:space="preserve">10 </w:t>
      </w:r>
      <w:r w:rsidR="00AF494B">
        <w:rPr>
          <w:rFonts w:ascii="Times New Roman" w:eastAsia="Times New Roman" w:hAnsi="Times New Roman" w:cs="Times New Roman"/>
          <w:color w:val="000000"/>
          <w:szCs w:val="30"/>
        </w:rPr>
        <w:t>which are related to different facets of our Ogres.</w:t>
      </w:r>
    </w:p>
    <w:p w14:paraId="4C6E7827" w14:textId="455B7764" w:rsidR="00500D2A" w:rsidRDefault="00500D2A" w:rsidP="00500D2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For the case of distributed applications there are at least two existing attempts to survey and analyze </w:t>
      </w:r>
      <w:r w:rsidR="005D5CF2">
        <w:rPr>
          <w:rFonts w:ascii="Times New Roman" w:eastAsia="Times New Roman" w:hAnsi="Times New Roman" w:cs="Times New Roman"/>
          <w:color w:val="000000"/>
          <w:szCs w:val="30"/>
        </w:rPr>
        <w:t xml:space="preserve">applications. In </w:t>
      </w:r>
      <w:proofErr w:type="spellStart"/>
      <w:r w:rsidR="005D5CF2">
        <w:rPr>
          <w:rFonts w:ascii="Times New Roman" w:eastAsia="Times New Roman" w:hAnsi="Times New Roman" w:cs="Times New Roman"/>
          <w:color w:val="000000"/>
          <w:szCs w:val="30"/>
        </w:rPr>
        <w:t>Jha</w:t>
      </w:r>
      <w:proofErr w:type="spellEnd"/>
      <w:r w:rsidR="005D5CF2">
        <w:rPr>
          <w:rFonts w:ascii="Times New Roman" w:eastAsia="Times New Roman" w:hAnsi="Times New Roman" w:cs="Times New Roman"/>
          <w:color w:val="000000"/>
          <w:szCs w:val="30"/>
        </w:rPr>
        <w:t xml:space="preserve"> et al </w:t>
      </w:r>
      <w:r w:rsidR="005D5CF2">
        <w:rPr>
          <w:rFonts w:ascii="Times New Roman" w:eastAsia="Times New Roman" w:hAnsi="Times New Roman" w:cs="Times New Roman"/>
          <w:color w:val="000000"/>
          <w:szCs w:val="30"/>
        </w:rPr>
        <w:fldChar w:fldCharType="begin"/>
      </w:r>
      <w:r w:rsidR="005D5CF2">
        <w:rPr>
          <w:rFonts w:ascii="Times New Roman" w:eastAsia="Times New Roman" w:hAnsi="Times New Roman" w:cs="Times New Roman"/>
          <w:color w:val="000000"/>
          <w:szCs w:val="30"/>
        </w:rPr>
        <w:instrText xml:space="preserve"> ADDIN EN.CITE &lt;EndNote&gt;&lt;Cite&gt;&lt;Author&gt;S. Jha&lt;/Author&gt;&lt;Year&gt;2013&lt;/Year&gt;&lt;RecNum&gt;6439&lt;/RecNum&gt;&lt;DisplayText&gt;[7]&lt;/DisplayText&gt;&lt;record&gt;&lt;rec-number&gt;6439&lt;/rec-number&gt;&lt;foreign-keys&gt;&lt;key app="EN" db-id="rfx20pr9t5zxtmee0xn5fwzbxvw0r9vz2tee" timestamp="1405796532"&gt;6439&lt;/key&gt;&lt;/foreign-keys&gt;&lt;ref-type name="Journal Article"&gt;17&lt;/ref-type&gt;&lt;contributors&gt;&lt;authors&gt;&lt;author&gt;S. Jha,&lt;/author&gt;&lt;author&gt;M. Cole, &lt;/author&gt;&lt;author&gt;D. Katz, &lt;/author&gt;&lt;author&gt;O. Rana, &lt;/author&gt;&lt;author&gt;M. Parashar,&lt;/author&gt;&lt;author&gt;J. Weissman,&lt;/author&gt;&lt;/authors&gt;&lt;/contributors&gt;&lt;titles&gt;&lt;title&gt;Distributed Computing Practice for Large-Scale Science &amp;amp; Engineering Applications&lt;/title&gt;&lt;secondary-title&gt;Concurrency and Computation: Practice and Experience&lt;/secondary-title&gt;&lt;/titles&gt;&lt;periodical&gt;&lt;full-title&gt;Concurrency and Computation: Practice and Experience&lt;/full-title&gt;&lt;/periodical&gt;&lt;pages&gt;1559-1585&lt;/pages&gt;&lt;volume&gt;25&lt;/volume&gt;&lt;number&gt;11&lt;/number&gt;&lt;dates&gt;&lt;year&gt;2013&lt;/year&gt;&lt;/dates&gt;&lt;urls&gt;&lt;/urls&gt;&lt;electronic-resource-num&gt;http://dx.doi.org/10.1002/cpe.2897&lt;/electronic-resource-num&gt;&lt;/record&gt;&lt;/Cite&gt;&lt;/EndNote&gt;</w:instrText>
      </w:r>
      <w:r w:rsidR="005D5CF2">
        <w:rPr>
          <w:rFonts w:ascii="Times New Roman" w:eastAsia="Times New Roman" w:hAnsi="Times New Roman" w:cs="Times New Roman"/>
          <w:color w:val="000000"/>
          <w:szCs w:val="30"/>
        </w:rPr>
        <w:fldChar w:fldCharType="separate"/>
      </w:r>
      <w:r w:rsidR="005D5CF2">
        <w:rPr>
          <w:rFonts w:ascii="Times New Roman" w:eastAsia="Times New Roman" w:hAnsi="Times New Roman" w:cs="Times New Roman"/>
          <w:noProof/>
          <w:color w:val="000000"/>
          <w:szCs w:val="30"/>
        </w:rPr>
        <w:t>[7]</w:t>
      </w:r>
      <w:r w:rsidR="005D5CF2">
        <w:rPr>
          <w:rFonts w:ascii="Times New Roman" w:eastAsia="Times New Roman" w:hAnsi="Times New Roman" w:cs="Times New Roman"/>
          <w:color w:val="000000"/>
          <w:szCs w:val="30"/>
        </w:rPr>
        <w:fldChar w:fldCharType="end"/>
      </w:r>
      <w:r>
        <w:rPr>
          <w:rFonts w:ascii="Times New Roman" w:eastAsia="Times New Roman" w:hAnsi="Times New Roman" w:cs="Times New Roman"/>
          <w:color w:val="000000"/>
          <w:szCs w:val="30"/>
        </w:rPr>
        <w:t xml:space="preserve">, the authors examine at a high-level approximately 20 distinct scientific applications that have either been distributed by design or were distributed “by nature”.  They reduce the number of applications carefully examined to six representative applications. </w:t>
      </w:r>
      <w:r w:rsidR="00DB330A">
        <w:rPr>
          <w:rFonts w:ascii="Times New Roman" w:eastAsia="Times New Roman" w:hAnsi="Times New Roman" w:cs="Times New Roman"/>
          <w:color w:val="000000"/>
          <w:szCs w:val="30"/>
        </w:rPr>
        <w:t xml:space="preserve">These applications range from the ubiquitous “@home” class of distributed applications, to Montage – an image reconstruction application which is now emblematic of loosely coupled workflows, to highly-specialized and performance oriented applications such as NEKTAR. </w:t>
      </w:r>
    </w:p>
    <w:p w14:paraId="515FD52F" w14:textId="7E74A586" w:rsidR="00500D2A" w:rsidRDefault="005D5CF2" w:rsidP="00556A55">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Building upon </w:t>
      </w:r>
      <w:r>
        <w:rPr>
          <w:rFonts w:ascii="Times New Roman" w:eastAsia="Times New Roman" w:hAnsi="Times New Roman" w:cs="Times New Roman"/>
          <w:color w:val="000000"/>
          <w:szCs w:val="30"/>
        </w:rPr>
        <w:fldChar w:fldCharType="begin"/>
      </w:r>
      <w:r>
        <w:rPr>
          <w:rFonts w:ascii="Times New Roman" w:eastAsia="Times New Roman" w:hAnsi="Times New Roman" w:cs="Times New Roman"/>
          <w:color w:val="000000"/>
          <w:szCs w:val="30"/>
        </w:rPr>
        <w:instrText xml:space="preserve"> ADDIN EN.CITE &lt;EndNote&gt;&lt;Cite&gt;&lt;Author&gt;S. Jha&lt;/Author&gt;&lt;Year&gt;2013&lt;/Year&gt;&lt;RecNum&gt;6439&lt;/RecNum&gt;&lt;DisplayText&gt;[7]&lt;/DisplayText&gt;&lt;record&gt;&lt;rec-number&gt;6439&lt;/rec-number&gt;&lt;foreign-keys&gt;&lt;key app="EN" db-id="rfx20pr9t5zxtmee0xn5fwzbxvw0r9vz2tee" timestamp="1405796532"&gt;6439&lt;/key&gt;&lt;/foreign-keys&gt;&lt;ref-type name="Journal Article"&gt;17&lt;/ref-type&gt;&lt;contributors&gt;&lt;authors&gt;&lt;author&gt;S. Jha,&lt;/author&gt;&lt;author&gt;M. Cole, &lt;/author&gt;&lt;author&gt;D. Katz, &lt;/author&gt;&lt;author&gt;O. Rana, &lt;/author&gt;&lt;author&gt;M. Parashar,&lt;/author&gt;&lt;author&gt;J. Weissman,&lt;/author&gt;&lt;/authors&gt;&lt;/contributors&gt;&lt;titles&gt;&lt;title&gt;Distributed Computing Practice for Large-Scale Science &amp;amp; Engineering Applications&lt;/title&gt;&lt;secondary-title&gt;Concurrency and Computation: Practice and Experience&lt;/secondary-title&gt;&lt;/titles&gt;&lt;periodical&gt;&lt;full-title&gt;Concurrency and Computation: Practice and Experience&lt;/full-title&gt;&lt;/periodical&gt;&lt;pages&gt;1559-1585&lt;/pages&gt;&lt;volume&gt;25&lt;/volume&gt;&lt;number&gt;11&lt;/number&gt;&lt;dates&gt;&lt;year&gt;2013&lt;/year&gt;&lt;/dates&gt;&lt;urls&gt;&lt;/urls&gt;&lt;electronic-resource-num&gt;http://dx.doi.org/10.1002/cpe.2897&lt;/electronic-resource-num&gt;&lt;/record&gt;&lt;/Cite&gt;&lt;/EndNote&gt;</w:instrText>
      </w:r>
      <w:r>
        <w:rPr>
          <w:rFonts w:ascii="Times New Roman" w:eastAsia="Times New Roman" w:hAnsi="Times New Roman" w:cs="Times New Roman"/>
          <w:color w:val="000000"/>
          <w:szCs w:val="30"/>
        </w:rPr>
        <w:fldChar w:fldCharType="separate"/>
      </w:r>
      <w:r>
        <w:rPr>
          <w:rFonts w:ascii="Times New Roman" w:eastAsia="Times New Roman" w:hAnsi="Times New Roman" w:cs="Times New Roman"/>
          <w:noProof/>
          <w:color w:val="000000"/>
          <w:szCs w:val="30"/>
        </w:rPr>
        <w:t>[7]</w:t>
      </w:r>
      <w:r>
        <w:rPr>
          <w:rFonts w:ascii="Times New Roman" w:eastAsia="Times New Roman" w:hAnsi="Times New Roman" w:cs="Times New Roman"/>
          <w:color w:val="000000"/>
          <w:szCs w:val="30"/>
        </w:rPr>
        <w:fldChar w:fldCharType="end"/>
      </w:r>
      <w:r w:rsidR="00DB330A">
        <w:rPr>
          <w:rFonts w:ascii="Times New Roman" w:eastAsia="Times New Roman" w:hAnsi="Times New Roman" w:cs="Times New Roman"/>
          <w:color w:val="000000"/>
          <w:szCs w:val="30"/>
        </w:rPr>
        <w:t xml:space="preserve">, </w:t>
      </w:r>
      <w:proofErr w:type="spellStart"/>
      <w:r w:rsidR="00500D2A">
        <w:rPr>
          <w:rFonts w:ascii="Times New Roman" w:eastAsia="Times New Roman" w:hAnsi="Times New Roman" w:cs="Times New Roman"/>
          <w:color w:val="000000"/>
          <w:szCs w:val="30"/>
        </w:rPr>
        <w:t>Jha</w:t>
      </w:r>
      <w:proofErr w:type="spellEnd"/>
      <w:r w:rsidR="00500D2A">
        <w:rPr>
          <w:rFonts w:ascii="Times New Roman" w:eastAsia="Times New Roman" w:hAnsi="Times New Roman" w:cs="Times New Roman"/>
          <w:color w:val="000000"/>
          <w:szCs w:val="30"/>
        </w:rPr>
        <w:t xml:space="preserve"> et al</w:t>
      </w:r>
      <w:r w:rsidR="00DB330A">
        <w:rPr>
          <w:rFonts w:ascii="Times New Roman" w:eastAsia="Times New Roman" w:hAnsi="Times New Roman" w:cs="Times New Roman"/>
          <w:color w:val="000000"/>
          <w:szCs w:val="30"/>
        </w:rPr>
        <w:t xml:space="preserve"> </w:t>
      </w:r>
      <w:r>
        <w:rPr>
          <w:rFonts w:ascii="Times New Roman" w:eastAsia="Times New Roman" w:hAnsi="Times New Roman" w:cs="Times New Roman"/>
          <w:color w:val="000000"/>
          <w:szCs w:val="30"/>
        </w:rPr>
        <w:fldChar w:fldCharType="begin"/>
      </w:r>
      <w:r>
        <w:rPr>
          <w:rFonts w:ascii="Times New Roman" w:eastAsia="Times New Roman" w:hAnsi="Times New Roman" w:cs="Times New Roman"/>
          <w:color w:val="000000"/>
          <w:szCs w:val="30"/>
        </w:rPr>
        <w:instrText xml:space="preserve"> ADDIN EN.CITE &lt;EndNote&gt;&lt;Cite&gt;&lt;Author&gt;Shantenu Jha&lt;/Author&gt;&lt;Year&gt;2014&lt;/Year&gt;&lt;RecNum&gt;6440&lt;/RecNum&gt;&lt;DisplayText&gt;[8]&lt;/DisplayText&gt;&lt;record&gt;&lt;rec-number&gt;6440&lt;/rec-number&gt;&lt;foreign-keys&gt;&lt;key app="EN" db-id="rfx20pr9t5zxtmee0xn5fwzbxvw0r9vz2tee" timestamp="1405796885"&gt;6440&lt;/key&gt;&lt;/foreign-keys&gt;&lt;ref-type name="Unpublished Work"&gt;34&lt;/ref-type&gt;&lt;contributors&gt;&lt;authors&gt;&lt;author&gt;Shantenu Jha,&lt;/author&gt;&lt;author&gt;Neil Chue Hong,&lt;/author&gt;&lt;author&gt;Simon Dobson,&lt;/author&gt;&lt;author&gt;Daniel S. Katz,&lt;/author&gt;&lt;author&gt;Andre Luckow,&lt;/author&gt;&lt;author&gt;Omer Rana,&lt;/author&gt;&lt;author&gt;Yogesh Simmhan,&lt;/author&gt;&lt;/authors&gt;&lt;/contributors&gt;&lt;titles&gt;&lt;title&gt;Introducing Distributed Dynamic Data-intensive (D3) Science: Understanding Applications and Infrastructure&lt;/title&gt;&lt;/titles&gt;&lt;dates&gt;&lt;year&gt;2014&lt;/year&gt;&lt;/dates&gt;&lt;urls&gt;&lt;related-urls&gt;&lt;url&gt;https://dl.dropboxusercontent.com/u/52814242/3dpas-draft.v0.1.pdf&lt;/url&gt;&lt;/related-urls&gt;&lt;/urls&gt;&lt;/record&gt;&lt;/Cite&gt;&lt;/EndNote&gt;</w:instrText>
      </w:r>
      <w:r>
        <w:rPr>
          <w:rFonts w:ascii="Times New Roman" w:eastAsia="Times New Roman" w:hAnsi="Times New Roman" w:cs="Times New Roman"/>
          <w:color w:val="000000"/>
          <w:szCs w:val="30"/>
        </w:rPr>
        <w:fldChar w:fldCharType="separate"/>
      </w:r>
      <w:r>
        <w:rPr>
          <w:rFonts w:ascii="Times New Roman" w:eastAsia="Times New Roman" w:hAnsi="Times New Roman" w:cs="Times New Roman"/>
          <w:noProof/>
          <w:color w:val="000000"/>
          <w:szCs w:val="30"/>
        </w:rPr>
        <w:t>[8]</w:t>
      </w:r>
      <w:r>
        <w:rPr>
          <w:rFonts w:ascii="Times New Roman" w:eastAsia="Times New Roman" w:hAnsi="Times New Roman" w:cs="Times New Roman"/>
          <w:color w:val="000000"/>
          <w:szCs w:val="30"/>
        </w:rPr>
        <w:fldChar w:fldCharType="end"/>
      </w:r>
      <w:r>
        <w:rPr>
          <w:rFonts w:ascii="Times New Roman" w:eastAsia="Times New Roman" w:hAnsi="Times New Roman" w:cs="Times New Roman"/>
          <w:color w:val="000000"/>
          <w:szCs w:val="30"/>
        </w:rPr>
        <w:t xml:space="preserve"> </w:t>
      </w:r>
      <w:r w:rsidR="00500D2A">
        <w:rPr>
          <w:rFonts w:ascii="Times New Roman" w:eastAsia="Times New Roman" w:hAnsi="Times New Roman" w:cs="Times New Roman"/>
          <w:color w:val="000000"/>
          <w:szCs w:val="30"/>
        </w:rPr>
        <w:t xml:space="preserve">seek to understand distributed, dynamic and data-intensive applications (D3 Science) investigating </w:t>
      </w:r>
      <w:r w:rsidR="00500D2A" w:rsidRPr="002C5271">
        <w:rPr>
          <w:rFonts w:ascii="Times New Roman" w:eastAsia="Times New Roman" w:hAnsi="Times New Roman" w:cs="Times New Roman"/>
          <w:color w:val="000000"/>
          <w:szCs w:val="30"/>
        </w:rPr>
        <w:t>the programming models and abstractions, the run-time and middleware services, and the computational infrastructure.</w:t>
      </w:r>
      <w:r w:rsidR="00500D2A" w:rsidRPr="00EB23D9">
        <w:rPr>
          <w:rFonts w:ascii="Times New Roman" w:eastAsia="Times New Roman" w:hAnsi="Times New Roman" w:cs="Times New Roman"/>
          <w:color w:val="000000"/>
          <w:szCs w:val="30"/>
        </w:rPr>
        <w:t xml:space="preserve"> </w:t>
      </w:r>
      <w:r w:rsidR="00500D2A">
        <w:rPr>
          <w:rFonts w:ascii="Times New Roman" w:eastAsia="Times New Roman" w:hAnsi="Times New Roman" w:cs="Times New Roman"/>
          <w:color w:val="000000"/>
          <w:szCs w:val="30"/>
        </w:rPr>
        <w:t xml:space="preserve">The survey includes the following applications: </w:t>
      </w:r>
      <w:r w:rsidR="00500D2A" w:rsidRPr="00EB23D9">
        <w:rPr>
          <w:rFonts w:ascii="Times New Roman" w:eastAsia="Times New Roman" w:hAnsi="Times New Roman" w:cs="Times New Roman"/>
          <w:color w:val="000000"/>
          <w:szCs w:val="30"/>
        </w:rPr>
        <w:t xml:space="preserve">NGS Analytics, CMB, Fusion, Industrial Incident Notification and Response, MODIS Data Processing, </w:t>
      </w:r>
      <w:r w:rsidR="00500D2A" w:rsidRPr="00EB23D9">
        <w:rPr>
          <w:rFonts w:ascii="Times New Roman" w:eastAsia="Times New Roman" w:hAnsi="Times New Roman" w:cs="Times New Roman"/>
          <w:color w:val="000000"/>
          <w:szCs w:val="30"/>
        </w:rPr>
        <w:lastRenderedPageBreak/>
        <w:t>Distributed Network Intrusion Detection</w:t>
      </w:r>
      <w:r w:rsidR="00500D2A">
        <w:rPr>
          <w:rFonts w:ascii="Times New Roman" w:eastAsia="Times New Roman" w:hAnsi="Times New Roman" w:cs="Times New Roman"/>
          <w:color w:val="000000"/>
          <w:szCs w:val="30"/>
        </w:rPr>
        <w:t>,</w:t>
      </w:r>
      <w:r w:rsidR="00500D2A" w:rsidRPr="00EB23D9">
        <w:rPr>
          <w:rFonts w:ascii="Times New Roman" w:eastAsia="Times New Roman" w:hAnsi="Times New Roman" w:cs="Times New Roman"/>
          <w:color w:val="000000"/>
          <w:szCs w:val="30"/>
        </w:rPr>
        <w:t xml:space="preserve"> ATLAS/WLCG, LSST, SOA Astronomy, Sensor Network Application, Climate, Interactive Exploration of Environmental Data, and Power Grids.</w:t>
      </w:r>
      <w:r w:rsidR="00500D2A">
        <w:rPr>
          <w:rFonts w:ascii="Times New Roman" w:eastAsia="Times New Roman" w:hAnsi="Times New Roman" w:cs="Times New Roman"/>
          <w:color w:val="000000"/>
          <w:szCs w:val="30"/>
        </w:rPr>
        <w:t xml:space="preserve"> </w:t>
      </w:r>
    </w:p>
    <w:p w14:paraId="76DA7B7E" w14:textId="65C049EB" w:rsidR="001E5C7E" w:rsidRPr="00B83DD7" w:rsidRDefault="00B83DD7" w:rsidP="005315CA">
      <w:pPr>
        <w:rPr>
          <w:rFonts w:ascii="Times New Roman" w:eastAsia="Times New Roman" w:hAnsi="Times New Roman" w:cs="Times New Roman"/>
          <w:b/>
          <w:color w:val="000000"/>
          <w:sz w:val="24"/>
          <w:szCs w:val="30"/>
        </w:rPr>
      </w:pPr>
      <w:r w:rsidRPr="00556A55">
        <w:rPr>
          <w:rFonts w:ascii="Times New Roman" w:eastAsia="Times New Roman" w:hAnsi="Times New Roman" w:cs="Times New Roman"/>
          <w:b/>
          <w:color w:val="000000"/>
          <w:sz w:val="24"/>
          <w:szCs w:val="30"/>
        </w:rPr>
        <w:t xml:space="preserve">2.2 </w:t>
      </w:r>
      <w:r w:rsidR="00F47682" w:rsidRPr="00B83DD7">
        <w:rPr>
          <w:rFonts w:ascii="Times New Roman" w:eastAsia="Times New Roman" w:hAnsi="Times New Roman" w:cs="Times New Roman"/>
          <w:b/>
          <w:color w:val="000000"/>
          <w:sz w:val="24"/>
          <w:szCs w:val="30"/>
        </w:rPr>
        <w:t>Lessons from Parallel Computing</w:t>
      </w:r>
    </w:p>
    <w:p w14:paraId="36C08D28" w14:textId="77777777" w:rsidR="001D3932" w:rsidRDefault="00F47682" w:rsidP="00117218">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Before discussing features and patterns of Big Data applications, it is instructive to consider the better understood parallel computing situation.</w:t>
      </w:r>
      <w:r w:rsidR="000D1FE0">
        <w:rPr>
          <w:rFonts w:ascii="Times New Roman" w:eastAsia="Times New Roman" w:hAnsi="Times New Roman" w:cs="Times New Roman"/>
          <w:color w:val="000000"/>
          <w:szCs w:val="30"/>
        </w:rPr>
        <w:t xml:space="preserve"> Here the application requirements have been captured in many ways</w:t>
      </w:r>
    </w:p>
    <w:p w14:paraId="13F3FF17" w14:textId="7465008B" w:rsidR="000D1FE0" w:rsidRDefault="000D1FE0" w:rsidP="002B14F7">
      <w:pPr>
        <w:pStyle w:val="ListParagraph"/>
        <w:numPr>
          <w:ilvl w:val="0"/>
          <w:numId w:val="2"/>
        </w:numPr>
        <w:rPr>
          <w:rFonts w:ascii="Times New Roman" w:eastAsia="Times New Roman" w:hAnsi="Times New Roman" w:cs="Times New Roman"/>
          <w:color w:val="000000"/>
          <w:szCs w:val="30"/>
        </w:rPr>
      </w:pPr>
      <w:r w:rsidRPr="000B6954">
        <w:rPr>
          <w:rFonts w:ascii="Times New Roman" w:eastAsia="Times New Roman" w:hAnsi="Times New Roman" w:cs="Times New Roman"/>
          <w:b/>
          <w:color w:val="000000"/>
          <w:szCs w:val="30"/>
        </w:rPr>
        <w:t>Benchmark Sets.</w:t>
      </w:r>
      <w:r>
        <w:rPr>
          <w:rFonts w:ascii="Times New Roman" w:eastAsia="Times New Roman" w:hAnsi="Times New Roman" w:cs="Times New Roman"/>
          <w:color w:val="000000"/>
          <w:szCs w:val="30"/>
        </w:rPr>
        <w:t xml:space="preserve"> These vary from full applications </w:t>
      </w:r>
      <w:r w:rsidR="00A36EE4">
        <w:rPr>
          <w:rFonts w:ascii="Times New Roman" w:eastAsia="Times New Roman" w:hAnsi="Times New Roman" w:cs="Times New Roman"/>
          <w:color w:val="000000"/>
          <w:szCs w:val="30"/>
        </w:rPr>
        <w:fldChar w:fldCharType="begin"/>
      </w:r>
      <w:r w:rsidR="00A36EE4">
        <w:rPr>
          <w:rFonts w:ascii="Times New Roman" w:eastAsia="Times New Roman" w:hAnsi="Times New Roman" w:cs="Times New Roman"/>
          <w:color w:val="000000"/>
          <w:szCs w:val="30"/>
        </w:rPr>
        <w:instrText xml:space="preserve"> ADDIN EN.CITE &lt;EndNote&gt;&lt;Cite&gt;&lt;Author&gt;Berry&lt;/Author&gt;&lt;Year&gt;1989&lt;/Year&gt;&lt;RecNum&gt;6443&lt;/RecNum&gt;&lt;DisplayText&gt;[9]&lt;/DisplayText&gt;&lt;record&gt;&lt;rec-number&gt;6443&lt;/rec-number&gt;&lt;foreign-keys&gt;&lt;key app="EN" db-id="rfx20pr9t5zxtmee0xn5fwzbxvw0r9vz2tee" timestamp="1405800794"&gt;6443&lt;/key&gt;&lt;/foreign-keys&gt;&lt;ref-type name="Journal Article"&gt;17&lt;/ref-type&gt;&lt;contributors&gt;&lt;authors&gt;&lt;author&gt;Berry, M.&lt;/author&gt;&lt;author&gt;Chen, D.&lt;/author&gt;&lt;author&gt;Koss, P.&lt;/author&gt;&lt;author&gt;Kuck, D.&lt;/author&gt;&lt;author&gt;Lo, S.&lt;/author&gt;&lt;author&gt;Pang, Y.&lt;/author&gt;&lt;author&gt;Pointer, L.&lt;/author&gt;&lt;author&gt;Roloff, R.&lt;/author&gt;&lt;author&gt;Sameh, A.&lt;/author&gt;&lt;author&gt;Clementi, E.&lt;/author&gt;&lt;author&gt;Chin, S.&lt;/author&gt;&lt;author&gt;Schneider, D.&lt;/author&gt;&lt;author&gt;Fox, G.&lt;/author&gt;&lt;author&gt;Messina, P.&lt;/author&gt;&lt;author&gt;Walker, D.&lt;/author&gt;&lt;author&gt;Hsiung, C.&lt;/author&gt;&lt;author&gt;Schwarzmeier, J.&lt;/author&gt;&lt;author&gt;Lue, K.&lt;/author&gt;&lt;author&gt;Orszag, S.&lt;/author&gt;&lt;author&gt;Seidl, F.&lt;/author&gt;&lt;author&gt;Johnson, O.&lt;/author&gt;&lt;author&gt;Goodrum, R.&lt;/author&gt;&lt;author&gt;Martin, J.&lt;/author&gt;&lt;/authors&gt;&lt;/contributors&gt;&lt;titles&gt;&lt;title&gt;The Perfect Club Benchmarks: Effective Performance Evaluation of Supercomputers&lt;/title&gt;&lt;secondary-title&gt;International Journal of High Performance Computing Applications&lt;/secondary-title&gt;&lt;/titles&gt;&lt;periodical&gt;&lt;full-title&gt;International Journal of High Performance Computing Applications&lt;/full-title&gt;&lt;/periodical&gt;&lt;pages&gt;5-40&lt;/pages&gt;&lt;volume&gt;3&lt;/volume&gt;&lt;number&gt;3&lt;/number&gt;&lt;dates&gt;&lt;year&gt;1989&lt;/year&gt;&lt;pub-dates&gt;&lt;date&gt;September 1, 1989&lt;/date&gt;&lt;/pub-dates&gt;&lt;/dates&gt;&lt;urls&gt;&lt;related-urls&gt;&lt;url&gt;http://hpc.sagepub.com/content/3/3/5.abstract&lt;/url&gt;&lt;/related-urls&gt;&lt;/urls&gt;&lt;electronic-resource-num&gt;10.1177/109434208900300302&lt;/electronic-resource-num&gt;&lt;/record&gt;&lt;/Cite&gt;&lt;/EndNote&gt;</w:instrText>
      </w:r>
      <w:r w:rsidR="00A36EE4">
        <w:rPr>
          <w:rFonts w:ascii="Times New Roman" w:eastAsia="Times New Roman" w:hAnsi="Times New Roman" w:cs="Times New Roman"/>
          <w:color w:val="000000"/>
          <w:szCs w:val="30"/>
        </w:rPr>
        <w:fldChar w:fldCharType="separate"/>
      </w:r>
      <w:r w:rsidR="00A36EE4">
        <w:rPr>
          <w:rFonts w:ascii="Times New Roman" w:eastAsia="Times New Roman" w:hAnsi="Times New Roman" w:cs="Times New Roman"/>
          <w:noProof/>
          <w:color w:val="000000"/>
          <w:szCs w:val="30"/>
        </w:rPr>
        <w:t>[9]</w:t>
      </w:r>
      <w:r w:rsidR="00A36EE4">
        <w:rPr>
          <w:rFonts w:ascii="Times New Roman" w:eastAsia="Times New Roman" w:hAnsi="Times New Roman" w:cs="Times New Roman"/>
          <w:color w:val="000000"/>
          <w:szCs w:val="30"/>
        </w:rPr>
        <w:fldChar w:fldCharType="end"/>
      </w:r>
      <w:r w:rsidR="00A36EE4">
        <w:rPr>
          <w:rFonts w:ascii="Times New Roman" w:eastAsia="Times New Roman" w:hAnsi="Times New Roman" w:cs="Times New Roman"/>
          <w:color w:val="000000"/>
          <w:szCs w:val="30"/>
        </w:rPr>
        <w:t xml:space="preserve"> </w:t>
      </w:r>
      <w:r>
        <w:rPr>
          <w:rFonts w:ascii="Times New Roman" w:eastAsia="Times New Roman" w:hAnsi="Times New Roman" w:cs="Times New Roman"/>
          <w:color w:val="000000"/>
          <w:szCs w:val="30"/>
        </w:rPr>
        <w:t xml:space="preserve">to kernels </w:t>
      </w:r>
      <w:r w:rsidR="000B6954">
        <w:rPr>
          <w:rFonts w:ascii="Times New Roman" w:eastAsia="Times New Roman" w:hAnsi="Times New Roman" w:cs="Times New Roman"/>
          <w:color w:val="000000"/>
          <w:szCs w:val="30"/>
        </w:rPr>
        <w:t xml:space="preserve">or mini-applications </w:t>
      </w:r>
      <w:r>
        <w:rPr>
          <w:rFonts w:ascii="Times New Roman" w:eastAsia="Times New Roman" w:hAnsi="Times New Roman" w:cs="Times New Roman"/>
          <w:color w:val="000000"/>
          <w:szCs w:val="30"/>
        </w:rPr>
        <w:t>such as the NAS Parallel Benchmarks</w:t>
      </w:r>
      <w:r w:rsidR="00A36EE4">
        <w:rPr>
          <w:rFonts w:ascii="Times New Roman" w:eastAsia="Times New Roman" w:hAnsi="Times New Roman" w:cs="Times New Roman"/>
          <w:color w:val="000000"/>
          <w:szCs w:val="30"/>
        </w:rPr>
        <w:t xml:space="preserve"> </w:t>
      </w:r>
      <w:r w:rsidR="00A36EE4">
        <w:rPr>
          <w:rFonts w:ascii="Times New Roman" w:eastAsia="Times New Roman" w:hAnsi="Times New Roman" w:cs="Times New Roman"/>
          <w:color w:val="000000"/>
          <w:szCs w:val="30"/>
        </w:rPr>
        <w:fldChar w:fldCharType="begin"/>
      </w:r>
      <w:r w:rsidR="00A36EE4">
        <w:rPr>
          <w:rFonts w:ascii="Times New Roman" w:eastAsia="Times New Roman" w:hAnsi="Times New Roman" w:cs="Times New Roman"/>
          <w:color w:val="000000"/>
          <w:szCs w:val="30"/>
        </w:rPr>
        <w:instrText xml:space="preserve"> ADDIN EN.CITE &lt;EndNote&gt;&lt;Cite&gt;&lt;Author&gt;NASA Advanced Supercomputing Division&lt;/Author&gt;&lt;Year&gt;1991&lt;/Year&gt;&lt;RecNum&gt;6330&lt;/RecNum&gt;&lt;DisplayText&gt;[10, 11]&lt;/DisplayText&gt;&lt;record&gt;&lt;rec-number&gt;6330&lt;/rec-number&gt;&lt;foreign-keys&gt;&lt;key app="EN" db-id="rfx20pr9t5zxtmee0xn5fwzbxvw0r9vz2tee" timestamp="1396128156"&gt;6330&lt;/key&gt;&lt;/foreign-keys&gt;&lt;ref-type name="Web Page"&gt;12&lt;/ref-type&gt;&lt;contributors&gt;&lt;authors&gt;&lt;author&gt;NASA Advanced Supercomputing Division,&lt;/author&gt;&lt;/authors&gt;&lt;/contributors&gt;&lt;titles&gt;&lt;title&gt;NAS Parallel Benchmarks&lt;/title&gt;&lt;/titles&gt;&lt;volume&gt;2014&lt;/volume&gt;&lt;number&gt;March 28&lt;/number&gt;&lt;dates&gt;&lt;year&gt;1991&lt;/year&gt;&lt;/dates&gt;&lt;urls&gt;&lt;related-urls&gt;&lt;url&gt;https://www.nas.nasa.gov/publications/npb.html&lt;/url&gt;&lt;/related-urls&gt;&lt;/urls&gt;&lt;/record&gt;&lt;/Cite&gt;&lt;Cite&gt;&lt;Author&gt;Rob F. Van der Wijngaart&lt;/Author&gt;&lt;Year&gt;2012&lt;/Year&gt;&lt;RecNum&gt;6315&lt;/RecNum&gt;&lt;record&gt;&lt;rec-number&gt;6315&lt;/rec-number&gt;&lt;foreign-keys&gt;&lt;key app="EN" db-id="rfx20pr9t5zxtmee0xn5fwzbxvw0r9vz2tee" timestamp="1392123180"&gt;6315&lt;/key&gt;&lt;/foreign-keys&gt;&lt;ref-type name="Conference Paper"&gt;47&lt;/ref-type&gt;&lt;contributors&gt;&lt;authors&gt;&lt;author&gt;Rob F. Van der Wijngaart,&lt;/author&gt;&lt;author&gt;Srinivas Sridharan,&lt;/author&gt;&lt;author&gt;Victor W. Lee,&lt;/author&gt;&lt;/authors&gt;&lt;/contributors&gt;&lt;titles&gt;&lt;title&gt;Extending the BT NAS parallel benchmark to exascale computing&lt;/title&gt;&lt;secondary-title&gt;Proceedings of the International Conference on High Performance Computing, Networking, Storage and Analysis&lt;/secondary-title&gt;&lt;/titles&gt;&lt;pages&gt;1-9&lt;/pages&gt;&lt;dates&gt;&lt;year&gt;2012&lt;/year&gt;&lt;/dates&gt;&lt;pub-location&gt;Salt Lake City, Utah&lt;/pub-location&gt;&lt;publisher&gt;IEEE Computer Society Press&lt;/publisher&gt;&lt;urls&gt;&lt;/urls&gt;&lt;custom1&gt;2389124&lt;/custom1&gt;&lt;/record&gt;&lt;/Cite&gt;&lt;/EndNote&gt;</w:instrText>
      </w:r>
      <w:r w:rsidR="00A36EE4">
        <w:rPr>
          <w:rFonts w:ascii="Times New Roman" w:eastAsia="Times New Roman" w:hAnsi="Times New Roman" w:cs="Times New Roman"/>
          <w:color w:val="000000"/>
          <w:szCs w:val="30"/>
        </w:rPr>
        <w:fldChar w:fldCharType="separate"/>
      </w:r>
      <w:r w:rsidR="00A36EE4">
        <w:rPr>
          <w:rFonts w:ascii="Times New Roman" w:eastAsia="Times New Roman" w:hAnsi="Times New Roman" w:cs="Times New Roman"/>
          <w:noProof/>
          <w:color w:val="000000"/>
          <w:szCs w:val="30"/>
        </w:rPr>
        <w:t>[10, 11]</w:t>
      </w:r>
      <w:r w:rsidR="00A36EE4">
        <w:rPr>
          <w:rFonts w:ascii="Times New Roman" w:eastAsia="Times New Roman" w:hAnsi="Times New Roman" w:cs="Times New Roman"/>
          <w:color w:val="000000"/>
          <w:szCs w:val="30"/>
        </w:rPr>
        <w:fldChar w:fldCharType="end"/>
      </w:r>
      <w:r w:rsidR="00310AE0">
        <w:rPr>
          <w:rFonts w:ascii="Times New Roman" w:eastAsia="Times New Roman" w:hAnsi="Times New Roman" w:cs="Times New Roman"/>
          <w:color w:val="000000"/>
          <w:szCs w:val="30"/>
        </w:rPr>
        <w:t xml:space="preserve"> or </w:t>
      </w:r>
      <w:proofErr w:type="spellStart"/>
      <w:r w:rsidR="00310AE0">
        <w:rPr>
          <w:rFonts w:ascii="Times New Roman" w:eastAsia="Times New Roman" w:hAnsi="Times New Roman" w:cs="Times New Roman"/>
          <w:color w:val="000000"/>
          <w:szCs w:val="30"/>
        </w:rPr>
        <w:t>Parkbench</w:t>
      </w:r>
      <w:proofErr w:type="spellEnd"/>
      <w:r w:rsidR="00A36EE4">
        <w:rPr>
          <w:rFonts w:ascii="Times New Roman" w:eastAsia="Times New Roman" w:hAnsi="Times New Roman" w:cs="Times New Roman"/>
          <w:color w:val="000000"/>
          <w:szCs w:val="30"/>
        </w:rPr>
        <w:t xml:space="preserve"> </w:t>
      </w:r>
      <w:r w:rsidR="00A36EE4">
        <w:rPr>
          <w:rFonts w:ascii="Times New Roman" w:eastAsia="Times New Roman" w:hAnsi="Times New Roman" w:cs="Times New Roman"/>
          <w:color w:val="000000"/>
          <w:szCs w:val="30"/>
        </w:rPr>
        <w:fldChar w:fldCharType="begin"/>
      </w:r>
      <w:r w:rsidR="00321B1C">
        <w:rPr>
          <w:rFonts w:ascii="Times New Roman" w:eastAsia="Times New Roman" w:hAnsi="Times New Roman" w:cs="Times New Roman"/>
          <w:color w:val="000000"/>
          <w:szCs w:val="30"/>
        </w:rPr>
        <w:instrText xml:space="preserve"> ADDIN EN.CITE &lt;EndNote&gt;&lt;Cite&gt;&lt;Year&gt;1996&lt;/Year&gt;&lt;RecNum&gt;6445&lt;/RecNum&gt;&lt;DisplayText&gt;[12]&lt;/DisplayText&gt;&lt;record&gt;&lt;rec-number&gt;6445&lt;/rec-number&gt;&lt;foreign-keys&gt;&lt;key app="EN" db-id="rfx20pr9t5zxtmee0xn5fwzbxvw0r9vz2tee" timestamp="1405801293"&gt;6445&lt;/key&gt;&lt;/foreign-keys&gt;&lt;ref-type name="Web Page"&gt;12&lt;/ref-type&gt;&lt;contributors&gt;&lt;/contributors&gt;&lt;titles&gt;&lt;title&gt;PARKBENCH (PARallel Kernels and BENCHmarks)&lt;/title&gt;&lt;/titles&gt;&lt;volume&gt;2014&lt;/volume&gt;&lt;number&gt;July 19&lt;/number&gt;&lt;dates&gt;&lt;year&gt;1996&lt;/year&gt;&lt;/dates&gt;&lt;urls&gt;&lt;related-urls&gt;&lt;url&gt;http://www.netlib.org/parkbench/&lt;/url&gt;&lt;/related-urls&gt;&lt;/urls&gt;&lt;/record&gt;&lt;/Cite&gt;&lt;/EndNote&gt;</w:instrText>
      </w:r>
      <w:r w:rsidR="00A36EE4">
        <w:rPr>
          <w:rFonts w:ascii="Times New Roman" w:eastAsia="Times New Roman" w:hAnsi="Times New Roman" w:cs="Times New Roman"/>
          <w:color w:val="000000"/>
          <w:szCs w:val="30"/>
        </w:rPr>
        <w:fldChar w:fldCharType="separate"/>
      </w:r>
      <w:r w:rsidR="00A36EE4">
        <w:rPr>
          <w:rFonts w:ascii="Times New Roman" w:eastAsia="Times New Roman" w:hAnsi="Times New Roman" w:cs="Times New Roman"/>
          <w:noProof/>
          <w:color w:val="000000"/>
          <w:szCs w:val="30"/>
        </w:rPr>
        <w:t>[12]</w:t>
      </w:r>
      <w:r w:rsidR="00A36EE4">
        <w:rPr>
          <w:rFonts w:ascii="Times New Roman" w:eastAsia="Times New Roman" w:hAnsi="Times New Roman" w:cs="Times New Roman"/>
          <w:color w:val="000000"/>
          <w:szCs w:val="30"/>
        </w:rPr>
        <w:fldChar w:fldCharType="end"/>
      </w:r>
      <w:r w:rsidR="00A36EE4">
        <w:rPr>
          <w:rFonts w:ascii="Times New Roman" w:eastAsia="Times New Roman" w:hAnsi="Times New Roman" w:cs="Times New Roman"/>
          <w:color w:val="000000"/>
          <w:szCs w:val="30"/>
        </w:rPr>
        <w:t xml:space="preserve"> </w:t>
      </w:r>
      <w:r>
        <w:rPr>
          <w:rFonts w:ascii="Times New Roman" w:eastAsia="Times New Roman" w:hAnsi="Times New Roman" w:cs="Times New Roman"/>
          <w:color w:val="000000"/>
          <w:szCs w:val="30"/>
        </w:rPr>
        <w:t xml:space="preserve">with the Top500 </w:t>
      </w:r>
      <w:r w:rsidR="00A36EE4">
        <w:rPr>
          <w:rFonts w:ascii="Times New Roman" w:eastAsia="Times New Roman" w:hAnsi="Times New Roman" w:cs="Times New Roman"/>
          <w:color w:val="000000"/>
          <w:szCs w:val="30"/>
        </w:rPr>
        <w:fldChar w:fldCharType="begin"/>
      </w:r>
      <w:r w:rsidR="00A36EE4">
        <w:rPr>
          <w:rFonts w:ascii="Times New Roman" w:eastAsia="Times New Roman" w:hAnsi="Times New Roman" w:cs="Times New Roman"/>
          <w:color w:val="000000"/>
          <w:szCs w:val="30"/>
        </w:rPr>
        <w:instrText xml:space="preserve"> ADDIN EN.CITE &lt;EndNote&gt;&lt;Cite&gt;&lt;Author&gt;Jack Dongarra&lt;/Author&gt;&lt;Year&gt;2014&lt;/Year&gt;&lt;RecNum&gt;6444&lt;/RecNum&gt;&lt;DisplayText&gt;[13]&lt;/DisplayText&gt;&lt;record&gt;&lt;rec-number&gt;6444&lt;/rec-number&gt;&lt;foreign-keys&gt;&lt;key app="EN" db-id="rfx20pr9t5zxtmee0xn5fwzbxvw0r9vz2tee" timestamp="1405801130"&gt;6444&lt;/key&gt;&lt;/foreign-keys&gt;&lt;ref-type name="Web Page"&gt;12&lt;/ref-type&gt;&lt;contributors&gt;&lt;authors&gt;&lt;author&gt;Jack Dongarra,&lt;/author&gt;&lt;author&gt;Erich Strohmaier,&lt;/author&gt;&lt;author&gt;Michael Resch,&lt;/author&gt;&lt;/authors&gt;&lt;/contributors&gt;&lt;titles&gt;&lt;title&gt;Top 500 Supercomputer Sites&lt;/title&gt;&lt;/titles&gt;&lt;volume&gt;2014&lt;/volume&gt;&lt;number&gt;July 19&lt;/number&gt;&lt;dates&gt;&lt;year&gt;2014&lt;/year&gt;&lt;/dates&gt;&lt;urls&gt;&lt;related-urls&gt;&lt;url&gt;http://www.top500.org/&lt;/url&gt;&lt;/related-urls&gt;&lt;/urls&gt;&lt;/record&gt;&lt;/Cite&gt;&lt;/EndNote&gt;</w:instrText>
      </w:r>
      <w:r w:rsidR="00A36EE4">
        <w:rPr>
          <w:rFonts w:ascii="Times New Roman" w:eastAsia="Times New Roman" w:hAnsi="Times New Roman" w:cs="Times New Roman"/>
          <w:color w:val="000000"/>
          <w:szCs w:val="30"/>
        </w:rPr>
        <w:fldChar w:fldCharType="separate"/>
      </w:r>
      <w:r w:rsidR="00A36EE4">
        <w:rPr>
          <w:rFonts w:ascii="Times New Roman" w:eastAsia="Times New Roman" w:hAnsi="Times New Roman" w:cs="Times New Roman"/>
          <w:noProof/>
          <w:color w:val="000000"/>
          <w:szCs w:val="30"/>
        </w:rPr>
        <w:t>[13]</w:t>
      </w:r>
      <w:r w:rsidR="00A36EE4">
        <w:rPr>
          <w:rFonts w:ascii="Times New Roman" w:eastAsia="Times New Roman" w:hAnsi="Times New Roman" w:cs="Times New Roman"/>
          <w:color w:val="000000"/>
          <w:szCs w:val="30"/>
        </w:rPr>
        <w:fldChar w:fldCharType="end"/>
      </w:r>
      <w:r w:rsidR="00A36EE4">
        <w:rPr>
          <w:rFonts w:ascii="Times New Roman" w:eastAsia="Times New Roman" w:hAnsi="Times New Roman" w:cs="Times New Roman"/>
          <w:color w:val="000000"/>
          <w:szCs w:val="30"/>
        </w:rPr>
        <w:t xml:space="preserve"> </w:t>
      </w:r>
      <w:r>
        <w:rPr>
          <w:rFonts w:ascii="Times New Roman" w:eastAsia="Times New Roman" w:hAnsi="Times New Roman" w:cs="Times New Roman"/>
          <w:color w:val="000000"/>
          <w:szCs w:val="30"/>
        </w:rPr>
        <w:t xml:space="preserve">pacing application </w:t>
      </w:r>
      <w:proofErr w:type="spellStart"/>
      <w:r>
        <w:rPr>
          <w:rFonts w:ascii="Times New Roman" w:eastAsia="Times New Roman" w:hAnsi="Times New Roman" w:cs="Times New Roman"/>
          <w:color w:val="000000"/>
          <w:szCs w:val="30"/>
        </w:rPr>
        <w:t>Linpack</w:t>
      </w:r>
      <w:proofErr w:type="spellEnd"/>
      <w:r>
        <w:rPr>
          <w:rFonts w:ascii="Times New Roman" w:eastAsia="Times New Roman" w:hAnsi="Times New Roman" w:cs="Times New Roman"/>
          <w:color w:val="000000"/>
          <w:szCs w:val="30"/>
        </w:rPr>
        <w:t xml:space="preserve"> (HPL) particularly well known</w:t>
      </w:r>
      <w:r w:rsidR="00DE6385">
        <w:rPr>
          <w:rFonts w:ascii="Times New Roman" w:eastAsia="Times New Roman" w:hAnsi="Times New Roman" w:cs="Times New Roman"/>
          <w:color w:val="000000"/>
          <w:szCs w:val="30"/>
        </w:rPr>
        <w:t xml:space="preserve"> </w:t>
      </w:r>
      <w:r w:rsidR="00DE6385">
        <w:rPr>
          <w:rFonts w:ascii="Times New Roman" w:eastAsia="Times New Roman" w:hAnsi="Times New Roman" w:cs="Times New Roman"/>
          <w:color w:val="000000"/>
          <w:szCs w:val="30"/>
        </w:rPr>
        <w:fldChar w:fldCharType="begin"/>
      </w:r>
      <w:r w:rsidR="00DE6385">
        <w:rPr>
          <w:rFonts w:ascii="Times New Roman" w:eastAsia="Times New Roman" w:hAnsi="Times New Roman" w:cs="Times New Roman"/>
          <w:color w:val="000000"/>
          <w:szCs w:val="30"/>
        </w:rPr>
        <w:instrText xml:space="preserve"> ADDIN EN.CITE &lt;EndNote&gt;&lt;Cite&gt;&lt;Author&gt;A. Petitet&lt;/Author&gt;&lt;Year&gt;2008&lt;/Year&gt;&lt;RecNum&gt;6447&lt;/RecNum&gt;&lt;DisplayText&gt;[14]&lt;/DisplayText&gt;&lt;record&gt;&lt;rec-number&gt;6447&lt;/rec-number&gt;&lt;foreign-keys&gt;&lt;key app="EN" db-id="rfx20pr9t5zxtmee0xn5fwzbxvw0r9vz2tee" timestamp="1405801857"&gt;6447&lt;/key&gt;&lt;/foreign-keys&gt;&lt;ref-type name="Web Page"&gt;12&lt;/ref-type&gt;&lt;contributors&gt;&lt;authors&gt;&lt;author&gt;A. Petitet,&lt;/author&gt;&lt;author&gt;R. C. Whaley,&lt;/author&gt;&lt;author&gt;J. Dongarra,&lt;/author&gt;&lt;author&gt;A. Cleary,&lt;/author&gt;&lt;/authors&gt;&lt;/contributors&gt;&lt;titles&gt;&lt;title&gt;HPL - A Portable Implementation of the High-Performance Linpack Benchmark for Distributed-Memory Computers&lt;/title&gt;&lt;/titles&gt;&lt;volume&gt;2014&lt;/volume&gt;&lt;number&gt;July 19,&lt;/number&gt;&lt;dates&gt;&lt;year&gt;2008&lt;/year&gt;&lt;pub-dates&gt;&lt;date&gt;September 10&lt;/date&gt;&lt;/pub-dates&gt;&lt;/dates&gt;&lt;urls&gt;&lt;related-urls&gt;&lt;url&gt;http://www.netlib.org/benchmark/hpl/&lt;/url&gt;&lt;/related-urls&gt;&lt;/urls&gt;&lt;/record&gt;&lt;/Cite&gt;&lt;/EndNote&gt;</w:instrText>
      </w:r>
      <w:r w:rsidR="00DE6385">
        <w:rPr>
          <w:rFonts w:ascii="Times New Roman" w:eastAsia="Times New Roman" w:hAnsi="Times New Roman" w:cs="Times New Roman"/>
          <w:color w:val="000000"/>
          <w:szCs w:val="30"/>
        </w:rPr>
        <w:fldChar w:fldCharType="separate"/>
      </w:r>
      <w:r w:rsidR="00DE6385">
        <w:rPr>
          <w:rFonts w:ascii="Times New Roman" w:eastAsia="Times New Roman" w:hAnsi="Times New Roman" w:cs="Times New Roman"/>
          <w:noProof/>
          <w:color w:val="000000"/>
          <w:szCs w:val="30"/>
        </w:rPr>
        <w:t>[14]</w:t>
      </w:r>
      <w:r w:rsidR="00DE6385">
        <w:rPr>
          <w:rFonts w:ascii="Times New Roman" w:eastAsia="Times New Roman" w:hAnsi="Times New Roman" w:cs="Times New Roman"/>
          <w:color w:val="000000"/>
          <w:szCs w:val="30"/>
        </w:rPr>
        <w:fldChar w:fldCharType="end"/>
      </w:r>
      <w:r w:rsidR="00310AE0">
        <w:rPr>
          <w:rFonts w:ascii="Times New Roman" w:eastAsia="Times New Roman" w:hAnsi="Times New Roman" w:cs="Times New Roman"/>
          <w:color w:val="000000"/>
          <w:szCs w:val="30"/>
        </w:rPr>
        <w:t xml:space="preserve">. The new sparse HPCG </w:t>
      </w:r>
      <w:r w:rsidR="000B6954">
        <w:rPr>
          <w:rFonts w:ascii="Times New Roman" w:eastAsia="Times New Roman" w:hAnsi="Times New Roman" w:cs="Times New Roman"/>
          <w:color w:val="000000"/>
          <w:szCs w:val="30"/>
        </w:rPr>
        <w:t xml:space="preserve">conjugate gradient </w:t>
      </w:r>
      <w:r w:rsidR="00310AE0">
        <w:rPr>
          <w:rFonts w:ascii="Times New Roman" w:eastAsia="Times New Roman" w:hAnsi="Times New Roman" w:cs="Times New Roman"/>
          <w:color w:val="000000"/>
          <w:szCs w:val="30"/>
        </w:rPr>
        <w:t xml:space="preserve">benchmark </w:t>
      </w:r>
      <w:r w:rsidR="000B6954">
        <w:rPr>
          <w:rFonts w:ascii="Times New Roman" w:eastAsia="Times New Roman" w:hAnsi="Times New Roman" w:cs="Times New Roman"/>
          <w:color w:val="000000"/>
          <w:szCs w:val="30"/>
        </w:rPr>
        <w:t>is</w:t>
      </w:r>
      <w:r w:rsidR="00DE6385">
        <w:rPr>
          <w:rFonts w:ascii="Times New Roman" w:eastAsia="Times New Roman" w:hAnsi="Times New Roman" w:cs="Times New Roman"/>
          <w:color w:val="000000"/>
          <w:szCs w:val="30"/>
        </w:rPr>
        <w:t xml:space="preserve"> notable </w:t>
      </w:r>
      <w:r w:rsidR="00DE6385">
        <w:rPr>
          <w:rFonts w:ascii="Times New Roman" w:eastAsia="Times New Roman" w:hAnsi="Times New Roman" w:cs="Times New Roman"/>
          <w:color w:val="000000"/>
          <w:szCs w:val="30"/>
        </w:rPr>
        <w:fldChar w:fldCharType="begin"/>
      </w:r>
      <w:r w:rsidR="00DE6385">
        <w:rPr>
          <w:rFonts w:ascii="Times New Roman" w:eastAsia="Times New Roman" w:hAnsi="Times New Roman" w:cs="Times New Roman"/>
          <w:color w:val="000000"/>
          <w:szCs w:val="30"/>
        </w:rPr>
        <w:instrText xml:space="preserve"> ADDIN EN.CITE &lt;EndNote&gt;&lt;Cite&gt;&lt;Author&gt;A. Petitet&lt;/Author&gt;&lt;Year&gt;2008&lt;/Year&gt;&lt;RecNum&gt;6447&lt;/RecNum&gt;&lt;DisplayText&gt;[14]&lt;/DisplayText&gt;&lt;record&gt;&lt;rec-number&gt;6447&lt;/rec-number&gt;&lt;foreign-keys&gt;&lt;key app="EN" db-id="rfx20pr9t5zxtmee0xn5fwzbxvw0r9vz2tee" timestamp="1405801857"&gt;6447&lt;/key&gt;&lt;/foreign-keys&gt;&lt;ref-type name="Web Page"&gt;12&lt;/ref-type&gt;&lt;contributors&gt;&lt;authors&gt;&lt;author&gt;A. Petitet,&lt;/author&gt;&lt;author&gt;R. C. Whaley,&lt;/author&gt;&lt;author&gt;J. Dongarra,&lt;/author&gt;&lt;author&gt;A. Cleary,&lt;/author&gt;&lt;/authors&gt;&lt;/contributors&gt;&lt;titles&gt;&lt;title&gt;HPL - A Portable Implementation of the High-Performance Linpack Benchmark for Distributed-Memory Computers&lt;/title&gt;&lt;/titles&gt;&lt;volume&gt;2014&lt;/volume&gt;&lt;number&gt;July 19,&lt;/number&gt;&lt;dates&gt;&lt;year&gt;2008&lt;/year&gt;&lt;pub-dates&gt;&lt;date&gt;September 10&lt;/date&gt;&lt;/pub-dates&gt;&lt;/dates&gt;&lt;urls&gt;&lt;related-urls&gt;&lt;url&gt;http://www.netlib.org/benchmark/hpl/&lt;/url&gt;&lt;/related-urls&gt;&lt;/urls&gt;&lt;/record&gt;&lt;/Cite&gt;&lt;/EndNote&gt;</w:instrText>
      </w:r>
      <w:r w:rsidR="00DE6385">
        <w:rPr>
          <w:rFonts w:ascii="Times New Roman" w:eastAsia="Times New Roman" w:hAnsi="Times New Roman" w:cs="Times New Roman"/>
          <w:color w:val="000000"/>
          <w:szCs w:val="30"/>
        </w:rPr>
        <w:fldChar w:fldCharType="separate"/>
      </w:r>
      <w:r w:rsidR="00DE6385">
        <w:rPr>
          <w:rFonts w:ascii="Times New Roman" w:eastAsia="Times New Roman" w:hAnsi="Times New Roman" w:cs="Times New Roman"/>
          <w:noProof/>
          <w:color w:val="000000"/>
          <w:szCs w:val="30"/>
        </w:rPr>
        <w:t>[14]</w:t>
      </w:r>
      <w:r w:rsidR="00DE6385">
        <w:rPr>
          <w:rFonts w:ascii="Times New Roman" w:eastAsia="Times New Roman" w:hAnsi="Times New Roman" w:cs="Times New Roman"/>
          <w:color w:val="000000"/>
          <w:szCs w:val="30"/>
        </w:rPr>
        <w:fldChar w:fldCharType="end"/>
      </w:r>
      <w:r w:rsidR="000B6954">
        <w:rPr>
          <w:rFonts w:ascii="Times New Roman" w:eastAsia="Times New Roman" w:hAnsi="Times New Roman" w:cs="Times New Roman"/>
          <w:color w:val="000000"/>
          <w:szCs w:val="30"/>
        </w:rPr>
        <w:t>.</w:t>
      </w:r>
      <w:r w:rsidR="002B14F7">
        <w:rPr>
          <w:rFonts w:ascii="Times New Roman" w:eastAsia="Times New Roman" w:hAnsi="Times New Roman" w:cs="Times New Roman"/>
          <w:color w:val="000000"/>
          <w:szCs w:val="30"/>
        </w:rPr>
        <w:t xml:space="preserve"> Note benchmarks can be specified via explicit code and/or </w:t>
      </w:r>
      <w:r w:rsidR="002B14F7" w:rsidRPr="002B14F7">
        <w:rPr>
          <w:rFonts w:ascii="Times New Roman" w:eastAsia="Times New Roman" w:hAnsi="Times New Roman" w:cs="Times New Roman"/>
          <w:color w:val="000000"/>
          <w:szCs w:val="30"/>
        </w:rPr>
        <w:t xml:space="preserve">specified by </w:t>
      </w:r>
      <w:r w:rsidR="002B14F7">
        <w:rPr>
          <w:rFonts w:ascii="Times New Roman" w:eastAsia="Times New Roman" w:hAnsi="Times New Roman" w:cs="Times New Roman"/>
          <w:color w:val="000000"/>
          <w:szCs w:val="30"/>
        </w:rPr>
        <w:t xml:space="preserve">a </w:t>
      </w:r>
      <w:r w:rsidR="002B14F7" w:rsidRPr="002B14F7">
        <w:rPr>
          <w:rFonts w:ascii="Times New Roman" w:eastAsia="Times New Roman" w:hAnsi="Times New Roman" w:cs="Times New Roman"/>
          <w:color w:val="000000"/>
          <w:szCs w:val="30"/>
        </w:rPr>
        <w:t xml:space="preserve">“pencil </w:t>
      </w:r>
      <w:r w:rsidR="002B14F7">
        <w:rPr>
          <w:rFonts w:ascii="Times New Roman" w:eastAsia="Times New Roman" w:hAnsi="Times New Roman" w:cs="Times New Roman"/>
          <w:color w:val="000000"/>
          <w:szCs w:val="30"/>
        </w:rPr>
        <w:t>and paper specification” that can be optimized in any way for a particular platform.</w:t>
      </w:r>
    </w:p>
    <w:p w14:paraId="128DDABE" w14:textId="09F87304" w:rsidR="000B6954" w:rsidRDefault="000B6954" w:rsidP="00E64123">
      <w:pPr>
        <w:pStyle w:val="ListParagraph"/>
        <w:numPr>
          <w:ilvl w:val="0"/>
          <w:numId w:val="2"/>
        </w:numPr>
        <w:rPr>
          <w:rFonts w:ascii="Times New Roman" w:eastAsia="Times New Roman" w:hAnsi="Times New Roman" w:cs="Times New Roman"/>
          <w:color w:val="000000"/>
          <w:szCs w:val="30"/>
        </w:rPr>
      </w:pPr>
      <w:r w:rsidRPr="002B14F7">
        <w:rPr>
          <w:rFonts w:ascii="Times New Roman" w:hAnsi="Times New Roman" w:cs="Times New Roman"/>
          <w:b/>
          <w:color w:val="000000" w:themeColor="text1"/>
        </w:rPr>
        <w:t>Patterns or Templates.</w:t>
      </w:r>
      <w:r w:rsidRPr="002B14F7">
        <w:rPr>
          <w:rFonts w:ascii="Times New Roman" w:eastAsia="Times New Roman" w:hAnsi="Times New Roman" w:cs="Times New Roman"/>
          <w:color w:val="000000" w:themeColor="text1"/>
          <w:szCs w:val="30"/>
        </w:rPr>
        <w:t xml:space="preserve"> </w:t>
      </w:r>
      <w:r w:rsidRPr="000B6954">
        <w:rPr>
          <w:rFonts w:ascii="Times New Roman" w:eastAsia="Times New Roman" w:hAnsi="Times New Roman" w:cs="Times New Roman"/>
          <w:color w:val="000000"/>
          <w:szCs w:val="30"/>
        </w:rPr>
        <w:t xml:space="preserve">These can be similar to benchmarks but </w:t>
      </w:r>
      <w:r>
        <w:rPr>
          <w:rFonts w:ascii="Times New Roman" w:eastAsia="Times New Roman" w:hAnsi="Times New Roman" w:cs="Times New Roman"/>
          <w:color w:val="000000"/>
          <w:szCs w:val="30"/>
        </w:rPr>
        <w:t>with different goals such as providing a generic framework that can be modified by users with details of their a</w:t>
      </w:r>
      <w:r w:rsidR="00DE6385">
        <w:rPr>
          <w:rFonts w:ascii="Times New Roman" w:eastAsia="Times New Roman" w:hAnsi="Times New Roman" w:cs="Times New Roman"/>
          <w:color w:val="000000"/>
          <w:szCs w:val="30"/>
        </w:rPr>
        <w:t xml:space="preserve">pplication as in Template book </w:t>
      </w:r>
      <w:r w:rsidR="00DE6385">
        <w:rPr>
          <w:rFonts w:ascii="Times New Roman" w:eastAsia="Times New Roman" w:hAnsi="Times New Roman" w:cs="Times New Roman"/>
          <w:color w:val="000000"/>
          <w:szCs w:val="30"/>
        </w:rPr>
        <w:fldChar w:fldCharType="begin"/>
      </w:r>
      <w:r w:rsidR="00321B1C">
        <w:rPr>
          <w:rFonts w:ascii="Times New Roman" w:eastAsia="Times New Roman" w:hAnsi="Times New Roman" w:cs="Times New Roman"/>
          <w:color w:val="000000"/>
          <w:szCs w:val="30"/>
        </w:rPr>
        <w:instrText xml:space="preserve"> ADDIN EN.CITE &lt;EndNote&gt;&lt;Cite&gt;&lt;Author&gt;R. Barrett&lt;/Author&gt;&lt;Year&gt;1994&lt;/Year&gt;&lt;RecNum&gt;6448&lt;/RecNum&gt;&lt;DisplayText&gt;[15, 16]&lt;/DisplayText&gt;&lt;record&gt;&lt;rec-number&gt;6448&lt;/rec-number&gt;&lt;foreign-keys&gt;&lt;key app="EN" db-id="rfx20pr9t5zxtmee0xn5fwzbxvw0r9vz2tee" timestamp="1405802168"&gt;6448&lt;/key&gt;&lt;/foreign-keys&gt;&lt;ref-type name="Book"&gt;6&lt;/ref-type&gt;&lt;contributors&gt;&lt;authors&gt;&lt;author&gt;R. Barrett,&lt;/author&gt;&lt;author&gt;M. Berry,&lt;/author&gt;&lt;author&gt;T. F. Chan,&lt;/author&gt;&lt;author&gt;J. Demmel,&lt;/author&gt;&lt;author&gt;J. Donato,&lt;/author&gt;&lt;author&gt;J. Dongarra,&lt;/author&gt;&lt;author&gt;V. Eijkhout,&lt;/author&gt;&lt;author&gt;R. Pozo,&lt;/author&gt;&lt;author&gt;C. Romine,&lt;/author&gt;&lt;author&gt;H. Van der Vorst,&lt;/author&gt;&lt;/authors&gt;&lt;/contributors&gt;&lt;titles&gt;&lt;title&gt;Templates for the Solution of Linear Systems: Building Blocks for Iterative Methods, 2nd Edition&lt;/title&gt;&lt;/titles&gt;&lt;dates&gt;&lt;year&gt;1994&lt;/year&gt;&lt;/dates&gt;&lt;pub-location&gt;Philadelphia, PA&lt;/pub-location&gt;&lt;publisher&gt;SIAM&lt;/publisher&gt;&lt;urls&gt;&lt;related-urls&gt;&lt;url&gt;http://www.netlib.org/linalg/html_templates/Templates.html&lt;/url&gt;&lt;/related-urls&gt;&lt;/urls&gt;&lt;/record&gt;&lt;/Cite&gt;&lt;Cite&gt;&lt;Author&gt;Timothy G. Mattson&lt;/Author&gt;&lt;Year&gt;2013&lt;/Year&gt;&lt;RecNum&gt;6449&lt;/RecNum&gt;&lt;record&gt;&lt;rec-number&gt;6449&lt;/rec-number&gt;&lt;foreign-keys&gt;&lt;key app="EN" db-id="rfx20pr9t5zxtmee0xn5fwzbxvw0r9vz2tee" timestamp="1405802727"&gt;6449&lt;/key&gt;&lt;/foreign-keys&gt;&lt;ref-type name="Book"&gt;6&lt;/ref-type&gt;&lt;contributors&gt;&lt;authors&gt;&lt;author&gt;Timothy G. Mattson,&lt;/author&gt;&lt;author&gt;Beverly A. Sanders,&lt;/author&gt;&lt;author&gt;Berna L. Massingill,&lt;/author&gt;&lt;/authors&gt;&lt;/contributors&gt;&lt;titles&gt;&lt;title&gt;Patterns for Parallel Programming&lt;/title&gt;&lt;/titles&gt;&lt;dates&gt;&lt;year&gt;2013&lt;/year&gt;&lt;pub-dates&gt;&lt;date&gt;June 16&lt;/date&gt;&lt;/pub-dates&gt;&lt;/dates&gt;&lt;publisher&gt;Addison-Wesley Professional&lt;/publisher&gt;&lt;isbn&gt;0321940784&lt;/isbn&gt;&lt;urls&gt;&lt;/urls&gt;&lt;/record&gt;&lt;/Cite&gt;&lt;/EndNote&gt;</w:instrText>
      </w:r>
      <w:r w:rsidR="00DE6385">
        <w:rPr>
          <w:rFonts w:ascii="Times New Roman" w:eastAsia="Times New Roman" w:hAnsi="Times New Roman" w:cs="Times New Roman"/>
          <w:color w:val="000000"/>
          <w:szCs w:val="30"/>
        </w:rPr>
        <w:fldChar w:fldCharType="separate"/>
      </w:r>
      <w:r w:rsidR="00321B1C">
        <w:rPr>
          <w:rFonts w:ascii="Times New Roman" w:eastAsia="Times New Roman" w:hAnsi="Times New Roman" w:cs="Times New Roman"/>
          <w:noProof/>
          <w:color w:val="000000"/>
          <w:szCs w:val="30"/>
        </w:rPr>
        <w:t>[15, 16]</w:t>
      </w:r>
      <w:r w:rsidR="00DE6385">
        <w:rPr>
          <w:rFonts w:ascii="Times New Roman" w:eastAsia="Times New Roman" w:hAnsi="Times New Roman" w:cs="Times New Roman"/>
          <w:color w:val="000000"/>
          <w:szCs w:val="30"/>
        </w:rPr>
        <w:fldChar w:fldCharType="end"/>
      </w:r>
      <w:r>
        <w:rPr>
          <w:rFonts w:ascii="Times New Roman" w:eastAsia="Times New Roman" w:hAnsi="Times New Roman" w:cs="Times New Roman"/>
          <w:color w:val="000000"/>
          <w:szCs w:val="30"/>
        </w:rPr>
        <w:t>. Alternatively</w:t>
      </w:r>
      <w:r w:rsidR="002B14F7">
        <w:rPr>
          <w:rFonts w:ascii="Times New Roman" w:eastAsia="Times New Roman" w:hAnsi="Times New Roman" w:cs="Times New Roman"/>
          <w:color w:val="000000"/>
          <w:szCs w:val="30"/>
        </w:rPr>
        <w:t xml:space="preserve"> they can be aimed at illustrating different applications as in original Berkeley </w:t>
      </w:r>
      <w:r w:rsidR="00A36EE4">
        <w:rPr>
          <w:rFonts w:ascii="Times New Roman" w:eastAsia="Times New Roman" w:hAnsi="Times New Roman" w:cs="Times New Roman"/>
          <w:color w:val="000000"/>
          <w:szCs w:val="30"/>
        </w:rPr>
        <w:t xml:space="preserve">Dwarfs </w:t>
      </w:r>
      <w:r w:rsidR="00A36EE4">
        <w:rPr>
          <w:rFonts w:ascii="Times New Roman" w:eastAsia="Times New Roman" w:hAnsi="Times New Roman" w:cs="Times New Roman"/>
          <w:color w:val="000000"/>
          <w:szCs w:val="30"/>
        </w:rPr>
        <w:fldChar w:fldCharType="begin"/>
      </w:r>
      <w:r w:rsidR="00321B1C">
        <w:rPr>
          <w:rFonts w:ascii="Times New Roman" w:eastAsia="Times New Roman" w:hAnsi="Times New Roman" w:cs="Times New Roman"/>
          <w:color w:val="000000"/>
          <w:szCs w:val="30"/>
        </w:rPr>
        <w:instrText xml:space="preserve"> ADDIN EN.CITE &lt;EndNote&gt;&lt;Cite&gt;&lt;Author&gt;Asanovic&lt;/Author&gt;&lt;Year&gt;2006&lt;/Year&gt;&lt;RecNum&gt;2713&lt;/RecNum&gt;&lt;DisplayText&gt;[17]&lt;/DisplayText&gt;&lt;record&gt;&lt;rec-number&gt;2713&lt;/rec-number&gt;&lt;foreign-keys&gt;&lt;key app="EN" db-id="rfx20pr9t5zxtmee0xn5fwzbxvw0r9vz2tee" timestamp="1290809334"&gt;2713&lt;/key&gt;&lt;key app="ENWeb" db-id="S3XF@wrtqgYAACB9Pr4"&gt;3702&lt;/key&gt;&lt;/foreign-keys&gt;&lt;ref-type name="Web Page"&gt;12&lt;/ref-type&gt;&lt;contributors&gt;&lt;authors&gt;&lt;author&gt;Krste Asanovic&lt;/author&gt;&lt;author&gt;Ras Bodik&lt;/author&gt;&lt;author&gt;Bryan Christopher Catanzaro&lt;/author&gt;&lt;author&gt;Joseph James Gebis&lt;/author&gt;&lt;author&gt;Parry Husbands&lt;/author&gt;&lt;author&gt;Kurt Keutzer&lt;/author&gt;&lt;author&gt;David A. Patterson&lt;/author&gt;&lt;author&gt;William Lester Plishker&lt;/author&gt;&lt;author&gt;John Shalf&lt;/author&gt;&lt;author&gt;Samuel Webb Williams&lt;/author&gt;&lt;author&gt;Katherine A. Yelick&lt;/author&gt;&lt;/authors&gt;&lt;/contributors&gt;&lt;titles&gt;&lt;title&gt;The Landscape of Parallel Computing Research: A View from Berkeley&lt;/title&gt;&lt;/titles&gt;&lt;volume&gt;2009&lt;/volume&gt;&lt;number&gt;December&lt;/number&gt;&lt;dates&gt;&lt;year&gt;2006&lt;/year&gt;&lt;pub-dates&gt;&lt;date&gt;December 18&lt;/date&gt;&lt;/pub-dates&gt;&lt;/dates&gt;&lt;label&gt;Preproposal5.7&lt;/label&gt;&lt;urls&gt;&lt;related-urls&gt;&lt;url&gt;http://www.eecs.berkeley.edu/Pubs/TechRpts/2006/EECS-2006-183.html&lt;/url&gt;&lt;/related-urls&gt;&lt;/urls&gt;&lt;/record&gt;&lt;/Cite&gt;&lt;/EndNote&gt;</w:instrText>
      </w:r>
      <w:r w:rsidR="00A36EE4">
        <w:rPr>
          <w:rFonts w:ascii="Times New Roman" w:eastAsia="Times New Roman" w:hAnsi="Times New Roman" w:cs="Times New Roman"/>
          <w:color w:val="000000"/>
          <w:szCs w:val="30"/>
        </w:rPr>
        <w:fldChar w:fldCharType="separate"/>
      </w:r>
      <w:r w:rsidR="00321B1C">
        <w:rPr>
          <w:rFonts w:ascii="Times New Roman" w:eastAsia="Times New Roman" w:hAnsi="Times New Roman" w:cs="Times New Roman"/>
          <w:noProof/>
          <w:color w:val="000000"/>
          <w:szCs w:val="30"/>
        </w:rPr>
        <w:t>[17]</w:t>
      </w:r>
      <w:r w:rsidR="00A36EE4">
        <w:rPr>
          <w:rFonts w:ascii="Times New Roman" w:eastAsia="Times New Roman" w:hAnsi="Times New Roman" w:cs="Times New Roman"/>
          <w:color w:val="000000"/>
          <w:szCs w:val="30"/>
        </w:rPr>
        <w:fldChar w:fldCharType="end"/>
      </w:r>
      <w:r w:rsidR="002B14F7">
        <w:rPr>
          <w:rFonts w:ascii="Times New Roman" w:eastAsia="Times New Roman" w:hAnsi="Times New Roman" w:cs="Times New Roman"/>
          <w:color w:val="000000"/>
          <w:szCs w:val="30"/>
        </w:rPr>
        <w:t xml:space="preserve">. </w:t>
      </w:r>
    </w:p>
    <w:p w14:paraId="670D6624" w14:textId="378DB03D" w:rsidR="00F3257E" w:rsidRDefault="002B14F7" w:rsidP="000B6954">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In this paper, our approach is nearest that of the </w:t>
      </w:r>
      <w:r w:rsidR="00A36EE4">
        <w:rPr>
          <w:rFonts w:ascii="Times New Roman" w:eastAsia="Times New Roman" w:hAnsi="Times New Roman" w:cs="Times New Roman"/>
          <w:color w:val="000000"/>
          <w:szCs w:val="30"/>
        </w:rPr>
        <w:t>Dwarfs</w:t>
      </w:r>
      <w:r>
        <w:rPr>
          <w:rFonts w:ascii="Times New Roman" w:eastAsia="Times New Roman" w:hAnsi="Times New Roman" w:cs="Times New Roman"/>
          <w:color w:val="000000"/>
          <w:szCs w:val="30"/>
        </w:rPr>
        <w:t xml:space="preserve"> and one motivation </w:t>
      </w:r>
      <w:r w:rsidR="00E64123">
        <w:rPr>
          <w:rFonts w:ascii="Times New Roman" w:eastAsia="Times New Roman" w:hAnsi="Times New Roman" w:cs="Times New Roman"/>
          <w:color w:val="000000"/>
          <w:szCs w:val="30"/>
        </w:rPr>
        <w:t>fo</w:t>
      </w:r>
      <w:r w:rsidR="00E64123" w:rsidRPr="00E64123">
        <w:rPr>
          <w:rFonts w:ascii="Times New Roman" w:eastAsia="Times New Roman" w:hAnsi="Times New Roman" w:cs="Times New Roman"/>
          <w:color w:val="000000"/>
          <w:szCs w:val="30"/>
        </w:rPr>
        <w:t xml:space="preserve">r us calling </w:t>
      </w:r>
      <w:r w:rsidR="00E64123">
        <w:rPr>
          <w:rFonts w:ascii="Times New Roman" w:eastAsia="Times New Roman" w:hAnsi="Times New Roman" w:cs="Times New Roman"/>
          <w:color w:val="000000"/>
          <w:szCs w:val="30"/>
        </w:rPr>
        <w:t>our work the Big Data Ogres.</w:t>
      </w:r>
      <w:r>
        <w:rPr>
          <w:rFonts w:ascii="Times New Roman" w:eastAsia="Times New Roman" w:hAnsi="Times New Roman" w:cs="Times New Roman"/>
          <w:color w:val="000000"/>
          <w:szCs w:val="30"/>
        </w:rPr>
        <w:t xml:space="preserve"> </w:t>
      </w:r>
      <w:r w:rsidR="00E64123">
        <w:rPr>
          <w:rFonts w:ascii="Times New Roman" w:eastAsia="Times New Roman" w:hAnsi="Times New Roman" w:cs="Times New Roman"/>
          <w:color w:val="000000"/>
          <w:szCs w:val="30"/>
        </w:rPr>
        <w:t>In looking at this previous work, we note that benchmarks often cover a variety of different application aspects and are accompanied by principles or folk lore that can guide the writing of parallel code or designing suitable hardware and software.</w:t>
      </w:r>
      <w:r w:rsidR="00280463">
        <w:rPr>
          <w:rFonts w:ascii="Times New Roman" w:eastAsia="Times New Roman" w:hAnsi="Times New Roman" w:cs="Times New Roman"/>
          <w:color w:val="000000"/>
          <w:szCs w:val="30"/>
        </w:rPr>
        <w:t xml:space="preserve"> For example,</w:t>
      </w:r>
      <w:r w:rsidR="00E64123">
        <w:rPr>
          <w:rFonts w:ascii="Times New Roman" w:eastAsia="Times New Roman" w:hAnsi="Times New Roman" w:cs="Times New Roman"/>
          <w:color w:val="000000"/>
          <w:szCs w:val="30"/>
        </w:rPr>
        <w:t xml:space="preserve"> </w:t>
      </w:r>
      <w:r w:rsidR="00280463">
        <w:rPr>
          <w:rFonts w:ascii="Times New Roman" w:eastAsia="Times New Roman" w:hAnsi="Times New Roman" w:cs="Times New Roman"/>
          <w:color w:val="000000"/>
          <w:szCs w:val="30"/>
        </w:rPr>
        <w:t xml:space="preserve">Data locality and cost of data movement, sparseness, Amdahl’s law, communication latency and bisection bandwidth and scaled speedup are associated with substantial folklore. </w:t>
      </w:r>
    </w:p>
    <w:p w14:paraId="081458FC" w14:textId="3D862256" w:rsidR="00562EE9" w:rsidRDefault="00F3257E" w:rsidP="00835E2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The famous NAS Parallel Benchmarks NPB consists of </w:t>
      </w:r>
      <w:r w:rsidRPr="00F3257E">
        <w:rPr>
          <w:rFonts w:ascii="Times New Roman" w:eastAsia="Times New Roman" w:hAnsi="Times New Roman" w:cs="Times New Roman"/>
          <w:color w:val="000000"/>
          <w:szCs w:val="30"/>
        </w:rPr>
        <w:t xml:space="preserve">MG: </w:t>
      </w:r>
      <w:proofErr w:type="spellStart"/>
      <w:r w:rsidRPr="00F3257E">
        <w:rPr>
          <w:rFonts w:ascii="Times New Roman" w:eastAsia="Times New Roman" w:hAnsi="Times New Roman" w:cs="Times New Roman"/>
          <w:color w:val="000000"/>
          <w:szCs w:val="30"/>
        </w:rPr>
        <w:t>Multigrid</w:t>
      </w:r>
      <w:proofErr w:type="spellEnd"/>
      <w:r>
        <w:rPr>
          <w:rFonts w:ascii="Times New Roman" w:eastAsia="Times New Roman" w:hAnsi="Times New Roman" w:cs="Times New Roman"/>
          <w:color w:val="000000"/>
          <w:szCs w:val="30"/>
        </w:rPr>
        <w:t xml:space="preserve">, CG: Conjugate Gradient, FT: Fast Fourier Transform, IS: Integer sort, EP: Embarrassingly Parallel, BT: Block </w:t>
      </w:r>
      <w:proofErr w:type="spellStart"/>
      <w:r>
        <w:rPr>
          <w:rFonts w:ascii="Times New Roman" w:eastAsia="Times New Roman" w:hAnsi="Times New Roman" w:cs="Times New Roman"/>
          <w:color w:val="000000"/>
          <w:szCs w:val="30"/>
        </w:rPr>
        <w:t>Tridiagonal</w:t>
      </w:r>
      <w:proofErr w:type="spellEnd"/>
      <w:r>
        <w:rPr>
          <w:rFonts w:ascii="Times New Roman" w:eastAsia="Times New Roman" w:hAnsi="Times New Roman" w:cs="Times New Roman"/>
          <w:color w:val="000000"/>
          <w:szCs w:val="30"/>
        </w:rPr>
        <w:t xml:space="preserve">, SP: Scalar </w:t>
      </w:r>
      <w:proofErr w:type="spellStart"/>
      <w:r>
        <w:rPr>
          <w:rFonts w:ascii="Times New Roman" w:eastAsia="Times New Roman" w:hAnsi="Times New Roman" w:cs="Times New Roman"/>
          <w:color w:val="000000"/>
          <w:szCs w:val="30"/>
        </w:rPr>
        <w:t>Pentadiagonal</w:t>
      </w:r>
      <w:proofErr w:type="spellEnd"/>
      <w:r>
        <w:rPr>
          <w:rFonts w:ascii="Times New Roman" w:eastAsia="Times New Roman" w:hAnsi="Times New Roman" w:cs="Times New Roman"/>
          <w:color w:val="000000"/>
          <w:szCs w:val="30"/>
        </w:rPr>
        <w:t xml:space="preserve">, and </w:t>
      </w:r>
      <w:r w:rsidRPr="00F3257E">
        <w:rPr>
          <w:rFonts w:ascii="Times New Roman" w:eastAsia="Times New Roman" w:hAnsi="Times New Roman" w:cs="Times New Roman"/>
          <w:color w:val="000000"/>
          <w:szCs w:val="30"/>
        </w:rPr>
        <w:t>LU: Lower-Upper symmetric Gauss Seidel</w:t>
      </w:r>
      <w:r>
        <w:rPr>
          <w:rFonts w:ascii="Times New Roman" w:eastAsia="Times New Roman" w:hAnsi="Times New Roman" w:cs="Times New Roman"/>
          <w:color w:val="000000"/>
          <w:szCs w:val="30"/>
        </w:rPr>
        <w:t xml:space="preserve">, are pretty uniform. With the exception of EP which is an application class, the other members are typical constituents of a low level library for parallel simulations. On the other hand the Berkeley </w:t>
      </w:r>
      <w:r w:rsidR="00A36EE4">
        <w:rPr>
          <w:rFonts w:ascii="Times New Roman" w:eastAsia="Times New Roman" w:hAnsi="Times New Roman" w:cs="Times New Roman"/>
          <w:color w:val="000000"/>
          <w:szCs w:val="30"/>
        </w:rPr>
        <w:t>dwarfs</w:t>
      </w:r>
      <w:r>
        <w:rPr>
          <w:rFonts w:ascii="Times New Roman" w:eastAsia="Times New Roman" w:hAnsi="Times New Roman" w:cs="Times New Roman"/>
          <w:color w:val="000000"/>
          <w:szCs w:val="30"/>
        </w:rPr>
        <w:t xml:space="preserve"> are </w:t>
      </w:r>
      <w:r w:rsidR="00022E71">
        <w:rPr>
          <w:rFonts w:ascii="Times New Roman" w:eastAsia="Times New Roman" w:hAnsi="Times New Roman" w:cs="Times New Roman"/>
          <w:color w:val="000000"/>
          <w:szCs w:val="30"/>
        </w:rPr>
        <w:t xml:space="preserve">Dense Linear Algebra , Sparse Linear Algebra, Spectral Methods, N-Body Methods, Structured Grids, Unstructured Grids, MapReduce, Combinational Logic, Graph Traversal, Dynamic Programming, Backtrack and Branch-and-Bound, Graphical Models and </w:t>
      </w:r>
      <w:r w:rsidR="00835E2A" w:rsidRPr="00835E2A">
        <w:rPr>
          <w:rFonts w:ascii="Times New Roman" w:eastAsia="Times New Roman" w:hAnsi="Times New Roman" w:cs="Times New Roman"/>
          <w:color w:val="000000"/>
          <w:szCs w:val="30"/>
        </w:rPr>
        <w:t>Finite State Machines</w:t>
      </w:r>
      <w:r w:rsidR="00AA1498">
        <w:rPr>
          <w:rFonts w:ascii="Times New Roman" w:eastAsia="Times New Roman" w:hAnsi="Times New Roman" w:cs="Times New Roman"/>
          <w:color w:val="000000"/>
          <w:szCs w:val="30"/>
        </w:rPr>
        <w:t xml:space="preserve">. The </w:t>
      </w:r>
      <w:r w:rsidR="00A36EE4">
        <w:rPr>
          <w:rFonts w:ascii="Times New Roman" w:eastAsia="Times New Roman" w:hAnsi="Times New Roman" w:cs="Times New Roman"/>
          <w:color w:val="000000"/>
          <w:szCs w:val="30"/>
        </w:rPr>
        <w:t>dwarfs</w:t>
      </w:r>
      <w:r w:rsidR="00AA1498">
        <w:rPr>
          <w:rFonts w:ascii="Times New Roman" w:eastAsia="Times New Roman" w:hAnsi="Times New Roman" w:cs="Times New Roman"/>
          <w:color w:val="000000"/>
          <w:szCs w:val="30"/>
        </w:rPr>
        <w:t xml:space="preserve"> are not exact kernels but describe problem from different points of view including programming model (MapReduce), numerical method (Grids, Spectral method), kernel structure (dense or sparse linear algebra), algorithm (dynamic programming) and application class (N-body) etc. W</w:t>
      </w:r>
      <w:r w:rsidR="00562EE9">
        <w:rPr>
          <w:rFonts w:ascii="Times New Roman" w:eastAsia="Times New Roman" w:hAnsi="Times New Roman" w:cs="Times New Roman"/>
          <w:color w:val="000000"/>
          <w:szCs w:val="30"/>
        </w:rPr>
        <w:t>e</w:t>
      </w:r>
      <w:r w:rsidR="00AA1498">
        <w:rPr>
          <w:rFonts w:ascii="Times New Roman" w:eastAsia="Times New Roman" w:hAnsi="Times New Roman" w:cs="Times New Roman"/>
          <w:color w:val="000000"/>
          <w:szCs w:val="30"/>
        </w:rPr>
        <w:t xml:space="preserve"> think that it is i</w:t>
      </w:r>
      <w:r w:rsidR="00562EE9">
        <w:rPr>
          <w:rFonts w:ascii="Times New Roman" w:eastAsia="Times New Roman" w:hAnsi="Times New Roman" w:cs="Times New Roman"/>
          <w:color w:val="000000"/>
          <w:szCs w:val="30"/>
        </w:rPr>
        <w:t>nevitable that both parallel computing and Big Data cannot be characterized with a single criteria and so we introduce multiple facets for our O</w:t>
      </w:r>
      <w:r w:rsidR="00DA6198">
        <w:rPr>
          <w:rFonts w:ascii="Times New Roman" w:eastAsia="Times New Roman" w:hAnsi="Times New Roman" w:cs="Times New Roman"/>
          <w:color w:val="000000"/>
          <w:szCs w:val="30"/>
        </w:rPr>
        <w:t>g</w:t>
      </w:r>
      <w:r w:rsidR="00562EE9">
        <w:rPr>
          <w:rFonts w:ascii="Times New Roman" w:eastAsia="Times New Roman" w:hAnsi="Times New Roman" w:cs="Times New Roman"/>
          <w:color w:val="000000"/>
          <w:szCs w:val="30"/>
        </w:rPr>
        <w:t xml:space="preserve">re characterization. </w:t>
      </w:r>
    </w:p>
    <w:p w14:paraId="68DA583A" w14:textId="77777777" w:rsidR="00DE2EA8" w:rsidRDefault="00DE2EA8" w:rsidP="00835E2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In the process of reduction, the authors analyze the structure of applications and find commonalities; they introduce the term “vectors” to capture four essentially orthogonal but critical properties that determine both the development and the execution of the application: execution unit, communication, coordination and an execution environment. The first three are internal properties of a distributed application, whereas the </w:t>
      </w:r>
      <w:proofErr w:type="spellStart"/>
      <w:r>
        <w:rPr>
          <w:rFonts w:ascii="Times New Roman" w:eastAsia="Times New Roman" w:hAnsi="Times New Roman" w:cs="Times New Roman"/>
          <w:color w:val="000000"/>
          <w:szCs w:val="30"/>
        </w:rPr>
        <w:t>later</w:t>
      </w:r>
      <w:proofErr w:type="spellEnd"/>
      <w:r>
        <w:rPr>
          <w:rFonts w:ascii="Times New Roman" w:eastAsia="Times New Roman" w:hAnsi="Times New Roman" w:cs="Times New Roman"/>
          <w:color w:val="000000"/>
          <w:szCs w:val="30"/>
        </w:rPr>
        <w:t xml:space="preserve"> is essentially an external property. Based upon recurring values of vectors the authors propose a set of common patterns that help elucidate the structure of the distributed applications. It is worth noting, that vectors and patterns for distributed applications do not provide insight into performance aspects of the applications.</w:t>
      </w:r>
    </w:p>
    <w:p w14:paraId="55602CFD" w14:textId="2B0EFA53" w:rsidR="00DE2EA8" w:rsidRPr="00EB23D9" w:rsidRDefault="005D5CF2" w:rsidP="00DE2EA8">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lastRenderedPageBreak/>
        <w:t xml:space="preserve">In </w:t>
      </w:r>
      <w:r>
        <w:rPr>
          <w:rFonts w:ascii="Times New Roman" w:eastAsia="Times New Roman" w:hAnsi="Times New Roman" w:cs="Times New Roman"/>
          <w:color w:val="000000"/>
          <w:szCs w:val="30"/>
        </w:rPr>
        <w:fldChar w:fldCharType="begin"/>
      </w:r>
      <w:r>
        <w:rPr>
          <w:rFonts w:ascii="Times New Roman" w:eastAsia="Times New Roman" w:hAnsi="Times New Roman" w:cs="Times New Roman"/>
          <w:color w:val="000000"/>
          <w:szCs w:val="30"/>
        </w:rPr>
        <w:instrText xml:space="preserve"> ADDIN EN.CITE &lt;EndNote&gt;&lt;Cite&gt;&lt;Author&gt;Shantenu Jha&lt;/Author&gt;&lt;Year&gt;2014&lt;/Year&gt;&lt;RecNum&gt;6440&lt;/RecNum&gt;&lt;DisplayText&gt;[8]&lt;/DisplayText&gt;&lt;record&gt;&lt;rec-number&gt;6440&lt;/rec-number&gt;&lt;foreign-keys&gt;&lt;key app="EN" db-id="rfx20pr9t5zxtmee0xn5fwzbxvw0r9vz2tee" timestamp="1405796885"&gt;6440&lt;/key&gt;&lt;/foreign-keys&gt;&lt;ref-type name="Unpublished Work"&gt;34&lt;/ref-type&gt;&lt;contributors&gt;&lt;authors&gt;&lt;author&gt;Shantenu Jha,&lt;/author&gt;&lt;author&gt;Neil Chue Hong,&lt;/author&gt;&lt;author&gt;Simon Dobson,&lt;/author&gt;&lt;author&gt;Daniel S. Katz,&lt;/author&gt;&lt;author&gt;Andre Luckow,&lt;/author&gt;&lt;author&gt;Omer Rana,&lt;/author&gt;&lt;author&gt;Yogesh Simmhan,&lt;/author&gt;&lt;/authors&gt;&lt;/contributors&gt;&lt;titles&gt;&lt;title&gt;Introducing Distributed Dynamic Data-intensive (D3) Science: Understanding Applications and Infrastructure&lt;/title&gt;&lt;/titles&gt;&lt;dates&gt;&lt;year&gt;2014&lt;/year&gt;&lt;/dates&gt;&lt;urls&gt;&lt;related-urls&gt;&lt;url&gt;https://dl.dropboxusercontent.com/u/52814242/3dpas-draft.v0.1.pdf&lt;/url&gt;&lt;/related-urls&gt;&lt;/urls&gt;&lt;/record&gt;&lt;/Cite&gt;&lt;/EndNote&gt;</w:instrText>
      </w:r>
      <w:r>
        <w:rPr>
          <w:rFonts w:ascii="Times New Roman" w:eastAsia="Times New Roman" w:hAnsi="Times New Roman" w:cs="Times New Roman"/>
          <w:color w:val="000000"/>
          <w:szCs w:val="30"/>
        </w:rPr>
        <w:fldChar w:fldCharType="separate"/>
      </w:r>
      <w:r>
        <w:rPr>
          <w:rFonts w:ascii="Times New Roman" w:eastAsia="Times New Roman" w:hAnsi="Times New Roman" w:cs="Times New Roman"/>
          <w:noProof/>
          <w:color w:val="000000"/>
          <w:szCs w:val="30"/>
        </w:rPr>
        <w:t>[8]</w:t>
      </w:r>
      <w:r>
        <w:rPr>
          <w:rFonts w:ascii="Times New Roman" w:eastAsia="Times New Roman" w:hAnsi="Times New Roman" w:cs="Times New Roman"/>
          <w:color w:val="000000"/>
          <w:szCs w:val="30"/>
        </w:rPr>
        <w:fldChar w:fldCharType="end"/>
      </w:r>
      <w:r>
        <w:rPr>
          <w:rFonts w:ascii="Times New Roman" w:eastAsia="Times New Roman" w:hAnsi="Times New Roman" w:cs="Times New Roman"/>
          <w:color w:val="000000"/>
          <w:szCs w:val="30"/>
        </w:rPr>
        <w:t xml:space="preserve">, </w:t>
      </w:r>
      <w:r w:rsidR="00DE2EA8">
        <w:rPr>
          <w:rFonts w:ascii="Times New Roman" w:eastAsia="Times New Roman" w:hAnsi="Times New Roman" w:cs="Times New Roman"/>
          <w:color w:val="000000"/>
          <w:szCs w:val="30"/>
        </w:rPr>
        <w:t xml:space="preserve">the authors propose a framework for describing application, distributed and dynamic data and infrastructure. Figure 1 shows the data lifecycle model used for the analysis capturing both applications using sensor and </w:t>
      </w:r>
      <w:r w:rsidR="007308B8">
        <w:rPr>
          <w:rFonts w:ascii="Times New Roman" w:eastAsia="Times New Roman" w:hAnsi="Times New Roman" w:cs="Times New Roman"/>
          <w:color w:val="000000"/>
          <w:szCs w:val="30"/>
        </w:rPr>
        <w:t>computationally generated data.</w:t>
      </w:r>
    </w:p>
    <w:p w14:paraId="65AAD33B" w14:textId="77777777" w:rsidR="00DE2EA8" w:rsidRDefault="00DE2EA8" w:rsidP="00DE2EA8">
      <w:pPr>
        <w:keepNext/>
      </w:pPr>
      <w:r w:rsidRPr="009A1B4D">
        <w:rPr>
          <w:rFonts w:ascii="Times New Roman" w:eastAsia="Times New Roman" w:hAnsi="Times New Roman" w:cs="Times New Roman"/>
          <w:noProof/>
          <w:color w:val="000000"/>
          <w:szCs w:val="30"/>
        </w:rPr>
        <w:drawing>
          <wp:inline distT="0" distB="0" distL="0" distR="0" wp14:anchorId="08396633" wp14:editId="1D126F12">
            <wp:extent cx="5943600" cy="541655"/>
            <wp:effectExtent l="0" t="0" r="0" b="0"/>
            <wp:docPr id="3" name="Picture 3" descr="Macintosh HD:Users:luckow:Dropbox:SAGA:papers:3DPAS:figures:application-stages-ne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ckow:Dropbox:SAGA:papers:3DPAS:figures:application-stages-new.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41655"/>
                    </a:xfrm>
                    <a:prstGeom prst="rect">
                      <a:avLst/>
                    </a:prstGeom>
                    <a:noFill/>
                    <a:ln>
                      <a:noFill/>
                    </a:ln>
                  </pic:spPr>
                </pic:pic>
              </a:graphicData>
            </a:graphic>
          </wp:inline>
        </w:drawing>
      </w:r>
    </w:p>
    <w:p w14:paraId="657658CC" w14:textId="77777777" w:rsidR="00DE2EA8" w:rsidRPr="007308B8" w:rsidRDefault="00DE2EA8" w:rsidP="00DE2EA8">
      <w:pPr>
        <w:pStyle w:val="Caption"/>
        <w:jc w:val="center"/>
        <w:rPr>
          <w:rFonts w:ascii="Times New Roman" w:eastAsia="Times New Roman" w:hAnsi="Times New Roman" w:cs="Times New Roman"/>
          <w:b w:val="0"/>
          <w:i/>
          <w:color w:val="000000" w:themeColor="text1"/>
          <w:sz w:val="20"/>
          <w:szCs w:val="30"/>
        </w:rPr>
      </w:pPr>
      <w:r w:rsidRPr="007308B8">
        <w:rPr>
          <w:rFonts w:ascii="Times New Roman" w:hAnsi="Times New Roman" w:cs="Times New Roman"/>
          <w:b w:val="0"/>
          <w:i/>
          <w:color w:val="000000" w:themeColor="text1"/>
          <w:sz w:val="20"/>
        </w:rPr>
        <w:t xml:space="preserve">Figure </w:t>
      </w:r>
      <w:r w:rsidRPr="007308B8">
        <w:rPr>
          <w:rFonts w:ascii="Times New Roman" w:hAnsi="Times New Roman" w:cs="Times New Roman"/>
          <w:b w:val="0"/>
          <w:i/>
          <w:color w:val="000000" w:themeColor="text1"/>
          <w:sz w:val="20"/>
        </w:rPr>
        <w:fldChar w:fldCharType="begin"/>
      </w:r>
      <w:r w:rsidRPr="007308B8">
        <w:rPr>
          <w:rFonts w:ascii="Times New Roman" w:hAnsi="Times New Roman" w:cs="Times New Roman"/>
          <w:b w:val="0"/>
          <w:i/>
          <w:color w:val="000000" w:themeColor="text1"/>
          <w:sz w:val="20"/>
        </w:rPr>
        <w:instrText xml:space="preserve"> SEQ Figure \* ARABIC </w:instrText>
      </w:r>
      <w:r w:rsidRPr="007308B8">
        <w:rPr>
          <w:rFonts w:ascii="Times New Roman" w:hAnsi="Times New Roman" w:cs="Times New Roman"/>
          <w:b w:val="0"/>
          <w:i/>
          <w:color w:val="000000" w:themeColor="text1"/>
          <w:sz w:val="20"/>
        </w:rPr>
        <w:fldChar w:fldCharType="separate"/>
      </w:r>
      <w:r w:rsidRPr="007308B8">
        <w:rPr>
          <w:rFonts w:ascii="Times New Roman" w:hAnsi="Times New Roman" w:cs="Times New Roman"/>
          <w:b w:val="0"/>
          <w:i/>
          <w:noProof/>
          <w:color w:val="000000" w:themeColor="text1"/>
          <w:sz w:val="20"/>
        </w:rPr>
        <w:t>1</w:t>
      </w:r>
      <w:r w:rsidRPr="007308B8">
        <w:rPr>
          <w:rFonts w:ascii="Times New Roman" w:hAnsi="Times New Roman" w:cs="Times New Roman"/>
          <w:b w:val="0"/>
          <w:i/>
          <w:color w:val="000000" w:themeColor="text1"/>
          <w:sz w:val="20"/>
        </w:rPr>
        <w:fldChar w:fldCharType="end"/>
      </w:r>
      <w:r w:rsidRPr="007308B8">
        <w:rPr>
          <w:rFonts w:ascii="Times New Roman" w:hAnsi="Times New Roman" w:cs="Times New Roman"/>
          <w:b w:val="0"/>
          <w:i/>
          <w:color w:val="000000" w:themeColor="text1"/>
          <w:sz w:val="20"/>
        </w:rPr>
        <w:t xml:space="preserve"> Application Stages</w:t>
      </w:r>
    </w:p>
    <w:p w14:paraId="0FA6703A" w14:textId="1CE0A952" w:rsidR="001D4B97" w:rsidRDefault="00DE2EA8" w:rsidP="00835E2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The authors call out the “big data” aspects, the dynamic aspects and the distributed aspects of a large set of applications, and introduce quantitative estimates for various performance related properties.</w:t>
      </w:r>
    </w:p>
    <w:p w14:paraId="7F2C08C7" w14:textId="2E557803" w:rsidR="00562EE9" w:rsidRPr="001D4B97" w:rsidRDefault="00B83DD7" w:rsidP="00835E2A">
      <w:pPr>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 xml:space="preserve">2.3 </w:t>
      </w:r>
      <w:r w:rsidR="00562EE9" w:rsidRPr="001D4B97">
        <w:rPr>
          <w:rFonts w:ascii="Times New Roman" w:eastAsia="Times New Roman" w:hAnsi="Times New Roman" w:cs="Times New Roman"/>
          <w:b/>
          <w:color w:val="000000"/>
          <w:sz w:val="24"/>
          <w:szCs w:val="30"/>
        </w:rPr>
        <w:t>Properties of the 51 use cases</w:t>
      </w:r>
    </w:p>
    <w:p w14:paraId="29E11A0A" w14:textId="3D49E73A" w:rsidR="000016D5" w:rsidRPr="00D86B21" w:rsidRDefault="00D86B21" w:rsidP="00C152A8">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Tables 1 to 3 summarize characteristics of the 51 use cases which we will combine with other input for the Ogres. Note that Big Data and parallel programming are intrinsically linked as any Big Data analysis is inevitably processed in parallel. Parallel computing is almost always implemented by dividing the data between processors (data decomposition); the richness here is illustrated in Table 1 which lists</w:t>
      </w:r>
      <w:r w:rsidR="0024562E">
        <w:rPr>
          <w:rFonts w:ascii="Times New Roman" w:eastAsia="Times New Roman" w:hAnsi="Times New Roman" w:cs="Times New Roman"/>
          <w:color w:val="000000"/>
          <w:szCs w:val="30"/>
        </w:rPr>
        <w:t xml:space="preserve"> the members of space that is decomposed for different use cases</w:t>
      </w:r>
      <w:r w:rsidR="00FB0DF0">
        <w:rPr>
          <w:rFonts w:ascii="Times New Roman" w:eastAsia="Times New Roman" w:hAnsi="Times New Roman" w:cs="Times New Roman"/>
          <w:color w:val="000000"/>
          <w:szCs w:val="30"/>
        </w:rPr>
        <w:t>; of course these sources of parallelism are broadly applicable outside the 51 use cases they were extracted from</w:t>
      </w:r>
      <w:r w:rsidR="0024562E">
        <w:rPr>
          <w:rFonts w:ascii="Times New Roman" w:eastAsia="Times New Roman" w:hAnsi="Times New Roman" w:cs="Times New Roman"/>
          <w:color w:val="000000"/>
          <w:szCs w:val="30"/>
        </w:rPr>
        <w:t>. In T</w:t>
      </w:r>
      <w:r w:rsidR="001D4B97">
        <w:rPr>
          <w:rFonts w:ascii="Times New Roman" w:eastAsia="Times New Roman" w:hAnsi="Times New Roman" w:cs="Times New Roman"/>
          <w:color w:val="000000"/>
          <w:szCs w:val="30"/>
        </w:rPr>
        <w:t>able 2</w:t>
      </w:r>
      <w:r w:rsidR="0024562E">
        <w:rPr>
          <w:rFonts w:ascii="Times New Roman" w:eastAsia="Times New Roman" w:hAnsi="Times New Roman" w:cs="Times New Roman"/>
          <w:color w:val="000000"/>
          <w:szCs w:val="30"/>
        </w:rPr>
        <w:t>, we identify 15 use case features that will be used later as components of the Ogre facets. The second column</w:t>
      </w:r>
      <w:r w:rsidR="001D4B97">
        <w:rPr>
          <w:rFonts w:ascii="Times New Roman" w:eastAsia="Times New Roman" w:hAnsi="Times New Roman" w:cs="Times New Roman"/>
          <w:color w:val="000000"/>
          <w:szCs w:val="30"/>
        </w:rPr>
        <w:t xml:space="preserve"> of Table 2</w:t>
      </w:r>
      <w:r w:rsidR="00E11E57">
        <w:rPr>
          <w:rFonts w:ascii="Times New Roman" w:eastAsia="Times New Roman" w:hAnsi="Times New Roman" w:cs="Times New Roman"/>
          <w:color w:val="000000"/>
          <w:szCs w:val="30"/>
        </w:rPr>
        <w:t xml:space="preserve"> lists our estimate of the number of use cases that illustrate this feature; note these are not exclusive so any one use case will illustrate many features.</w:t>
      </w:r>
    </w:p>
    <w:tbl>
      <w:tblPr>
        <w:tblStyle w:val="GridTable41"/>
        <w:tblpPr w:rightFromText="72" w:topFromText="72" w:bottomFromText="72" w:vertAnchor="text" w:tblpY="1"/>
        <w:tblOverlap w:val="never"/>
        <w:tblW w:w="9350" w:type="dxa"/>
        <w:tblLook w:val="04A0" w:firstRow="1" w:lastRow="0" w:firstColumn="1" w:lastColumn="0" w:noHBand="0" w:noVBand="1"/>
      </w:tblPr>
      <w:tblGrid>
        <w:gridCol w:w="1975"/>
        <w:gridCol w:w="7375"/>
      </w:tblGrid>
      <w:tr w:rsidR="00562EE9" w:rsidRPr="00BA2FFE" w14:paraId="04B7BDF5" w14:textId="77777777" w:rsidTr="007308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3BB0B25F" w14:textId="77777777" w:rsidR="00562EE9" w:rsidRPr="00A41930" w:rsidRDefault="00562EE9" w:rsidP="007308B8">
            <w:pPr>
              <w:jc w:val="center"/>
              <w:rPr>
                <w:rFonts w:ascii="Times New Roman" w:hAnsi="Times New Roman" w:cs="Times New Roman"/>
              </w:rPr>
            </w:pPr>
            <w:r>
              <w:rPr>
                <w:rFonts w:ascii="Times New Roman" w:hAnsi="Times New Roman" w:cs="Times New Roman"/>
              </w:rPr>
              <w:t xml:space="preserve">Table 1: </w:t>
            </w:r>
            <w:r w:rsidRPr="00A41930">
              <w:rPr>
                <w:rFonts w:ascii="Times New Roman" w:hAnsi="Times New Roman" w:cs="Times New Roman"/>
              </w:rPr>
              <w:t>What is Parallelism Over for NIST Use Cases?</w:t>
            </w:r>
          </w:p>
        </w:tc>
      </w:tr>
      <w:tr w:rsidR="00562EE9" w:rsidRPr="00BA2FFE" w14:paraId="54AE46DE" w14:textId="77777777" w:rsidTr="00730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7FF1282" w14:textId="77777777" w:rsidR="00562EE9" w:rsidRPr="00A41930" w:rsidRDefault="00562EE9" w:rsidP="007308B8">
            <w:pPr>
              <w:jc w:val="center"/>
              <w:rPr>
                <w:rFonts w:ascii="Times New Roman" w:hAnsi="Times New Roman" w:cs="Times New Roman"/>
              </w:rPr>
            </w:pPr>
            <w:r w:rsidRPr="00A41930">
              <w:rPr>
                <w:rFonts w:ascii="Times New Roman" w:hAnsi="Times New Roman" w:cs="Times New Roman"/>
              </w:rPr>
              <w:t>General Class</w:t>
            </w:r>
          </w:p>
        </w:tc>
        <w:tc>
          <w:tcPr>
            <w:tcW w:w="7375" w:type="dxa"/>
          </w:tcPr>
          <w:p w14:paraId="2F75C90A" w14:textId="77777777" w:rsidR="00562EE9" w:rsidRPr="00A41930" w:rsidRDefault="00562EE9" w:rsidP="007308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41930">
              <w:rPr>
                <w:rFonts w:ascii="Times New Roman" w:hAnsi="Times New Roman" w:cs="Times New Roman"/>
                <w:b/>
              </w:rPr>
              <w:t>Examples</w:t>
            </w:r>
          </w:p>
        </w:tc>
      </w:tr>
      <w:tr w:rsidR="00562EE9" w:rsidRPr="00BA2FFE" w14:paraId="3237EC18" w14:textId="77777777" w:rsidTr="007308B8">
        <w:tc>
          <w:tcPr>
            <w:cnfStyle w:val="001000000000" w:firstRow="0" w:lastRow="0" w:firstColumn="1" w:lastColumn="0" w:oddVBand="0" w:evenVBand="0" w:oddHBand="0" w:evenHBand="0" w:firstRowFirstColumn="0" w:firstRowLastColumn="0" w:lastRowFirstColumn="0" w:lastRowLastColumn="0"/>
            <w:tcW w:w="1975" w:type="dxa"/>
          </w:tcPr>
          <w:p w14:paraId="3CE1A25E" w14:textId="77777777" w:rsidR="00562EE9" w:rsidRPr="00A41930" w:rsidRDefault="00562EE9" w:rsidP="007308B8">
            <w:pPr>
              <w:rPr>
                <w:rFonts w:ascii="Times New Roman" w:hAnsi="Times New Roman" w:cs="Times New Roman"/>
              </w:rPr>
            </w:pPr>
            <w:r w:rsidRPr="00A41930">
              <w:rPr>
                <w:rFonts w:ascii="Times New Roman" w:hAnsi="Times New Roman" w:cs="Times New Roman"/>
              </w:rPr>
              <w:t>People</w:t>
            </w:r>
          </w:p>
        </w:tc>
        <w:tc>
          <w:tcPr>
            <w:tcW w:w="7375" w:type="dxa"/>
          </w:tcPr>
          <w:p w14:paraId="371EC352" w14:textId="77777777" w:rsidR="00562EE9" w:rsidRPr="00A41930" w:rsidRDefault="00562EE9" w:rsidP="007308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Users (but see below) or Subjects of application and often both</w:t>
            </w:r>
          </w:p>
        </w:tc>
      </w:tr>
      <w:tr w:rsidR="00562EE9" w:rsidRPr="00BA2FFE" w14:paraId="2BF12169" w14:textId="77777777" w:rsidTr="00730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6691D40" w14:textId="77777777" w:rsidR="00562EE9" w:rsidRPr="00A41930" w:rsidRDefault="00562EE9" w:rsidP="007308B8">
            <w:pPr>
              <w:rPr>
                <w:rFonts w:ascii="Times New Roman" w:hAnsi="Times New Roman" w:cs="Times New Roman"/>
              </w:rPr>
            </w:pPr>
            <w:r w:rsidRPr="00A41930">
              <w:rPr>
                <w:rFonts w:ascii="Times New Roman" w:hAnsi="Times New Roman" w:cs="Times New Roman"/>
              </w:rPr>
              <w:t>Decision makers</w:t>
            </w:r>
          </w:p>
        </w:tc>
        <w:tc>
          <w:tcPr>
            <w:tcW w:w="7375" w:type="dxa"/>
          </w:tcPr>
          <w:p w14:paraId="2993F37F" w14:textId="77777777" w:rsidR="00562EE9" w:rsidRPr="00A41930" w:rsidRDefault="00562EE9" w:rsidP="007308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Researchers or doctors (users of application)</w:t>
            </w:r>
          </w:p>
        </w:tc>
      </w:tr>
      <w:tr w:rsidR="00562EE9" w:rsidRPr="00BA2FFE" w14:paraId="4AD8B401" w14:textId="77777777" w:rsidTr="007308B8">
        <w:tc>
          <w:tcPr>
            <w:cnfStyle w:val="001000000000" w:firstRow="0" w:lastRow="0" w:firstColumn="1" w:lastColumn="0" w:oddVBand="0" w:evenVBand="0" w:oddHBand="0" w:evenHBand="0" w:firstRowFirstColumn="0" w:firstRowLastColumn="0" w:lastRowFirstColumn="0" w:lastRowLastColumn="0"/>
            <w:tcW w:w="1975" w:type="dxa"/>
            <w:vMerge w:val="restart"/>
            <w:vAlign w:val="center"/>
          </w:tcPr>
          <w:p w14:paraId="5C9B7D8D" w14:textId="77777777" w:rsidR="00562EE9" w:rsidRPr="00A41930" w:rsidRDefault="00562EE9" w:rsidP="007308B8">
            <w:pPr>
              <w:rPr>
                <w:rFonts w:ascii="Times New Roman" w:hAnsi="Times New Roman" w:cs="Times New Roman"/>
              </w:rPr>
            </w:pPr>
            <w:r w:rsidRPr="00A41930">
              <w:rPr>
                <w:rFonts w:ascii="Times New Roman" w:hAnsi="Times New Roman" w:cs="Times New Roman"/>
              </w:rPr>
              <w:t>Items</w:t>
            </w:r>
          </w:p>
        </w:tc>
        <w:tc>
          <w:tcPr>
            <w:tcW w:w="7375" w:type="dxa"/>
          </w:tcPr>
          <w:p w14:paraId="542C8434" w14:textId="77777777" w:rsidR="00562EE9" w:rsidRPr="00A41930" w:rsidRDefault="00562EE9" w:rsidP="007308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Experimental observations</w:t>
            </w:r>
          </w:p>
        </w:tc>
      </w:tr>
      <w:tr w:rsidR="00562EE9" w:rsidRPr="00BA2FFE" w14:paraId="5A5D5922" w14:textId="77777777" w:rsidTr="00730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tcPr>
          <w:p w14:paraId="767E6087" w14:textId="77777777" w:rsidR="00562EE9" w:rsidRPr="00A41930" w:rsidRDefault="00562EE9" w:rsidP="007308B8">
            <w:pPr>
              <w:rPr>
                <w:rFonts w:ascii="Times New Roman" w:hAnsi="Times New Roman" w:cs="Times New Roman"/>
              </w:rPr>
            </w:pPr>
          </w:p>
        </w:tc>
        <w:tc>
          <w:tcPr>
            <w:tcW w:w="7375" w:type="dxa"/>
          </w:tcPr>
          <w:p w14:paraId="694A16E6" w14:textId="77777777" w:rsidR="00562EE9" w:rsidRPr="00A41930" w:rsidRDefault="00562EE9" w:rsidP="007308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Contents of online store</w:t>
            </w:r>
          </w:p>
        </w:tc>
      </w:tr>
      <w:tr w:rsidR="00562EE9" w:rsidRPr="00BA2FFE" w14:paraId="59066AEE" w14:textId="77777777" w:rsidTr="007308B8">
        <w:tc>
          <w:tcPr>
            <w:cnfStyle w:val="001000000000" w:firstRow="0" w:lastRow="0" w:firstColumn="1" w:lastColumn="0" w:oddVBand="0" w:evenVBand="0" w:oddHBand="0" w:evenHBand="0" w:firstRowFirstColumn="0" w:firstRowLastColumn="0" w:lastRowFirstColumn="0" w:lastRowLastColumn="0"/>
            <w:tcW w:w="1975" w:type="dxa"/>
            <w:vMerge/>
          </w:tcPr>
          <w:p w14:paraId="4A31568D" w14:textId="77777777" w:rsidR="00562EE9" w:rsidRPr="00A41930" w:rsidRDefault="00562EE9" w:rsidP="007308B8">
            <w:pPr>
              <w:rPr>
                <w:rFonts w:ascii="Times New Roman" w:hAnsi="Times New Roman" w:cs="Times New Roman"/>
              </w:rPr>
            </w:pPr>
          </w:p>
        </w:tc>
        <w:tc>
          <w:tcPr>
            <w:tcW w:w="7375" w:type="dxa"/>
          </w:tcPr>
          <w:p w14:paraId="61D239F6" w14:textId="77777777" w:rsidR="00562EE9" w:rsidRPr="00A41930" w:rsidRDefault="00562EE9" w:rsidP="007308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Images or “Electronic Information nuggets”</w:t>
            </w:r>
          </w:p>
        </w:tc>
      </w:tr>
      <w:tr w:rsidR="00562EE9" w:rsidRPr="00BA2FFE" w14:paraId="0B746D31" w14:textId="77777777" w:rsidTr="00730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tcPr>
          <w:p w14:paraId="6641211F" w14:textId="77777777" w:rsidR="00562EE9" w:rsidRPr="00A41930" w:rsidRDefault="00562EE9" w:rsidP="007308B8">
            <w:pPr>
              <w:rPr>
                <w:rFonts w:ascii="Times New Roman" w:hAnsi="Times New Roman" w:cs="Times New Roman"/>
              </w:rPr>
            </w:pPr>
          </w:p>
        </w:tc>
        <w:tc>
          <w:tcPr>
            <w:tcW w:w="7375" w:type="dxa"/>
          </w:tcPr>
          <w:p w14:paraId="6BA09B58" w14:textId="77777777" w:rsidR="00562EE9" w:rsidRPr="00A41930" w:rsidRDefault="00562EE9" w:rsidP="007308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EMR: Electronic Medical Records (often similar to people parallelism)</w:t>
            </w:r>
          </w:p>
        </w:tc>
      </w:tr>
      <w:tr w:rsidR="00562EE9" w:rsidRPr="00BA2FFE" w14:paraId="4ACD50B0" w14:textId="77777777" w:rsidTr="007308B8">
        <w:tc>
          <w:tcPr>
            <w:cnfStyle w:val="001000000000" w:firstRow="0" w:lastRow="0" w:firstColumn="1" w:lastColumn="0" w:oddVBand="0" w:evenVBand="0" w:oddHBand="0" w:evenHBand="0" w:firstRowFirstColumn="0" w:firstRowLastColumn="0" w:lastRowFirstColumn="0" w:lastRowLastColumn="0"/>
            <w:tcW w:w="1975" w:type="dxa"/>
            <w:vMerge/>
          </w:tcPr>
          <w:p w14:paraId="0C8DABC6" w14:textId="77777777" w:rsidR="00562EE9" w:rsidRPr="00A41930" w:rsidRDefault="00562EE9" w:rsidP="007308B8">
            <w:pPr>
              <w:rPr>
                <w:rFonts w:ascii="Times New Roman" w:hAnsi="Times New Roman" w:cs="Times New Roman"/>
              </w:rPr>
            </w:pPr>
          </w:p>
        </w:tc>
        <w:tc>
          <w:tcPr>
            <w:tcW w:w="7375" w:type="dxa"/>
          </w:tcPr>
          <w:p w14:paraId="32037C89" w14:textId="77777777" w:rsidR="00562EE9" w:rsidRPr="00A41930" w:rsidRDefault="00562EE9" w:rsidP="007308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Protein or Gene Sequences</w:t>
            </w:r>
          </w:p>
        </w:tc>
      </w:tr>
      <w:tr w:rsidR="00562EE9" w:rsidRPr="00BA2FFE" w14:paraId="78555160" w14:textId="77777777" w:rsidTr="00730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tcPr>
          <w:p w14:paraId="419D3D44" w14:textId="77777777" w:rsidR="00562EE9" w:rsidRPr="00A41930" w:rsidRDefault="00562EE9" w:rsidP="007308B8">
            <w:pPr>
              <w:rPr>
                <w:rFonts w:ascii="Times New Roman" w:hAnsi="Times New Roman" w:cs="Times New Roman"/>
              </w:rPr>
            </w:pPr>
          </w:p>
        </w:tc>
        <w:tc>
          <w:tcPr>
            <w:tcW w:w="7375" w:type="dxa"/>
          </w:tcPr>
          <w:p w14:paraId="48441E90" w14:textId="77777777" w:rsidR="00562EE9" w:rsidRPr="00A41930" w:rsidRDefault="00562EE9" w:rsidP="007308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Material properties, Manufactured Object specifications, etc., in custom dataset</w:t>
            </w:r>
          </w:p>
        </w:tc>
      </w:tr>
      <w:tr w:rsidR="00562EE9" w:rsidRPr="00BA2FFE" w14:paraId="0FB6A0CF" w14:textId="77777777" w:rsidTr="007308B8">
        <w:tc>
          <w:tcPr>
            <w:cnfStyle w:val="001000000000" w:firstRow="0" w:lastRow="0" w:firstColumn="1" w:lastColumn="0" w:oddVBand="0" w:evenVBand="0" w:oddHBand="0" w:evenHBand="0" w:firstRowFirstColumn="0" w:firstRowLastColumn="0" w:lastRowFirstColumn="0" w:lastRowLastColumn="0"/>
            <w:tcW w:w="1975" w:type="dxa"/>
          </w:tcPr>
          <w:p w14:paraId="7C1FD29F" w14:textId="77777777" w:rsidR="00562EE9" w:rsidRPr="00A41930" w:rsidRDefault="00562EE9" w:rsidP="007308B8">
            <w:pPr>
              <w:rPr>
                <w:rFonts w:ascii="Times New Roman" w:hAnsi="Times New Roman" w:cs="Times New Roman"/>
              </w:rPr>
            </w:pPr>
            <w:r w:rsidRPr="00A41930">
              <w:rPr>
                <w:rFonts w:ascii="Times New Roman" w:hAnsi="Times New Roman" w:cs="Times New Roman"/>
              </w:rPr>
              <w:t>Modelled entities</w:t>
            </w:r>
          </w:p>
        </w:tc>
        <w:tc>
          <w:tcPr>
            <w:tcW w:w="7375" w:type="dxa"/>
          </w:tcPr>
          <w:p w14:paraId="6BE01C9D" w14:textId="77777777" w:rsidR="00562EE9" w:rsidRPr="00A41930" w:rsidRDefault="00562EE9" w:rsidP="007308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Vehicles and people</w:t>
            </w:r>
          </w:p>
        </w:tc>
      </w:tr>
      <w:tr w:rsidR="00562EE9" w:rsidRPr="00BA2FFE" w14:paraId="3AFEBBCD" w14:textId="77777777" w:rsidTr="00730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6C43DCB8" w14:textId="77777777" w:rsidR="00562EE9" w:rsidRPr="00A41930" w:rsidRDefault="00562EE9" w:rsidP="007308B8">
            <w:pPr>
              <w:rPr>
                <w:rFonts w:ascii="Times New Roman" w:hAnsi="Times New Roman" w:cs="Times New Roman"/>
              </w:rPr>
            </w:pPr>
            <w:r w:rsidRPr="00A41930">
              <w:rPr>
                <w:rFonts w:ascii="Times New Roman" w:hAnsi="Times New Roman" w:cs="Times New Roman"/>
              </w:rPr>
              <w:t>Sensors</w:t>
            </w:r>
          </w:p>
        </w:tc>
        <w:tc>
          <w:tcPr>
            <w:tcW w:w="7375" w:type="dxa"/>
          </w:tcPr>
          <w:p w14:paraId="02776F8A" w14:textId="77777777" w:rsidR="00562EE9" w:rsidRPr="00A41930" w:rsidRDefault="00562EE9" w:rsidP="007308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Internet of Things</w:t>
            </w:r>
          </w:p>
        </w:tc>
      </w:tr>
      <w:tr w:rsidR="00562EE9" w:rsidRPr="00BA2FFE" w14:paraId="66E52E68" w14:textId="77777777" w:rsidTr="007308B8">
        <w:tc>
          <w:tcPr>
            <w:cnfStyle w:val="001000000000" w:firstRow="0" w:lastRow="0" w:firstColumn="1" w:lastColumn="0" w:oddVBand="0" w:evenVBand="0" w:oddHBand="0" w:evenHBand="0" w:firstRowFirstColumn="0" w:firstRowLastColumn="0" w:lastRowFirstColumn="0" w:lastRowLastColumn="0"/>
            <w:tcW w:w="1975" w:type="dxa"/>
          </w:tcPr>
          <w:p w14:paraId="597789EE" w14:textId="77777777" w:rsidR="00562EE9" w:rsidRPr="00A41930" w:rsidRDefault="00562EE9" w:rsidP="007308B8">
            <w:pPr>
              <w:rPr>
                <w:rFonts w:ascii="Times New Roman" w:hAnsi="Times New Roman" w:cs="Times New Roman"/>
              </w:rPr>
            </w:pPr>
            <w:r w:rsidRPr="00A41930">
              <w:rPr>
                <w:rFonts w:ascii="Times New Roman" w:hAnsi="Times New Roman" w:cs="Times New Roman"/>
              </w:rPr>
              <w:t>Events</w:t>
            </w:r>
          </w:p>
        </w:tc>
        <w:tc>
          <w:tcPr>
            <w:tcW w:w="7375" w:type="dxa"/>
          </w:tcPr>
          <w:p w14:paraId="59F353DD" w14:textId="77777777" w:rsidR="00562EE9" w:rsidRPr="00A41930" w:rsidRDefault="00562EE9" w:rsidP="007308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Detected anomalies in telescope, credit card or atmospheric data</w:t>
            </w:r>
          </w:p>
        </w:tc>
      </w:tr>
      <w:tr w:rsidR="00562EE9" w:rsidRPr="00BA2FFE" w14:paraId="2127C098" w14:textId="77777777" w:rsidTr="00730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13245EB" w14:textId="77777777" w:rsidR="00562EE9" w:rsidRPr="00A41930" w:rsidRDefault="00562EE9" w:rsidP="007308B8">
            <w:pPr>
              <w:rPr>
                <w:rFonts w:ascii="Times New Roman" w:hAnsi="Times New Roman" w:cs="Times New Roman"/>
              </w:rPr>
            </w:pPr>
            <w:r w:rsidRPr="00A41930">
              <w:rPr>
                <w:rFonts w:ascii="Times New Roman" w:hAnsi="Times New Roman" w:cs="Times New Roman"/>
              </w:rPr>
              <w:t>Graph Nodes</w:t>
            </w:r>
          </w:p>
        </w:tc>
        <w:tc>
          <w:tcPr>
            <w:tcW w:w="7375" w:type="dxa"/>
          </w:tcPr>
          <w:p w14:paraId="00B0FEB3" w14:textId="77777777" w:rsidR="00562EE9" w:rsidRPr="00A41930" w:rsidRDefault="00562EE9" w:rsidP="007308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RDF databases</w:t>
            </w:r>
          </w:p>
        </w:tc>
      </w:tr>
      <w:tr w:rsidR="00562EE9" w:rsidRPr="00BA2FFE" w14:paraId="3D6C37CD" w14:textId="77777777" w:rsidTr="007308B8">
        <w:tc>
          <w:tcPr>
            <w:cnfStyle w:val="001000000000" w:firstRow="0" w:lastRow="0" w:firstColumn="1" w:lastColumn="0" w:oddVBand="0" w:evenVBand="0" w:oddHBand="0" w:evenHBand="0" w:firstRowFirstColumn="0" w:firstRowLastColumn="0" w:lastRowFirstColumn="0" w:lastRowLastColumn="0"/>
            <w:tcW w:w="1975" w:type="dxa"/>
          </w:tcPr>
          <w:p w14:paraId="0D14429A" w14:textId="77777777" w:rsidR="00562EE9" w:rsidRPr="00A41930" w:rsidRDefault="00562EE9" w:rsidP="007308B8">
            <w:pPr>
              <w:rPr>
                <w:rFonts w:ascii="Times New Roman" w:hAnsi="Times New Roman" w:cs="Times New Roman"/>
              </w:rPr>
            </w:pPr>
            <w:r w:rsidRPr="00A41930">
              <w:rPr>
                <w:rFonts w:ascii="Times New Roman" w:hAnsi="Times New Roman" w:cs="Times New Roman"/>
              </w:rPr>
              <w:t>Regular Nodes</w:t>
            </w:r>
          </w:p>
        </w:tc>
        <w:tc>
          <w:tcPr>
            <w:tcW w:w="7375" w:type="dxa"/>
          </w:tcPr>
          <w:p w14:paraId="5D4BBBB0" w14:textId="77777777" w:rsidR="00562EE9" w:rsidRPr="00A41930" w:rsidRDefault="00562EE9" w:rsidP="007308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Simple nodes as in a learning network</w:t>
            </w:r>
          </w:p>
        </w:tc>
      </w:tr>
      <w:tr w:rsidR="00562EE9" w:rsidRPr="00BA2FFE" w14:paraId="174C1B46" w14:textId="77777777" w:rsidTr="007308B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75" w:type="dxa"/>
          </w:tcPr>
          <w:p w14:paraId="7BA581FF" w14:textId="77777777" w:rsidR="00562EE9" w:rsidRPr="00A41930" w:rsidRDefault="00562EE9" w:rsidP="007308B8">
            <w:pPr>
              <w:rPr>
                <w:rFonts w:ascii="Times New Roman" w:hAnsi="Times New Roman" w:cs="Times New Roman"/>
              </w:rPr>
            </w:pPr>
            <w:r w:rsidRPr="00A41930">
              <w:rPr>
                <w:rFonts w:ascii="Times New Roman" w:hAnsi="Times New Roman" w:cs="Times New Roman"/>
              </w:rPr>
              <w:t>Information Units</w:t>
            </w:r>
          </w:p>
        </w:tc>
        <w:tc>
          <w:tcPr>
            <w:tcW w:w="7375" w:type="dxa"/>
          </w:tcPr>
          <w:p w14:paraId="1778FB44" w14:textId="77777777" w:rsidR="00562EE9" w:rsidRPr="00A41930" w:rsidRDefault="00562EE9" w:rsidP="007308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Tweets, Blogs, Documents, Web Pages, etc. and characters/words in them</w:t>
            </w:r>
          </w:p>
        </w:tc>
      </w:tr>
      <w:tr w:rsidR="00562EE9" w:rsidRPr="00BA2FFE" w14:paraId="14C16166" w14:textId="77777777" w:rsidTr="007308B8">
        <w:tc>
          <w:tcPr>
            <w:cnfStyle w:val="001000000000" w:firstRow="0" w:lastRow="0" w:firstColumn="1" w:lastColumn="0" w:oddVBand="0" w:evenVBand="0" w:oddHBand="0" w:evenHBand="0" w:firstRowFirstColumn="0" w:firstRowLastColumn="0" w:lastRowFirstColumn="0" w:lastRowLastColumn="0"/>
            <w:tcW w:w="1975" w:type="dxa"/>
          </w:tcPr>
          <w:p w14:paraId="5DBF0F6A" w14:textId="77777777" w:rsidR="00562EE9" w:rsidRPr="00A41930" w:rsidRDefault="00562EE9" w:rsidP="007308B8">
            <w:pPr>
              <w:rPr>
                <w:rFonts w:ascii="Times New Roman" w:hAnsi="Times New Roman" w:cs="Times New Roman"/>
              </w:rPr>
            </w:pPr>
            <w:r w:rsidRPr="00A41930">
              <w:rPr>
                <w:rFonts w:ascii="Times New Roman" w:hAnsi="Times New Roman" w:cs="Times New Roman"/>
              </w:rPr>
              <w:t>Files or data</w:t>
            </w:r>
          </w:p>
        </w:tc>
        <w:tc>
          <w:tcPr>
            <w:tcW w:w="7375" w:type="dxa"/>
          </w:tcPr>
          <w:p w14:paraId="05BF3E30" w14:textId="77777777" w:rsidR="00562EE9" w:rsidRPr="00A41930" w:rsidRDefault="00562EE9" w:rsidP="007308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To be backed up, moved or assigned metadata</w:t>
            </w:r>
          </w:p>
        </w:tc>
      </w:tr>
      <w:tr w:rsidR="00562EE9" w:rsidRPr="00BA2FFE" w14:paraId="4D7D586B" w14:textId="77777777" w:rsidTr="00730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9C2551A" w14:textId="77777777" w:rsidR="00562EE9" w:rsidRPr="00A41930" w:rsidRDefault="00562EE9" w:rsidP="007308B8">
            <w:pPr>
              <w:rPr>
                <w:rFonts w:ascii="Times New Roman" w:hAnsi="Times New Roman" w:cs="Times New Roman"/>
              </w:rPr>
            </w:pPr>
            <w:r w:rsidRPr="00A41930">
              <w:rPr>
                <w:rFonts w:ascii="Times New Roman" w:hAnsi="Times New Roman" w:cs="Times New Roman"/>
              </w:rPr>
              <w:t>Particles/cells/ mesh points</w:t>
            </w:r>
          </w:p>
        </w:tc>
        <w:tc>
          <w:tcPr>
            <w:tcW w:w="7375" w:type="dxa"/>
          </w:tcPr>
          <w:p w14:paraId="0F47B87D" w14:textId="77777777" w:rsidR="00562EE9" w:rsidRPr="00A41930" w:rsidRDefault="00562EE9" w:rsidP="007308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Used in parallel simulations</w:t>
            </w:r>
          </w:p>
        </w:tc>
      </w:tr>
    </w:tbl>
    <w:tbl>
      <w:tblPr>
        <w:tblStyle w:val="GridTable41"/>
        <w:tblW w:w="9350" w:type="dxa"/>
        <w:tblLook w:val="04A0" w:firstRow="1" w:lastRow="0" w:firstColumn="1" w:lastColumn="0" w:noHBand="0" w:noVBand="1"/>
      </w:tblPr>
      <w:tblGrid>
        <w:gridCol w:w="1463"/>
        <w:gridCol w:w="436"/>
        <w:gridCol w:w="7451"/>
      </w:tblGrid>
      <w:tr w:rsidR="007308B8" w:rsidRPr="00A41930" w14:paraId="1CA9C9F4" w14:textId="77777777" w:rsidTr="00C01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10A4C86D" w14:textId="77777777" w:rsidR="007308B8" w:rsidRPr="00DF2BD9" w:rsidRDefault="007308B8" w:rsidP="00C01B93">
            <w:pPr>
              <w:jc w:val="center"/>
              <w:rPr>
                <w:rFonts w:ascii="Times New Roman" w:hAnsi="Times New Roman" w:cs="Times New Roman"/>
              </w:rPr>
            </w:pPr>
            <w:r>
              <w:rPr>
                <w:rFonts w:ascii="Times New Roman" w:hAnsi="Times New Roman" w:cs="Times New Roman"/>
              </w:rPr>
              <w:t>Table 2: Some Features</w:t>
            </w:r>
            <w:r w:rsidRPr="00DF2BD9">
              <w:rPr>
                <w:rFonts w:ascii="Times New Roman" w:hAnsi="Times New Roman" w:cs="Times New Roman"/>
                <w:bCs w:val="0"/>
              </w:rPr>
              <w:t xml:space="preserve"> of NIST Use Cases</w:t>
            </w:r>
          </w:p>
        </w:tc>
      </w:tr>
      <w:tr w:rsidR="007308B8" w:rsidRPr="00A41930" w14:paraId="5993D2B7"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38B54CA4" w14:textId="77777777" w:rsidR="007308B8" w:rsidRPr="00A41930" w:rsidRDefault="007308B8" w:rsidP="00C01B93">
            <w:pPr>
              <w:jc w:val="center"/>
              <w:rPr>
                <w:rFonts w:ascii="Times New Roman" w:hAnsi="Times New Roman" w:cs="Times New Roman"/>
              </w:rPr>
            </w:pPr>
            <w:r>
              <w:rPr>
                <w:rFonts w:ascii="Times New Roman" w:hAnsi="Times New Roman" w:cs="Times New Roman"/>
              </w:rPr>
              <w:t>Abbreviation</w:t>
            </w:r>
          </w:p>
        </w:tc>
        <w:tc>
          <w:tcPr>
            <w:tcW w:w="436" w:type="dxa"/>
          </w:tcPr>
          <w:p w14:paraId="1E49EF7F" w14:textId="77777777" w:rsidR="007308B8" w:rsidRPr="00A41930" w:rsidRDefault="007308B8" w:rsidP="00C01B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41930">
              <w:rPr>
                <w:rFonts w:ascii="Times New Roman" w:hAnsi="Times New Roman" w:cs="Times New Roman"/>
                <w:b/>
              </w:rPr>
              <w:t>#</w:t>
            </w:r>
          </w:p>
        </w:tc>
        <w:tc>
          <w:tcPr>
            <w:tcW w:w="7451" w:type="dxa"/>
          </w:tcPr>
          <w:p w14:paraId="15758C4B" w14:textId="77777777" w:rsidR="007308B8" w:rsidRPr="00A41930" w:rsidRDefault="007308B8" w:rsidP="00C01B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41930">
              <w:rPr>
                <w:rFonts w:ascii="Times New Roman" w:hAnsi="Times New Roman" w:cs="Times New Roman"/>
                <w:b/>
              </w:rPr>
              <w:t>Description</w:t>
            </w:r>
          </w:p>
        </w:tc>
      </w:tr>
      <w:tr w:rsidR="007308B8" w:rsidRPr="00A41930" w14:paraId="17402E41" w14:textId="77777777" w:rsidTr="00C01B93">
        <w:tc>
          <w:tcPr>
            <w:cnfStyle w:val="001000000000" w:firstRow="0" w:lastRow="0" w:firstColumn="1" w:lastColumn="0" w:oddVBand="0" w:evenVBand="0" w:oddHBand="0" w:evenHBand="0" w:firstRowFirstColumn="0" w:firstRowLastColumn="0" w:lastRowFirstColumn="0" w:lastRowLastColumn="0"/>
            <w:tcW w:w="1463" w:type="dxa"/>
          </w:tcPr>
          <w:p w14:paraId="17079C89" w14:textId="77777777" w:rsidR="007308B8" w:rsidRPr="00A41930" w:rsidRDefault="007308B8" w:rsidP="00C01B93">
            <w:pPr>
              <w:rPr>
                <w:rFonts w:ascii="Times New Roman" w:hAnsi="Times New Roman" w:cs="Times New Roman"/>
              </w:rPr>
            </w:pPr>
            <w:r w:rsidRPr="00A41930">
              <w:rPr>
                <w:rFonts w:ascii="Times New Roman" w:hAnsi="Times New Roman" w:cs="Times New Roman"/>
              </w:rPr>
              <w:t>PP</w:t>
            </w:r>
          </w:p>
        </w:tc>
        <w:tc>
          <w:tcPr>
            <w:tcW w:w="436" w:type="dxa"/>
          </w:tcPr>
          <w:p w14:paraId="1A0CF662" w14:textId="77777777" w:rsidR="007308B8" w:rsidRPr="00A41930" w:rsidRDefault="007308B8" w:rsidP="00C01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26</w:t>
            </w:r>
          </w:p>
        </w:tc>
        <w:tc>
          <w:tcPr>
            <w:tcW w:w="7451" w:type="dxa"/>
          </w:tcPr>
          <w:p w14:paraId="7E54D36E" w14:textId="77777777" w:rsidR="007308B8" w:rsidRPr="00A41930" w:rsidRDefault="007308B8" w:rsidP="00C01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Pleasingly Parallel or Map Only</w:t>
            </w:r>
          </w:p>
        </w:tc>
      </w:tr>
      <w:tr w:rsidR="007308B8" w:rsidRPr="00A41930" w14:paraId="2C5FBCCD"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143B40DE" w14:textId="77777777" w:rsidR="007308B8" w:rsidRPr="00A41930" w:rsidRDefault="007308B8" w:rsidP="00C01B93">
            <w:pPr>
              <w:rPr>
                <w:rFonts w:ascii="Times New Roman" w:hAnsi="Times New Roman" w:cs="Times New Roman"/>
              </w:rPr>
            </w:pPr>
            <w:r w:rsidRPr="00A41930">
              <w:rPr>
                <w:rFonts w:ascii="Times New Roman" w:hAnsi="Times New Roman" w:cs="Times New Roman"/>
              </w:rPr>
              <w:t>MR</w:t>
            </w:r>
          </w:p>
        </w:tc>
        <w:tc>
          <w:tcPr>
            <w:tcW w:w="436" w:type="dxa"/>
          </w:tcPr>
          <w:p w14:paraId="4034428A" w14:textId="77777777" w:rsidR="007308B8" w:rsidRPr="00A41930" w:rsidRDefault="007308B8" w:rsidP="00C01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18</w:t>
            </w:r>
          </w:p>
        </w:tc>
        <w:tc>
          <w:tcPr>
            <w:tcW w:w="7451" w:type="dxa"/>
          </w:tcPr>
          <w:p w14:paraId="2FE98352" w14:textId="77777777" w:rsidR="007308B8" w:rsidRPr="00A41930" w:rsidRDefault="007308B8" w:rsidP="00C01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Classic MapReduce</w:t>
            </w:r>
            <w:r>
              <w:rPr>
                <w:rFonts w:ascii="Times New Roman" w:hAnsi="Times New Roman" w:cs="Times New Roman"/>
              </w:rPr>
              <w:t xml:space="preserve"> MR (add </w:t>
            </w:r>
            <w:proofErr w:type="spellStart"/>
            <w:r>
              <w:rPr>
                <w:rFonts w:ascii="Times New Roman" w:hAnsi="Times New Roman" w:cs="Times New Roman"/>
              </w:rPr>
              <w:t>MRStat</w:t>
            </w:r>
            <w:proofErr w:type="spellEnd"/>
            <w:r>
              <w:rPr>
                <w:rFonts w:ascii="Times New Roman" w:hAnsi="Times New Roman" w:cs="Times New Roman"/>
              </w:rPr>
              <w:t xml:space="preserve"> below for full count)</w:t>
            </w:r>
          </w:p>
        </w:tc>
      </w:tr>
      <w:tr w:rsidR="007308B8" w:rsidRPr="00A41930" w14:paraId="5B709895" w14:textId="77777777" w:rsidTr="00C01B93">
        <w:tc>
          <w:tcPr>
            <w:cnfStyle w:val="001000000000" w:firstRow="0" w:lastRow="0" w:firstColumn="1" w:lastColumn="0" w:oddVBand="0" w:evenVBand="0" w:oddHBand="0" w:evenHBand="0" w:firstRowFirstColumn="0" w:firstRowLastColumn="0" w:lastRowFirstColumn="0" w:lastRowLastColumn="0"/>
            <w:tcW w:w="1463" w:type="dxa"/>
          </w:tcPr>
          <w:p w14:paraId="6FDAE068" w14:textId="77777777" w:rsidR="007308B8" w:rsidRPr="00A41930" w:rsidRDefault="007308B8" w:rsidP="00C01B93">
            <w:pPr>
              <w:rPr>
                <w:rFonts w:ascii="Times New Roman" w:hAnsi="Times New Roman" w:cs="Times New Roman"/>
              </w:rPr>
            </w:pPr>
            <w:proofErr w:type="spellStart"/>
            <w:r w:rsidRPr="00A41930">
              <w:rPr>
                <w:rFonts w:ascii="Times New Roman" w:hAnsi="Times New Roman" w:cs="Times New Roman"/>
              </w:rPr>
              <w:t>MRStat</w:t>
            </w:r>
            <w:proofErr w:type="spellEnd"/>
          </w:p>
        </w:tc>
        <w:tc>
          <w:tcPr>
            <w:tcW w:w="436" w:type="dxa"/>
          </w:tcPr>
          <w:p w14:paraId="3ADFF11D" w14:textId="77777777" w:rsidR="007308B8" w:rsidRPr="00A41930" w:rsidRDefault="007308B8" w:rsidP="00C01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7</w:t>
            </w:r>
          </w:p>
        </w:tc>
        <w:tc>
          <w:tcPr>
            <w:tcW w:w="7451" w:type="dxa"/>
          </w:tcPr>
          <w:p w14:paraId="3C31BEC6" w14:textId="77777777" w:rsidR="007308B8" w:rsidRPr="00A41930" w:rsidRDefault="007308B8" w:rsidP="00C01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 xml:space="preserve">Simple version of MR where key computations are simple reduction as </w:t>
            </w:r>
            <w:r>
              <w:rPr>
                <w:rFonts w:ascii="Times New Roman" w:hAnsi="Times New Roman" w:cs="Times New Roman"/>
              </w:rPr>
              <w:t>found</w:t>
            </w:r>
            <w:r w:rsidRPr="00A41930">
              <w:rPr>
                <w:rFonts w:ascii="Times New Roman" w:hAnsi="Times New Roman" w:cs="Times New Roman"/>
              </w:rPr>
              <w:t xml:space="preserve"> in statistical averages</w:t>
            </w:r>
            <w:r>
              <w:rPr>
                <w:rFonts w:ascii="Times New Roman" w:hAnsi="Times New Roman" w:cs="Times New Roman"/>
              </w:rPr>
              <w:t xml:space="preserve"> such as histograms and averages</w:t>
            </w:r>
          </w:p>
        </w:tc>
      </w:tr>
      <w:tr w:rsidR="007308B8" w:rsidRPr="00A41930" w14:paraId="500289A1"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099A6021" w14:textId="77777777" w:rsidR="007308B8" w:rsidRPr="00A41930" w:rsidRDefault="007308B8" w:rsidP="00C01B93">
            <w:pPr>
              <w:rPr>
                <w:rFonts w:ascii="Times New Roman" w:hAnsi="Times New Roman" w:cs="Times New Roman"/>
              </w:rPr>
            </w:pPr>
            <w:proofErr w:type="spellStart"/>
            <w:r>
              <w:rPr>
                <w:rFonts w:ascii="Times New Roman" w:hAnsi="Times New Roman" w:cs="Times New Roman"/>
              </w:rPr>
              <w:lastRenderedPageBreak/>
              <w:t>MRIter</w:t>
            </w:r>
            <w:proofErr w:type="spellEnd"/>
          </w:p>
        </w:tc>
        <w:tc>
          <w:tcPr>
            <w:tcW w:w="436" w:type="dxa"/>
          </w:tcPr>
          <w:p w14:paraId="026676DB" w14:textId="77777777" w:rsidR="007308B8" w:rsidRPr="00A41930" w:rsidRDefault="007308B8" w:rsidP="00C01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23</w:t>
            </w:r>
          </w:p>
        </w:tc>
        <w:tc>
          <w:tcPr>
            <w:tcW w:w="7451" w:type="dxa"/>
          </w:tcPr>
          <w:p w14:paraId="2FEA711F" w14:textId="77777777" w:rsidR="007308B8" w:rsidRPr="00A41930" w:rsidRDefault="007308B8" w:rsidP="00C01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Iterative MapReduce or MPI</w:t>
            </w:r>
          </w:p>
        </w:tc>
      </w:tr>
      <w:tr w:rsidR="007308B8" w:rsidRPr="00A41930" w14:paraId="12CF9100" w14:textId="77777777" w:rsidTr="00C01B93">
        <w:tc>
          <w:tcPr>
            <w:cnfStyle w:val="001000000000" w:firstRow="0" w:lastRow="0" w:firstColumn="1" w:lastColumn="0" w:oddVBand="0" w:evenVBand="0" w:oddHBand="0" w:evenHBand="0" w:firstRowFirstColumn="0" w:firstRowLastColumn="0" w:lastRowFirstColumn="0" w:lastRowLastColumn="0"/>
            <w:tcW w:w="1463" w:type="dxa"/>
          </w:tcPr>
          <w:p w14:paraId="0C66CE64" w14:textId="77777777" w:rsidR="007308B8" w:rsidRPr="00A41930" w:rsidRDefault="007308B8" w:rsidP="00C01B93">
            <w:pPr>
              <w:rPr>
                <w:rFonts w:ascii="Times New Roman" w:hAnsi="Times New Roman" w:cs="Times New Roman"/>
              </w:rPr>
            </w:pPr>
            <w:r w:rsidRPr="00A41930">
              <w:rPr>
                <w:rFonts w:ascii="Times New Roman" w:hAnsi="Times New Roman" w:cs="Times New Roman"/>
              </w:rPr>
              <w:t>Graph</w:t>
            </w:r>
          </w:p>
        </w:tc>
        <w:tc>
          <w:tcPr>
            <w:tcW w:w="436" w:type="dxa"/>
          </w:tcPr>
          <w:p w14:paraId="5F089131" w14:textId="77777777" w:rsidR="007308B8" w:rsidRPr="00A41930" w:rsidRDefault="007308B8" w:rsidP="00C01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9</w:t>
            </w:r>
          </w:p>
        </w:tc>
        <w:tc>
          <w:tcPr>
            <w:tcW w:w="7451" w:type="dxa"/>
          </w:tcPr>
          <w:p w14:paraId="66B6EDD9" w14:textId="77777777" w:rsidR="007308B8" w:rsidRPr="00A41930" w:rsidRDefault="007308B8" w:rsidP="00C01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A41930">
              <w:rPr>
                <w:rFonts w:ascii="Times New Roman" w:hAnsi="Times New Roman" w:cs="Times New Roman"/>
              </w:rPr>
              <w:t xml:space="preserve">omplex graph data structure needed in analysis </w:t>
            </w:r>
          </w:p>
        </w:tc>
      </w:tr>
      <w:tr w:rsidR="007308B8" w:rsidRPr="00A41930" w14:paraId="20B790D8"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3FFA6772" w14:textId="77777777" w:rsidR="007308B8" w:rsidRPr="00A41930" w:rsidRDefault="007308B8" w:rsidP="00C01B93">
            <w:pPr>
              <w:rPr>
                <w:rFonts w:ascii="Times New Roman" w:hAnsi="Times New Roman" w:cs="Times New Roman"/>
              </w:rPr>
            </w:pPr>
            <w:r w:rsidRPr="00A41930">
              <w:rPr>
                <w:rFonts w:ascii="Times New Roman" w:hAnsi="Times New Roman" w:cs="Times New Roman"/>
              </w:rPr>
              <w:t>Fusion</w:t>
            </w:r>
          </w:p>
        </w:tc>
        <w:tc>
          <w:tcPr>
            <w:tcW w:w="436" w:type="dxa"/>
          </w:tcPr>
          <w:p w14:paraId="045F4DF8" w14:textId="77777777" w:rsidR="007308B8" w:rsidRPr="00A41930" w:rsidRDefault="007308B8" w:rsidP="00C01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11</w:t>
            </w:r>
          </w:p>
        </w:tc>
        <w:tc>
          <w:tcPr>
            <w:tcW w:w="7451" w:type="dxa"/>
          </w:tcPr>
          <w:p w14:paraId="573ED67E" w14:textId="77777777" w:rsidR="007308B8" w:rsidRPr="00A41930" w:rsidRDefault="007308B8" w:rsidP="00C01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Integrate diverse data to aid discovery/decision making; could involve sophisticated algorithms or could just be a portal</w:t>
            </w:r>
          </w:p>
        </w:tc>
      </w:tr>
      <w:tr w:rsidR="007308B8" w:rsidRPr="00A41930" w14:paraId="68F18F43" w14:textId="77777777" w:rsidTr="00C01B93">
        <w:tc>
          <w:tcPr>
            <w:cnfStyle w:val="001000000000" w:firstRow="0" w:lastRow="0" w:firstColumn="1" w:lastColumn="0" w:oddVBand="0" w:evenVBand="0" w:oddHBand="0" w:evenHBand="0" w:firstRowFirstColumn="0" w:firstRowLastColumn="0" w:lastRowFirstColumn="0" w:lastRowLastColumn="0"/>
            <w:tcW w:w="1463" w:type="dxa"/>
          </w:tcPr>
          <w:p w14:paraId="3D3C659E" w14:textId="77777777" w:rsidR="007308B8" w:rsidRPr="00A41930" w:rsidRDefault="007308B8" w:rsidP="00C01B93">
            <w:pPr>
              <w:rPr>
                <w:rFonts w:ascii="Times New Roman" w:hAnsi="Times New Roman" w:cs="Times New Roman"/>
              </w:rPr>
            </w:pPr>
            <w:r w:rsidRPr="00A41930">
              <w:rPr>
                <w:rFonts w:ascii="Times New Roman" w:hAnsi="Times New Roman" w:cs="Times New Roman"/>
              </w:rPr>
              <w:t>Streaming</w:t>
            </w:r>
          </w:p>
        </w:tc>
        <w:tc>
          <w:tcPr>
            <w:tcW w:w="436" w:type="dxa"/>
          </w:tcPr>
          <w:p w14:paraId="51132C40" w14:textId="77777777" w:rsidR="007308B8" w:rsidRPr="00A41930" w:rsidRDefault="007308B8" w:rsidP="00C01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41</w:t>
            </w:r>
          </w:p>
        </w:tc>
        <w:tc>
          <w:tcPr>
            <w:tcW w:w="7451" w:type="dxa"/>
          </w:tcPr>
          <w:p w14:paraId="67956286" w14:textId="77777777" w:rsidR="007308B8" w:rsidRPr="00A41930" w:rsidRDefault="007308B8" w:rsidP="00C01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 xml:space="preserve"> </w:t>
            </w:r>
            <w:r>
              <w:rPr>
                <w:rFonts w:ascii="Times New Roman" w:hAnsi="Times New Roman" w:cs="Times New Roman"/>
              </w:rPr>
              <w:t>S</w:t>
            </w:r>
            <w:r w:rsidRPr="00A41930">
              <w:rPr>
                <w:rFonts w:ascii="Times New Roman" w:hAnsi="Times New Roman" w:cs="Times New Roman"/>
              </w:rPr>
              <w:t>ome data comes in incrementally and is processed this way</w:t>
            </w:r>
          </w:p>
        </w:tc>
      </w:tr>
      <w:tr w:rsidR="007308B8" w14:paraId="1B1DFD7E"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1611DC5A" w14:textId="77777777" w:rsidR="007308B8" w:rsidRPr="00B702ED" w:rsidRDefault="007308B8" w:rsidP="00C01B93">
            <w:pPr>
              <w:rPr>
                <w:rFonts w:ascii="Times New Roman" w:hAnsi="Times New Roman" w:cs="Times New Roman"/>
              </w:rPr>
            </w:pPr>
            <w:r>
              <w:rPr>
                <w:rFonts w:ascii="Times New Roman" w:hAnsi="Times New Roman" w:cs="Times New Roman"/>
              </w:rPr>
              <w:t>Classify</w:t>
            </w:r>
          </w:p>
        </w:tc>
        <w:tc>
          <w:tcPr>
            <w:tcW w:w="436" w:type="dxa"/>
          </w:tcPr>
          <w:p w14:paraId="463F2876" w14:textId="77777777" w:rsidR="007308B8" w:rsidRPr="00B702ED" w:rsidRDefault="007308B8" w:rsidP="00C01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30</w:t>
            </w:r>
          </w:p>
        </w:tc>
        <w:tc>
          <w:tcPr>
            <w:tcW w:w="7451" w:type="dxa"/>
          </w:tcPr>
          <w:p w14:paraId="00000073" w14:textId="77777777" w:rsidR="007308B8" w:rsidRDefault="007308B8" w:rsidP="00C01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F2BD9">
              <w:rPr>
                <w:rFonts w:ascii="Times New Roman" w:hAnsi="Times New Roman" w:cs="Times New Roman"/>
                <w:b/>
              </w:rPr>
              <w:t>Classification:</w:t>
            </w:r>
            <w:r w:rsidRPr="00DF2BD9">
              <w:rPr>
                <w:rFonts w:ascii="Times New Roman" w:hAnsi="Times New Roman" w:cs="Times New Roman"/>
              </w:rPr>
              <w:t xml:space="preserve"> divide data into categories</w:t>
            </w:r>
          </w:p>
        </w:tc>
      </w:tr>
      <w:tr w:rsidR="007308B8" w:rsidRPr="00B702ED" w14:paraId="1DA3BDC2" w14:textId="77777777" w:rsidTr="00C01B93">
        <w:tc>
          <w:tcPr>
            <w:cnfStyle w:val="001000000000" w:firstRow="0" w:lastRow="0" w:firstColumn="1" w:lastColumn="0" w:oddVBand="0" w:evenVBand="0" w:oddHBand="0" w:evenHBand="0" w:firstRowFirstColumn="0" w:firstRowLastColumn="0" w:lastRowFirstColumn="0" w:lastRowLastColumn="0"/>
            <w:tcW w:w="1463" w:type="dxa"/>
          </w:tcPr>
          <w:p w14:paraId="689289B6" w14:textId="77777777" w:rsidR="007308B8" w:rsidRPr="00B702ED" w:rsidRDefault="007308B8" w:rsidP="00C01B93">
            <w:pPr>
              <w:rPr>
                <w:rFonts w:ascii="Times New Roman" w:hAnsi="Times New Roman" w:cs="Times New Roman"/>
                <w:b w:val="0"/>
              </w:rPr>
            </w:pPr>
            <w:r w:rsidRPr="00B702ED">
              <w:rPr>
                <w:rFonts w:ascii="Times New Roman" w:hAnsi="Times New Roman" w:cs="Times New Roman"/>
              </w:rPr>
              <w:t>S/Q</w:t>
            </w:r>
          </w:p>
        </w:tc>
        <w:tc>
          <w:tcPr>
            <w:tcW w:w="436" w:type="dxa"/>
          </w:tcPr>
          <w:p w14:paraId="58BA08EC" w14:textId="77777777" w:rsidR="007308B8" w:rsidRPr="00B702ED" w:rsidRDefault="007308B8" w:rsidP="00C01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12</w:t>
            </w:r>
          </w:p>
        </w:tc>
        <w:tc>
          <w:tcPr>
            <w:tcW w:w="7451" w:type="dxa"/>
          </w:tcPr>
          <w:p w14:paraId="73F51E99" w14:textId="77777777" w:rsidR="007308B8" w:rsidRPr="00B702ED" w:rsidRDefault="007308B8" w:rsidP="00C01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Index</w:t>
            </w:r>
            <w:r>
              <w:rPr>
                <w:rFonts w:ascii="Times New Roman" w:hAnsi="Times New Roman" w:cs="Times New Roman"/>
              </w:rPr>
              <w:t>,</w:t>
            </w:r>
            <w:r w:rsidRPr="00B702ED">
              <w:rPr>
                <w:rFonts w:ascii="Times New Roman" w:hAnsi="Times New Roman" w:cs="Times New Roman"/>
              </w:rPr>
              <w:t xml:space="preserve"> Search and Query</w:t>
            </w:r>
          </w:p>
        </w:tc>
      </w:tr>
      <w:tr w:rsidR="007308B8" w:rsidRPr="00B702ED" w14:paraId="597F0E83"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2DB37DCA" w14:textId="77777777" w:rsidR="007308B8" w:rsidRPr="00B702ED" w:rsidRDefault="007308B8" w:rsidP="00C01B93">
            <w:pPr>
              <w:rPr>
                <w:rFonts w:ascii="Times New Roman" w:hAnsi="Times New Roman" w:cs="Times New Roman"/>
                <w:b w:val="0"/>
              </w:rPr>
            </w:pPr>
            <w:r w:rsidRPr="00B702ED">
              <w:rPr>
                <w:rFonts w:ascii="Times New Roman" w:hAnsi="Times New Roman" w:cs="Times New Roman"/>
              </w:rPr>
              <w:t>CF</w:t>
            </w:r>
          </w:p>
        </w:tc>
        <w:tc>
          <w:tcPr>
            <w:tcW w:w="436" w:type="dxa"/>
          </w:tcPr>
          <w:p w14:paraId="59ED7EB4" w14:textId="77777777" w:rsidR="007308B8" w:rsidRPr="00B702ED" w:rsidRDefault="007308B8" w:rsidP="00C01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4</w:t>
            </w:r>
          </w:p>
        </w:tc>
        <w:tc>
          <w:tcPr>
            <w:tcW w:w="7451" w:type="dxa"/>
          </w:tcPr>
          <w:p w14:paraId="0722B4CF" w14:textId="77777777" w:rsidR="007308B8" w:rsidRPr="00B702ED" w:rsidRDefault="007308B8" w:rsidP="00C01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Collaborative Filtering</w:t>
            </w:r>
            <w:r>
              <w:rPr>
                <w:rFonts w:ascii="Times New Roman" w:hAnsi="Times New Roman" w:cs="Times New Roman"/>
              </w:rPr>
              <w:t xml:space="preserve"> for recommender engines</w:t>
            </w:r>
          </w:p>
        </w:tc>
      </w:tr>
      <w:tr w:rsidR="007308B8" w:rsidRPr="00B702ED" w14:paraId="15055233" w14:textId="77777777" w:rsidTr="00C01B93">
        <w:tc>
          <w:tcPr>
            <w:cnfStyle w:val="001000000000" w:firstRow="0" w:lastRow="0" w:firstColumn="1" w:lastColumn="0" w:oddVBand="0" w:evenVBand="0" w:oddHBand="0" w:evenHBand="0" w:firstRowFirstColumn="0" w:firstRowLastColumn="0" w:lastRowFirstColumn="0" w:lastRowLastColumn="0"/>
            <w:tcW w:w="1463" w:type="dxa"/>
          </w:tcPr>
          <w:p w14:paraId="7A5CA2F5" w14:textId="77777777" w:rsidR="007308B8" w:rsidRPr="00B702ED" w:rsidRDefault="007308B8" w:rsidP="00C01B93">
            <w:pPr>
              <w:rPr>
                <w:rFonts w:ascii="Times New Roman" w:hAnsi="Times New Roman" w:cs="Times New Roman"/>
                <w:b w:val="0"/>
              </w:rPr>
            </w:pPr>
            <w:r w:rsidRPr="00B702ED">
              <w:rPr>
                <w:rFonts w:ascii="Times New Roman" w:hAnsi="Times New Roman" w:cs="Times New Roman"/>
              </w:rPr>
              <w:t>LML</w:t>
            </w:r>
          </w:p>
        </w:tc>
        <w:tc>
          <w:tcPr>
            <w:tcW w:w="436" w:type="dxa"/>
          </w:tcPr>
          <w:p w14:paraId="4EE49C5F" w14:textId="77777777" w:rsidR="007308B8" w:rsidRPr="00B702ED" w:rsidRDefault="007308B8" w:rsidP="00C01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36</w:t>
            </w:r>
          </w:p>
        </w:tc>
        <w:tc>
          <w:tcPr>
            <w:tcW w:w="7451" w:type="dxa"/>
          </w:tcPr>
          <w:p w14:paraId="334FBCA8" w14:textId="77777777" w:rsidR="007308B8" w:rsidRPr="00B702ED" w:rsidRDefault="007308B8" w:rsidP="00C01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Local Machine Learning</w:t>
            </w:r>
            <w:r w:rsidRPr="00B702ED">
              <w:rPr>
                <w:rFonts w:ascii="Times New Roman" w:hAnsi="Times New Roman" w:cs="Times New Roman"/>
              </w:rPr>
              <w:t xml:space="preserve"> (Independent for each </w:t>
            </w:r>
            <w:r>
              <w:rPr>
                <w:rFonts w:ascii="Times New Roman" w:hAnsi="Times New Roman" w:cs="Times New Roman"/>
              </w:rPr>
              <w:t xml:space="preserve">parallel </w:t>
            </w:r>
            <w:r w:rsidRPr="00B702ED">
              <w:rPr>
                <w:rFonts w:ascii="Times New Roman" w:hAnsi="Times New Roman" w:cs="Times New Roman"/>
              </w:rPr>
              <w:t>entity)</w:t>
            </w:r>
          </w:p>
        </w:tc>
      </w:tr>
      <w:tr w:rsidR="007308B8" w:rsidRPr="00B702ED" w14:paraId="231F174C"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082F27DA" w14:textId="77777777" w:rsidR="007308B8" w:rsidRPr="00B702ED" w:rsidRDefault="007308B8" w:rsidP="00C01B93">
            <w:pPr>
              <w:rPr>
                <w:rFonts w:ascii="Times New Roman" w:hAnsi="Times New Roman" w:cs="Times New Roman"/>
                <w:b w:val="0"/>
              </w:rPr>
            </w:pPr>
            <w:r w:rsidRPr="00B702ED">
              <w:rPr>
                <w:rFonts w:ascii="Times New Roman" w:hAnsi="Times New Roman" w:cs="Times New Roman"/>
              </w:rPr>
              <w:t>GML</w:t>
            </w:r>
          </w:p>
        </w:tc>
        <w:tc>
          <w:tcPr>
            <w:tcW w:w="436" w:type="dxa"/>
          </w:tcPr>
          <w:p w14:paraId="141887F3" w14:textId="77777777" w:rsidR="007308B8" w:rsidRPr="00B702ED" w:rsidRDefault="007308B8" w:rsidP="00C01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23</w:t>
            </w:r>
          </w:p>
        </w:tc>
        <w:tc>
          <w:tcPr>
            <w:tcW w:w="7451" w:type="dxa"/>
          </w:tcPr>
          <w:p w14:paraId="0C244022" w14:textId="77777777" w:rsidR="007308B8" w:rsidRDefault="007308B8" w:rsidP="00C01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b/>
              </w:rPr>
              <w:t>Global Machine Learning:</w:t>
            </w:r>
            <w:r w:rsidRPr="00B702ED">
              <w:rPr>
                <w:rFonts w:ascii="Times New Roman" w:hAnsi="Times New Roman" w:cs="Times New Roman"/>
              </w:rPr>
              <w:t xml:space="preserve"> Deep Learning, Clustering, LDA, PLSI, MDS, </w:t>
            </w:r>
          </w:p>
          <w:p w14:paraId="65BD1D6F" w14:textId="77777777" w:rsidR="007308B8" w:rsidRPr="00B702ED" w:rsidRDefault="007308B8" w:rsidP="00C01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45911" w:themeColor="accent2" w:themeShade="BF"/>
              </w:rPr>
            </w:pPr>
            <w:r w:rsidRPr="00B702ED">
              <w:rPr>
                <w:rFonts w:ascii="Times New Roman" w:hAnsi="Times New Roman" w:cs="Times New Roman"/>
              </w:rPr>
              <w:t xml:space="preserve">Large Scale Optimizations as in </w:t>
            </w:r>
            <w:proofErr w:type="spellStart"/>
            <w:r w:rsidRPr="00B702ED">
              <w:rPr>
                <w:rFonts w:ascii="Times New Roman" w:hAnsi="Times New Roman" w:cs="Times New Roman"/>
              </w:rPr>
              <w:t>Variational</w:t>
            </w:r>
            <w:proofErr w:type="spellEnd"/>
            <w:r w:rsidRPr="00B702ED">
              <w:rPr>
                <w:rFonts w:ascii="Times New Roman" w:hAnsi="Times New Roman" w:cs="Times New Roman"/>
              </w:rPr>
              <w:t xml:space="preserve"> Bayes,</w:t>
            </w:r>
            <w:r>
              <w:rPr>
                <w:rFonts w:ascii="Times New Roman" w:hAnsi="Times New Roman" w:cs="Times New Roman"/>
              </w:rPr>
              <w:t xml:space="preserve"> MCMC, </w:t>
            </w:r>
            <w:r w:rsidRPr="00B702ED">
              <w:rPr>
                <w:rFonts w:ascii="Times New Roman" w:hAnsi="Times New Roman" w:cs="Times New Roman"/>
              </w:rPr>
              <w:t xml:space="preserve">Lifted Belief Propagation, Stochastic Gradient Descent, L-BFGS, </w:t>
            </w:r>
            <w:proofErr w:type="spellStart"/>
            <w:r w:rsidRPr="00B702ED">
              <w:rPr>
                <w:rFonts w:ascii="Times New Roman" w:hAnsi="Times New Roman" w:cs="Times New Roman"/>
              </w:rPr>
              <w:t>Levenberg</w:t>
            </w:r>
            <w:proofErr w:type="spellEnd"/>
            <w:r w:rsidRPr="00B702ED">
              <w:rPr>
                <w:rFonts w:ascii="Times New Roman" w:hAnsi="Times New Roman" w:cs="Times New Roman"/>
              </w:rPr>
              <w:t>-</w:t>
            </w:r>
            <w:proofErr w:type="gramStart"/>
            <w:r w:rsidRPr="00B702ED">
              <w:rPr>
                <w:rFonts w:ascii="Times New Roman" w:hAnsi="Times New Roman" w:cs="Times New Roman"/>
              </w:rPr>
              <w:t xml:space="preserve">Marquardt </w:t>
            </w:r>
            <w:r>
              <w:rPr>
                <w:rFonts w:ascii="Times New Roman" w:hAnsi="Times New Roman" w:cs="Times New Roman"/>
              </w:rPr>
              <w:t>.</w:t>
            </w:r>
            <w:proofErr w:type="gramEnd"/>
            <w:r>
              <w:rPr>
                <w:rFonts w:ascii="Times New Roman" w:hAnsi="Times New Roman" w:cs="Times New Roman"/>
              </w:rPr>
              <w:t xml:space="preserve"> Can</w:t>
            </w:r>
            <w:r w:rsidRPr="00B702ED">
              <w:rPr>
                <w:rFonts w:ascii="Times New Roman" w:hAnsi="Times New Roman" w:cs="Times New Roman"/>
              </w:rPr>
              <w:t xml:space="preserve"> call EGO or Exascale Global Optimization </w:t>
            </w:r>
            <w:r>
              <w:rPr>
                <w:rFonts w:ascii="Times New Roman" w:hAnsi="Times New Roman" w:cs="Times New Roman"/>
              </w:rPr>
              <w:t>with</w:t>
            </w:r>
            <w:r w:rsidRPr="00B702ED">
              <w:rPr>
                <w:rFonts w:ascii="Times New Roman" w:hAnsi="Times New Roman" w:cs="Times New Roman"/>
              </w:rPr>
              <w:t xml:space="preserve"> scala</w:t>
            </w:r>
            <w:r>
              <w:rPr>
                <w:rFonts w:ascii="Times New Roman" w:hAnsi="Times New Roman" w:cs="Times New Roman"/>
              </w:rPr>
              <w:t>ble parallel algorithm</w:t>
            </w:r>
          </w:p>
        </w:tc>
      </w:tr>
      <w:tr w:rsidR="007308B8" w:rsidRPr="00B702ED" w14:paraId="3609E328" w14:textId="77777777" w:rsidTr="00C01B93">
        <w:tc>
          <w:tcPr>
            <w:cnfStyle w:val="001000000000" w:firstRow="0" w:lastRow="0" w:firstColumn="1" w:lastColumn="0" w:oddVBand="0" w:evenVBand="0" w:oddHBand="0" w:evenHBand="0" w:firstRowFirstColumn="0" w:firstRowLastColumn="0" w:lastRowFirstColumn="0" w:lastRowLastColumn="0"/>
            <w:tcW w:w="1463" w:type="dxa"/>
          </w:tcPr>
          <w:p w14:paraId="7ACD8EA1" w14:textId="77777777" w:rsidR="007308B8" w:rsidRPr="00B702ED" w:rsidRDefault="007308B8" w:rsidP="00C01B93">
            <w:pPr>
              <w:rPr>
                <w:rFonts w:ascii="Times New Roman" w:hAnsi="Times New Roman" w:cs="Times New Roman"/>
                <w:b w:val="0"/>
              </w:rPr>
            </w:pPr>
          </w:p>
        </w:tc>
        <w:tc>
          <w:tcPr>
            <w:tcW w:w="436" w:type="dxa"/>
          </w:tcPr>
          <w:p w14:paraId="3AE5B664" w14:textId="77777777" w:rsidR="007308B8" w:rsidRPr="00B702ED" w:rsidRDefault="007308B8" w:rsidP="00C01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51</w:t>
            </w:r>
          </w:p>
        </w:tc>
        <w:tc>
          <w:tcPr>
            <w:tcW w:w="7451" w:type="dxa"/>
          </w:tcPr>
          <w:p w14:paraId="1992F691" w14:textId="77777777" w:rsidR="007308B8" w:rsidRPr="00B702ED" w:rsidRDefault="007308B8" w:rsidP="00C01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b/>
              </w:rPr>
              <w:t>Workflow</w:t>
            </w:r>
            <w:r>
              <w:rPr>
                <w:rFonts w:ascii="Times New Roman" w:hAnsi="Times New Roman" w:cs="Times New Roman"/>
              </w:rPr>
              <w:t>: Universal so no label</w:t>
            </w:r>
          </w:p>
        </w:tc>
      </w:tr>
      <w:tr w:rsidR="007308B8" w:rsidRPr="00B702ED" w14:paraId="62B9F1D1"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345C3E23" w14:textId="77777777" w:rsidR="007308B8" w:rsidRPr="00B702ED" w:rsidRDefault="007308B8" w:rsidP="00C01B93">
            <w:pPr>
              <w:rPr>
                <w:rFonts w:ascii="Times New Roman" w:hAnsi="Times New Roman" w:cs="Times New Roman"/>
                <w:b w:val="0"/>
              </w:rPr>
            </w:pPr>
            <w:r w:rsidRPr="00B702ED">
              <w:rPr>
                <w:rFonts w:ascii="Times New Roman" w:hAnsi="Times New Roman" w:cs="Times New Roman"/>
              </w:rPr>
              <w:t>GIS</w:t>
            </w:r>
          </w:p>
        </w:tc>
        <w:tc>
          <w:tcPr>
            <w:tcW w:w="436" w:type="dxa"/>
          </w:tcPr>
          <w:p w14:paraId="51C89EEE" w14:textId="77777777" w:rsidR="007308B8" w:rsidRPr="00B702ED" w:rsidRDefault="007308B8" w:rsidP="00C01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16</w:t>
            </w:r>
          </w:p>
        </w:tc>
        <w:tc>
          <w:tcPr>
            <w:tcW w:w="7451" w:type="dxa"/>
          </w:tcPr>
          <w:p w14:paraId="1885DE9D" w14:textId="77777777" w:rsidR="007308B8" w:rsidRPr="00B702ED" w:rsidRDefault="007308B8" w:rsidP="00C01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Geotagged data</w:t>
            </w:r>
            <w:r w:rsidRPr="00B702ED">
              <w:rPr>
                <w:rFonts w:ascii="Times New Roman" w:hAnsi="Times New Roman" w:cs="Times New Roman"/>
              </w:rPr>
              <w:t xml:space="preserve"> and often displayed in ESRI, Microsoft Virtual Earth, Google Earth, </w:t>
            </w:r>
            <w:proofErr w:type="spellStart"/>
            <w:r w:rsidRPr="00B702ED">
              <w:rPr>
                <w:rFonts w:ascii="Times New Roman" w:hAnsi="Times New Roman" w:cs="Times New Roman"/>
              </w:rPr>
              <w:t>GeoServer</w:t>
            </w:r>
            <w:proofErr w:type="spellEnd"/>
            <w:r w:rsidRPr="00B702ED">
              <w:rPr>
                <w:rFonts w:ascii="Times New Roman" w:hAnsi="Times New Roman" w:cs="Times New Roman"/>
              </w:rPr>
              <w:t xml:space="preserve"> etc.</w:t>
            </w:r>
          </w:p>
        </w:tc>
      </w:tr>
      <w:tr w:rsidR="007308B8" w:rsidRPr="00B702ED" w14:paraId="186BA4E3" w14:textId="77777777" w:rsidTr="00C01B93">
        <w:tc>
          <w:tcPr>
            <w:cnfStyle w:val="001000000000" w:firstRow="0" w:lastRow="0" w:firstColumn="1" w:lastColumn="0" w:oddVBand="0" w:evenVBand="0" w:oddHBand="0" w:evenHBand="0" w:firstRowFirstColumn="0" w:firstRowLastColumn="0" w:lastRowFirstColumn="0" w:lastRowLastColumn="0"/>
            <w:tcW w:w="1463" w:type="dxa"/>
          </w:tcPr>
          <w:p w14:paraId="127ED564" w14:textId="77777777" w:rsidR="007308B8" w:rsidRPr="00B702ED" w:rsidRDefault="007308B8" w:rsidP="00C01B93">
            <w:pPr>
              <w:rPr>
                <w:rFonts w:ascii="Times New Roman" w:hAnsi="Times New Roman" w:cs="Times New Roman"/>
                <w:b w:val="0"/>
              </w:rPr>
            </w:pPr>
            <w:r w:rsidRPr="00B702ED">
              <w:rPr>
                <w:rFonts w:ascii="Times New Roman" w:hAnsi="Times New Roman" w:cs="Times New Roman"/>
              </w:rPr>
              <w:t>HPC</w:t>
            </w:r>
          </w:p>
        </w:tc>
        <w:tc>
          <w:tcPr>
            <w:tcW w:w="436" w:type="dxa"/>
          </w:tcPr>
          <w:p w14:paraId="26CD1779" w14:textId="77777777" w:rsidR="007308B8" w:rsidRPr="00B702ED" w:rsidRDefault="007308B8" w:rsidP="00C01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5</w:t>
            </w:r>
          </w:p>
        </w:tc>
        <w:tc>
          <w:tcPr>
            <w:tcW w:w="7451" w:type="dxa"/>
          </w:tcPr>
          <w:p w14:paraId="250A5500" w14:textId="77777777" w:rsidR="007308B8" w:rsidRPr="00B702ED" w:rsidRDefault="007308B8" w:rsidP="00C01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 xml:space="preserve">Classic </w:t>
            </w:r>
            <w:r w:rsidRPr="00E11E57">
              <w:rPr>
                <w:rFonts w:ascii="Times New Roman" w:hAnsi="Times New Roman" w:cs="Times New Roman"/>
                <w:b/>
              </w:rPr>
              <w:t xml:space="preserve">large-scale simulation </w:t>
            </w:r>
            <w:r w:rsidRPr="00B702ED">
              <w:rPr>
                <w:rFonts w:ascii="Times New Roman" w:hAnsi="Times New Roman" w:cs="Times New Roman"/>
              </w:rPr>
              <w:t>of c</w:t>
            </w:r>
            <w:r>
              <w:rPr>
                <w:rFonts w:ascii="Times New Roman" w:hAnsi="Times New Roman" w:cs="Times New Roman"/>
              </w:rPr>
              <w:t>osmos, materials, etc. generating (visualization)</w:t>
            </w:r>
            <w:r w:rsidRPr="00B702ED">
              <w:rPr>
                <w:rFonts w:ascii="Times New Roman" w:hAnsi="Times New Roman" w:cs="Times New Roman"/>
              </w:rPr>
              <w:t xml:space="preserve"> data</w:t>
            </w:r>
          </w:p>
        </w:tc>
      </w:tr>
      <w:tr w:rsidR="007308B8" w:rsidRPr="00B702ED" w14:paraId="40BDDA2F"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74A161AB" w14:textId="77777777" w:rsidR="007308B8" w:rsidRPr="00B702ED" w:rsidRDefault="007308B8" w:rsidP="00C01B93">
            <w:pPr>
              <w:rPr>
                <w:rFonts w:ascii="Times New Roman" w:hAnsi="Times New Roman" w:cs="Times New Roman"/>
                <w:b w:val="0"/>
              </w:rPr>
            </w:pPr>
            <w:r w:rsidRPr="00B702ED">
              <w:rPr>
                <w:rFonts w:ascii="Times New Roman" w:hAnsi="Times New Roman" w:cs="Times New Roman"/>
              </w:rPr>
              <w:t>Agent</w:t>
            </w:r>
          </w:p>
        </w:tc>
        <w:tc>
          <w:tcPr>
            <w:tcW w:w="436" w:type="dxa"/>
          </w:tcPr>
          <w:p w14:paraId="6E2CC8B7" w14:textId="77777777" w:rsidR="007308B8" w:rsidRPr="00B702ED" w:rsidRDefault="007308B8" w:rsidP="00C01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2</w:t>
            </w:r>
          </w:p>
        </w:tc>
        <w:tc>
          <w:tcPr>
            <w:tcW w:w="7451" w:type="dxa"/>
          </w:tcPr>
          <w:p w14:paraId="471D0E64" w14:textId="77777777" w:rsidR="007308B8" w:rsidRPr="00B702ED" w:rsidRDefault="007308B8" w:rsidP="00C01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 xml:space="preserve">Simulations of models of data-defined macroscopic entities represented as </w:t>
            </w:r>
            <w:r w:rsidRPr="00E11E57">
              <w:rPr>
                <w:rFonts w:ascii="Times New Roman" w:hAnsi="Times New Roman" w:cs="Times New Roman"/>
                <w:b/>
              </w:rPr>
              <w:t>agents</w:t>
            </w:r>
          </w:p>
        </w:tc>
      </w:tr>
    </w:tbl>
    <w:tbl>
      <w:tblPr>
        <w:tblStyle w:val="GridTable41"/>
        <w:tblpPr w:leftFromText="180" w:rightFromText="180" w:vertAnchor="text" w:horzAnchor="margin" w:tblpY="96"/>
        <w:tblW w:w="9350" w:type="dxa"/>
        <w:tblLayout w:type="fixed"/>
        <w:tblLook w:val="04A0" w:firstRow="1" w:lastRow="0" w:firstColumn="1" w:lastColumn="0" w:noHBand="0" w:noVBand="1"/>
      </w:tblPr>
      <w:tblGrid>
        <w:gridCol w:w="985"/>
        <w:gridCol w:w="2250"/>
        <w:gridCol w:w="4500"/>
        <w:gridCol w:w="1615"/>
      </w:tblGrid>
      <w:tr w:rsidR="00C01B93" w14:paraId="2EEAA570" w14:textId="77777777" w:rsidTr="00C01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399547A7" w14:textId="77777777" w:rsidR="00C01B93" w:rsidRPr="00867644" w:rsidRDefault="00C01B93" w:rsidP="00C01B93">
            <w:pPr>
              <w:jc w:val="center"/>
            </w:pPr>
            <w:r>
              <w:t>Table 3: 9 Image-based NIST Use Cases</w:t>
            </w:r>
          </w:p>
        </w:tc>
      </w:tr>
      <w:tr w:rsidR="00C01B93" w14:paraId="4E910915"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Mar>
              <w:left w:w="0" w:type="dxa"/>
              <w:right w:w="0" w:type="dxa"/>
            </w:tcMar>
          </w:tcPr>
          <w:p w14:paraId="7AD9965F" w14:textId="77777777" w:rsidR="00C01B93" w:rsidRPr="00867644" w:rsidRDefault="00C01B93" w:rsidP="00C01B93">
            <w:pPr>
              <w:jc w:val="center"/>
            </w:pPr>
            <w:r>
              <w:t xml:space="preserve">Use </w:t>
            </w:r>
            <w:r w:rsidRPr="00867644">
              <w:t>Case</w:t>
            </w:r>
          </w:p>
        </w:tc>
        <w:tc>
          <w:tcPr>
            <w:tcW w:w="2250" w:type="dxa"/>
          </w:tcPr>
          <w:p w14:paraId="086AAECE" w14:textId="77777777" w:rsidR="00C01B93" w:rsidRPr="009507E0" w:rsidRDefault="00C01B93" w:rsidP="00C01B93">
            <w:pPr>
              <w:jc w:val="center"/>
              <w:cnfStyle w:val="000000100000" w:firstRow="0" w:lastRow="0" w:firstColumn="0" w:lastColumn="0" w:oddVBand="0" w:evenVBand="0" w:oddHBand="1" w:evenHBand="0" w:firstRowFirstColumn="0" w:firstRowLastColumn="0" w:lastRowFirstColumn="0" w:lastRowLastColumn="0"/>
              <w:rPr>
                <w:b/>
              </w:rPr>
            </w:pPr>
            <w:r w:rsidRPr="009507E0">
              <w:rPr>
                <w:b/>
              </w:rPr>
              <w:t>Title</w:t>
            </w:r>
          </w:p>
        </w:tc>
        <w:tc>
          <w:tcPr>
            <w:tcW w:w="4500" w:type="dxa"/>
          </w:tcPr>
          <w:p w14:paraId="7FC0C4B6" w14:textId="77777777" w:rsidR="00C01B93" w:rsidRPr="009507E0" w:rsidRDefault="00C01B93" w:rsidP="00C01B93">
            <w:pPr>
              <w:jc w:val="center"/>
              <w:cnfStyle w:val="000000100000" w:firstRow="0" w:lastRow="0" w:firstColumn="0" w:lastColumn="0" w:oddVBand="0" w:evenVBand="0" w:oddHBand="1" w:evenHBand="0" w:firstRowFirstColumn="0" w:firstRowLastColumn="0" w:lastRowFirstColumn="0" w:lastRowLastColumn="0"/>
              <w:rPr>
                <w:b/>
              </w:rPr>
            </w:pPr>
            <w:r w:rsidRPr="009507E0">
              <w:rPr>
                <w:b/>
              </w:rPr>
              <w:t>Application</w:t>
            </w:r>
          </w:p>
        </w:tc>
        <w:tc>
          <w:tcPr>
            <w:tcW w:w="1615" w:type="dxa"/>
          </w:tcPr>
          <w:p w14:paraId="21477CF2" w14:textId="77777777" w:rsidR="00C01B93" w:rsidRPr="009507E0" w:rsidRDefault="00C01B93" w:rsidP="00C01B93">
            <w:pPr>
              <w:jc w:val="center"/>
              <w:cnfStyle w:val="000000100000" w:firstRow="0" w:lastRow="0" w:firstColumn="0" w:lastColumn="0" w:oddVBand="0" w:evenVBand="0" w:oddHBand="1" w:evenHBand="0" w:firstRowFirstColumn="0" w:firstRowLastColumn="0" w:lastRowFirstColumn="0" w:lastRowLastColumn="0"/>
              <w:rPr>
                <w:b/>
              </w:rPr>
            </w:pPr>
            <w:r w:rsidRPr="009507E0">
              <w:rPr>
                <w:b/>
              </w:rPr>
              <w:t>Features</w:t>
            </w:r>
          </w:p>
        </w:tc>
      </w:tr>
      <w:tr w:rsidR="00C01B93" w14:paraId="486D6579" w14:textId="77777777" w:rsidTr="00C01B93">
        <w:tc>
          <w:tcPr>
            <w:cnfStyle w:val="001000000000" w:firstRow="0" w:lastRow="0" w:firstColumn="1" w:lastColumn="0" w:oddVBand="0" w:evenVBand="0" w:oddHBand="0" w:evenHBand="0" w:firstRowFirstColumn="0" w:firstRowLastColumn="0" w:lastRowFirstColumn="0" w:lastRowLastColumn="0"/>
            <w:tcW w:w="985" w:type="dxa"/>
          </w:tcPr>
          <w:p w14:paraId="2D165B2C" w14:textId="77777777" w:rsidR="00C01B93" w:rsidRDefault="00C01B93" w:rsidP="00C01B93">
            <w:r>
              <w:t>17</w:t>
            </w:r>
          </w:p>
        </w:tc>
        <w:tc>
          <w:tcPr>
            <w:tcW w:w="2250" w:type="dxa"/>
          </w:tcPr>
          <w:p w14:paraId="4DB47A14" w14:textId="77777777" w:rsidR="00C01B93" w:rsidRDefault="00C01B93" w:rsidP="00C01B93">
            <w:pPr>
              <w:cnfStyle w:val="000000000000" w:firstRow="0" w:lastRow="0" w:firstColumn="0" w:lastColumn="0" w:oddVBand="0" w:evenVBand="0" w:oddHBand="0" w:evenHBand="0" w:firstRowFirstColumn="0" w:firstRowLastColumn="0" w:lastRowFirstColumn="0" w:lastRowLastColumn="0"/>
            </w:pPr>
            <w:r>
              <w:t>Pathology Imaging/ Digital Pathology</w:t>
            </w:r>
          </w:p>
        </w:tc>
        <w:tc>
          <w:tcPr>
            <w:tcW w:w="4500" w:type="dxa"/>
          </w:tcPr>
          <w:p w14:paraId="1FBC3BF7" w14:textId="77777777" w:rsidR="00C01B93" w:rsidRDefault="00C01B93" w:rsidP="00C01B93">
            <w:pPr>
              <w:cnfStyle w:val="000000000000" w:firstRow="0" w:lastRow="0" w:firstColumn="0" w:lastColumn="0" w:oddVBand="0" w:evenVBand="0" w:oddHBand="0" w:evenHBand="0" w:firstRowFirstColumn="0" w:firstRowLastColumn="0" w:lastRowFirstColumn="0" w:lastRowLastColumn="0"/>
            </w:pPr>
            <w:r>
              <w:t>Moving to terabyte size 3D images, Global Classification</w:t>
            </w:r>
          </w:p>
        </w:tc>
        <w:tc>
          <w:tcPr>
            <w:tcW w:w="1615" w:type="dxa"/>
          </w:tcPr>
          <w:p w14:paraId="13553F63" w14:textId="77777777" w:rsidR="00C01B93" w:rsidRDefault="00C01B93" w:rsidP="00C01B93">
            <w:pPr>
              <w:cnfStyle w:val="000000000000" w:firstRow="0" w:lastRow="0" w:firstColumn="0" w:lastColumn="0" w:oddVBand="0" w:evenVBand="0" w:oddHBand="0" w:evenHBand="0" w:firstRowFirstColumn="0" w:firstRowLastColumn="0" w:lastRowFirstColumn="0" w:lastRowLastColumn="0"/>
            </w:pPr>
            <w:r>
              <w:t>PP, LML, MR for search</w:t>
            </w:r>
          </w:p>
        </w:tc>
      </w:tr>
      <w:tr w:rsidR="00C01B93" w14:paraId="5EF40751"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7DAA8C0" w14:textId="77777777" w:rsidR="00C01B93" w:rsidRDefault="00C01B93" w:rsidP="00C01B93">
            <w:r>
              <w:t>18</w:t>
            </w:r>
          </w:p>
        </w:tc>
        <w:tc>
          <w:tcPr>
            <w:tcW w:w="2250" w:type="dxa"/>
          </w:tcPr>
          <w:p w14:paraId="0A88A6C5" w14:textId="77777777" w:rsidR="00C01B93" w:rsidRDefault="00C01B93" w:rsidP="00C01B93">
            <w:pPr>
              <w:jc w:val="both"/>
              <w:cnfStyle w:val="000000100000" w:firstRow="0" w:lastRow="0" w:firstColumn="0" w:lastColumn="0" w:oddVBand="0" w:evenVBand="0" w:oddHBand="1" w:evenHBand="0" w:firstRowFirstColumn="0" w:firstRowLastColumn="0" w:lastRowFirstColumn="0" w:lastRowLastColumn="0"/>
            </w:pPr>
            <w:r>
              <w:t>Light sources</w:t>
            </w:r>
          </w:p>
        </w:tc>
        <w:tc>
          <w:tcPr>
            <w:tcW w:w="4500" w:type="dxa"/>
          </w:tcPr>
          <w:p w14:paraId="37727EF3" w14:textId="77777777" w:rsidR="00C01B93" w:rsidRDefault="00C01B93" w:rsidP="00C01B93">
            <w:pPr>
              <w:cnfStyle w:val="000000100000" w:firstRow="0" w:lastRow="0" w:firstColumn="0" w:lastColumn="0" w:oddVBand="0" w:evenVBand="0" w:oddHBand="1" w:evenHBand="0" w:firstRowFirstColumn="0" w:firstRowLastColumn="0" w:lastRowFirstColumn="0" w:lastRowLastColumn="0"/>
            </w:pPr>
            <w:r>
              <w:t>Biology and Materials</w:t>
            </w:r>
          </w:p>
        </w:tc>
        <w:tc>
          <w:tcPr>
            <w:tcW w:w="1615" w:type="dxa"/>
          </w:tcPr>
          <w:p w14:paraId="3E7D10A3" w14:textId="77777777" w:rsidR="00C01B93" w:rsidRDefault="00C01B93" w:rsidP="00C01B93">
            <w:pPr>
              <w:cnfStyle w:val="000000100000" w:firstRow="0" w:lastRow="0" w:firstColumn="0" w:lastColumn="0" w:oddVBand="0" w:evenVBand="0" w:oddHBand="1" w:evenHBand="0" w:firstRowFirstColumn="0" w:firstRowLastColumn="0" w:lastRowFirstColumn="0" w:lastRowLastColumn="0"/>
            </w:pPr>
            <w:r>
              <w:t>PP, LML</w:t>
            </w:r>
          </w:p>
        </w:tc>
      </w:tr>
      <w:tr w:rsidR="00C01B93" w14:paraId="5BE4B29D" w14:textId="77777777" w:rsidTr="00C01B93">
        <w:tc>
          <w:tcPr>
            <w:cnfStyle w:val="001000000000" w:firstRow="0" w:lastRow="0" w:firstColumn="1" w:lastColumn="0" w:oddVBand="0" w:evenVBand="0" w:oddHBand="0" w:evenHBand="0" w:firstRowFirstColumn="0" w:firstRowLastColumn="0" w:lastRowFirstColumn="0" w:lastRowLastColumn="0"/>
            <w:tcW w:w="985" w:type="dxa"/>
          </w:tcPr>
          <w:p w14:paraId="52C9A0EA" w14:textId="77777777" w:rsidR="00C01B93" w:rsidRDefault="00C01B93" w:rsidP="00C01B93">
            <w:r>
              <w:t xml:space="preserve">26 </w:t>
            </w:r>
          </w:p>
        </w:tc>
        <w:tc>
          <w:tcPr>
            <w:tcW w:w="2250" w:type="dxa"/>
          </w:tcPr>
          <w:p w14:paraId="1C2F1FD4" w14:textId="77777777" w:rsidR="00C01B93" w:rsidRDefault="00C01B93" w:rsidP="00C01B93">
            <w:pPr>
              <w:cnfStyle w:val="000000000000" w:firstRow="0" w:lastRow="0" w:firstColumn="0" w:lastColumn="0" w:oddVBand="0" w:evenVBand="0" w:oddHBand="0" w:evenHBand="0" w:firstRowFirstColumn="0" w:firstRowLastColumn="0" w:lastRowFirstColumn="0" w:lastRowLastColumn="0"/>
            </w:pPr>
            <w:r>
              <w:t>Large-scale Deep Learning</w:t>
            </w:r>
          </w:p>
        </w:tc>
        <w:tc>
          <w:tcPr>
            <w:tcW w:w="4500" w:type="dxa"/>
          </w:tcPr>
          <w:p w14:paraId="56E4D44B" w14:textId="77777777" w:rsidR="00C01B93" w:rsidRDefault="00C01B93" w:rsidP="00C01B93">
            <w:pPr>
              <w:cnfStyle w:val="000000000000" w:firstRow="0" w:lastRow="0" w:firstColumn="0" w:lastColumn="0" w:oddVBand="0" w:evenVBand="0" w:oddHBand="0" w:evenHBand="0" w:firstRowFirstColumn="0" w:firstRowLastColumn="0" w:lastRowFirstColumn="0" w:lastRowLastColumn="0"/>
            </w:pPr>
            <w:r>
              <w:t>Stanford ran 10 million images and 11 billion parameters on a 64 GPU HPC; vision (drive car), speech, and Natural Language Processing</w:t>
            </w:r>
          </w:p>
        </w:tc>
        <w:tc>
          <w:tcPr>
            <w:tcW w:w="1615" w:type="dxa"/>
          </w:tcPr>
          <w:p w14:paraId="23B117A4" w14:textId="77777777" w:rsidR="00C01B93" w:rsidRDefault="00C01B93" w:rsidP="00C01B93">
            <w:pPr>
              <w:cnfStyle w:val="000000000000" w:firstRow="0" w:lastRow="0" w:firstColumn="0" w:lastColumn="0" w:oddVBand="0" w:evenVBand="0" w:oddHBand="0" w:evenHBand="0" w:firstRowFirstColumn="0" w:firstRowLastColumn="0" w:lastRowFirstColumn="0" w:lastRowLastColumn="0"/>
            </w:pPr>
            <w:r>
              <w:t>GML</w:t>
            </w:r>
          </w:p>
        </w:tc>
      </w:tr>
      <w:tr w:rsidR="00C01B93" w14:paraId="6760DA11"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A5082D" w14:textId="77777777" w:rsidR="00C01B93" w:rsidRDefault="00C01B93" w:rsidP="00C01B93">
            <w:r>
              <w:t>27</w:t>
            </w:r>
          </w:p>
        </w:tc>
        <w:tc>
          <w:tcPr>
            <w:tcW w:w="2250" w:type="dxa"/>
          </w:tcPr>
          <w:p w14:paraId="293789B4" w14:textId="77777777" w:rsidR="00C01B93" w:rsidRDefault="00C01B93" w:rsidP="00C01B93">
            <w:pPr>
              <w:cnfStyle w:val="000000100000" w:firstRow="0" w:lastRow="0" w:firstColumn="0" w:lastColumn="0" w:oddVBand="0" w:evenVBand="0" w:oddHBand="1" w:evenHBand="0" w:firstRowFirstColumn="0" w:firstRowLastColumn="0" w:lastRowFirstColumn="0" w:lastRowLastColumn="0"/>
            </w:pPr>
            <w:r>
              <w:t>Organizing large-scale, unstructured collections of photos</w:t>
            </w:r>
          </w:p>
        </w:tc>
        <w:tc>
          <w:tcPr>
            <w:tcW w:w="4500" w:type="dxa"/>
          </w:tcPr>
          <w:p w14:paraId="52AA92D6" w14:textId="77777777" w:rsidR="00C01B93" w:rsidRDefault="00C01B93" w:rsidP="00C01B93">
            <w:pPr>
              <w:cnfStyle w:val="000000100000" w:firstRow="0" w:lastRow="0" w:firstColumn="0" w:lastColumn="0" w:oddVBand="0" w:evenVBand="0" w:oddHBand="1" w:evenHBand="0" w:firstRowFirstColumn="0" w:firstRowLastColumn="0" w:lastRowFirstColumn="0" w:lastRowLastColumn="0"/>
            </w:pPr>
            <w:r>
              <w:t>Fit position and camera direction to assemble 3D photo ensemble</w:t>
            </w:r>
          </w:p>
        </w:tc>
        <w:tc>
          <w:tcPr>
            <w:tcW w:w="1615" w:type="dxa"/>
          </w:tcPr>
          <w:p w14:paraId="74CFEA6A" w14:textId="77777777" w:rsidR="00C01B93" w:rsidRDefault="00C01B93" w:rsidP="00C01B93">
            <w:pPr>
              <w:cnfStyle w:val="000000100000" w:firstRow="0" w:lastRow="0" w:firstColumn="0" w:lastColumn="0" w:oddVBand="0" w:evenVBand="0" w:oddHBand="1" w:evenHBand="0" w:firstRowFirstColumn="0" w:firstRowLastColumn="0" w:lastRowFirstColumn="0" w:lastRowLastColumn="0"/>
            </w:pPr>
            <w:r>
              <w:t>GML</w:t>
            </w:r>
          </w:p>
        </w:tc>
      </w:tr>
      <w:tr w:rsidR="00C01B93" w14:paraId="41A11427" w14:textId="77777777" w:rsidTr="00C01B93">
        <w:tc>
          <w:tcPr>
            <w:cnfStyle w:val="001000000000" w:firstRow="0" w:lastRow="0" w:firstColumn="1" w:lastColumn="0" w:oddVBand="0" w:evenVBand="0" w:oddHBand="0" w:evenHBand="0" w:firstRowFirstColumn="0" w:firstRowLastColumn="0" w:lastRowFirstColumn="0" w:lastRowLastColumn="0"/>
            <w:tcW w:w="985" w:type="dxa"/>
          </w:tcPr>
          <w:p w14:paraId="099ABE3B" w14:textId="77777777" w:rsidR="00C01B93" w:rsidRDefault="00C01B93" w:rsidP="00C01B93">
            <w:r>
              <w:t>36</w:t>
            </w:r>
          </w:p>
        </w:tc>
        <w:tc>
          <w:tcPr>
            <w:tcW w:w="2250" w:type="dxa"/>
          </w:tcPr>
          <w:p w14:paraId="1080A12C" w14:textId="77777777" w:rsidR="00C01B93" w:rsidRDefault="00C01B93" w:rsidP="00C01B93">
            <w:pPr>
              <w:cnfStyle w:val="000000000000" w:firstRow="0" w:lastRow="0" w:firstColumn="0" w:lastColumn="0" w:oddVBand="0" w:evenVBand="0" w:oddHBand="0" w:evenHBand="0" w:firstRowFirstColumn="0" w:firstRowLastColumn="0" w:lastRowFirstColumn="0" w:lastRowLastColumn="0"/>
            </w:pPr>
            <w:r>
              <w:t>Catalina Real-Time Transient Synoptic Sky Survey (CRTS)</w:t>
            </w:r>
          </w:p>
        </w:tc>
        <w:tc>
          <w:tcPr>
            <w:tcW w:w="4500" w:type="dxa"/>
          </w:tcPr>
          <w:p w14:paraId="31B3D041" w14:textId="77777777" w:rsidR="00C01B93" w:rsidRDefault="00C01B93" w:rsidP="00C01B93">
            <w:pPr>
              <w:cnfStyle w:val="000000000000" w:firstRow="0" w:lastRow="0" w:firstColumn="0" w:lastColumn="0" w:oddVBand="0" w:evenVBand="0" w:oddHBand="0" w:evenHBand="0" w:firstRowFirstColumn="0" w:firstRowLastColumn="0" w:lastRowFirstColumn="0" w:lastRowLastColumn="0"/>
            </w:pPr>
            <w:r>
              <w:t>Processing of individual images for events based on classification of image structure (GML)</w:t>
            </w:r>
          </w:p>
        </w:tc>
        <w:tc>
          <w:tcPr>
            <w:tcW w:w="1615" w:type="dxa"/>
          </w:tcPr>
          <w:p w14:paraId="5A491B16" w14:textId="77777777" w:rsidR="00C01B93" w:rsidRDefault="00C01B93" w:rsidP="00C01B93">
            <w:pPr>
              <w:cnfStyle w:val="000000000000" w:firstRow="0" w:lastRow="0" w:firstColumn="0" w:lastColumn="0" w:oddVBand="0" w:evenVBand="0" w:oddHBand="0" w:evenHBand="0" w:firstRowFirstColumn="0" w:firstRowLastColumn="0" w:lastRowFirstColumn="0" w:lastRowLastColumn="0"/>
            </w:pPr>
            <w:r>
              <w:t>PP, LML, GML</w:t>
            </w:r>
          </w:p>
        </w:tc>
      </w:tr>
      <w:tr w:rsidR="00C01B93" w14:paraId="4202C19C"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B8EEAFE" w14:textId="77777777" w:rsidR="00C01B93" w:rsidRDefault="00C01B93" w:rsidP="00C01B93">
            <w:r>
              <w:t>43</w:t>
            </w:r>
          </w:p>
        </w:tc>
        <w:tc>
          <w:tcPr>
            <w:tcW w:w="2250" w:type="dxa"/>
          </w:tcPr>
          <w:p w14:paraId="14D9EF6A" w14:textId="77777777" w:rsidR="00C01B93" w:rsidRDefault="00C01B93" w:rsidP="00C01B93">
            <w:pPr>
              <w:cnfStyle w:val="000000100000" w:firstRow="0" w:lastRow="0" w:firstColumn="0" w:lastColumn="0" w:oddVBand="0" w:evenVBand="0" w:oddHBand="1" w:evenHBand="0" w:firstRowFirstColumn="0" w:firstRowLastColumn="0" w:lastRowFirstColumn="0" w:lastRowLastColumn="0"/>
            </w:pPr>
            <w:r>
              <w:t xml:space="preserve">Radar Data Analysis for </w:t>
            </w:r>
            <w:proofErr w:type="spellStart"/>
            <w:r>
              <w:t>CReSIS</w:t>
            </w:r>
            <w:proofErr w:type="spellEnd"/>
            <w:r>
              <w:t xml:space="preserve"> Remote Sensing of Ice Sheets</w:t>
            </w:r>
          </w:p>
        </w:tc>
        <w:tc>
          <w:tcPr>
            <w:tcW w:w="4500" w:type="dxa"/>
          </w:tcPr>
          <w:p w14:paraId="07C26085" w14:textId="77777777" w:rsidR="00C01B93" w:rsidRDefault="00C01B93" w:rsidP="00C01B93">
            <w:pPr>
              <w:cnfStyle w:val="000000100000" w:firstRow="0" w:lastRow="0" w:firstColumn="0" w:lastColumn="0" w:oddVBand="0" w:evenVBand="0" w:oddHBand="1" w:evenHBand="0" w:firstRowFirstColumn="0" w:firstRowLastColumn="0" w:lastRowFirstColumn="0" w:lastRowLastColumn="0"/>
            </w:pPr>
            <w:r>
              <w:t>Identify glacier beds and snow layers</w:t>
            </w:r>
          </w:p>
          <w:p w14:paraId="46FD8BD5" w14:textId="77777777" w:rsidR="00C01B93" w:rsidRDefault="00C01B93" w:rsidP="00C01B93">
            <w:pPr>
              <w:cnfStyle w:val="000000100000" w:firstRow="0" w:lastRow="0" w:firstColumn="0" w:lastColumn="0" w:oddVBand="0" w:evenVBand="0" w:oddHBand="1" w:evenHBand="0" w:firstRowFirstColumn="0" w:firstRowLastColumn="0" w:lastRowFirstColumn="0" w:lastRowLastColumn="0"/>
            </w:pPr>
            <w:r>
              <w:t>See GML when one addresses full ice sheet</w:t>
            </w:r>
          </w:p>
        </w:tc>
        <w:tc>
          <w:tcPr>
            <w:tcW w:w="1615" w:type="dxa"/>
          </w:tcPr>
          <w:p w14:paraId="07EA4918" w14:textId="77777777" w:rsidR="00C01B93" w:rsidRDefault="00C01B93" w:rsidP="00C01B93">
            <w:pPr>
              <w:cnfStyle w:val="000000100000" w:firstRow="0" w:lastRow="0" w:firstColumn="0" w:lastColumn="0" w:oddVBand="0" w:evenVBand="0" w:oddHBand="1" w:evenHBand="0" w:firstRowFirstColumn="0" w:firstRowLastColumn="0" w:lastRowFirstColumn="0" w:lastRowLastColumn="0"/>
            </w:pPr>
            <w:r>
              <w:t xml:space="preserve">PP, LML moving to GML </w:t>
            </w:r>
          </w:p>
        </w:tc>
      </w:tr>
      <w:tr w:rsidR="00C01B93" w14:paraId="08C465A6" w14:textId="77777777" w:rsidTr="00C01B93">
        <w:tc>
          <w:tcPr>
            <w:cnfStyle w:val="001000000000" w:firstRow="0" w:lastRow="0" w:firstColumn="1" w:lastColumn="0" w:oddVBand="0" w:evenVBand="0" w:oddHBand="0" w:evenHBand="0" w:firstRowFirstColumn="0" w:firstRowLastColumn="0" w:lastRowFirstColumn="0" w:lastRowLastColumn="0"/>
            <w:tcW w:w="985" w:type="dxa"/>
          </w:tcPr>
          <w:p w14:paraId="7ECA57BB" w14:textId="77777777" w:rsidR="00C01B93" w:rsidRDefault="00C01B93" w:rsidP="00C01B93">
            <w:r>
              <w:t xml:space="preserve">44 </w:t>
            </w:r>
          </w:p>
        </w:tc>
        <w:tc>
          <w:tcPr>
            <w:tcW w:w="2250" w:type="dxa"/>
          </w:tcPr>
          <w:p w14:paraId="3394ADE0" w14:textId="77777777" w:rsidR="00C01B93" w:rsidRDefault="00C01B93" w:rsidP="00C01B93">
            <w:pPr>
              <w:cnfStyle w:val="000000000000" w:firstRow="0" w:lastRow="0" w:firstColumn="0" w:lastColumn="0" w:oddVBand="0" w:evenVBand="0" w:oddHBand="0" w:evenHBand="0" w:firstRowFirstColumn="0" w:firstRowLastColumn="0" w:lastRowFirstColumn="0" w:lastRowLastColumn="0"/>
            </w:pPr>
            <w:r>
              <w:t xml:space="preserve">UAVSAR Data Processing, </w:t>
            </w:r>
          </w:p>
        </w:tc>
        <w:tc>
          <w:tcPr>
            <w:tcW w:w="4500" w:type="dxa"/>
          </w:tcPr>
          <w:p w14:paraId="69DF3779" w14:textId="77777777" w:rsidR="00C01B93" w:rsidRDefault="00C01B93" w:rsidP="00C01B93">
            <w:pPr>
              <w:cnfStyle w:val="000000000000" w:firstRow="0" w:lastRow="0" w:firstColumn="0" w:lastColumn="0" w:oddVBand="0" w:evenVBand="0" w:oddHBand="0" w:evenHBand="0" w:firstRowFirstColumn="0" w:firstRowLastColumn="0" w:lastRowFirstColumn="0" w:lastRowLastColumn="0"/>
            </w:pPr>
            <w:r>
              <w:t>Find and display slippage from radar images. Includes Data Product Delivery, and Data Services</w:t>
            </w:r>
          </w:p>
        </w:tc>
        <w:tc>
          <w:tcPr>
            <w:tcW w:w="1615" w:type="dxa"/>
          </w:tcPr>
          <w:p w14:paraId="336019A4" w14:textId="77777777" w:rsidR="00C01B93" w:rsidRDefault="00C01B93" w:rsidP="00C01B93">
            <w:pPr>
              <w:cnfStyle w:val="000000000000" w:firstRow="0" w:lastRow="0" w:firstColumn="0" w:lastColumn="0" w:oddVBand="0" w:evenVBand="0" w:oddHBand="0" w:evenHBand="0" w:firstRowFirstColumn="0" w:firstRowLastColumn="0" w:lastRowFirstColumn="0" w:lastRowLastColumn="0"/>
            </w:pPr>
            <w:r>
              <w:t>PP</w:t>
            </w:r>
          </w:p>
        </w:tc>
      </w:tr>
      <w:tr w:rsidR="00C01B93" w14:paraId="6FAB53E1"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17C4634" w14:textId="77777777" w:rsidR="00C01B93" w:rsidRDefault="00C01B93" w:rsidP="00C01B93">
            <w:r>
              <w:t>45, 46</w:t>
            </w:r>
          </w:p>
        </w:tc>
        <w:tc>
          <w:tcPr>
            <w:tcW w:w="2250" w:type="dxa"/>
          </w:tcPr>
          <w:p w14:paraId="479E1BDF" w14:textId="77777777" w:rsidR="00C01B93" w:rsidRDefault="00C01B93" w:rsidP="00C01B93">
            <w:pPr>
              <w:cnfStyle w:val="000000100000" w:firstRow="0" w:lastRow="0" w:firstColumn="0" w:lastColumn="0" w:oddVBand="0" w:evenVBand="0" w:oddHBand="1" w:evenHBand="0" w:firstRowFirstColumn="0" w:firstRowLastColumn="0" w:lastRowFirstColumn="0" w:lastRowLastColumn="0"/>
            </w:pPr>
            <w:r>
              <w:t>Analysis of Simulation visualizations</w:t>
            </w:r>
          </w:p>
        </w:tc>
        <w:tc>
          <w:tcPr>
            <w:tcW w:w="4500" w:type="dxa"/>
          </w:tcPr>
          <w:p w14:paraId="17A011E8" w14:textId="77777777" w:rsidR="00C01B93" w:rsidRDefault="00C01B93" w:rsidP="00C01B93">
            <w:pPr>
              <w:cnfStyle w:val="000000100000" w:firstRow="0" w:lastRow="0" w:firstColumn="0" w:lastColumn="0" w:oddVBand="0" w:evenVBand="0" w:oddHBand="1" w:evenHBand="0" w:firstRowFirstColumn="0" w:firstRowLastColumn="0" w:lastRowFirstColumn="0" w:lastRowLastColumn="0"/>
            </w:pPr>
            <w:r>
              <w:t>Find paths, classify orbits, classify patterns that signal earthquakes, instabilities, climate, turbulence</w:t>
            </w:r>
          </w:p>
        </w:tc>
        <w:tc>
          <w:tcPr>
            <w:tcW w:w="1615" w:type="dxa"/>
          </w:tcPr>
          <w:p w14:paraId="72DBA73A" w14:textId="77777777" w:rsidR="00C01B93" w:rsidRDefault="00C01B93" w:rsidP="00C01B93">
            <w:pPr>
              <w:cnfStyle w:val="000000100000" w:firstRow="0" w:lastRow="0" w:firstColumn="0" w:lastColumn="0" w:oddVBand="0" w:evenVBand="0" w:oddHBand="1" w:evenHBand="0" w:firstRowFirstColumn="0" w:firstRowLastColumn="0" w:lastRowFirstColumn="0" w:lastRowLastColumn="0"/>
            </w:pPr>
            <w:r>
              <w:t>PP LML ?GML</w:t>
            </w:r>
          </w:p>
        </w:tc>
      </w:tr>
    </w:tbl>
    <w:p w14:paraId="1E94D4A4" w14:textId="77777777" w:rsidR="00C01B93" w:rsidRDefault="00C01B93">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It’s important to note that machine learning is commonly used but there is an interesting distinction between what are termed Local (LML) and Global machine learning (GML) in Table 2. In LML, there is parallelism over items of Table 1 and machine learning is applied separately to each item; needed machine learning parallelism is limited and is typified by use of accelerators (GPU). In GML, the machine learning is applied over the full dataset with MapReduce, MPI or equivalent. </w:t>
      </w:r>
      <w:r w:rsidRPr="00C152A8">
        <w:rPr>
          <w:rFonts w:ascii="Times New Roman" w:eastAsia="Times New Roman" w:hAnsi="Times New Roman" w:cs="Times New Roman"/>
          <w:color w:val="000000"/>
          <w:szCs w:val="30"/>
        </w:rPr>
        <w:t>T</w:t>
      </w:r>
      <w:r>
        <w:rPr>
          <w:rFonts w:ascii="Times New Roman" w:eastAsia="Times New Roman" w:hAnsi="Times New Roman" w:cs="Times New Roman"/>
          <w:color w:val="000000"/>
          <w:szCs w:val="30"/>
        </w:rPr>
        <w:t xml:space="preserve">ypically GML </w:t>
      </w:r>
      <w:r>
        <w:rPr>
          <w:rFonts w:ascii="Times New Roman" w:eastAsia="Times New Roman" w:hAnsi="Times New Roman" w:cs="Times New Roman"/>
          <w:color w:val="000000"/>
          <w:szCs w:val="30"/>
        </w:rPr>
        <w:lastRenderedPageBreak/>
        <w:t xml:space="preserve">comes from maximum likelihood or </w:t>
      </w:r>
      <w:r>
        <w:rPr>
          <w:rFonts w:ascii="Times New Roman" w:eastAsia="Times New Roman" w:hAnsi="Times New Roman" w:cs="Times New Roman"/>
          <w:color w:val="000000"/>
          <w:szCs w:val="30"/>
        </w:rPr>
        <w:sym w:font="Symbol" w:char="F063"/>
      </w:r>
      <w:r w:rsidRPr="00C152A8">
        <w:rPr>
          <w:rFonts w:ascii="Times New Roman" w:eastAsia="Times New Roman" w:hAnsi="Times New Roman" w:cs="Times New Roman"/>
          <w:color w:val="000000"/>
          <w:szCs w:val="30"/>
          <w:vertAlign w:val="superscript"/>
        </w:rPr>
        <w:t>2</w:t>
      </w:r>
      <w:r w:rsidRPr="00C152A8">
        <w:rPr>
          <w:rFonts w:ascii="Times New Roman" w:eastAsia="Times New Roman" w:hAnsi="Times New Roman" w:cs="Times New Roman"/>
          <w:color w:val="000000"/>
          <w:szCs w:val="30"/>
        </w:rPr>
        <w:t xml:space="preserve"> with a sum over the data items – documents, sequences, items to be sold, images etc. and often links (point-pairs). Usually </w:t>
      </w:r>
      <w:r>
        <w:rPr>
          <w:rFonts w:ascii="Times New Roman" w:eastAsia="Times New Roman" w:hAnsi="Times New Roman" w:cs="Times New Roman"/>
          <w:color w:val="000000"/>
          <w:szCs w:val="30"/>
        </w:rPr>
        <w:t xml:space="preserve">GML is </w:t>
      </w:r>
      <w:r w:rsidRPr="00C152A8">
        <w:rPr>
          <w:rFonts w:ascii="Times New Roman" w:eastAsia="Times New Roman" w:hAnsi="Times New Roman" w:cs="Times New Roman"/>
          <w:color w:val="000000"/>
          <w:szCs w:val="30"/>
        </w:rPr>
        <w:t>a sum of posit</w:t>
      </w:r>
      <w:r>
        <w:rPr>
          <w:rFonts w:ascii="Times New Roman" w:eastAsia="Times New Roman" w:hAnsi="Times New Roman" w:cs="Times New Roman"/>
          <w:color w:val="000000"/>
          <w:szCs w:val="30"/>
        </w:rPr>
        <w:t xml:space="preserve">ive numbers as in least squares and is illustrated by algorithms like PageRank, </w:t>
      </w:r>
      <w:r w:rsidRPr="00C152A8">
        <w:rPr>
          <w:rFonts w:ascii="Times New Roman" w:eastAsia="Times New Roman" w:hAnsi="Times New Roman" w:cs="Times New Roman"/>
          <w:color w:val="000000"/>
          <w:szCs w:val="30"/>
        </w:rPr>
        <w:t xml:space="preserve">clustering/community detection, mixture models, topic determination, Multidimensional scaling, </w:t>
      </w:r>
      <w:r>
        <w:rPr>
          <w:rFonts w:ascii="Times New Roman" w:eastAsia="Times New Roman" w:hAnsi="Times New Roman" w:cs="Times New Roman"/>
          <w:color w:val="000000"/>
          <w:szCs w:val="30"/>
        </w:rPr>
        <w:t xml:space="preserve">and (Deep) Learning Networks. Somewhat quixotically, GML can be termed </w:t>
      </w:r>
      <w:r w:rsidRPr="00C152A8">
        <w:rPr>
          <w:rFonts w:ascii="Times New Roman" w:eastAsia="Times New Roman" w:hAnsi="Times New Roman" w:cs="Times New Roman"/>
          <w:color w:val="000000"/>
          <w:szCs w:val="30"/>
        </w:rPr>
        <w:t>Exascale Global Optimization</w:t>
      </w:r>
      <w:r>
        <w:rPr>
          <w:rFonts w:ascii="Times New Roman" w:eastAsia="Times New Roman" w:hAnsi="Times New Roman" w:cs="Times New Roman"/>
          <w:color w:val="000000"/>
          <w:szCs w:val="30"/>
        </w:rPr>
        <w:t xml:space="preserve"> or EGO. The difference between LML and GML is illustrated in Table 3, which contrasts 9 of the 51 NIST use cases that involve image based data. For example use case 18 with light source data is largely independent machine learning on each image from the source i.e. LML. In contrast deep learning in use case 26, is constructing a learning network integrating all the images.</w:t>
      </w:r>
    </w:p>
    <w:p w14:paraId="0E851DC4" w14:textId="4EAE59F7" w:rsidR="00510ACC" w:rsidRPr="00C56406" w:rsidRDefault="00B83DD7">
      <w:pP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2.4 </w:t>
      </w:r>
      <w:r w:rsidR="00510ACC" w:rsidRPr="00C56406">
        <w:rPr>
          <w:rFonts w:ascii="Times New Roman" w:eastAsia="Times New Roman" w:hAnsi="Times New Roman" w:cs="Times New Roman"/>
          <w:b/>
          <w:color w:val="000000"/>
          <w:sz w:val="24"/>
        </w:rPr>
        <w:t xml:space="preserve">Properties of </w:t>
      </w:r>
      <w:r w:rsidR="00AF494B">
        <w:rPr>
          <w:rFonts w:ascii="Times New Roman" w:eastAsia="Times New Roman" w:hAnsi="Times New Roman" w:cs="Times New Roman"/>
          <w:b/>
          <w:color w:val="000000"/>
          <w:sz w:val="24"/>
        </w:rPr>
        <w:t>distributed</w:t>
      </w:r>
      <w:r w:rsidR="00AF494B" w:rsidRPr="00C56406">
        <w:rPr>
          <w:rFonts w:ascii="Times New Roman" w:eastAsia="Times New Roman" w:hAnsi="Times New Roman" w:cs="Times New Roman"/>
          <w:b/>
          <w:color w:val="000000"/>
          <w:sz w:val="24"/>
        </w:rPr>
        <w:t xml:space="preserve"> </w:t>
      </w:r>
      <w:r w:rsidR="00510ACC" w:rsidRPr="00C56406">
        <w:rPr>
          <w:rFonts w:ascii="Times New Roman" w:eastAsia="Times New Roman" w:hAnsi="Times New Roman" w:cs="Times New Roman"/>
          <w:b/>
          <w:color w:val="000000"/>
          <w:sz w:val="24"/>
        </w:rPr>
        <w:t>use cases</w:t>
      </w:r>
    </w:p>
    <w:p w14:paraId="2D91A362" w14:textId="5CDA65AE" w:rsidR="00AF494B" w:rsidRDefault="008206D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Table </w:t>
      </w:r>
      <w:r w:rsidR="00AF494B">
        <w:rPr>
          <w:rFonts w:ascii="Times New Roman" w:eastAsia="Times New Roman" w:hAnsi="Times New Roman" w:cs="Times New Roman"/>
          <w:color w:val="000000"/>
        </w:rPr>
        <w:t xml:space="preserve">4 </w:t>
      </w:r>
      <w:r>
        <w:rPr>
          <w:rFonts w:ascii="Times New Roman" w:eastAsia="Times New Roman" w:hAnsi="Times New Roman" w:cs="Times New Roman"/>
          <w:color w:val="000000"/>
        </w:rPr>
        <w:t xml:space="preserve">below </w:t>
      </w:r>
      <w:r w:rsidR="00C8708B">
        <w:rPr>
          <w:rFonts w:ascii="Times New Roman" w:eastAsia="Times New Roman" w:hAnsi="Times New Roman" w:cs="Times New Roman"/>
          <w:color w:val="000000"/>
        </w:rPr>
        <w:t xml:space="preserve">(from </w:t>
      </w:r>
      <w:r w:rsidR="005D5CF2">
        <w:rPr>
          <w:rFonts w:ascii="Times New Roman" w:eastAsia="Times New Roman" w:hAnsi="Times New Roman" w:cs="Times New Roman"/>
          <w:color w:val="000000"/>
        </w:rPr>
        <w:fldChar w:fldCharType="begin"/>
      </w:r>
      <w:r w:rsidR="005D5CF2">
        <w:rPr>
          <w:rFonts w:ascii="Times New Roman" w:eastAsia="Times New Roman" w:hAnsi="Times New Roman" w:cs="Times New Roman"/>
          <w:color w:val="000000"/>
        </w:rPr>
        <w:instrText xml:space="preserve"> ADDIN EN.CITE &lt;EndNote&gt;&lt;Cite&gt;&lt;Author&gt;S. Jha&lt;/Author&gt;&lt;Year&gt;2013&lt;/Year&gt;&lt;RecNum&gt;6439&lt;/RecNum&gt;&lt;DisplayText&gt;[7]&lt;/DisplayText&gt;&lt;record&gt;&lt;rec-number&gt;6439&lt;/rec-number&gt;&lt;foreign-keys&gt;&lt;key app="EN" db-id="rfx20pr9t5zxtmee0xn5fwzbxvw0r9vz2tee" timestamp="1405796532"&gt;6439&lt;/key&gt;&lt;/foreign-keys&gt;&lt;ref-type name="Journal Article"&gt;17&lt;/ref-type&gt;&lt;contributors&gt;&lt;authors&gt;&lt;author&gt;S. Jha,&lt;/author&gt;&lt;author&gt;M. Cole, &lt;/author&gt;&lt;author&gt;D. Katz, &lt;/author&gt;&lt;author&gt;O. Rana, &lt;/author&gt;&lt;author&gt;M. Parashar,&lt;/author&gt;&lt;author&gt;J. Weissman,&lt;/author&gt;&lt;/authors&gt;&lt;/contributors&gt;&lt;titles&gt;&lt;title&gt;Distributed Computing Practice for Large-Scale Science &amp;amp; Engineering Applications&lt;/title&gt;&lt;secondary-title&gt;Concurrency and Computation: Practice and Experience&lt;/secondary-title&gt;&lt;/titles&gt;&lt;periodical&gt;&lt;full-title&gt;Concurrency and Computation: Practice and Experience&lt;/full-title&gt;&lt;/periodical&gt;&lt;pages&gt;1559-1585&lt;/pages&gt;&lt;volume&gt;25&lt;/volume&gt;&lt;number&gt;11&lt;/number&gt;&lt;dates&gt;&lt;year&gt;2013&lt;/year&gt;&lt;/dates&gt;&lt;urls&gt;&lt;/urls&gt;&lt;electronic-resource-num&gt;http://dx.doi.org/10.1002/cpe.2897&lt;/electronic-resource-num&gt;&lt;/record&gt;&lt;/Cite&gt;&lt;/EndNote&gt;</w:instrText>
      </w:r>
      <w:r w:rsidR="005D5CF2">
        <w:rPr>
          <w:rFonts w:ascii="Times New Roman" w:eastAsia="Times New Roman" w:hAnsi="Times New Roman" w:cs="Times New Roman"/>
          <w:color w:val="000000"/>
        </w:rPr>
        <w:fldChar w:fldCharType="separate"/>
      </w:r>
      <w:r w:rsidR="005D5CF2">
        <w:rPr>
          <w:rFonts w:ascii="Times New Roman" w:eastAsia="Times New Roman" w:hAnsi="Times New Roman" w:cs="Times New Roman"/>
          <w:noProof/>
          <w:color w:val="000000"/>
        </w:rPr>
        <w:t>[7]</w:t>
      </w:r>
      <w:r w:rsidR="005D5CF2">
        <w:rPr>
          <w:rFonts w:ascii="Times New Roman" w:eastAsia="Times New Roman" w:hAnsi="Times New Roman" w:cs="Times New Roman"/>
          <w:color w:val="000000"/>
        </w:rPr>
        <w:fldChar w:fldCharType="end"/>
      </w:r>
      <w:r w:rsidR="005D5C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shows the specific values of the “DPA vectors” for the set of six distinct applications investigated. Although it was hoped that the categorization would lead to well-defined and non-overlapping classification of application, the complexity of considering the end-to-end aspects and the diverse ways in which applications are utilized, resulted in classes that had common overlapping </w:t>
      </w:r>
      <w:r w:rsidR="002E1983">
        <w:rPr>
          <w:rFonts w:ascii="Times New Roman" w:eastAsia="Times New Roman" w:hAnsi="Times New Roman" w:cs="Times New Roman"/>
          <w:color w:val="000000"/>
        </w:rPr>
        <w:t>characteristics</w:t>
      </w:r>
      <w:r>
        <w:rPr>
          <w:rFonts w:ascii="Times New Roman" w:eastAsia="Times New Roman" w:hAnsi="Times New Roman" w:cs="Times New Roman"/>
          <w:color w:val="000000"/>
        </w:rPr>
        <w:t>.</w:t>
      </w:r>
    </w:p>
    <w:tbl>
      <w:tblPr>
        <w:tblStyle w:val="GridTable41"/>
        <w:tblpPr w:rightFromText="72" w:topFromText="72" w:bottomFromText="72" w:vertAnchor="text" w:tblpY="1"/>
        <w:tblOverlap w:val="never"/>
        <w:tblW w:w="0" w:type="auto"/>
        <w:tblLook w:val="04A0" w:firstRow="1" w:lastRow="0" w:firstColumn="1" w:lastColumn="0" w:noHBand="0" w:noVBand="1"/>
      </w:tblPr>
      <w:tblGrid>
        <w:gridCol w:w="1432"/>
        <w:gridCol w:w="2376"/>
        <w:gridCol w:w="1732"/>
        <w:gridCol w:w="1476"/>
        <w:gridCol w:w="2334"/>
      </w:tblGrid>
      <w:tr w:rsidR="00AF494B" w:rsidRPr="00AF494B" w14:paraId="0DDBF9C5" w14:textId="77777777" w:rsidTr="001360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14:paraId="0DC30679" w14:textId="6FF1CB0E" w:rsidR="00AF494B" w:rsidRPr="00556A55" w:rsidRDefault="00AF494B" w:rsidP="001360EB">
            <w:pPr>
              <w:jc w:val="center"/>
              <w:rPr>
                <w:rFonts w:ascii="Times New Roman" w:eastAsia="Times New Roman" w:hAnsi="Times New Roman" w:cs="Times New Roman"/>
              </w:rPr>
            </w:pPr>
            <w:r w:rsidRPr="00556A55">
              <w:rPr>
                <w:rFonts w:ascii="Times New Roman" w:eastAsia="Times New Roman" w:hAnsi="Times New Roman" w:cs="Times New Roman"/>
                <w:color w:val="auto"/>
              </w:rPr>
              <w:t xml:space="preserve">Table </w:t>
            </w:r>
            <w:r>
              <w:rPr>
                <w:rFonts w:ascii="Times New Roman" w:eastAsia="Times New Roman" w:hAnsi="Times New Roman" w:cs="Times New Roman"/>
              </w:rPr>
              <w:t>4</w:t>
            </w:r>
            <w:r w:rsidRPr="00556A55">
              <w:rPr>
                <w:rFonts w:ascii="Times New Roman" w:eastAsia="Times New Roman" w:hAnsi="Times New Roman" w:cs="Times New Roman"/>
                <w:color w:val="auto"/>
              </w:rPr>
              <w:t>: Characteristics of 6 Distributed Applications</w:t>
            </w:r>
          </w:p>
        </w:tc>
      </w:tr>
      <w:tr w:rsidR="0034441B" w14:paraId="28D0FDE7" w14:textId="77777777" w:rsidTr="00136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14:paraId="6E9B169E" w14:textId="77777777" w:rsidR="0034441B" w:rsidRDefault="0034441B" w:rsidP="001360EB">
            <w:pPr>
              <w:rPr>
                <w:rFonts w:ascii="Times New Roman" w:eastAsia="Times New Roman" w:hAnsi="Times New Roman" w:cs="Times New Roman"/>
                <w:color w:val="000000"/>
              </w:rPr>
            </w:pPr>
            <w:r>
              <w:rPr>
                <w:rFonts w:ascii="Times New Roman" w:eastAsia="Times New Roman" w:hAnsi="Times New Roman" w:cs="Times New Roman"/>
                <w:color w:val="000000"/>
              </w:rPr>
              <w:t>Application Example</w:t>
            </w:r>
          </w:p>
        </w:tc>
        <w:tc>
          <w:tcPr>
            <w:tcW w:w="2376" w:type="dxa"/>
          </w:tcPr>
          <w:p w14:paraId="4EBF9892" w14:textId="77777777" w:rsidR="0034441B" w:rsidRPr="001360EB" w:rsidRDefault="0034441B" w:rsidP="001360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1360EB">
              <w:rPr>
                <w:rFonts w:ascii="Times New Roman" w:eastAsia="Times New Roman" w:hAnsi="Times New Roman" w:cs="Times New Roman"/>
                <w:b/>
                <w:color w:val="000000"/>
              </w:rPr>
              <w:t>Execution Unit</w:t>
            </w:r>
          </w:p>
        </w:tc>
        <w:tc>
          <w:tcPr>
            <w:tcW w:w="1732" w:type="dxa"/>
          </w:tcPr>
          <w:p w14:paraId="274CE58B" w14:textId="77777777" w:rsidR="0034441B" w:rsidRPr="001360EB" w:rsidRDefault="0034441B" w:rsidP="001360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1360EB">
              <w:rPr>
                <w:rFonts w:ascii="Times New Roman" w:eastAsia="Times New Roman" w:hAnsi="Times New Roman" w:cs="Times New Roman"/>
                <w:b/>
                <w:color w:val="000000"/>
              </w:rPr>
              <w:t>Communication</w:t>
            </w:r>
          </w:p>
        </w:tc>
        <w:tc>
          <w:tcPr>
            <w:tcW w:w="1476" w:type="dxa"/>
          </w:tcPr>
          <w:p w14:paraId="4C0ECA6E" w14:textId="77777777" w:rsidR="0034441B" w:rsidRPr="001360EB" w:rsidRDefault="0034441B" w:rsidP="001360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1360EB">
              <w:rPr>
                <w:rFonts w:ascii="Times New Roman" w:eastAsia="Times New Roman" w:hAnsi="Times New Roman" w:cs="Times New Roman"/>
                <w:b/>
                <w:color w:val="000000"/>
              </w:rPr>
              <w:t xml:space="preserve">Coordination </w:t>
            </w:r>
          </w:p>
        </w:tc>
        <w:tc>
          <w:tcPr>
            <w:tcW w:w="2334" w:type="dxa"/>
          </w:tcPr>
          <w:p w14:paraId="6E78BBFE" w14:textId="77777777" w:rsidR="0034441B" w:rsidRPr="001360EB" w:rsidRDefault="0034441B" w:rsidP="001360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1360EB">
              <w:rPr>
                <w:rFonts w:ascii="Times New Roman" w:eastAsia="Times New Roman" w:hAnsi="Times New Roman" w:cs="Times New Roman"/>
                <w:b/>
                <w:color w:val="000000"/>
              </w:rPr>
              <w:t>Execution Environment</w:t>
            </w:r>
          </w:p>
        </w:tc>
      </w:tr>
      <w:tr w:rsidR="0034441B" w14:paraId="68E27E22" w14:textId="77777777" w:rsidTr="001360EB">
        <w:tc>
          <w:tcPr>
            <w:cnfStyle w:val="001000000000" w:firstRow="0" w:lastRow="0" w:firstColumn="1" w:lastColumn="0" w:oddVBand="0" w:evenVBand="0" w:oddHBand="0" w:evenHBand="0" w:firstRowFirstColumn="0" w:firstRowLastColumn="0" w:lastRowFirstColumn="0" w:lastRowLastColumn="0"/>
            <w:tcW w:w="1432" w:type="dxa"/>
          </w:tcPr>
          <w:p w14:paraId="74A95FDB" w14:textId="77777777" w:rsidR="0034441B" w:rsidRDefault="0034441B" w:rsidP="001360EB">
            <w:pPr>
              <w:rPr>
                <w:rFonts w:ascii="Times New Roman" w:eastAsia="Times New Roman" w:hAnsi="Times New Roman" w:cs="Times New Roman"/>
                <w:color w:val="000000"/>
              </w:rPr>
            </w:pPr>
            <w:r>
              <w:rPr>
                <w:rFonts w:ascii="Times New Roman" w:eastAsia="Times New Roman" w:hAnsi="Times New Roman" w:cs="Times New Roman"/>
                <w:color w:val="000000"/>
              </w:rPr>
              <w:t>Montage</w:t>
            </w:r>
          </w:p>
        </w:tc>
        <w:tc>
          <w:tcPr>
            <w:tcW w:w="2376" w:type="dxa"/>
          </w:tcPr>
          <w:p w14:paraId="20CF45B4" w14:textId="77777777" w:rsidR="0034441B" w:rsidRDefault="0034441B" w:rsidP="001360E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Multiple sequential and parallel executable</w:t>
            </w:r>
          </w:p>
        </w:tc>
        <w:tc>
          <w:tcPr>
            <w:tcW w:w="1732" w:type="dxa"/>
          </w:tcPr>
          <w:p w14:paraId="4AB1C8A8" w14:textId="77777777" w:rsidR="0034441B" w:rsidRDefault="0034441B" w:rsidP="001360E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Files</w:t>
            </w:r>
          </w:p>
        </w:tc>
        <w:tc>
          <w:tcPr>
            <w:tcW w:w="1476" w:type="dxa"/>
          </w:tcPr>
          <w:p w14:paraId="216BACB3" w14:textId="77777777" w:rsidR="0034441B" w:rsidRDefault="0034441B" w:rsidP="001360E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Dataflow (DAG)</w:t>
            </w:r>
          </w:p>
        </w:tc>
        <w:tc>
          <w:tcPr>
            <w:tcW w:w="2334" w:type="dxa"/>
          </w:tcPr>
          <w:p w14:paraId="3ACD166F" w14:textId="77777777" w:rsidR="0034441B" w:rsidRDefault="0034441B" w:rsidP="001360E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Dynamic process creation, execution</w:t>
            </w:r>
          </w:p>
        </w:tc>
      </w:tr>
      <w:tr w:rsidR="0034441B" w14:paraId="5850DE88" w14:textId="77777777" w:rsidTr="00136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14:paraId="540DC813" w14:textId="77777777" w:rsidR="0034441B" w:rsidRDefault="0034441B" w:rsidP="001360EB">
            <w:pPr>
              <w:rPr>
                <w:rFonts w:ascii="Times New Roman" w:eastAsia="Times New Roman" w:hAnsi="Times New Roman" w:cs="Times New Roman"/>
                <w:color w:val="000000"/>
              </w:rPr>
            </w:pPr>
            <w:r>
              <w:rPr>
                <w:rFonts w:ascii="Times New Roman" w:eastAsia="Times New Roman" w:hAnsi="Times New Roman" w:cs="Times New Roman"/>
                <w:color w:val="000000"/>
              </w:rPr>
              <w:t>NEKTAR</w:t>
            </w:r>
          </w:p>
        </w:tc>
        <w:tc>
          <w:tcPr>
            <w:tcW w:w="2376" w:type="dxa"/>
          </w:tcPr>
          <w:p w14:paraId="2FC1660F" w14:textId="77777777" w:rsidR="0034441B" w:rsidRDefault="0034441B" w:rsidP="001360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Multiple concurrent parallel executables</w:t>
            </w:r>
          </w:p>
        </w:tc>
        <w:tc>
          <w:tcPr>
            <w:tcW w:w="1732" w:type="dxa"/>
          </w:tcPr>
          <w:p w14:paraId="2975092B" w14:textId="77777777" w:rsidR="0034441B" w:rsidRDefault="0034441B" w:rsidP="001360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Stream based</w:t>
            </w:r>
          </w:p>
        </w:tc>
        <w:tc>
          <w:tcPr>
            <w:tcW w:w="1476" w:type="dxa"/>
          </w:tcPr>
          <w:p w14:paraId="09ED878C" w14:textId="77777777" w:rsidR="0034441B" w:rsidRDefault="0034441B" w:rsidP="001360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Dataflow</w:t>
            </w:r>
          </w:p>
        </w:tc>
        <w:tc>
          <w:tcPr>
            <w:tcW w:w="2334" w:type="dxa"/>
          </w:tcPr>
          <w:p w14:paraId="7875BFED" w14:textId="77777777" w:rsidR="0034441B" w:rsidRDefault="0034441B" w:rsidP="001360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Co-scheduling, data streaming, </w:t>
            </w:r>
            <w:proofErr w:type="spellStart"/>
            <w:r>
              <w:rPr>
                <w:rFonts w:ascii="Times New Roman" w:eastAsia="Times New Roman" w:hAnsi="Times New Roman" w:cs="Times New Roman"/>
                <w:color w:val="000000"/>
              </w:rPr>
              <w:t>async</w:t>
            </w:r>
            <w:proofErr w:type="spellEnd"/>
            <w:r>
              <w:rPr>
                <w:rFonts w:ascii="Times New Roman" w:eastAsia="Times New Roman" w:hAnsi="Times New Roman" w:cs="Times New Roman"/>
                <w:color w:val="000000"/>
              </w:rPr>
              <w:t xml:space="preserve">. I/O </w:t>
            </w:r>
          </w:p>
        </w:tc>
      </w:tr>
      <w:tr w:rsidR="0034441B" w14:paraId="5EF9E281" w14:textId="77777777" w:rsidTr="001360EB">
        <w:tc>
          <w:tcPr>
            <w:cnfStyle w:val="001000000000" w:firstRow="0" w:lastRow="0" w:firstColumn="1" w:lastColumn="0" w:oddVBand="0" w:evenVBand="0" w:oddHBand="0" w:evenHBand="0" w:firstRowFirstColumn="0" w:firstRowLastColumn="0" w:lastRowFirstColumn="0" w:lastRowLastColumn="0"/>
            <w:tcW w:w="1432" w:type="dxa"/>
          </w:tcPr>
          <w:p w14:paraId="3175F5ED" w14:textId="77777777" w:rsidR="0034441B" w:rsidRDefault="0034441B" w:rsidP="001360EB">
            <w:pPr>
              <w:rPr>
                <w:rFonts w:ascii="Times New Roman" w:eastAsia="Times New Roman" w:hAnsi="Times New Roman" w:cs="Times New Roman"/>
                <w:color w:val="000000"/>
              </w:rPr>
            </w:pPr>
            <w:r>
              <w:rPr>
                <w:rFonts w:ascii="Times New Roman" w:eastAsia="Times New Roman" w:hAnsi="Times New Roman" w:cs="Times New Roman"/>
                <w:color w:val="000000"/>
              </w:rPr>
              <w:t>Replica-Exchange</w:t>
            </w:r>
          </w:p>
        </w:tc>
        <w:tc>
          <w:tcPr>
            <w:tcW w:w="2376" w:type="dxa"/>
          </w:tcPr>
          <w:p w14:paraId="15685BDE" w14:textId="77777777" w:rsidR="0034441B" w:rsidRDefault="0034441B" w:rsidP="001360E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Multiple seq. and parallel executables</w:t>
            </w:r>
          </w:p>
        </w:tc>
        <w:tc>
          <w:tcPr>
            <w:tcW w:w="1732" w:type="dxa"/>
          </w:tcPr>
          <w:p w14:paraId="5F991429" w14:textId="77777777" w:rsidR="0034441B" w:rsidRDefault="0034441B" w:rsidP="001360E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Pub/sub</w:t>
            </w:r>
          </w:p>
        </w:tc>
        <w:tc>
          <w:tcPr>
            <w:tcW w:w="1476" w:type="dxa"/>
          </w:tcPr>
          <w:p w14:paraId="0EA751CC" w14:textId="77777777" w:rsidR="0034441B" w:rsidRDefault="0034441B" w:rsidP="001360E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Dataflow and events</w:t>
            </w:r>
          </w:p>
        </w:tc>
        <w:tc>
          <w:tcPr>
            <w:tcW w:w="2334" w:type="dxa"/>
          </w:tcPr>
          <w:p w14:paraId="43F9BDF9" w14:textId="77777777" w:rsidR="0034441B" w:rsidRDefault="0034441B" w:rsidP="001360E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Decoupled coordination and messaging</w:t>
            </w:r>
          </w:p>
        </w:tc>
      </w:tr>
      <w:tr w:rsidR="0034441B" w14:paraId="4C1D33EA" w14:textId="77777777" w:rsidTr="00136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14:paraId="33736207" w14:textId="77777777" w:rsidR="0034441B" w:rsidRDefault="0034441B" w:rsidP="001360EB">
            <w:pPr>
              <w:rPr>
                <w:rFonts w:ascii="Times New Roman" w:eastAsia="Times New Roman" w:hAnsi="Times New Roman" w:cs="Times New Roman"/>
                <w:color w:val="000000"/>
              </w:rPr>
            </w:pPr>
            <w:r>
              <w:rPr>
                <w:rFonts w:ascii="Times New Roman" w:eastAsia="Times New Roman" w:hAnsi="Times New Roman" w:cs="Times New Roman"/>
                <w:color w:val="000000"/>
              </w:rPr>
              <w:t>Climate Prediction (generation)</w:t>
            </w:r>
          </w:p>
        </w:tc>
        <w:tc>
          <w:tcPr>
            <w:tcW w:w="2376" w:type="dxa"/>
          </w:tcPr>
          <w:p w14:paraId="6C848759" w14:textId="05C4359A" w:rsidR="0034441B" w:rsidRDefault="0034441B" w:rsidP="001360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Multiple seq. &amp; parallel executables</w:t>
            </w:r>
          </w:p>
        </w:tc>
        <w:tc>
          <w:tcPr>
            <w:tcW w:w="1732" w:type="dxa"/>
          </w:tcPr>
          <w:p w14:paraId="3349553F" w14:textId="77777777" w:rsidR="0034441B" w:rsidRDefault="0034441B" w:rsidP="001360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Files and messages</w:t>
            </w:r>
          </w:p>
        </w:tc>
        <w:tc>
          <w:tcPr>
            <w:tcW w:w="1476" w:type="dxa"/>
          </w:tcPr>
          <w:p w14:paraId="1F582BBA" w14:textId="2CBC92A5" w:rsidR="0034441B" w:rsidRDefault="001360EB" w:rsidP="001360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Master-</w:t>
            </w:r>
            <w:r w:rsidR="0034441B">
              <w:rPr>
                <w:rFonts w:ascii="Times New Roman" w:eastAsia="Times New Roman" w:hAnsi="Times New Roman" w:cs="Times New Roman"/>
                <w:color w:val="000000"/>
              </w:rPr>
              <w:t>Worker, events</w:t>
            </w:r>
          </w:p>
        </w:tc>
        <w:tc>
          <w:tcPr>
            <w:tcW w:w="2334" w:type="dxa"/>
          </w:tcPr>
          <w:p w14:paraId="1492503F" w14:textId="77777777" w:rsidR="0034441B" w:rsidRDefault="0034441B" w:rsidP="001360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@Home (BOINC)</w:t>
            </w:r>
          </w:p>
        </w:tc>
      </w:tr>
      <w:tr w:rsidR="0034441B" w14:paraId="7338BEE6" w14:textId="77777777" w:rsidTr="001360EB">
        <w:tc>
          <w:tcPr>
            <w:cnfStyle w:val="001000000000" w:firstRow="0" w:lastRow="0" w:firstColumn="1" w:lastColumn="0" w:oddVBand="0" w:evenVBand="0" w:oddHBand="0" w:evenHBand="0" w:firstRowFirstColumn="0" w:firstRowLastColumn="0" w:lastRowFirstColumn="0" w:lastRowLastColumn="0"/>
            <w:tcW w:w="1432" w:type="dxa"/>
          </w:tcPr>
          <w:p w14:paraId="175D663C" w14:textId="77777777" w:rsidR="0034441B" w:rsidRDefault="0034441B" w:rsidP="001360EB">
            <w:pPr>
              <w:rPr>
                <w:rFonts w:ascii="Times New Roman" w:eastAsia="Times New Roman" w:hAnsi="Times New Roman" w:cs="Times New Roman"/>
                <w:color w:val="000000"/>
              </w:rPr>
            </w:pPr>
            <w:r>
              <w:rPr>
                <w:rFonts w:ascii="Times New Roman" w:eastAsia="Times New Roman" w:hAnsi="Times New Roman" w:cs="Times New Roman"/>
                <w:color w:val="000000"/>
              </w:rPr>
              <w:t>Climate Prediction</w:t>
            </w:r>
          </w:p>
          <w:p w14:paraId="7527D78C" w14:textId="77777777" w:rsidR="0034441B" w:rsidRDefault="0034441B" w:rsidP="001360EB">
            <w:pPr>
              <w:rPr>
                <w:rFonts w:ascii="Times New Roman" w:eastAsia="Times New Roman" w:hAnsi="Times New Roman" w:cs="Times New Roman"/>
                <w:color w:val="000000"/>
              </w:rPr>
            </w:pPr>
            <w:r>
              <w:rPr>
                <w:rFonts w:ascii="Times New Roman" w:eastAsia="Times New Roman" w:hAnsi="Times New Roman" w:cs="Times New Roman"/>
                <w:color w:val="000000"/>
              </w:rPr>
              <w:t>(analysis)</w:t>
            </w:r>
          </w:p>
        </w:tc>
        <w:tc>
          <w:tcPr>
            <w:tcW w:w="2376" w:type="dxa"/>
          </w:tcPr>
          <w:p w14:paraId="14850834" w14:textId="4134341A" w:rsidR="0034441B" w:rsidRDefault="000F0B8A" w:rsidP="001360E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4441B">
              <w:rPr>
                <w:rFonts w:ascii="Times New Roman" w:eastAsia="Times New Roman" w:hAnsi="Times New Roman" w:cs="Times New Roman"/>
                <w:color w:val="000000"/>
              </w:rPr>
              <w:t>Multiple seq. &amp; parallel executables</w:t>
            </w:r>
          </w:p>
        </w:tc>
        <w:tc>
          <w:tcPr>
            <w:tcW w:w="1732" w:type="dxa"/>
          </w:tcPr>
          <w:p w14:paraId="4E986D8F" w14:textId="1053F2EE" w:rsidR="0034441B" w:rsidRDefault="0034441B" w:rsidP="001360E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 Files and messages</w:t>
            </w:r>
          </w:p>
        </w:tc>
        <w:tc>
          <w:tcPr>
            <w:tcW w:w="1476" w:type="dxa"/>
          </w:tcPr>
          <w:p w14:paraId="48AFE968" w14:textId="77777777" w:rsidR="0034441B" w:rsidRDefault="0034441B" w:rsidP="001360E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Dataflow </w:t>
            </w:r>
          </w:p>
        </w:tc>
        <w:tc>
          <w:tcPr>
            <w:tcW w:w="2334" w:type="dxa"/>
          </w:tcPr>
          <w:p w14:paraId="1F9A082F" w14:textId="757D08A9" w:rsidR="0034441B" w:rsidRDefault="0034441B" w:rsidP="001360E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Dynamics process creation, work</w:t>
            </w:r>
            <w:r w:rsidR="001360EB">
              <w:rPr>
                <w:rFonts w:ascii="Times New Roman" w:eastAsia="Times New Roman" w:hAnsi="Times New Roman" w:cs="Times New Roman"/>
                <w:color w:val="000000"/>
              </w:rPr>
              <w:t>f</w:t>
            </w:r>
            <w:r>
              <w:rPr>
                <w:rFonts w:ascii="Times New Roman" w:eastAsia="Times New Roman" w:hAnsi="Times New Roman" w:cs="Times New Roman"/>
                <w:color w:val="000000"/>
              </w:rPr>
              <w:t>low execution</w:t>
            </w:r>
          </w:p>
        </w:tc>
      </w:tr>
      <w:tr w:rsidR="0034441B" w14:paraId="1EE7A596" w14:textId="77777777" w:rsidTr="00136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14:paraId="630076DD" w14:textId="77777777" w:rsidR="0034441B" w:rsidRDefault="0034441B" w:rsidP="001360EB">
            <w:pPr>
              <w:rPr>
                <w:rFonts w:ascii="Times New Roman" w:eastAsia="Times New Roman" w:hAnsi="Times New Roman" w:cs="Times New Roman"/>
                <w:color w:val="000000"/>
              </w:rPr>
            </w:pPr>
            <w:r>
              <w:rPr>
                <w:rFonts w:ascii="Times New Roman" w:eastAsia="Times New Roman" w:hAnsi="Times New Roman" w:cs="Times New Roman"/>
                <w:color w:val="000000"/>
              </w:rPr>
              <w:t>SCOOP</w:t>
            </w:r>
          </w:p>
        </w:tc>
        <w:tc>
          <w:tcPr>
            <w:tcW w:w="2376" w:type="dxa"/>
          </w:tcPr>
          <w:p w14:paraId="23DCD920" w14:textId="77777777" w:rsidR="0034441B" w:rsidRDefault="0034441B" w:rsidP="001360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  Multiple Executable</w:t>
            </w:r>
          </w:p>
        </w:tc>
        <w:tc>
          <w:tcPr>
            <w:tcW w:w="1732" w:type="dxa"/>
          </w:tcPr>
          <w:p w14:paraId="6A82561F" w14:textId="77777777" w:rsidR="0034441B" w:rsidRDefault="0034441B" w:rsidP="001360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Files and messages</w:t>
            </w:r>
          </w:p>
        </w:tc>
        <w:tc>
          <w:tcPr>
            <w:tcW w:w="1476" w:type="dxa"/>
          </w:tcPr>
          <w:p w14:paraId="252ED7A1" w14:textId="77777777" w:rsidR="0034441B" w:rsidRDefault="0034441B" w:rsidP="001360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Dataflow</w:t>
            </w:r>
          </w:p>
        </w:tc>
        <w:tc>
          <w:tcPr>
            <w:tcW w:w="2334" w:type="dxa"/>
          </w:tcPr>
          <w:p w14:paraId="1112F257" w14:textId="58C22917" w:rsidR="0034441B" w:rsidRDefault="0034441B" w:rsidP="001360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Preem</w:t>
            </w:r>
            <w:r w:rsidR="001360EB">
              <w:rPr>
                <w:rFonts w:ascii="Times New Roman" w:eastAsia="Times New Roman" w:hAnsi="Times New Roman" w:cs="Times New Roman"/>
                <w:color w:val="000000"/>
              </w:rPr>
              <w:t>p</w:t>
            </w:r>
            <w:r>
              <w:rPr>
                <w:rFonts w:ascii="Times New Roman" w:eastAsia="Times New Roman" w:hAnsi="Times New Roman" w:cs="Times New Roman"/>
                <w:color w:val="000000"/>
              </w:rPr>
              <w:t>tive scheduling, reservations</w:t>
            </w:r>
          </w:p>
        </w:tc>
      </w:tr>
      <w:tr w:rsidR="0034441B" w14:paraId="547D665B" w14:textId="77777777" w:rsidTr="001360EB">
        <w:trPr>
          <w:trHeight w:val="90"/>
        </w:trPr>
        <w:tc>
          <w:tcPr>
            <w:cnfStyle w:val="001000000000" w:firstRow="0" w:lastRow="0" w:firstColumn="1" w:lastColumn="0" w:oddVBand="0" w:evenVBand="0" w:oddHBand="0" w:evenHBand="0" w:firstRowFirstColumn="0" w:firstRowLastColumn="0" w:lastRowFirstColumn="0" w:lastRowLastColumn="0"/>
            <w:tcW w:w="1432" w:type="dxa"/>
          </w:tcPr>
          <w:p w14:paraId="37C824E3" w14:textId="77777777" w:rsidR="0034441B" w:rsidRDefault="0034441B" w:rsidP="001360E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Coupled Fusion </w:t>
            </w:r>
          </w:p>
        </w:tc>
        <w:tc>
          <w:tcPr>
            <w:tcW w:w="2376" w:type="dxa"/>
          </w:tcPr>
          <w:p w14:paraId="143BF78D" w14:textId="77777777" w:rsidR="0034441B" w:rsidRDefault="0034441B" w:rsidP="001360E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 Multiple executable</w:t>
            </w:r>
          </w:p>
        </w:tc>
        <w:tc>
          <w:tcPr>
            <w:tcW w:w="1732" w:type="dxa"/>
          </w:tcPr>
          <w:p w14:paraId="5B94A2F4" w14:textId="77777777" w:rsidR="0034441B" w:rsidRDefault="0034441B" w:rsidP="001360E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Stream-based</w:t>
            </w:r>
          </w:p>
        </w:tc>
        <w:tc>
          <w:tcPr>
            <w:tcW w:w="1476" w:type="dxa"/>
          </w:tcPr>
          <w:p w14:paraId="703C5676" w14:textId="77777777" w:rsidR="0034441B" w:rsidRDefault="0034441B" w:rsidP="001360E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Dataflow</w:t>
            </w:r>
          </w:p>
        </w:tc>
        <w:tc>
          <w:tcPr>
            <w:tcW w:w="2334" w:type="dxa"/>
          </w:tcPr>
          <w:p w14:paraId="55CDD551" w14:textId="77777777" w:rsidR="0034441B" w:rsidRDefault="0034441B" w:rsidP="001360E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Co-scheduling, data streaming, </w:t>
            </w:r>
            <w:proofErr w:type="spellStart"/>
            <w:r>
              <w:rPr>
                <w:rFonts w:ascii="Times New Roman" w:eastAsia="Times New Roman" w:hAnsi="Times New Roman" w:cs="Times New Roman"/>
                <w:color w:val="000000"/>
              </w:rPr>
              <w:t>async</w:t>
            </w:r>
            <w:proofErr w:type="spellEnd"/>
            <w:r>
              <w:rPr>
                <w:rFonts w:ascii="Times New Roman" w:eastAsia="Times New Roman" w:hAnsi="Times New Roman" w:cs="Times New Roman"/>
                <w:color w:val="000000"/>
              </w:rPr>
              <w:t xml:space="preserve"> I/O</w:t>
            </w:r>
          </w:p>
        </w:tc>
      </w:tr>
    </w:tbl>
    <w:p w14:paraId="533081E2" w14:textId="77777777" w:rsidR="00E55CF2" w:rsidRPr="00E55CF2" w:rsidRDefault="00B83DD7">
      <w:pPr>
        <w:rPr>
          <w:rFonts w:ascii="Times New Roman" w:eastAsia="Times New Roman" w:hAnsi="Times New Roman" w:cs="Times New Roman"/>
          <w:b/>
          <w:color w:val="000000"/>
          <w:sz w:val="24"/>
          <w:szCs w:val="24"/>
        </w:rPr>
      </w:pPr>
      <w:r w:rsidRPr="00E55CF2">
        <w:rPr>
          <w:rFonts w:ascii="Times New Roman" w:eastAsia="Times New Roman" w:hAnsi="Times New Roman" w:cs="Times New Roman"/>
          <w:b/>
          <w:color w:val="000000"/>
          <w:sz w:val="24"/>
          <w:szCs w:val="24"/>
        </w:rPr>
        <w:t xml:space="preserve">3. </w:t>
      </w:r>
      <w:r w:rsidR="00510ACC" w:rsidRPr="00E55CF2">
        <w:rPr>
          <w:rFonts w:ascii="Times New Roman" w:eastAsia="Times New Roman" w:hAnsi="Times New Roman" w:cs="Times New Roman"/>
          <w:b/>
          <w:color w:val="000000"/>
          <w:sz w:val="24"/>
          <w:szCs w:val="24"/>
        </w:rPr>
        <w:t>The Big Data Ogres</w:t>
      </w:r>
      <w:r w:rsidR="004448A4" w:rsidRPr="00E55CF2">
        <w:rPr>
          <w:rFonts w:ascii="Times New Roman" w:eastAsia="Times New Roman" w:hAnsi="Times New Roman" w:cs="Times New Roman"/>
          <w:b/>
          <w:color w:val="000000"/>
          <w:sz w:val="24"/>
          <w:szCs w:val="24"/>
        </w:rPr>
        <w:t xml:space="preserve"> and their Three Facets</w:t>
      </w:r>
    </w:p>
    <w:p w14:paraId="2E4BA7D6" w14:textId="06F394A5" w:rsidR="00B83DD7" w:rsidRPr="00E55CF2" w:rsidRDefault="00B83DD7">
      <w:pPr>
        <w:rPr>
          <w:rFonts w:ascii="Times New Roman" w:eastAsia="Times New Roman" w:hAnsi="Times New Roman" w:cs="Times New Roman"/>
          <w:b/>
          <w:color w:val="000000"/>
          <w:sz w:val="24"/>
          <w:szCs w:val="30"/>
        </w:rPr>
      </w:pPr>
      <w:r w:rsidRPr="00E55CF2">
        <w:rPr>
          <w:rFonts w:ascii="Times New Roman" w:eastAsia="Times New Roman" w:hAnsi="Times New Roman" w:cs="Times New Roman"/>
          <w:b/>
          <w:color w:val="000000"/>
          <w:sz w:val="24"/>
          <w:szCs w:val="30"/>
        </w:rPr>
        <w:t>3.1 Introduction</w:t>
      </w:r>
    </w:p>
    <w:tbl>
      <w:tblPr>
        <w:tblStyle w:val="GridTable41"/>
        <w:tblpPr w:rightFromText="72" w:topFromText="72" w:bottomFromText="72" w:vertAnchor="page" w:horzAnchor="margin" w:tblpXSpec="right" w:tblpY="11686"/>
        <w:tblOverlap w:val="never"/>
        <w:tblW w:w="0" w:type="auto"/>
        <w:jc w:val="right"/>
        <w:tblLook w:val="04A0" w:firstRow="1" w:lastRow="0" w:firstColumn="1" w:lastColumn="0" w:noHBand="0" w:noVBand="1"/>
      </w:tblPr>
      <w:tblGrid>
        <w:gridCol w:w="505"/>
        <w:gridCol w:w="3042"/>
      </w:tblGrid>
      <w:tr w:rsidR="001A17A6" w:rsidRPr="00FA609F" w14:paraId="544EA770" w14:textId="77777777" w:rsidTr="00F45710">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0" w:type="auto"/>
            <w:gridSpan w:val="2"/>
          </w:tcPr>
          <w:p w14:paraId="4128C65D" w14:textId="7B255B43" w:rsidR="001A17A6" w:rsidRPr="00FA609F" w:rsidRDefault="001A17A6" w:rsidP="00F6439A">
            <w:pPr>
              <w:jc w:val="center"/>
              <w:rPr>
                <w:rFonts w:ascii="Times New Roman" w:eastAsia="Times New Roman" w:hAnsi="Times New Roman" w:cs="Times New Roman"/>
                <w:color w:val="000000"/>
                <w:szCs w:val="30"/>
              </w:rPr>
            </w:pPr>
            <w:r>
              <w:rPr>
                <w:rFonts w:ascii="Times New Roman" w:eastAsia="Times New Roman" w:hAnsi="Times New Roman" w:cs="Times New Roman"/>
                <w:szCs w:val="30"/>
              </w:rPr>
              <w:lastRenderedPageBreak/>
              <w:t xml:space="preserve">Table 5: </w:t>
            </w:r>
            <w:r w:rsidRPr="004A3E80">
              <w:rPr>
                <w:rFonts w:ascii="Times New Roman" w:eastAsia="Times New Roman" w:hAnsi="Times New Roman" w:cs="Times New Roman"/>
                <w:szCs w:val="30"/>
              </w:rPr>
              <w:t xml:space="preserve">7 Computational Giants of </w:t>
            </w:r>
            <w:r>
              <w:rPr>
                <w:rFonts w:ascii="Times New Roman" w:eastAsia="Times New Roman" w:hAnsi="Times New Roman" w:cs="Times New Roman"/>
                <w:szCs w:val="30"/>
              </w:rPr>
              <w:br/>
            </w:r>
            <w:r w:rsidRPr="004A3E80">
              <w:rPr>
                <w:rFonts w:ascii="Times New Roman" w:eastAsia="Times New Roman" w:hAnsi="Times New Roman" w:cs="Times New Roman"/>
                <w:szCs w:val="30"/>
              </w:rPr>
              <w:t>Massive Data Analysis</w:t>
            </w:r>
            <w:r w:rsidR="00CA1A7A">
              <w:rPr>
                <w:rFonts w:ascii="Times New Roman" w:eastAsia="Times New Roman" w:hAnsi="Times New Roman" w:cs="Times New Roman"/>
                <w:szCs w:val="30"/>
              </w:rPr>
              <w:t xml:space="preserve"> </w:t>
            </w:r>
            <w:r w:rsidR="00CA1A7A">
              <w:rPr>
                <w:rFonts w:ascii="Times New Roman" w:eastAsia="Times New Roman" w:hAnsi="Times New Roman" w:cs="Times New Roman"/>
                <w:szCs w:val="30"/>
              </w:rPr>
              <w:fldChar w:fldCharType="begin"/>
            </w:r>
            <w:r w:rsidR="00F6439A">
              <w:rPr>
                <w:rFonts w:ascii="Times New Roman" w:eastAsia="Times New Roman" w:hAnsi="Times New Roman" w:cs="Times New Roman"/>
                <w:szCs w:val="30"/>
              </w:rPr>
              <w:instrText xml:space="preserve"> ADDIN EN.CITE &lt;EndNote&gt;&lt;Cite&gt;&lt;Author&gt;Committee on the Analysis of Massive Data&lt;/Author&gt;&lt;Year&gt;2013&lt;/Year&gt;&lt;RecNum&gt;6437&lt;/RecNum&gt;&lt;DisplayText&gt;[6]&lt;/DisplayText&gt;&lt;record&gt;&lt;rec-number&gt;6437&lt;/rec-number&gt;&lt;foreign-keys&gt;&lt;key app="EN" db-id="rfx20pr9t5zxtmee0xn5fwzbxvw0r9vz2tee" timestamp="1405793777"&gt;6437&lt;/key&gt;&lt;/foreign-keys&gt;&lt;ref-type name="Book"&gt;6&lt;/ref-type&gt;&lt;contributors&gt;&lt;authors&gt;&lt;author&gt;Committee on the Analysis of Massive Data,&lt;/author&gt;&lt;author&gt;Committee on Applied and Theoretical Statistics,&lt;/author&gt;&lt;author&gt;Board on Mathematical Sciences and Their Applications,&lt;/author&gt;&lt;author&gt;Division on Engineering and Physical Sciences,&lt;/author&gt;&lt;/authors&gt;&lt;/contributors&gt;&lt;titles&gt;&lt;title&gt;Frontiers in Massive Data Analysis&lt;/title&gt;&lt;/titles&gt;&lt;dates&gt;&lt;year&gt;2013&lt;/year&gt;&lt;/dates&gt;&lt;publisher&gt;The National Academies Press,&lt;/publisher&gt;&lt;urls&gt;&lt;related-urls&gt;&lt;url&gt;http://www.nap.edu/catalog.php?record_id=18374 &lt;/url&gt;&lt;/related-urls&gt;&lt;/urls&gt;&lt;/record&gt;&lt;/Cite&gt;&lt;/EndNote&gt;</w:instrText>
            </w:r>
            <w:r w:rsidR="00CA1A7A">
              <w:rPr>
                <w:rFonts w:ascii="Times New Roman" w:eastAsia="Times New Roman" w:hAnsi="Times New Roman" w:cs="Times New Roman"/>
                <w:szCs w:val="30"/>
              </w:rPr>
              <w:fldChar w:fldCharType="separate"/>
            </w:r>
            <w:r w:rsidR="00F6439A">
              <w:rPr>
                <w:rFonts w:ascii="Times New Roman" w:eastAsia="Times New Roman" w:hAnsi="Times New Roman" w:cs="Times New Roman"/>
                <w:noProof/>
                <w:szCs w:val="30"/>
              </w:rPr>
              <w:t>[6]</w:t>
            </w:r>
            <w:r w:rsidR="00CA1A7A">
              <w:rPr>
                <w:rFonts w:ascii="Times New Roman" w:eastAsia="Times New Roman" w:hAnsi="Times New Roman" w:cs="Times New Roman"/>
                <w:szCs w:val="30"/>
              </w:rPr>
              <w:fldChar w:fldCharType="end"/>
            </w:r>
          </w:p>
        </w:tc>
      </w:tr>
      <w:tr w:rsidR="001A17A6" w:rsidRPr="00FA609F" w14:paraId="0BA825EE" w14:textId="77777777" w:rsidTr="00F4571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0" w:type="auto"/>
          </w:tcPr>
          <w:p w14:paraId="687A62BB" w14:textId="77777777" w:rsidR="001A17A6" w:rsidRPr="00FA609F" w:rsidRDefault="001A17A6" w:rsidP="00F45710">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G1</w:t>
            </w:r>
          </w:p>
        </w:tc>
        <w:tc>
          <w:tcPr>
            <w:tcW w:w="0" w:type="auto"/>
          </w:tcPr>
          <w:p w14:paraId="3A2A811E" w14:textId="77777777" w:rsidR="001A17A6" w:rsidRPr="00FA609F" w:rsidRDefault="001A17A6" w:rsidP="00F4571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30"/>
              </w:rPr>
            </w:pPr>
            <w:r w:rsidRPr="00FA609F">
              <w:rPr>
                <w:rFonts w:ascii="Times New Roman" w:eastAsia="Times New Roman" w:hAnsi="Times New Roman" w:cs="Times New Roman"/>
                <w:color w:val="000000"/>
                <w:szCs w:val="30"/>
              </w:rPr>
              <w:t>Basic Statistics</w:t>
            </w:r>
          </w:p>
        </w:tc>
      </w:tr>
      <w:tr w:rsidR="001A17A6" w:rsidRPr="00FA609F" w14:paraId="6952D581" w14:textId="77777777" w:rsidTr="00F45710">
        <w:trPr>
          <w:jc w:val="right"/>
        </w:trPr>
        <w:tc>
          <w:tcPr>
            <w:cnfStyle w:val="001000000000" w:firstRow="0" w:lastRow="0" w:firstColumn="1" w:lastColumn="0" w:oddVBand="0" w:evenVBand="0" w:oddHBand="0" w:evenHBand="0" w:firstRowFirstColumn="0" w:firstRowLastColumn="0" w:lastRowFirstColumn="0" w:lastRowLastColumn="0"/>
            <w:tcW w:w="0" w:type="auto"/>
          </w:tcPr>
          <w:p w14:paraId="4CC3E09F" w14:textId="77777777" w:rsidR="001A17A6" w:rsidRPr="00FA609F" w:rsidRDefault="001A17A6" w:rsidP="00F45710">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G2</w:t>
            </w:r>
          </w:p>
        </w:tc>
        <w:tc>
          <w:tcPr>
            <w:tcW w:w="0" w:type="auto"/>
          </w:tcPr>
          <w:p w14:paraId="118D0057" w14:textId="77777777" w:rsidR="001A17A6" w:rsidRPr="00FA609F" w:rsidRDefault="001A17A6" w:rsidP="00F4571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Generalized N-Body Problems</w:t>
            </w:r>
          </w:p>
        </w:tc>
      </w:tr>
      <w:tr w:rsidR="001A17A6" w:rsidRPr="00FA609F" w14:paraId="1000771E" w14:textId="77777777" w:rsidTr="00F4571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0" w:type="auto"/>
          </w:tcPr>
          <w:p w14:paraId="29D5B624" w14:textId="77777777" w:rsidR="001A17A6" w:rsidRPr="00FA609F" w:rsidRDefault="001A17A6" w:rsidP="00F45710">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G3</w:t>
            </w:r>
          </w:p>
        </w:tc>
        <w:tc>
          <w:tcPr>
            <w:tcW w:w="0" w:type="auto"/>
          </w:tcPr>
          <w:p w14:paraId="06B95BB9" w14:textId="77777777" w:rsidR="001A17A6" w:rsidRPr="00FA609F" w:rsidRDefault="001A17A6" w:rsidP="00F4571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30"/>
              </w:rPr>
            </w:pPr>
            <w:r w:rsidRPr="00FA609F">
              <w:rPr>
                <w:rFonts w:ascii="Times New Roman" w:eastAsia="Times New Roman" w:hAnsi="Times New Roman" w:cs="Times New Roman"/>
                <w:color w:val="000000"/>
                <w:szCs w:val="30"/>
              </w:rPr>
              <w:t>Graph-Theoretic Computations</w:t>
            </w:r>
          </w:p>
        </w:tc>
      </w:tr>
      <w:tr w:rsidR="001A17A6" w:rsidRPr="00FA609F" w14:paraId="62DE41A6" w14:textId="77777777" w:rsidTr="00F45710">
        <w:trPr>
          <w:jc w:val="right"/>
        </w:trPr>
        <w:tc>
          <w:tcPr>
            <w:cnfStyle w:val="001000000000" w:firstRow="0" w:lastRow="0" w:firstColumn="1" w:lastColumn="0" w:oddVBand="0" w:evenVBand="0" w:oddHBand="0" w:evenHBand="0" w:firstRowFirstColumn="0" w:firstRowLastColumn="0" w:lastRowFirstColumn="0" w:lastRowLastColumn="0"/>
            <w:tcW w:w="0" w:type="auto"/>
          </w:tcPr>
          <w:p w14:paraId="7CE66222" w14:textId="77777777" w:rsidR="001A17A6" w:rsidRPr="00FA609F" w:rsidRDefault="001A17A6" w:rsidP="00F45710">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G4</w:t>
            </w:r>
          </w:p>
        </w:tc>
        <w:tc>
          <w:tcPr>
            <w:tcW w:w="0" w:type="auto"/>
          </w:tcPr>
          <w:p w14:paraId="2D4FA0F2" w14:textId="77777777" w:rsidR="001A17A6" w:rsidRPr="00FA609F" w:rsidRDefault="001A17A6" w:rsidP="00F4571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30"/>
              </w:rPr>
            </w:pPr>
            <w:r w:rsidRPr="00FA609F">
              <w:rPr>
                <w:rFonts w:ascii="Times New Roman" w:eastAsia="Times New Roman" w:hAnsi="Times New Roman" w:cs="Times New Roman"/>
                <w:color w:val="000000"/>
                <w:szCs w:val="30"/>
              </w:rPr>
              <w:t>Linear Algebraic Computations</w:t>
            </w:r>
          </w:p>
        </w:tc>
      </w:tr>
      <w:tr w:rsidR="001A17A6" w:rsidRPr="00FA609F" w14:paraId="025682EB" w14:textId="77777777" w:rsidTr="00F4571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0" w:type="auto"/>
          </w:tcPr>
          <w:p w14:paraId="03896010" w14:textId="77777777" w:rsidR="001A17A6" w:rsidRPr="00FA609F" w:rsidRDefault="001A17A6" w:rsidP="00F45710">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G5</w:t>
            </w:r>
          </w:p>
        </w:tc>
        <w:tc>
          <w:tcPr>
            <w:tcW w:w="0" w:type="auto"/>
          </w:tcPr>
          <w:p w14:paraId="483708B9" w14:textId="77777777" w:rsidR="001A17A6" w:rsidRPr="00FA609F" w:rsidRDefault="001A17A6" w:rsidP="00F4571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30"/>
              </w:rPr>
            </w:pPr>
            <w:r w:rsidRPr="00FA609F">
              <w:rPr>
                <w:rFonts w:ascii="Times New Roman" w:eastAsia="Times New Roman" w:hAnsi="Times New Roman" w:cs="Times New Roman"/>
                <w:color w:val="000000"/>
                <w:szCs w:val="30"/>
              </w:rPr>
              <w:t>Optimizations</w:t>
            </w:r>
          </w:p>
        </w:tc>
      </w:tr>
      <w:tr w:rsidR="001A17A6" w:rsidRPr="00FA609F" w14:paraId="472FFF21" w14:textId="77777777" w:rsidTr="00F45710">
        <w:trPr>
          <w:jc w:val="right"/>
        </w:trPr>
        <w:tc>
          <w:tcPr>
            <w:cnfStyle w:val="001000000000" w:firstRow="0" w:lastRow="0" w:firstColumn="1" w:lastColumn="0" w:oddVBand="0" w:evenVBand="0" w:oddHBand="0" w:evenHBand="0" w:firstRowFirstColumn="0" w:firstRowLastColumn="0" w:lastRowFirstColumn="0" w:lastRowLastColumn="0"/>
            <w:tcW w:w="0" w:type="auto"/>
          </w:tcPr>
          <w:p w14:paraId="4BE91F74" w14:textId="77777777" w:rsidR="001A17A6" w:rsidRPr="00FA609F" w:rsidRDefault="001A17A6" w:rsidP="00F45710">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G6</w:t>
            </w:r>
          </w:p>
        </w:tc>
        <w:tc>
          <w:tcPr>
            <w:tcW w:w="0" w:type="auto"/>
          </w:tcPr>
          <w:p w14:paraId="496873D1" w14:textId="77777777" w:rsidR="001A17A6" w:rsidRPr="00FA609F" w:rsidRDefault="001A17A6" w:rsidP="00F4571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30"/>
              </w:rPr>
            </w:pPr>
            <w:r w:rsidRPr="00FA609F">
              <w:rPr>
                <w:rFonts w:ascii="Times New Roman" w:eastAsia="Times New Roman" w:hAnsi="Times New Roman" w:cs="Times New Roman"/>
                <w:color w:val="000000"/>
                <w:szCs w:val="30"/>
              </w:rPr>
              <w:t>Integration</w:t>
            </w:r>
          </w:p>
        </w:tc>
      </w:tr>
      <w:tr w:rsidR="001A17A6" w:rsidRPr="00FA609F" w14:paraId="1781CAE3" w14:textId="77777777" w:rsidTr="00F4571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0" w:type="auto"/>
          </w:tcPr>
          <w:p w14:paraId="175B658A" w14:textId="77777777" w:rsidR="001A17A6" w:rsidRPr="00FA609F" w:rsidRDefault="001A17A6" w:rsidP="00F45710">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G7</w:t>
            </w:r>
          </w:p>
        </w:tc>
        <w:tc>
          <w:tcPr>
            <w:tcW w:w="0" w:type="auto"/>
          </w:tcPr>
          <w:p w14:paraId="28531CBA" w14:textId="77777777" w:rsidR="001A17A6" w:rsidRPr="00FA609F" w:rsidRDefault="001A17A6" w:rsidP="00F4571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30"/>
              </w:rPr>
            </w:pPr>
            <w:r w:rsidRPr="00FA609F">
              <w:rPr>
                <w:rFonts w:ascii="Times New Roman" w:eastAsia="Times New Roman" w:hAnsi="Times New Roman" w:cs="Times New Roman"/>
                <w:color w:val="000000"/>
                <w:szCs w:val="30"/>
              </w:rPr>
              <w:t>Alignment Problems</w:t>
            </w:r>
          </w:p>
        </w:tc>
      </w:tr>
    </w:tbl>
    <w:p w14:paraId="288ECBC7" w14:textId="1D82B251" w:rsidR="00B83DD7" w:rsidRPr="00CD23A7" w:rsidRDefault="00C56406" w:rsidP="00510ACC">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We introduce </w:t>
      </w:r>
      <w:r w:rsidR="004448A4">
        <w:rPr>
          <w:rFonts w:ascii="Times New Roman" w:eastAsia="Times New Roman" w:hAnsi="Times New Roman" w:cs="Times New Roman"/>
          <w:color w:val="000000"/>
          <w:szCs w:val="30"/>
        </w:rPr>
        <w:t>3</w:t>
      </w:r>
      <w:r>
        <w:rPr>
          <w:rFonts w:ascii="Times New Roman" w:eastAsia="Times New Roman" w:hAnsi="Times New Roman" w:cs="Times New Roman"/>
          <w:color w:val="000000"/>
          <w:szCs w:val="30"/>
        </w:rPr>
        <w:t xml:space="preserve"> facets or classification dimensions </w:t>
      </w:r>
      <w:r w:rsidR="001360EB">
        <w:rPr>
          <w:rFonts w:ascii="Times New Roman" w:eastAsia="Times New Roman" w:hAnsi="Times New Roman" w:cs="Times New Roman"/>
          <w:color w:val="000000"/>
          <w:szCs w:val="30"/>
        </w:rPr>
        <w:t xml:space="preserve">or features </w:t>
      </w:r>
      <w:r>
        <w:rPr>
          <w:rFonts w:ascii="Times New Roman" w:eastAsia="Times New Roman" w:hAnsi="Times New Roman" w:cs="Times New Roman"/>
          <w:color w:val="000000"/>
          <w:szCs w:val="30"/>
        </w:rPr>
        <w:t xml:space="preserve">to categorize Big </w:t>
      </w:r>
      <w:r w:rsidR="00C01B93">
        <w:rPr>
          <w:rFonts w:ascii="Times New Roman" w:eastAsia="Times New Roman" w:hAnsi="Times New Roman" w:cs="Times New Roman"/>
          <w:color w:val="000000"/>
          <w:szCs w:val="30"/>
        </w:rPr>
        <w:t>D</w:t>
      </w:r>
      <w:r>
        <w:rPr>
          <w:rFonts w:ascii="Times New Roman" w:eastAsia="Times New Roman" w:hAnsi="Times New Roman" w:cs="Times New Roman"/>
          <w:color w:val="000000"/>
          <w:szCs w:val="30"/>
        </w:rPr>
        <w:t>ata applications. These are Problem architecture, Computational features, Data Source or Style and Analytics Algorithm/Kernel. There are of course other ways of looking at the Ogres and our work should be treated as an initial suggestion for further discussion.</w:t>
      </w:r>
      <w:r w:rsidR="007026E3">
        <w:rPr>
          <w:rFonts w:ascii="Times New Roman" w:eastAsia="Times New Roman" w:hAnsi="Times New Roman" w:cs="Times New Roman"/>
          <w:color w:val="000000"/>
          <w:szCs w:val="30"/>
        </w:rPr>
        <w:t xml:space="preserve"> </w:t>
      </w:r>
      <w:r w:rsidR="00FB0DF0">
        <w:rPr>
          <w:rFonts w:ascii="Times New Roman" w:eastAsia="Times New Roman" w:hAnsi="Times New Roman" w:cs="Times New Roman"/>
          <w:color w:val="000000"/>
          <w:szCs w:val="30"/>
        </w:rPr>
        <w:t xml:space="preserve">These facets build on earlier discussion – especially Table 2. </w:t>
      </w:r>
      <w:r w:rsidR="007026E3">
        <w:rPr>
          <w:rFonts w:ascii="Times New Roman" w:eastAsia="Times New Roman" w:hAnsi="Times New Roman" w:cs="Times New Roman"/>
          <w:color w:val="000000"/>
          <w:szCs w:val="30"/>
        </w:rPr>
        <w:t>Note that a given application can be made up of components with different characteristics in Ogre classification.</w:t>
      </w:r>
      <w:r w:rsidR="00AF494B">
        <w:rPr>
          <w:rFonts w:ascii="Times New Roman" w:eastAsia="Times New Roman" w:hAnsi="Times New Roman" w:cs="Times New Roman"/>
          <w:color w:val="000000"/>
          <w:szCs w:val="30"/>
        </w:rPr>
        <w:t xml:space="preserve"> We will refere</w:t>
      </w:r>
      <w:r w:rsidR="006C1785">
        <w:rPr>
          <w:rFonts w:ascii="Times New Roman" w:eastAsia="Times New Roman" w:hAnsi="Times New Roman" w:cs="Times New Roman"/>
          <w:color w:val="000000"/>
          <w:szCs w:val="30"/>
        </w:rPr>
        <w:t>nce the 7 computational giants</w:t>
      </w:r>
      <w:r w:rsidR="001A17A6">
        <w:rPr>
          <w:rFonts w:ascii="Times New Roman" w:eastAsia="Times New Roman" w:hAnsi="Times New Roman" w:cs="Times New Roman"/>
          <w:color w:val="000000"/>
          <w:szCs w:val="30"/>
        </w:rPr>
        <w:t xml:space="preserve"> G1-G7</w:t>
      </w:r>
      <w:r w:rsidR="006C1785">
        <w:rPr>
          <w:rFonts w:ascii="Times New Roman" w:eastAsia="Times New Roman" w:hAnsi="Times New Roman" w:cs="Times New Roman"/>
          <w:color w:val="000000"/>
          <w:szCs w:val="30"/>
        </w:rPr>
        <w:t xml:space="preserve"> </w:t>
      </w:r>
      <w:r w:rsidR="001A17A6">
        <w:rPr>
          <w:rFonts w:ascii="Times New Roman" w:eastAsia="Times New Roman" w:hAnsi="Times New Roman" w:cs="Times New Roman"/>
          <w:color w:val="000000"/>
          <w:szCs w:val="30"/>
        </w:rPr>
        <w:t xml:space="preserve">from </w:t>
      </w:r>
      <w:r w:rsidR="00CA1A7A">
        <w:rPr>
          <w:rFonts w:ascii="Times New Roman" w:eastAsia="Times New Roman" w:hAnsi="Times New Roman" w:cs="Times New Roman"/>
          <w:color w:val="000000"/>
          <w:szCs w:val="30"/>
        </w:rPr>
        <w:t xml:space="preserve">the NRC report </w:t>
      </w:r>
      <w:r w:rsidR="00CA1A7A">
        <w:rPr>
          <w:rFonts w:ascii="Times New Roman" w:eastAsia="Times New Roman" w:hAnsi="Times New Roman" w:cs="Times New Roman"/>
          <w:color w:val="000000"/>
          <w:szCs w:val="30"/>
        </w:rPr>
        <w:fldChar w:fldCharType="begin"/>
      </w:r>
      <w:r w:rsidR="00F6439A">
        <w:rPr>
          <w:rFonts w:ascii="Times New Roman" w:eastAsia="Times New Roman" w:hAnsi="Times New Roman" w:cs="Times New Roman"/>
          <w:color w:val="000000"/>
          <w:szCs w:val="30"/>
        </w:rPr>
        <w:instrText xml:space="preserve"> ADDIN EN.CITE &lt;EndNote&gt;&lt;Cite&gt;&lt;Author&gt;Committee on the Analysis of Massive Data&lt;/Author&gt;&lt;Year&gt;2013&lt;/Year&gt;&lt;RecNum&gt;6437&lt;/RecNum&gt;&lt;DisplayText&gt;[6]&lt;/DisplayText&gt;&lt;record&gt;&lt;rec-number&gt;6437&lt;/rec-number&gt;&lt;foreign-keys&gt;&lt;key app="EN" db-id="rfx20pr9t5zxtmee0xn5fwzbxvw0r9vz2tee" timestamp="1405793777"&gt;6437&lt;/key&gt;&lt;/foreign-keys&gt;&lt;ref-type name="Book"&gt;6&lt;/ref-type&gt;&lt;contributors&gt;&lt;authors&gt;&lt;author&gt;Committee on the Analysis of Massive Data,&lt;/author&gt;&lt;author&gt;Committee on Applied and Theoretical Statistics,&lt;/author&gt;&lt;author&gt;Board on Mathematical Sciences and Their Applications,&lt;/author&gt;&lt;author&gt;Division on Engineering and Physical Sciences,&lt;/author&gt;&lt;/authors&gt;&lt;/contributors&gt;&lt;titles&gt;&lt;title&gt;Frontiers in Massive Data Analysis&lt;/title&gt;&lt;/titles&gt;&lt;dates&gt;&lt;year&gt;2013&lt;/year&gt;&lt;/dates&gt;&lt;publisher&gt;The National Academies Press,&lt;/publisher&gt;&lt;urls&gt;&lt;related-urls&gt;&lt;url&gt;http://www.nap.edu/catalog.php?record_id=18374 &lt;/url&gt;&lt;/related-urls&gt;&lt;/urls&gt;&lt;/record&gt;&lt;/Cite&gt;&lt;/EndNote&gt;</w:instrText>
      </w:r>
      <w:r w:rsidR="00CA1A7A">
        <w:rPr>
          <w:rFonts w:ascii="Times New Roman" w:eastAsia="Times New Roman" w:hAnsi="Times New Roman" w:cs="Times New Roman"/>
          <w:color w:val="000000"/>
          <w:szCs w:val="30"/>
        </w:rPr>
        <w:fldChar w:fldCharType="separate"/>
      </w:r>
      <w:r w:rsidR="00F6439A">
        <w:rPr>
          <w:rFonts w:ascii="Times New Roman" w:eastAsia="Times New Roman" w:hAnsi="Times New Roman" w:cs="Times New Roman"/>
          <w:noProof/>
          <w:color w:val="000000"/>
          <w:szCs w:val="30"/>
        </w:rPr>
        <w:t>[6]</w:t>
      </w:r>
      <w:r w:rsidR="00CA1A7A">
        <w:rPr>
          <w:rFonts w:ascii="Times New Roman" w:eastAsia="Times New Roman" w:hAnsi="Times New Roman" w:cs="Times New Roman"/>
          <w:color w:val="000000"/>
          <w:szCs w:val="30"/>
        </w:rPr>
        <w:fldChar w:fldCharType="end"/>
      </w:r>
      <w:r w:rsidR="006C1785">
        <w:rPr>
          <w:rFonts w:ascii="Times New Roman" w:eastAsia="Times New Roman" w:hAnsi="Times New Roman" w:cs="Times New Roman"/>
          <w:color w:val="000000"/>
          <w:szCs w:val="30"/>
        </w:rPr>
        <w:t xml:space="preserve"> recorded in Table 5. These are important big data patterns but the Ogres go into more detail.</w:t>
      </w:r>
      <w:r w:rsidR="001360EB">
        <w:rPr>
          <w:rFonts w:ascii="Times New Roman" w:eastAsia="Times New Roman" w:hAnsi="Times New Roman" w:cs="Times New Roman"/>
          <w:color w:val="000000"/>
          <w:szCs w:val="30"/>
        </w:rPr>
        <w:t xml:space="preserve"> The final subsection discusses a selection of kernel Ogres focusing on analytics.</w:t>
      </w:r>
    </w:p>
    <w:p w14:paraId="193C022B" w14:textId="68E13D28" w:rsidR="00C56406" w:rsidRPr="00C56406" w:rsidRDefault="00B83DD7" w:rsidP="00510ACC">
      <w:pPr>
        <w:rPr>
          <w:rFonts w:ascii="Times New Roman" w:hAnsi="Times New Roman" w:cs="Times New Roman"/>
          <w:b/>
          <w:sz w:val="24"/>
        </w:rPr>
      </w:pPr>
      <w:r>
        <w:rPr>
          <w:rFonts w:ascii="Times New Roman" w:eastAsia="Times New Roman" w:hAnsi="Times New Roman" w:cs="Times New Roman"/>
          <w:b/>
          <w:color w:val="000000"/>
          <w:sz w:val="24"/>
          <w:szCs w:val="30"/>
        </w:rPr>
        <w:t xml:space="preserve">3.2 </w:t>
      </w:r>
      <w:r w:rsidR="00C56406" w:rsidRPr="00C56406">
        <w:rPr>
          <w:rFonts w:ascii="Times New Roman" w:eastAsia="Times New Roman" w:hAnsi="Times New Roman" w:cs="Times New Roman"/>
          <w:b/>
          <w:color w:val="000000"/>
          <w:sz w:val="24"/>
          <w:szCs w:val="30"/>
        </w:rPr>
        <w:t xml:space="preserve">Problem </w:t>
      </w:r>
      <w:r w:rsidR="0094341E">
        <w:rPr>
          <w:rFonts w:ascii="Times New Roman" w:eastAsia="Times New Roman" w:hAnsi="Times New Roman" w:cs="Times New Roman"/>
          <w:b/>
          <w:color w:val="000000"/>
          <w:sz w:val="24"/>
          <w:szCs w:val="30"/>
        </w:rPr>
        <w:t>A</w:t>
      </w:r>
      <w:r w:rsidR="00C56406" w:rsidRPr="00C56406">
        <w:rPr>
          <w:rFonts w:ascii="Times New Roman" w:eastAsia="Times New Roman" w:hAnsi="Times New Roman" w:cs="Times New Roman"/>
          <w:b/>
          <w:color w:val="000000"/>
          <w:sz w:val="24"/>
          <w:szCs w:val="30"/>
        </w:rPr>
        <w:t>rchitecture Facet of Ogres</w:t>
      </w:r>
    </w:p>
    <w:tbl>
      <w:tblPr>
        <w:tblStyle w:val="GridTable41"/>
        <w:tblpPr w:rightFromText="72" w:topFromText="72" w:bottomFromText="72" w:vertAnchor="text" w:tblpY="1"/>
        <w:tblOverlap w:val="never"/>
        <w:tblW w:w="0" w:type="auto"/>
        <w:tblLook w:val="04A0" w:firstRow="1" w:lastRow="0" w:firstColumn="1" w:lastColumn="0" w:noHBand="0" w:noVBand="1"/>
      </w:tblPr>
      <w:tblGrid>
        <w:gridCol w:w="1353"/>
        <w:gridCol w:w="7997"/>
      </w:tblGrid>
      <w:tr w:rsidR="0094341E" w:rsidRPr="00CA44E6" w14:paraId="7C3DA580" w14:textId="77777777" w:rsidTr="004448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14:paraId="2E2BE3E5" w14:textId="77777777" w:rsidR="0094341E" w:rsidRDefault="0094341E" w:rsidP="004448A4">
            <w:pPr>
              <w:jc w:val="center"/>
              <w:rPr>
                <w:rFonts w:ascii="Times New Roman" w:hAnsi="Times New Roman" w:cs="Times New Roman"/>
              </w:rPr>
            </w:pPr>
          </w:p>
        </w:tc>
        <w:tc>
          <w:tcPr>
            <w:tcW w:w="7997" w:type="dxa"/>
          </w:tcPr>
          <w:p w14:paraId="64D28B7A" w14:textId="23F412FB" w:rsidR="0094341E" w:rsidRPr="00CA44E6" w:rsidRDefault="0094341E" w:rsidP="004448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Table </w:t>
            </w:r>
            <w:r w:rsidR="00AF494B">
              <w:rPr>
                <w:rFonts w:ascii="Times New Roman" w:hAnsi="Times New Roman" w:cs="Times New Roman"/>
              </w:rPr>
              <w:t>6</w:t>
            </w:r>
            <w:r>
              <w:rPr>
                <w:rFonts w:ascii="Times New Roman" w:hAnsi="Times New Roman" w:cs="Times New Roman"/>
              </w:rPr>
              <w:t xml:space="preserve">: </w:t>
            </w:r>
            <w:r w:rsidRPr="00CA44E6">
              <w:rPr>
                <w:rFonts w:ascii="Times New Roman" w:hAnsi="Times New Roman" w:cs="Times New Roman"/>
              </w:rPr>
              <w:t>Problem Architecture Facet of Ogres (Meta or Macro</w:t>
            </w:r>
            <w:r>
              <w:rPr>
                <w:rFonts w:ascii="Times New Roman" w:hAnsi="Times New Roman" w:cs="Times New Roman"/>
              </w:rPr>
              <w:t xml:space="preserve"> </w:t>
            </w:r>
            <w:r w:rsidRPr="00CA44E6">
              <w:rPr>
                <w:rFonts w:ascii="Times New Roman" w:hAnsi="Times New Roman" w:cs="Times New Roman"/>
              </w:rPr>
              <w:t>Pattern)</w:t>
            </w:r>
          </w:p>
        </w:tc>
      </w:tr>
      <w:tr w:rsidR="0094341E" w:rsidRPr="00CA44E6" w14:paraId="695E9529" w14:textId="77777777" w:rsidTr="00444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14:paraId="64032C10" w14:textId="77777777" w:rsidR="0094341E" w:rsidRPr="00CA44E6" w:rsidRDefault="0094341E" w:rsidP="004448A4">
            <w:pPr>
              <w:rPr>
                <w:rFonts w:ascii="Times New Roman" w:hAnsi="Times New Roman" w:cs="Times New Roman"/>
              </w:rPr>
            </w:pPr>
            <w:r w:rsidRPr="00CA44E6">
              <w:rPr>
                <w:rFonts w:ascii="Times New Roman" w:hAnsi="Times New Roman" w:cs="Times New Roman"/>
              </w:rPr>
              <w:t>Pleasingly Parallel</w:t>
            </w:r>
          </w:p>
        </w:tc>
        <w:tc>
          <w:tcPr>
            <w:tcW w:w="7997" w:type="dxa"/>
          </w:tcPr>
          <w:p w14:paraId="68BE58B9" w14:textId="77777777" w:rsidR="0094341E" w:rsidRPr="00CA44E6" w:rsidRDefault="0094341E" w:rsidP="004448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 xml:space="preserve">as in BLAST, Protein docking, some (bio-)imagery  including Local Analytics or </w:t>
            </w:r>
            <w:r>
              <w:rPr>
                <w:rFonts w:ascii="Times New Roman" w:hAnsi="Times New Roman" w:cs="Times New Roman"/>
              </w:rPr>
              <w:t xml:space="preserve">Local </w:t>
            </w:r>
            <w:r w:rsidRPr="00CA44E6">
              <w:rPr>
                <w:rFonts w:ascii="Times New Roman" w:hAnsi="Times New Roman" w:cs="Times New Roman"/>
              </w:rPr>
              <w:t xml:space="preserve">Machine Learning </w:t>
            </w:r>
            <w:r>
              <w:rPr>
                <w:rFonts w:ascii="Times New Roman" w:hAnsi="Times New Roman" w:cs="Times New Roman"/>
              </w:rPr>
              <w:t>with</w:t>
            </w:r>
            <w:r w:rsidRPr="00CA44E6">
              <w:rPr>
                <w:rFonts w:ascii="Times New Roman" w:hAnsi="Times New Roman" w:cs="Times New Roman"/>
              </w:rPr>
              <w:t xml:space="preserve"> pleasingly parallel</w:t>
            </w:r>
            <w:r>
              <w:rPr>
                <w:rFonts w:ascii="Times New Roman" w:hAnsi="Times New Roman" w:cs="Times New Roman"/>
              </w:rPr>
              <w:t xml:space="preserve"> filtering, as in light </w:t>
            </w:r>
            <w:r w:rsidRPr="00CD23A7">
              <w:rPr>
                <w:rFonts w:ascii="Times New Roman" w:hAnsi="Times New Roman" w:cs="Times New Roman"/>
              </w:rPr>
              <w:t>source data</w:t>
            </w:r>
            <w:r w:rsidRPr="00CA44E6">
              <w:rPr>
                <w:rFonts w:ascii="Times New Roman" w:hAnsi="Times New Roman" w:cs="Times New Roman"/>
              </w:rPr>
              <w:t xml:space="preserve">, radar images </w:t>
            </w:r>
          </w:p>
        </w:tc>
      </w:tr>
      <w:tr w:rsidR="0094341E" w:rsidRPr="00CA44E6" w14:paraId="29C99E36" w14:textId="77777777" w:rsidTr="004448A4">
        <w:tc>
          <w:tcPr>
            <w:cnfStyle w:val="001000000000" w:firstRow="0" w:lastRow="0" w:firstColumn="1" w:lastColumn="0" w:oddVBand="0" w:evenVBand="0" w:oddHBand="0" w:evenHBand="0" w:firstRowFirstColumn="0" w:firstRowLastColumn="0" w:lastRowFirstColumn="0" w:lastRowLastColumn="0"/>
            <w:tcW w:w="1353" w:type="dxa"/>
          </w:tcPr>
          <w:p w14:paraId="6C8D2B92" w14:textId="77777777" w:rsidR="0094341E" w:rsidRPr="00CA44E6" w:rsidRDefault="007C31D3" w:rsidP="004448A4">
            <w:pPr>
              <w:rPr>
                <w:rFonts w:ascii="Times New Roman" w:hAnsi="Times New Roman" w:cs="Times New Roman"/>
              </w:rPr>
            </w:pPr>
            <w:r w:rsidRPr="00CA44E6">
              <w:rPr>
                <w:rFonts w:ascii="Times New Roman" w:hAnsi="Times New Roman" w:cs="Times New Roman"/>
              </w:rPr>
              <w:t>Classic MapReduce</w:t>
            </w:r>
          </w:p>
        </w:tc>
        <w:tc>
          <w:tcPr>
            <w:tcW w:w="7997" w:type="dxa"/>
          </w:tcPr>
          <w:p w14:paraId="7ECD6C88" w14:textId="18F302F2" w:rsidR="0094341E" w:rsidRPr="00CA44E6" w:rsidRDefault="0094341E" w:rsidP="004448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Search</w:t>
            </w:r>
            <w:r w:rsidR="007C31D3">
              <w:rPr>
                <w:rFonts w:ascii="Times New Roman" w:hAnsi="Times New Roman" w:cs="Times New Roman"/>
              </w:rPr>
              <w:t>, Index</w:t>
            </w:r>
            <w:r w:rsidRPr="00CA44E6">
              <w:rPr>
                <w:rFonts w:ascii="Times New Roman" w:hAnsi="Times New Roman" w:cs="Times New Roman"/>
              </w:rPr>
              <w:t xml:space="preserve"> and Query</w:t>
            </w:r>
            <w:r w:rsidR="007C31D3">
              <w:rPr>
                <w:rFonts w:ascii="Times New Roman" w:hAnsi="Times New Roman" w:cs="Times New Roman"/>
              </w:rPr>
              <w:t xml:space="preserve"> and Classification algorithms like collaborative filtering</w:t>
            </w:r>
            <w:r w:rsidR="001A17A6">
              <w:rPr>
                <w:rFonts w:ascii="Times New Roman" w:hAnsi="Times New Roman" w:cs="Times New Roman"/>
              </w:rPr>
              <w:t xml:space="preserve"> (G1</w:t>
            </w:r>
            <w:r w:rsidR="006368F5">
              <w:rPr>
                <w:rFonts w:ascii="Times New Roman" w:hAnsi="Times New Roman" w:cs="Times New Roman"/>
              </w:rPr>
              <w:t xml:space="preserve"> for </w:t>
            </w:r>
            <w:proofErr w:type="spellStart"/>
            <w:r w:rsidR="006368F5">
              <w:rPr>
                <w:rFonts w:ascii="Times New Roman" w:hAnsi="Times New Roman" w:cs="Times New Roman"/>
              </w:rPr>
              <w:t>MRStat</w:t>
            </w:r>
            <w:proofErr w:type="spellEnd"/>
            <w:r w:rsidR="006368F5">
              <w:rPr>
                <w:rFonts w:ascii="Times New Roman" w:hAnsi="Times New Roman" w:cs="Times New Roman"/>
              </w:rPr>
              <w:t xml:space="preserve"> in Table 2</w:t>
            </w:r>
            <w:r w:rsidR="001A17A6">
              <w:rPr>
                <w:rFonts w:ascii="Times New Roman" w:hAnsi="Times New Roman" w:cs="Times New Roman"/>
              </w:rPr>
              <w:t>, G7)</w:t>
            </w:r>
          </w:p>
        </w:tc>
      </w:tr>
      <w:tr w:rsidR="0094341E" w:rsidRPr="00CA44E6" w14:paraId="6A7C1B28" w14:textId="77777777" w:rsidTr="00444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14:paraId="36C73A63" w14:textId="77777777" w:rsidR="0094341E" w:rsidRPr="00CA44E6" w:rsidRDefault="007C31D3" w:rsidP="004448A4">
            <w:pPr>
              <w:rPr>
                <w:rFonts w:ascii="Times New Roman" w:hAnsi="Times New Roman" w:cs="Times New Roman"/>
              </w:rPr>
            </w:pPr>
            <w:r>
              <w:rPr>
                <w:rFonts w:ascii="Times New Roman" w:hAnsi="Times New Roman" w:cs="Times New Roman"/>
              </w:rPr>
              <w:t>GML</w:t>
            </w:r>
          </w:p>
        </w:tc>
        <w:tc>
          <w:tcPr>
            <w:tcW w:w="7997" w:type="dxa"/>
          </w:tcPr>
          <w:p w14:paraId="1417A75B" w14:textId="50F0F7C5" w:rsidR="0094341E" w:rsidRPr="00CA44E6" w:rsidRDefault="0094341E" w:rsidP="004448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45911" w:themeColor="accent2" w:themeShade="BF"/>
              </w:rPr>
            </w:pPr>
            <w:r w:rsidRPr="00CA44E6">
              <w:rPr>
                <w:rFonts w:ascii="Times New Roman" w:hAnsi="Times New Roman" w:cs="Times New Roman"/>
              </w:rPr>
              <w:t xml:space="preserve">Global Analytics or </w:t>
            </w:r>
            <w:r w:rsidR="007C31D3">
              <w:rPr>
                <w:rFonts w:ascii="Times New Roman" w:hAnsi="Times New Roman" w:cs="Times New Roman"/>
              </w:rPr>
              <w:t xml:space="preserve">Global </w:t>
            </w:r>
            <w:r w:rsidRPr="00CA44E6">
              <w:rPr>
                <w:rFonts w:ascii="Times New Roman" w:hAnsi="Times New Roman" w:cs="Times New Roman"/>
              </w:rPr>
              <w:t xml:space="preserve">Machine Learning requiring iterative </w:t>
            </w:r>
            <w:r w:rsidR="006368F5">
              <w:rPr>
                <w:rFonts w:ascii="Times New Roman" w:hAnsi="Times New Roman" w:cs="Times New Roman"/>
              </w:rPr>
              <w:t>runtime</w:t>
            </w:r>
            <w:r w:rsidR="006368F5" w:rsidRPr="00CA44E6">
              <w:rPr>
                <w:rFonts w:ascii="Times New Roman" w:hAnsi="Times New Roman" w:cs="Times New Roman"/>
              </w:rPr>
              <w:t xml:space="preserve"> </w:t>
            </w:r>
            <w:r w:rsidR="006368F5">
              <w:rPr>
                <w:rFonts w:ascii="Times New Roman" w:hAnsi="Times New Roman" w:cs="Times New Roman"/>
              </w:rPr>
              <w:t>(G5, G6)</w:t>
            </w:r>
          </w:p>
        </w:tc>
      </w:tr>
      <w:tr w:rsidR="0094341E" w:rsidRPr="00CA44E6" w14:paraId="63AA709F" w14:textId="77777777" w:rsidTr="004448A4">
        <w:tc>
          <w:tcPr>
            <w:cnfStyle w:val="001000000000" w:firstRow="0" w:lastRow="0" w:firstColumn="1" w:lastColumn="0" w:oddVBand="0" w:evenVBand="0" w:oddHBand="0" w:evenHBand="0" w:firstRowFirstColumn="0" w:firstRowLastColumn="0" w:lastRowFirstColumn="0" w:lastRowLastColumn="0"/>
            <w:tcW w:w="1353" w:type="dxa"/>
          </w:tcPr>
          <w:p w14:paraId="362ACA36" w14:textId="77777777" w:rsidR="0094341E" w:rsidRPr="00CA44E6" w:rsidRDefault="007C31D3" w:rsidP="004448A4">
            <w:pPr>
              <w:rPr>
                <w:rFonts w:ascii="Times New Roman" w:hAnsi="Times New Roman" w:cs="Times New Roman"/>
              </w:rPr>
            </w:pPr>
            <w:r>
              <w:rPr>
                <w:rFonts w:ascii="Times New Roman" w:hAnsi="Times New Roman" w:cs="Times New Roman"/>
              </w:rPr>
              <w:t>Graph</w:t>
            </w:r>
          </w:p>
        </w:tc>
        <w:tc>
          <w:tcPr>
            <w:tcW w:w="7997" w:type="dxa"/>
          </w:tcPr>
          <w:p w14:paraId="229C5D0D" w14:textId="17364751" w:rsidR="0094341E" w:rsidRPr="00CA44E6" w:rsidRDefault="0094341E" w:rsidP="004448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Problem set up as a graph as opposed to vector, grid</w:t>
            </w:r>
            <w:r w:rsidR="001A17A6">
              <w:rPr>
                <w:rFonts w:ascii="Times New Roman" w:hAnsi="Times New Roman" w:cs="Times New Roman"/>
              </w:rPr>
              <w:t xml:space="preserve"> (G3)</w:t>
            </w:r>
          </w:p>
        </w:tc>
      </w:tr>
      <w:tr w:rsidR="0094341E" w:rsidRPr="00CA44E6" w14:paraId="39143373" w14:textId="77777777" w:rsidTr="00444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14:paraId="1CAF66BF" w14:textId="77777777" w:rsidR="0094341E" w:rsidRPr="00CA44E6" w:rsidRDefault="007C31D3" w:rsidP="004448A4">
            <w:pPr>
              <w:rPr>
                <w:rFonts w:ascii="Times New Roman" w:hAnsi="Times New Roman" w:cs="Times New Roman"/>
              </w:rPr>
            </w:pPr>
            <w:r>
              <w:rPr>
                <w:rFonts w:ascii="Times New Roman" w:hAnsi="Times New Roman" w:cs="Times New Roman"/>
              </w:rPr>
              <w:t>SPMD</w:t>
            </w:r>
          </w:p>
        </w:tc>
        <w:tc>
          <w:tcPr>
            <w:tcW w:w="7997" w:type="dxa"/>
          </w:tcPr>
          <w:p w14:paraId="10055ED8" w14:textId="77777777" w:rsidR="0094341E" w:rsidRPr="00CA44E6" w:rsidRDefault="0094341E" w:rsidP="004448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SPMD (Single Program Multiple Data)</w:t>
            </w:r>
          </w:p>
        </w:tc>
      </w:tr>
      <w:tr w:rsidR="0094341E" w:rsidRPr="00CA44E6" w14:paraId="6DDA9729" w14:textId="77777777" w:rsidTr="004448A4">
        <w:tc>
          <w:tcPr>
            <w:cnfStyle w:val="001000000000" w:firstRow="0" w:lastRow="0" w:firstColumn="1" w:lastColumn="0" w:oddVBand="0" w:evenVBand="0" w:oddHBand="0" w:evenHBand="0" w:firstRowFirstColumn="0" w:firstRowLastColumn="0" w:lastRowFirstColumn="0" w:lastRowLastColumn="0"/>
            <w:tcW w:w="1353" w:type="dxa"/>
          </w:tcPr>
          <w:p w14:paraId="57069858" w14:textId="77777777" w:rsidR="0094341E" w:rsidRPr="00CA44E6" w:rsidRDefault="007C31D3" w:rsidP="004448A4">
            <w:pPr>
              <w:rPr>
                <w:rFonts w:ascii="Times New Roman" w:hAnsi="Times New Roman" w:cs="Times New Roman"/>
              </w:rPr>
            </w:pPr>
            <w:r>
              <w:rPr>
                <w:rFonts w:ascii="Times New Roman" w:hAnsi="Times New Roman" w:cs="Times New Roman"/>
              </w:rPr>
              <w:t>BSP</w:t>
            </w:r>
          </w:p>
        </w:tc>
        <w:tc>
          <w:tcPr>
            <w:tcW w:w="7997" w:type="dxa"/>
          </w:tcPr>
          <w:p w14:paraId="330F5271" w14:textId="77777777" w:rsidR="0094341E" w:rsidRPr="00CA44E6" w:rsidRDefault="0094341E" w:rsidP="004448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Bulk Synchronous Processing: well-defined compute-communication phases</w:t>
            </w:r>
          </w:p>
        </w:tc>
      </w:tr>
      <w:tr w:rsidR="0094341E" w:rsidRPr="00CA44E6" w14:paraId="3C20F58F" w14:textId="77777777" w:rsidTr="00444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14:paraId="75E5DF20" w14:textId="77777777" w:rsidR="0094341E" w:rsidRPr="00CA44E6" w:rsidRDefault="007C31D3" w:rsidP="004448A4">
            <w:pPr>
              <w:rPr>
                <w:rFonts w:ascii="Times New Roman" w:hAnsi="Times New Roman" w:cs="Times New Roman"/>
              </w:rPr>
            </w:pPr>
            <w:r>
              <w:rPr>
                <w:rFonts w:ascii="Times New Roman" w:hAnsi="Times New Roman" w:cs="Times New Roman"/>
              </w:rPr>
              <w:t>Fusion or Workflow</w:t>
            </w:r>
          </w:p>
        </w:tc>
        <w:tc>
          <w:tcPr>
            <w:tcW w:w="7997" w:type="dxa"/>
          </w:tcPr>
          <w:p w14:paraId="0EADC9BC" w14:textId="77777777" w:rsidR="0094341E" w:rsidRPr="00CA44E6" w:rsidRDefault="0094341E" w:rsidP="004448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 xml:space="preserve">Knowledge discovery often involves fusion of multiple methods. </w:t>
            </w:r>
            <w:r w:rsidR="007C31D3">
              <w:rPr>
                <w:rFonts w:ascii="Times New Roman" w:hAnsi="Times New Roman" w:cs="Times New Roman"/>
              </w:rPr>
              <w:t>All applications often involve orchestration (workflow) of multiple components</w:t>
            </w:r>
          </w:p>
        </w:tc>
      </w:tr>
      <w:tr w:rsidR="0094341E" w:rsidRPr="004C2699" w14:paraId="6F8490E2" w14:textId="77777777" w:rsidTr="004448A4">
        <w:tc>
          <w:tcPr>
            <w:cnfStyle w:val="001000000000" w:firstRow="0" w:lastRow="0" w:firstColumn="1" w:lastColumn="0" w:oddVBand="0" w:evenVBand="0" w:oddHBand="0" w:evenHBand="0" w:firstRowFirstColumn="0" w:firstRowLastColumn="0" w:lastRowFirstColumn="0" w:lastRowLastColumn="0"/>
            <w:tcW w:w="1353" w:type="dxa"/>
          </w:tcPr>
          <w:p w14:paraId="577934A2" w14:textId="77777777" w:rsidR="0094341E" w:rsidRPr="00CA44E6" w:rsidRDefault="000448B4" w:rsidP="004448A4">
            <w:pPr>
              <w:rPr>
                <w:rFonts w:ascii="Times New Roman" w:hAnsi="Times New Roman" w:cs="Times New Roman"/>
              </w:rPr>
            </w:pPr>
            <w:r>
              <w:rPr>
                <w:rFonts w:ascii="Times New Roman" w:hAnsi="Times New Roman" w:cs="Times New Roman"/>
              </w:rPr>
              <w:t>Agents</w:t>
            </w:r>
          </w:p>
        </w:tc>
        <w:tc>
          <w:tcPr>
            <w:tcW w:w="7997" w:type="dxa"/>
          </w:tcPr>
          <w:p w14:paraId="5FE501D7" w14:textId="77777777" w:rsidR="0094341E" w:rsidRPr="000448B4" w:rsidRDefault="000448B4" w:rsidP="004448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448B4">
              <w:rPr>
                <w:rFonts w:ascii="Times New Roman" w:hAnsi="Times New Roman" w:cs="Times New Roman"/>
              </w:rPr>
              <w:t>As used in epidemiology, discrete event simulations etc. Swarm approaches</w:t>
            </w:r>
          </w:p>
        </w:tc>
      </w:tr>
    </w:tbl>
    <w:p w14:paraId="4DDFB36D" w14:textId="77777777" w:rsidR="00DA6198" w:rsidRDefault="007026E3" w:rsidP="00510ACC">
      <w:pPr>
        <w:rPr>
          <w:rFonts w:ascii="Times New Roman" w:hAnsi="Times New Roman" w:cs="Times New Roman"/>
        </w:rPr>
      </w:pPr>
      <w:r>
        <w:rPr>
          <w:rFonts w:ascii="Times New Roman" w:hAnsi="Times New Roman" w:cs="Times New Roman"/>
        </w:rPr>
        <w:t>This facet describes the overall structure of the appl</w:t>
      </w:r>
      <w:r w:rsidR="00DA6198">
        <w:rPr>
          <w:rFonts w:ascii="Times New Roman" w:hAnsi="Times New Roman" w:cs="Times New Roman"/>
        </w:rPr>
        <w:t xml:space="preserve">ication and determines the overall software and is an important driver of the software and hardware architecture discussed later. We have already stressed the importance of and distinction between Local (LML) and Global (GML) Machine Learning. These are often associated with </w:t>
      </w:r>
      <w:r w:rsidR="000448B4" w:rsidRPr="00007B29">
        <w:rPr>
          <w:rFonts w:ascii="Times New Roman" w:hAnsi="Times New Roman" w:cs="Times New Roman"/>
        </w:rPr>
        <w:t xml:space="preserve">Expectation Maximization </w:t>
      </w:r>
      <w:r w:rsidR="00DA6198">
        <w:rPr>
          <w:rFonts w:ascii="Times New Roman" w:hAnsi="Times New Roman" w:cs="Times New Roman"/>
        </w:rPr>
        <w:t>and Steepest descent methods.</w:t>
      </w:r>
    </w:p>
    <w:p w14:paraId="19F3420E" w14:textId="092C62F8" w:rsidR="00510ACC" w:rsidRPr="00FE5E11" w:rsidRDefault="00B83DD7" w:rsidP="00510ACC">
      <w:pPr>
        <w:rPr>
          <w:rFonts w:ascii="Times New Roman" w:hAnsi="Times New Roman" w:cs="Times New Roman"/>
          <w:b/>
          <w:sz w:val="24"/>
        </w:rPr>
      </w:pPr>
      <w:r>
        <w:rPr>
          <w:rFonts w:ascii="Times New Roman" w:eastAsia="Times New Roman" w:hAnsi="Times New Roman" w:cs="Times New Roman"/>
          <w:b/>
          <w:color w:val="000000"/>
          <w:sz w:val="24"/>
          <w:szCs w:val="30"/>
        </w:rPr>
        <w:t xml:space="preserve">3.3 </w:t>
      </w:r>
      <w:r w:rsidR="00FE5E11" w:rsidRPr="00C56406">
        <w:rPr>
          <w:rFonts w:ascii="Times New Roman" w:eastAsia="Times New Roman" w:hAnsi="Times New Roman" w:cs="Times New Roman"/>
          <w:b/>
          <w:color w:val="000000"/>
          <w:sz w:val="24"/>
          <w:szCs w:val="30"/>
        </w:rPr>
        <w:t>Computational features Facet of Ogres</w:t>
      </w:r>
    </w:p>
    <w:tbl>
      <w:tblPr>
        <w:tblStyle w:val="GridTable41"/>
        <w:tblpPr w:rightFromText="72" w:topFromText="72" w:bottomFromText="72" w:vertAnchor="text" w:tblpY="1"/>
        <w:tblOverlap w:val="never"/>
        <w:tblW w:w="0" w:type="auto"/>
        <w:tblLook w:val="04A0" w:firstRow="1" w:lastRow="0" w:firstColumn="1" w:lastColumn="0" w:noHBand="0" w:noVBand="1"/>
      </w:tblPr>
      <w:tblGrid>
        <w:gridCol w:w="9350"/>
      </w:tblGrid>
      <w:tr w:rsidR="00510ACC" w:rsidRPr="0046457E" w14:paraId="572D17DD" w14:textId="77777777" w:rsidTr="00825E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439C451" w14:textId="475E1A1B" w:rsidR="00510ACC" w:rsidRPr="0046457E" w:rsidRDefault="00C56406" w:rsidP="00825E99">
            <w:pPr>
              <w:jc w:val="center"/>
              <w:rPr>
                <w:rFonts w:ascii="Times New Roman" w:hAnsi="Times New Roman" w:cs="Times New Roman"/>
              </w:rPr>
            </w:pPr>
            <w:r>
              <w:rPr>
                <w:rFonts w:ascii="Times New Roman" w:hAnsi="Times New Roman" w:cs="Times New Roman"/>
              </w:rPr>
              <w:t xml:space="preserve">Table </w:t>
            </w:r>
            <w:r w:rsidR="00AF494B">
              <w:rPr>
                <w:rFonts w:ascii="Times New Roman" w:hAnsi="Times New Roman" w:cs="Times New Roman"/>
              </w:rPr>
              <w:t>7</w:t>
            </w:r>
            <w:r>
              <w:rPr>
                <w:rFonts w:ascii="Times New Roman" w:hAnsi="Times New Roman" w:cs="Times New Roman"/>
              </w:rPr>
              <w:t xml:space="preserve">: </w:t>
            </w:r>
            <w:r w:rsidR="00510ACC" w:rsidRPr="0046457E">
              <w:rPr>
                <w:rFonts w:ascii="Times New Roman" w:hAnsi="Times New Roman" w:cs="Times New Roman"/>
              </w:rPr>
              <w:t>Computational Features</w:t>
            </w:r>
            <w:r w:rsidR="00510ACC">
              <w:rPr>
                <w:rFonts w:ascii="Times New Roman" w:hAnsi="Times New Roman" w:cs="Times New Roman"/>
              </w:rPr>
              <w:t xml:space="preserve"> Facet of Ogres</w:t>
            </w:r>
          </w:p>
        </w:tc>
      </w:tr>
      <w:tr w:rsidR="00510ACC" w:rsidRPr="0046457E" w14:paraId="342D3655" w14:textId="77777777" w:rsidTr="0082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7F95B37" w14:textId="77777777" w:rsidR="00510ACC" w:rsidRPr="00984C78" w:rsidRDefault="00510ACC" w:rsidP="00825E99">
            <w:pPr>
              <w:rPr>
                <w:rFonts w:ascii="Times New Roman" w:hAnsi="Times New Roman" w:cs="Times New Roman"/>
                <w:b w:val="0"/>
              </w:rPr>
            </w:pPr>
            <w:r w:rsidRPr="00984C78">
              <w:rPr>
                <w:rFonts w:ascii="Times New Roman" w:hAnsi="Times New Roman" w:cs="Times New Roman"/>
              </w:rPr>
              <w:t>Flops per byte</w:t>
            </w:r>
            <w:r>
              <w:rPr>
                <w:rFonts w:ascii="Times New Roman" w:hAnsi="Times New Roman" w:cs="Times New Roman"/>
                <w:b w:val="0"/>
              </w:rPr>
              <w:t>: important for performance</w:t>
            </w:r>
          </w:p>
        </w:tc>
      </w:tr>
      <w:tr w:rsidR="00510ACC" w:rsidRPr="0046457E" w14:paraId="5E9470DD" w14:textId="77777777" w:rsidTr="00825E99">
        <w:tc>
          <w:tcPr>
            <w:cnfStyle w:val="001000000000" w:firstRow="0" w:lastRow="0" w:firstColumn="1" w:lastColumn="0" w:oddVBand="0" w:evenVBand="0" w:oddHBand="0" w:evenHBand="0" w:firstRowFirstColumn="0" w:firstRowLastColumn="0" w:lastRowFirstColumn="0" w:lastRowLastColumn="0"/>
            <w:tcW w:w="9350" w:type="dxa"/>
          </w:tcPr>
          <w:p w14:paraId="458A1D57" w14:textId="77777777" w:rsidR="00510ACC" w:rsidRPr="00984C78" w:rsidRDefault="00510ACC" w:rsidP="00825E99">
            <w:pPr>
              <w:rPr>
                <w:rFonts w:ascii="Times New Roman" w:hAnsi="Times New Roman" w:cs="Times New Roman"/>
                <w:b w:val="0"/>
              </w:rPr>
            </w:pPr>
            <w:r w:rsidRPr="00984C78">
              <w:rPr>
                <w:rFonts w:ascii="Times New Roman" w:hAnsi="Times New Roman" w:cs="Times New Roman"/>
              </w:rPr>
              <w:t>Communication</w:t>
            </w:r>
            <w:r w:rsidRPr="00984C78">
              <w:rPr>
                <w:rFonts w:ascii="Times New Roman" w:hAnsi="Times New Roman" w:cs="Times New Roman"/>
                <w:b w:val="0"/>
              </w:rPr>
              <w:t xml:space="preserve"> Interconnect requirements; </w:t>
            </w:r>
          </w:p>
        </w:tc>
      </w:tr>
      <w:tr w:rsidR="00510ACC" w:rsidRPr="0046457E" w14:paraId="39B643EE" w14:textId="77777777" w:rsidTr="0082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FBABB74" w14:textId="77777777" w:rsidR="00510ACC" w:rsidRPr="00984C78" w:rsidRDefault="00510ACC" w:rsidP="00825E99">
            <w:pPr>
              <w:rPr>
                <w:rFonts w:ascii="Times New Roman" w:hAnsi="Times New Roman" w:cs="Times New Roman"/>
                <w:b w:val="0"/>
              </w:rPr>
            </w:pPr>
            <w:r w:rsidRPr="00984C78">
              <w:rPr>
                <w:rFonts w:ascii="Times New Roman" w:hAnsi="Times New Roman" w:cs="Times New Roman"/>
                <w:b w:val="0"/>
              </w:rPr>
              <w:t xml:space="preserve">Is application (graph) </w:t>
            </w:r>
            <w:r w:rsidRPr="00984C78">
              <w:rPr>
                <w:rFonts w:ascii="Times New Roman" w:hAnsi="Times New Roman" w:cs="Times New Roman"/>
              </w:rPr>
              <w:t>constant</w:t>
            </w:r>
            <w:r w:rsidRPr="00984C78">
              <w:rPr>
                <w:rFonts w:ascii="Times New Roman" w:hAnsi="Times New Roman" w:cs="Times New Roman"/>
                <w:b w:val="0"/>
              </w:rPr>
              <w:t xml:space="preserve"> or </w:t>
            </w:r>
            <w:r w:rsidRPr="00984C78">
              <w:rPr>
                <w:rFonts w:ascii="Times New Roman" w:hAnsi="Times New Roman" w:cs="Times New Roman"/>
              </w:rPr>
              <w:t>dynamic</w:t>
            </w:r>
            <w:r w:rsidRPr="00984C78">
              <w:rPr>
                <w:rFonts w:ascii="Times New Roman" w:hAnsi="Times New Roman" w:cs="Times New Roman"/>
                <w:b w:val="0"/>
              </w:rPr>
              <w:t>?</w:t>
            </w:r>
          </w:p>
        </w:tc>
      </w:tr>
      <w:tr w:rsidR="00510ACC" w:rsidRPr="0046457E" w14:paraId="0D74588B" w14:textId="77777777" w:rsidTr="00825E99">
        <w:tc>
          <w:tcPr>
            <w:cnfStyle w:val="001000000000" w:firstRow="0" w:lastRow="0" w:firstColumn="1" w:lastColumn="0" w:oddVBand="0" w:evenVBand="0" w:oddHBand="0" w:evenHBand="0" w:firstRowFirstColumn="0" w:firstRowLastColumn="0" w:lastRowFirstColumn="0" w:lastRowLastColumn="0"/>
            <w:tcW w:w="9350" w:type="dxa"/>
          </w:tcPr>
          <w:p w14:paraId="2058E5CB" w14:textId="77777777" w:rsidR="00510ACC" w:rsidRPr="00984C78" w:rsidRDefault="00510ACC" w:rsidP="00825E99">
            <w:pPr>
              <w:rPr>
                <w:rFonts w:ascii="Times New Roman" w:hAnsi="Times New Roman" w:cs="Times New Roman"/>
                <w:b w:val="0"/>
              </w:rPr>
            </w:pPr>
            <w:r w:rsidRPr="00984C78">
              <w:rPr>
                <w:rFonts w:ascii="Times New Roman" w:hAnsi="Times New Roman" w:cs="Times New Roman"/>
                <w:b w:val="0"/>
              </w:rPr>
              <w:t xml:space="preserve">Most applications consist of a set of interconnected entities; is this </w:t>
            </w:r>
            <w:r w:rsidRPr="00984C78">
              <w:rPr>
                <w:rFonts w:ascii="Times New Roman" w:hAnsi="Times New Roman" w:cs="Times New Roman"/>
              </w:rPr>
              <w:t>regular</w:t>
            </w:r>
            <w:r w:rsidRPr="00984C78">
              <w:rPr>
                <w:rFonts w:ascii="Times New Roman" w:hAnsi="Times New Roman" w:cs="Times New Roman"/>
                <w:b w:val="0"/>
              </w:rPr>
              <w:t xml:space="preserve"> as a set of pixels or is it a complicated </w:t>
            </w:r>
            <w:r w:rsidRPr="00984C78">
              <w:rPr>
                <w:rFonts w:ascii="Times New Roman" w:hAnsi="Times New Roman" w:cs="Times New Roman"/>
              </w:rPr>
              <w:t>irregular</w:t>
            </w:r>
            <w:r w:rsidRPr="00984C78">
              <w:rPr>
                <w:rFonts w:ascii="Times New Roman" w:hAnsi="Times New Roman" w:cs="Times New Roman"/>
                <w:b w:val="0"/>
              </w:rPr>
              <w:t xml:space="preserve"> graph?</w:t>
            </w:r>
          </w:p>
        </w:tc>
      </w:tr>
      <w:tr w:rsidR="00510ACC" w:rsidRPr="0046457E" w14:paraId="0D70887F" w14:textId="77777777" w:rsidTr="0082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3757E06" w14:textId="77777777" w:rsidR="00510ACC" w:rsidRPr="00984C78" w:rsidRDefault="00510ACC" w:rsidP="00825E99">
            <w:pPr>
              <w:rPr>
                <w:rFonts w:ascii="Times New Roman" w:hAnsi="Times New Roman" w:cs="Times New Roman"/>
                <w:b w:val="0"/>
              </w:rPr>
            </w:pPr>
            <w:r w:rsidRPr="00984C78">
              <w:rPr>
                <w:rFonts w:ascii="Times New Roman" w:hAnsi="Times New Roman" w:cs="Times New Roman"/>
                <w:b w:val="0"/>
              </w:rPr>
              <w:t xml:space="preserve">Is communication </w:t>
            </w:r>
            <w:r w:rsidRPr="00984C78">
              <w:rPr>
                <w:rFonts w:ascii="Times New Roman" w:hAnsi="Times New Roman" w:cs="Times New Roman"/>
              </w:rPr>
              <w:t>BSP</w:t>
            </w:r>
            <w:r w:rsidRPr="00984C78">
              <w:rPr>
                <w:rFonts w:ascii="Times New Roman" w:hAnsi="Times New Roman" w:cs="Times New Roman"/>
                <w:b w:val="0"/>
              </w:rPr>
              <w:t xml:space="preserve"> or </w:t>
            </w:r>
            <w:r w:rsidRPr="00984C78">
              <w:rPr>
                <w:rFonts w:ascii="Times New Roman" w:hAnsi="Times New Roman" w:cs="Times New Roman"/>
              </w:rPr>
              <w:t>Asynchronous</w:t>
            </w:r>
            <w:r w:rsidRPr="00984C78">
              <w:rPr>
                <w:rFonts w:ascii="Times New Roman" w:hAnsi="Times New Roman" w:cs="Times New Roman"/>
                <w:b w:val="0"/>
              </w:rPr>
              <w:t>? In latter case shared memory may be attractive;</w:t>
            </w:r>
          </w:p>
        </w:tc>
      </w:tr>
      <w:tr w:rsidR="00510ACC" w:rsidRPr="0046457E" w14:paraId="43EE1E31" w14:textId="77777777" w:rsidTr="00825E99">
        <w:tc>
          <w:tcPr>
            <w:cnfStyle w:val="001000000000" w:firstRow="0" w:lastRow="0" w:firstColumn="1" w:lastColumn="0" w:oddVBand="0" w:evenVBand="0" w:oddHBand="0" w:evenHBand="0" w:firstRowFirstColumn="0" w:firstRowLastColumn="0" w:lastRowFirstColumn="0" w:lastRowLastColumn="0"/>
            <w:tcW w:w="9350" w:type="dxa"/>
          </w:tcPr>
          <w:p w14:paraId="31311B39" w14:textId="77777777" w:rsidR="00510ACC" w:rsidRPr="00984C78" w:rsidRDefault="00510ACC" w:rsidP="00825E99">
            <w:pPr>
              <w:rPr>
                <w:rFonts w:ascii="Times New Roman" w:hAnsi="Times New Roman" w:cs="Times New Roman"/>
                <w:b w:val="0"/>
              </w:rPr>
            </w:pPr>
            <w:r w:rsidRPr="00984C78">
              <w:rPr>
                <w:rFonts w:ascii="Times New Roman" w:hAnsi="Times New Roman" w:cs="Times New Roman"/>
                <w:b w:val="0"/>
              </w:rPr>
              <w:t xml:space="preserve">Are algorithms </w:t>
            </w:r>
            <w:r w:rsidRPr="00984C78">
              <w:rPr>
                <w:rFonts w:ascii="Times New Roman" w:hAnsi="Times New Roman" w:cs="Times New Roman"/>
              </w:rPr>
              <w:t xml:space="preserve">Iterative </w:t>
            </w:r>
            <w:r w:rsidRPr="00984C78">
              <w:rPr>
                <w:rFonts w:ascii="Times New Roman" w:hAnsi="Times New Roman" w:cs="Times New Roman"/>
                <w:b w:val="0"/>
              </w:rPr>
              <w:t>or not?</w:t>
            </w:r>
          </w:p>
        </w:tc>
      </w:tr>
      <w:tr w:rsidR="00510ACC" w:rsidRPr="0046457E" w14:paraId="74F97EF4" w14:textId="77777777" w:rsidTr="0082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1091864" w14:textId="77777777" w:rsidR="00510ACC" w:rsidRPr="00984C78" w:rsidRDefault="00510ACC" w:rsidP="00825E99">
            <w:pPr>
              <w:rPr>
                <w:rFonts w:ascii="Times New Roman" w:hAnsi="Times New Roman" w:cs="Times New Roman"/>
                <w:b w:val="0"/>
              </w:rPr>
            </w:pPr>
            <w:r w:rsidRPr="00984C78">
              <w:rPr>
                <w:rFonts w:ascii="Times New Roman" w:hAnsi="Times New Roman" w:cs="Times New Roman"/>
              </w:rPr>
              <w:t>Data Abstraction</w:t>
            </w:r>
            <w:r w:rsidRPr="00984C78">
              <w:rPr>
                <w:rFonts w:ascii="Times New Roman" w:hAnsi="Times New Roman" w:cs="Times New Roman"/>
                <w:b w:val="0"/>
              </w:rPr>
              <w:t>: key-value, pixel, graph, vector</w:t>
            </w:r>
            <w:r w:rsidR="00A458C4">
              <w:rPr>
                <w:rFonts w:ascii="Times New Roman" w:hAnsi="Times New Roman" w:cs="Times New Roman"/>
                <w:b w:val="0"/>
              </w:rPr>
              <w:t>, HDF5 etc.</w:t>
            </w:r>
          </w:p>
        </w:tc>
      </w:tr>
      <w:tr w:rsidR="00510ACC" w:rsidRPr="0046457E" w14:paraId="62F9F3E7" w14:textId="77777777" w:rsidTr="00825E99">
        <w:tc>
          <w:tcPr>
            <w:cnfStyle w:val="001000000000" w:firstRow="0" w:lastRow="0" w:firstColumn="1" w:lastColumn="0" w:oddVBand="0" w:evenVBand="0" w:oddHBand="0" w:evenHBand="0" w:firstRowFirstColumn="0" w:firstRowLastColumn="0" w:lastRowFirstColumn="0" w:lastRowLastColumn="0"/>
            <w:tcW w:w="9350" w:type="dxa"/>
          </w:tcPr>
          <w:p w14:paraId="2288538C" w14:textId="60311B95" w:rsidR="00510ACC" w:rsidRPr="00984C78" w:rsidRDefault="00510ACC" w:rsidP="00825E99">
            <w:pPr>
              <w:rPr>
                <w:rFonts w:ascii="Times New Roman" w:hAnsi="Times New Roman" w:cs="Times New Roman"/>
                <w:b w:val="0"/>
              </w:rPr>
            </w:pPr>
            <w:r w:rsidRPr="00984C78">
              <w:rPr>
                <w:rFonts w:ascii="Times New Roman" w:hAnsi="Times New Roman" w:cs="Times New Roman"/>
                <w:b w:val="0"/>
              </w:rPr>
              <w:t xml:space="preserve">Are data points in </w:t>
            </w:r>
            <w:r w:rsidRPr="00984C78">
              <w:rPr>
                <w:rFonts w:ascii="Times New Roman" w:hAnsi="Times New Roman" w:cs="Times New Roman"/>
              </w:rPr>
              <w:t>metric</w:t>
            </w:r>
            <w:r w:rsidRPr="00984C78">
              <w:rPr>
                <w:rFonts w:ascii="Times New Roman" w:hAnsi="Times New Roman" w:cs="Times New Roman"/>
                <w:b w:val="0"/>
              </w:rPr>
              <w:t xml:space="preserve"> or </w:t>
            </w:r>
            <w:r w:rsidRPr="00984C78">
              <w:rPr>
                <w:rFonts w:ascii="Times New Roman" w:hAnsi="Times New Roman" w:cs="Times New Roman"/>
              </w:rPr>
              <w:t>non-metric spaces</w:t>
            </w:r>
            <w:r w:rsidR="001A17A6">
              <w:rPr>
                <w:rFonts w:ascii="Times New Roman" w:hAnsi="Times New Roman" w:cs="Times New Roman"/>
              </w:rPr>
              <w:t xml:space="preserve"> </w:t>
            </w:r>
            <w:r w:rsidR="001A17A6" w:rsidRPr="000F47B5">
              <w:rPr>
                <w:rFonts w:ascii="Times New Roman" w:hAnsi="Times New Roman" w:cs="Times New Roman"/>
              </w:rPr>
              <w:t>(G2)</w:t>
            </w:r>
            <w:r w:rsidRPr="000F47B5">
              <w:rPr>
                <w:rFonts w:ascii="Times New Roman" w:hAnsi="Times New Roman" w:cs="Times New Roman"/>
              </w:rPr>
              <w:t>?</w:t>
            </w:r>
            <w:r w:rsidRPr="00984C78">
              <w:rPr>
                <w:rFonts w:ascii="Times New Roman" w:hAnsi="Times New Roman" w:cs="Times New Roman"/>
                <w:b w:val="0"/>
              </w:rPr>
              <w:t xml:space="preserve"> </w:t>
            </w:r>
          </w:p>
        </w:tc>
      </w:tr>
      <w:tr w:rsidR="000F47B5" w:rsidRPr="0046457E" w14:paraId="29D114C5" w14:textId="77777777" w:rsidTr="0082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7F980DB" w14:textId="32ECFB45" w:rsidR="000F47B5" w:rsidRPr="00984C78" w:rsidRDefault="000F47B5" w:rsidP="00825E99">
            <w:pPr>
              <w:rPr>
                <w:rFonts w:ascii="Times New Roman" w:hAnsi="Times New Roman" w:cs="Times New Roman"/>
                <w:b w:val="0"/>
                <w:bCs w:val="0"/>
              </w:rPr>
            </w:pPr>
            <w:r>
              <w:rPr>
                <w:rFonts w:ascii="Times New Roman" w:hAnsi="Times New Roman" w:cs="Times New Roman"/>
                <w:b w:val="0"/>
              </w:rPr>
              <w:t xml:space="preserve">Is </w:t>
            </w:r>
            <w:r w:rsidRPr="000F47B5">
              <w:rPr>
                <w:rFonts w:ascii="Times New Roman" w:hAnsi="Times New Roman" w:cs="Times New Roman"/>
              </w:rPr>
              <w:t>algorithm O(N</w:t>
            </w:r>
            <w:r w:rsidRPr="00556A55">
              <w:rPr>
                <w:rFonts w:ascii="Times New Roman" w:hAnsi="Times New Roman" w:cs="Times New Roman"/>
                <w:vertAlign w:val="superscript"/>
              </w:rPr>
              <w:t>2</w:t>
            </w:r>
            <w:r w:rsidRPr="000F47B5">
              <w:rPr>
                <w:rFonts w:ascii="Times New Roman" w:hAnsi="Times New Roman" w:cs="Times New Roman"/>
              </w:rPr>
              <w:t>)</w:t>
            </w:r>
            <w:r>
              <w:rPr>
                <w:rFonts w:ascii="Times New Roman" w:hAnsi="Times New Roman" w:cs="Times New Roman"/>
                <w:b w:val="0"/>
              </w:rPr>
              <w:t xml:space="preserve"> or O(N) (up to logs) for N points per iteration (G2)</w:t>
            </w:r>
          </w:p>
        </w:tc>
      </w:tr>
      <w:tr w:rsidR="00510ACC" w:rsidRPr="004C2699" w14:paraId="17E04ECA" w14:textId="77777777" w:rsidTr="00825E99">
        <w:tc>
          <w:tcPr>
            <w:cnfStyle w:val="001000000000" w:firstRow="0" w:lastRow="0" w:firstColumn="1" w:lastColumn="0" w:oddVBand="0" w:evenVBand="0" w:oddHBand="0" w:evenHBand="0" w:firstRowFirstColumn="0" w:firstRowLastColumn="0" w:lastRowFirstColumn="0" w:lastRowLastColumn="0"/>
            <w:tcW w:w="9350" w:type="dxa"/>
          </w:tcPr>
          <w:p w14:paraId="2A0EE127" w14:textId="56FC0117" w:rsidR="00510ACC" w:rsidRPr="00984C78" w:rsidRDefault="00510ACC" w:rsidP="00825E99">
            <w:pPr>
              <w:rPr>
                <w:rFonts w:ascii="Times New Roman" w:hAnsi="Times New Roman" w:cs="Times New Roman"/>
                <w:b w:val="0"/>
              </w:rPr>
            </w:pPr>
            <w:r w:rsidRPr="00984C78">
              <w:rPr>
                <w:rFonts w:ascii="Times New Roman" w:hAnsi="Times New Roman" w:cs="Times New Roman"/>
              </w:rPr>
              <w:t>Core libraries needed</w:t>
            </w:r>
            <w:r w:rsidRPr="00984C78">
              <w:rPr>
                <w:rFonts w:ascii="Times New Roman" w:hAnsi="Times New Roman" w:cs="Times New Roman"/>
                <w:b w:val="0"/>
              </w:rPr>
              <w:t xml:space="preserve">: matrix-matrix/vector algebra, conjugate gradient, reduction, broadcast …. </w:t>
            </w:r>
            <w:r w:rsidR="001A17A6">
              <w:rPr>
                <w:rFonts w:ascii="Times New Roman" w:hAnsi="Times New Roman" w:cs="Times New Roman"/>
                <w:b w:val="0"/>
              </w:rPr>
              <w:t>(G4)</w:t>
            </w:r>
          </w:p>
        </w:tc>
      </w:tr>
    </w:tbl>
    <w:p w14:paraId="69385275" w14:textId="339334CF" w:rsidR="003958DA" w:rsidRDefault="002C437A" w:rsidP="00510ACC">
      <w:pPr>
        <w:rPr>
          <w:rFonts w:ascii="Times New Roman" w:hAnsi="Times New Roman" w:cs="Times New Roman"/>
        </w:rPr>
      </w:pPr>
      <w:r>
        <w:rPr>
          <w:rFonts w:ascii="Times New Roman" w:hAnsi="Times New Roman" w:cs="Times New Roman"/>
        </w:rPr>
        <w:t xml:space="preserve">This facet contains application characteristics that are familiar from the simulation domain. Distinctive are the important data abstraction layer that we would recommend highlighting in the software architecture rather than burying as now in particular packages like Hadoop (key-value) and Giraph (graph). Simulations are often setup in well-defined physical spaces but data is often more abstract and the </w:t>
      </w:r>
      <w:r>
        <w:rPr>
          <w:rFonts w:ascii="Times New Roman" w:hAnsi="Times New Roman" w:cs="Times New Roman"/>
        </w:rPr>
        <w:lastRenderedPageBreak/>
        <w:t>algorithms are typically quite different for metric and non-metric spaces.</w:t>
      </w:r>
      <w:r w:rsidR="00031DD7">
        <w:rPr>
          <w:rFonts w:ascii="Times New Roman" w:hAnsi="Times New Roman" w:cs="Times New Roman"/>
        </w:rPr>
        <w:t xml:space="preserve"> In contrast to the problem architecture facet, the computational features facet have a direct handle/relevance to performance.</w:t>
      </w:r>
      <w:r w:rsidR="000F47B5">
        <w:rPr>
          <w:rFonts w:ascii="Times New Roman" w:hAnsi="Times New Roman" w:cs="Times New Roman"/>
        </w:rPr>
        <w:t xml:space="preserve"> Note non-metric space algorithms are often </w:t>
      </w:r>
      <w:proofErr w:type="gramStart"/>
      <w:r w:rsidR="000F47B5">
        <w:rPr>
          <w:rFonts w:ascii="Times New Roman" w:hAnsi="Times New Roman" w:cs="Times New Roman"/>
        </w:rPr>
        <w:t>O(</w:t>
      </w:r>
      <w:proofErr w:type="gramEnd"/>
      <w:r w:rsidR="000F47B5">
        <w:rPr>
          <w:rFonts w:ascii="Times New Roman" w:hAnsi="Times New Roman" w:cs="Times New Roman"/>
        </w:rPr>
        <w:t>N</w:t>
      </w:r>
      <w:r w:rsidR="000F47B5" w:rsidRPr="00556A55">
        <w:rPr>
          <w:rFonts w:ascii="Times New Roman" w:hAnsi="Times New Roman" w:cs="Times New Roman"/>
          <w:vertAlign w:val="superscript"/>
        </w:rPr>
        <w:t>2</w:t>
      </w:r>
      <w:r w:rsidR="000F47B5">
        <w:rPr>
          <w:rFonts w:ascii="Times New Roman" w:hAnsi="Times New Roman" w:cs="Times New Roman"/>
        </w:rPr>
        <w:t>).</w:t>
      </w:r>
      <w:r w:rsidR="00586361">
        <w:rPr>
          <w:rFonts w:ascii="Times New Roman" w:hAnsi="Times New Roman" w:cs="Times New Roman"/>
        </w:rPr>
        <w:t xml:space="preserve"> As discussed in the NRC report, there is a lot of opportunity to incorporate sophisticated new algorithms to reduce </w:t>
      </w:r>
      <w:proofErr w:type="gramStart"/>
      <w:r w:rsidR="00586361">
        <w:rPr>
          <w:rFonts w:ascii="Times New Roman" w:hAnsi="Times New Roman" w:cs="Times New Roman"/>
        </w:rPr>
        <w:t>O(</w:t>
      </w:r>
      <w:proofErr w:type="gramEnd"/>
      <w:r w:rsidR="00586361">
        <w:rPr>
          <w:rFonts w:ascii="Times New Roman" w:hAnsi="Times New Roman" w:cs="Times New Roman"/>
        </w:rPr>
        <w:t>N</w:t>
      </w:r>
      <w:r w:rsidR="00586361" w:rsidRPr="00556A55">
        <w:rPr>
          <w:rFonts w:ascii="Times New Roman" w:hAnsi="Times New Roman" w:cs="Times New Roman"/>
          <w:vertAlign w:val="superscript"/>
        </w:rPr>
        <w:t>2</w:t>
      </w:r>
      <w:r w:rsidR="00586361">
        <w:rPr>
          <w:rFonts w:ascii="Times New Roman" w:hAnsi="Times New Roman" w:cs="Times New Roman"/>
        </w:rPr>
        <w:t xml:space="preserve">) to O(N and logs). This is commonly used in search and sort algorithms but not yet in computation in spite of </w:t>
      </w:r>
      <w:r w:rsidR="008D39EB">
        <w:rPr>
          <w:rFonts w:ascii="Times New Roman" w:hAnsi="Times New Roman" w:cs="Times New Roman"/>
        </w:rPr>
        <w:t>promising initial work</w:t>
      </w:r>
      <w:r w:rsidR="00586361">
        <w:rPr>
          <w:rFonts w:ascii="Times New Roman" w:hAnsi="Times New Roman" w:cs="Times New Roman"/>
        </w:rPr>
        <w:t xml:space="preserve"> </w:t>
      </w:r>
      <w:r w:rsidR="00CA1A7A">
        <w:rPr>
          <w:rFonts w:ascii="Times New Roman" w:hAnsi="Times New Roman" w:cs="Times New Roman"/>
        </w:rPr>
        <w:fldChar w:fldCharType="begin">
          <w:fldData xml:space="preserve">PEVuZE5vdGU+PENpdGU+PEF1dGhvcj5Db21taXR0ZWUgb24gdGhlIEFuYWx5c2lzIG9mIE1hc3Np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</w:fldData>
        </w:fldChar>
      </w:r>
      <w:r w:rsidR="00321B1C">
        <w:rPr>
          <w:rFonts w:ascii="Times New Roman" w:hAnsi="Times New Roman" w:cs="Times New Roman"/>
        </w:rPr>
        <w:instrText xml:space="preserve"> ADDIN EN.CITE </w:instrText>
      </w:r>
      <w:r w:rsidR="00321B1C">
        <w:rPr>
          <w:rFonts w:ascii="Times New Roman" w:hAnsi="Times New Roman" w:cs="Times New Roman"/>
        </w:rPr>
        <w:fldChar w:fldCharType="begin">
          <w:fldData xml:space="preserve">PEVuZE5vdGU+PENpdGU+PEF1dGhvcj5Db21taXR0ZWUgb24gdGhlIEFuYWx5c2lzIG9mIE1hc3Np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</w:fldData>
        </w:fldChar>
      </w:r>
      <w:r w:rsidR="00321B1C">
        <w:rPr>
          <w:rFonts w:ascii="Times New Roman" w:hAnsi="Times New Roman" w:cs="Times New Roman"/>
        </w:rPr>
        <w:instrText xml:space="preserve"> ADDIN EN.CITE.DATA </w:instrText>
      </w:r>
      <w:r w:rsidR="00321B1C">
        <w:rPr>
          <w:rFonts w:ascii="Times New Roman" w:hAnsi="Times New Roman" w:cs="Times New Roman"/>
        </w:rPr>
      </w:r>
      <w:r w:rsidR="00321B1C">
        <w:rPr>
          <w:rFonts w:ascii="Times New Roman" w:hAnsi="Times New Roman" w:cs="Times New Roman"/>
        </w:rPr>
        <w:fldChar w:fldCharType="end"/>
      </w:r>
      <w:r w:rsidR="00CA1A7A">
        <w:rPr>
          <w:rFonts w:ascii="Times New Roman" w:hAnsi="Times New Roman" w:cs="Times New Roman"/>
        </w:rPr>
      </w:r>
      <w:r w:rsidR="00CA1A7A">
        <w:rPr>
          <w:rFonts w:ascii="Times New Roman" w:hAnsi="Times New Roman" w:cs="Times New Roman"/>
        </w:rPr>
        <w:fldChar w:fldCharType="separate"/>
      </w:r>
      <w:r w:rsidR="00321B1C">
        <w:rPr>
          <w:rFonts w:ascii="Times New Roman" w:hAnsi="Times New Roman" w:cs="Times New Roman"/>
          <w:noProof/>
        </w:rPr>
        <w:t>[6, 18, 19]</w:t>
      </w:r>
      <w:r w:rsidR="00CA1A7A">
        <w:rPr>
          <w:rFonts w:ascii="Times New Roman" w:hAnsi="Times New Roman" w:cs="Times New Roman"/>
        </w:rPr>
        <w:fldChar w:fldCharType="end"/>
      </w:r>
    </w:p>
    <w:p w14:paraId="30C03F73" w14:textId="562BBED2" w:rsidR="00FE5E11" w:rsidRPr="00FE5E11" w:rsidRDefault="00B83DD7" w:rsidP="00510ACC">
      <w:pPr>
        <w:rPr>
          <w:rFonts w:ascii="Times New Roman" w:hAnsi="Times New Roman" w:cs="Times New Roman"/>
          <w:b/>
          <w:sz w:val="24"/>
        </w:rPr>
      </w:pPr>
      <w:r>
        <w:rPr>
          <w:rFonts w:ascii="Times New Roman" w:eastAsia="Times New Roman" w:hAnsi="Times New Roman" w:cs="Times New Roman"/>
          <w:b/>
          <w:color w:val="000000"/>
          <w:sz w:val="24"/>
          <w:szCs w:val="30"/>
        </w:rPr>
        <w:t xml:space="preserve">3.4 </w:t>
      </w:r>
      <w:r w:rsidR="00FE5E11" w:rsidRPr="00C56406">
        <w:rPr>
          <w:rFonts w:ascii="Times New Roman" w:eastAsia="Times New Roman" w:hAnsi="Times New Roman" w:cs="Times New Roman"/>
          <w:b/>
          <w:color w:val="000000"/>
          <w:sz w:val="24"/>
          <w:szCs w:val="30"/>
        </w:rPr>
        <w:t xml:space="preserve">Data Source </w:t>
      </w:r>
      <w:r w:rsidR="00294ACE">
        <w:rPr>
          <w:rFonts w:ascii="Times New Roman" w:eastAsia="Times New Roman" w:hAnsi="Times New Roman" w:cs="Times New Roman"/>
          <w:b/>
          <w:color w:val="000000"/>
          <w:sz w:val="24"/>
          <w:szCs w:val="30"/>
        </w:rPr>
        <w:t xml:space="preserve">and Data Style </w:t>
      </w:r>
      <w:r w:rsidR="00FE5E11" w:rsidRPr="00C56406">
        <w:rPr>
          <w:rFonts w:ascii="Times New Roman" w:eastAsia="Times New Roman" w:hAnsi="Times New Roman" w:cs="Times New Roman"/>
          <w:b/>
          <w:color w:val="000000"/>
          <w:sz w:val="24"/>
          <w:szCs w:val="30"/>
        </w:rPr>
        <w:t>Facet of Ogres</w:t>
      </w:r>
    </w:p>
    <w:tbl>
      <w:tblPr>
        <w:tblStyle w:val="GridTable41"/>
        <w:tblW w:w="0" w:type="auto"/>
        <w:tblLook w:val="04A0" w:firstRow="1" w:lastRow="0" w:firstColumn="1" w:lastColumn="0" w:noHBand="0" w:noVBand="1"/>
      </w:tblPr>
      <w:tblGrid>
        <w:gridCol w:w="9350"/>
      </w:tblGrid>
      <w:tr w:rsidR="00510ACC" w:rsidRPr="00984C78" w14:paraId="233FD017" w14:textId="77777777" w:rsidTr="00825E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A4EFCA9" w14:textId="67446683" w:rsidR="00510ACC" w:rsidRPr="00984C78" w:rsidRDefault="000448B4" w:rsidP="00825E99">
            <w:pPr>
              <w:jc w:val="center"/>
              <w:rPr>
                <w:rFonts w:ascii="Times New Roman" w:hAnsi="Times New Roman" w:cs="Times New Roman"/>
                <w:color w:val="C45911" w:themeColor="accent2" w:themeShade="BF"/>
              </w:rPr>
            </w:pPr>
            <w:r>
              <w:rPr>
                <w:rFonts w:ascii="Times New Roman" w:hAnsi="Times New Roman" w:cs="Times New Roman"/>
              </w:rPr>
              <w:t xml:space="preserve">Table </w:t>
            </w:r>
            <w:r w:rsidR="00AF494B">
              <w:rPr>
                <w:rFonts w:ascii="Times New Roman" w:hAnsi="Times New Roman" w:cs="Times New Roman"/>
              </w:rPr>
              <w:t>8</w:t>
            </w:r>
            <w:r>
              <w:rPr>
                <w:rFonts w:ascii="Times New Roman" w:hAnsi="Times New Roman" w:cs="Times New Roman"/>
              </w:rPr>
              <w:t xml:space="preserve">: </w:t>
            </w:r>
            <w:r w:rsidR="00510ACC" w:rsidRPr="00984C78">
              <w:rPr>
                <w:rFonts w:ascii="Times New Roman" w:hAnsi="Times New Roman" w:cs="Times New Roman"/>
              </w:rPr>
              <w:t>Data Source and Style Facet of Ogres</w:t>
            </w:r>
          </w:p>
        </w:tc>
      </w:tr>
      <w:tr w:rsidR="00510ACC" w:rsidRPr="00984C78" w14:paraId="504671A3" w14:textId="77777777" w:rsidTr="0082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21EBD06" w14:textId="77777777" w:rsidR="00510ACC" w:rsidRPr="00984C78" w:rsidRDefault="00510ACC" w:rsidP="00825E99">
            <w:pPr>
              <w:rPr>
                <w:rFonts w:ascii="Times New Roman" w:hAnsi="Times New Roman" w:cs="Times New Roman"/>
              </w:rPr>
            </w:pPr>
            <w:r w:rsidRPr="00984C78">
              <w:rPr>
                <w:rFonts w:ascii="Times New Roman" w:hAnsi="Times New Roman" w:cs="Times New Roman"/>
              </w:rPr>
              <w:t>SQL</w:t>
            </w:r>
            <w:r w:rsidR="00CD23A7">
              <w:rPr>
                <w:rFonts w:ascii="Times New Roman" w:hAnsi="Times New Roman" w:cs="Times New Roman"/>
              </w:rPr>
              <w:t xml:space="preserve"> or NoSQL</w:t>
            </w:r>
            <w:r w:rsidR="00606866">
              <w:rPr>
                <w:rFonts w:ascii="Times New Roman" w:hAnsi="Times New Roman" w:cs="Times New Roman"/>
              </w:rPr>
              <w:t>:</w:t>
            </w:r>
            <w:r w:rsidR="00CD23A7">
              <w:rPr>
                <w:rFonts w:ascii="Times New Roman" w:hAnsi="Times New Roman" w:cs="Times New Roman"/>
              </w:rPr>
              <w:t xml:space="preserve"> </w:t>
            </w:r>
            <w:r w:rsidR="00606866">
              <w:rPr>
                <w:rFonts w:ascii="Times New Roman" w:hAnsi="Times New Roman" w:cs="Times New Roman"/>
                <w:b w:val="0"/>
              </w:rPr>
              <w:t xml:space="preserve">NoSQL includes </w:t>
            </w:r>
            <w:r w:rsidR="00CD23A7" w:rsidRPr="00606866">
              <w:rPr>
                <w:rFonts w:ascii="Times New Roman" w:hAnsi="Times New Roman" w:cs="Times New Roman"/>
                <w:b w:val="0"/>
              </w:rPr>
              <w:t>Document, Column,</w:t>
            </w:r>
            <w:r w:rsidR="00606866">
              <w:rPr>
                <w:rFonts w:ascii="Times New Roman" w:hAnsi="Times New Roman" w:cs="Times New Roman"/>
                <w:b w:val="0"/>
              </w:rPr>
              <w:t xml:space="preserve"> Key-value, Graph, Triple store</w:t>
            </w:r>
          </w:p>
        </w:tc>
      </w:tr>
      <w:tr w:rsidR="00510ACC" w:rsidRPr="00984C78" w14:paraId="5602443A" w14:textId="77777777" w:rsidTr="00825E99">
        <w:tc>
          <w:tcPr>
            <w:cnfStyle w:val="001000000000" w:firstRow="0" w:lastRow="0" w:firstColumn="1" w:lastColumn="0" w:oddVBand="0" w:evenVBand="0" w:oddHBand="0" w:evenHBand="0" w:firstRowFirstColumn="0" w:firstRowLastColumn="0" w:lastRowFirstColumn="0" w:lastRowLastColumn="0"/>
            <w:tcW w:w="9350" w:type="dxa"/>
          </w:tcPr>
          <w:p w14:paraId="3982479E" w14:textId="7702A898" w:rsidR="00510ACC" w:rsidRPr="00984C78" w:rsidRDefault="00510ACC" w:rsidP="00CA1A7A">
            <w:pPr>
              <w:rPr>
                <w:rFonts w:ascii="Times New Roman" w:hAnsi="Times New Roman" w:cs="Times New Roman"/>
                <w:b w:val="0"/>
              </w:rPr>
            </w:pPr>
            <w:r w:rsidRPr="00984C78">
              <w:rPr>
                <w:rFonts w:ascii="Times New Roman" w:hAnsi="Times New Roman" w:cs="Times New Roman"/>
                <w:b w:val="0"/>
              </w:rPr>
              <w:t xml:space="preserve">Other </w:t>
            </w:r>
            <w:r w:rsidRPr="00984C78">
              <w:rPr>
                <w:rFonts w:ascii="Times New Roman" w:hAnsi="Times New Roman" w:cs="Times New Roman"/>
              </w:rPr>
              <w:t>Enterprise data systems</w:t>
            </w:r>
            <w:r w:rsidR="00606866">
              <w:rPr>
                <w:rFonts w:ascii="Times New Roman" w:hAnsi="Times New Roman" w:cs="Times New Roman"/>
              </w:rPr>
              <w:t>:</w:t>
            </w:r>
            <w:r w:rsidR="00606866">
              <w:rPr>
                <w:rFonts w:ascii="Times New Roman" w:hAnsi="Times New Roman" w:cs="Times New Roman"/>
                <w:b w:val="0"/>
              </w:rPr>
              <w:t xml:space="preserve"> </w:t>
            </w:r>
            <w:r w:rsidRPr="00984C78">
              <w:rPr>
                <w:rFonts w:ascii="Times New Roman" w:hAnsi="Times New Roman" w:cs="Times New Roman"/>
                <w:b w:val="0"/>
              </w:rPr>
              <w:t xml:space="preserve">10 examples from </w:t>
            </w:r>
            <w:r w:rsidR="00606866">
              <w:rPr>
                <w:rFonts w:ascii="Times New Roman" w:hAnsi="Times New Roman" w:cs="Times New Roman"/>
                <w:b w:val="0"/>
              </w:rPr>
              <w:t>NIS</w:t>
            </w:r>
            <w:r w:rsidR="00CA1A7A">
              <w:rPr>
                <w:rFonts w:ascii="Times New Roman" w:hAnsi="Times New Roman" w:cs="Times New Roman"/>
                <w:b w:val="0"/>
              </w:rPr>
              <w:t xml:space="preserve">T </w:t>
            </w:r>
            <w:r w:rsidR="00CA1A7A">
              <w:rPr>
                <w:rFonts w:ascii="Times New Roman" w:hAnsi="Times New Roman" w:cs="Times New Roman"/>
              </w:rPr>
              <w:fldChar w:fldCharType="begin"/>
            </w:r>
            <w:r w:rsidR="00CA1A7A">
              <w:rPr>
                <w:rFonts w:ascii="Times New Roman" w:hAnsi="Times New Roman" w:cs="Times New Roman"/>
                <w:b w:val="0"/>
              </w:rPr>
              <w:instrText xml:space="preserve"> ADDIN EN.CITE &lt;EndNote&gt;&lt;Cite&gt;&lt;Author&gt;NIST&lt;/Author&gt;&lt;Year&gt;2013&lt;/Year&gt;&lt;RecNum&gt;6282&lt;/RecNum&gt;&lt;DisplayText&gt;[1]&lt;/DisplayText&gt;&lt;record&gt;&lt;rec-number&gt;6282&lt;/rec-number&gt;&lt;foreign-keys&gt;&lt;key app="EN" db-id="rfx20pr9t5zxtmee0xn5fwzbxvw0r9vz2tee" timestamp="1376526701"&gt;6282&lt;/key&gt;&lt;/foreign-keys&gt;&lt;ref-type name="Web Page"&gt;12&lt;/ref-type&gt;&lt;contributors&gt;&lt;authors&gt;&lt;author&gt;NIST&lt;/author&gt;&lt;/authors&gt;&lt;/contributors&gt;&lt;titles&gt;&lt;title&gt;Big Data Initiative Reports from V1&lt;/title&gt;&lt;/titles&gt;&lt;pages&gt;Report at http://bigdatawg.nist.gov/V1_output_docs.php&lt;/pages&gt;&lt;volume&gt;2014&lt;/volume&gt;&lt;number&gt;March 26&lt;/number&gt;&lt;dates&gt;&lt;year&gt;2013&lt;/year&gt;&lt;/dates&gt;&lt;urls&gt;&lt;related-urls&gt;&lt;url&gt;http://bigdatawg.nist.gov/home.php&lt;/url&gt;&lt;/related-urls&gt;&lt;/urls&gt;&lt;/record&gt;&lt;/Cite&gt;&lt;/EndNote&gt;</w:instrText>
            </w:r>
            <w:r w:rsidR="00CA1A7A">
              <w:rPr>
                <w:rFonts w:ascii="Times New Roman" w:hAnsi="Times New Roman" w:cs="Times New Roman"/>
              </w:rPr>
              <w:fldChar w:fldCharType="separate"/>
            </w:r>
            <w:r w:rsidR="00CA1A7A">
              <w:rPr>
                <w:rFonts w:ascii="Times New Roman" w:hAnsi="Times New Roman" w:cs="Times New Roman"/>
                <w:b w:val="0"/>
                <w:noProof/>
              </w:rPr>
              <w:t>[1]</w:t>
            </w:r>
            <w:r w:rsidR="00CA1A7A">
              <w:rPr>
                <w:rFonts w:ascii="Times New Roman" w:hAnsi="Times New Roman" w:cs="Times New Roman"/>
              </w:rPr>
              <w:fldChar w:fldCharType="end"/>
            </w:r>
            <w:r w:rsidR="00606866">
              <w:rPr>
                <w:rFonts w:ascii="Times New Roman" w:hAnsi="Times New Roman" w:cs="Times New Roman"/>
                <w:b w:val="0"/>
              </w:rPr>
              <w:t xml:space="preserve"> integrate SQL/NoSQL</w:t>
            </w:r>
          </w:p>
        </w:tc>
      </w:tr>
      <w:tr w:rsidR="00510ACC" w:rsidRPr="00984C78" w14:paraId="1371CE38" w14:textId="77777777" w:rsidTr="0082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0003804" w14:textId="77777777" w:rsidR="00510ACC" w:rsidRPr="00984C78" w:rsidRDefault="00510ACC" w:rsidP="00825E99">
            <w:pPr>
              <w:rPr>
                <w:rFonts w:ascii="Times New Roman" w:hAnsi="Times New Roman" w:cs="Times New Roman"/>
                <w:b w:val="0"/>
              </w:rPr>
            </w:pPr>
            <w:r w:rsidRPr="00CD23A7">
              <w:rPr>
                <w:rFonts w:ascii="Times New Roman" w:hAnsi="Times New Roman" w:cs="Times New Roman"/>
              </w:rPr>
              <w:t>Set of Files</w:t>
            </w:r>
            <w:r w:rsidR="00606866">
              <w:rPr>
                <w:rFonts w:ascii="Times New Roman" w:hAnsi="Times New Roman" w:cs="Times New Roman"/>
              </w:rPr>
              <w:t>:</w:t>
            </w:r>
            <w:r w:rsidR="00606866">
              <w:rPr>
                <w:rFonts w:ascii="Times New Roman" w:hAnsi="Times New Roman" w:cs="Times New Roman"/>
                <w:b w:val="0"/>
              </w:rPr>
              <w:t xml:space="preserve"> as managed in </w:t>
            </w:r>
            <w:proofErr w:type="spellStart"/>
            <w:r w:rsidR="00606866">
              <w:rPr>
                <w:rFonts w:ascii="Times New Roman" w:hAnsi="Times New Roman" w:cs="Times New Roman"/>
                <w:b w:val="0"/>
              </w:rPr>
              <w:t>iRODS</w:t>
            </w:r>
            <w:proofErr w:type="spellEnd"/>
            <w:r w:rsidR="00606866">
              <w:rPr>
                <w:rFonts w:ascii="Times New Roman" w:hAnsi="Times New Roman" w:cs="Times New Roman"/>
                <w:b w:val="0"/>
              </w:rPr>
              <w:t xml:space="preserve"> and extremely common in scientific research</w:t>
            </w:r>
          </w:p>
        </w:tc>
      </w:tr>
      <w:tr w:rsidR="00E24450" w:rsidRPr="00984C78" w14:paraId="0DF2AB80" w14:textId="77777777" w:rsidTr="00825E99">
        <w:tc>
          <w:tcPr>
            <w:cnfStyle w:val="001000000000" w:firstRow="0" w:lastRow="0" w:firstColumn="1" w:lastColumn="0" w:oddVBand="0" w:evenVBand="0" w:oddHBand="0" w:evenHBand="0" w:firstRowFirstColumn="0" w:firstRowLastColumn="0" w:lastRowFirstColumn="0" w:lastRowLastColumn="0"/>
            <w:tcW w:w="9350" w:type="dxa"/>
          </w:tcPr>
          <w:p w14:paraId="1000E8E1" w14:textId="77777777" w:rsidR="00E24450" w:rsidRPr="00CD23A7" w:rsidRDefault="00E24450" w:rsidP="00825E99">
            <w:pPr>
              <w:rPr>
                <w:rFonts w:ascii="Times New Roman" w:hAnsi="Times New Roman" w:cs="Times New Roman"/>
              </w:rPr>
            </w:pPr>
            <w:r>
              <w:rPr>
                <w:rFonts w:ascii="Times New Roman" w:hAnsi="Times New Roman" w:cs="Times New Roman"/>
              </w:rPr>
              <w:t xml:space="preserve">File, Object, Block and Data-parallel (HDFS) raw storage: </w:t>
            </w:r>
            <w:r w:rsidRPr="00E24450">
              <w:rPr>
                <w:rFonts w:ascii="Times New Roman" w:hAnsi="Times New Roman" w:cs="Times New Roman"/>
                <w:b w:val="0"/>
              </w:rPr>
              <w:t>Separated from computing?</w:t>
            </w:r>
          </w:p>
        </w:tc>
      </w:tr>
      <w:tr w:rsidR="00510ACC" w:rsidRPr="00984C78" w14:paraId="62674351" w14:textId="77777777" w:rsidTr="0082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1AA03F9" w14:textId="55326781" w:rsidR="00510ACC" w:rsidRPr="00606866" w:rsidRDefault="00510ACC" w:rsidP="00321B1C">
            <w:pPr>
              <w:rPr>
                <w:rFonts w:ascii="Times New Roman" w:hAnsi="Times New Roman" w:cs="Times New Roman"/>
                <w:b w:val="0"/>
              </w:rPr>
            </w:pPr>
            <w:r w:rsidRPr="00984C78">
              <w:rPr>
                <w:rFonts w:ascii="Times New Roman" w:hAnsi="Times New Roman" w:cs="Times New Roman"/>
              </w:rPr>
              <w:t>Internet of Things</w:t>
            </w:r>
            <w:r w:rsidR="00606866">
              <w:rPr>
                <w:rFonts w:ascii="Times New Roman" w:hAnsi="Times New Roman" w:cs="Times New Roman"/>
              </w:rPr>
              <w:t xml:space="preserve">: </w:t>
            </w:r>
            <w:r w:rsidR="00307AF6">
              <w:rPr>
                <w:rFonts w:ascii="Times New Roman" w:hAnsi="Times New Roman" w:cs="Times New Roman"/>
                <w:b w:val="0"/>
              </w:rPr>
              <w:t>24</w:t>
            </w:r>
            <w:r w:rsidR="0068272D">
              <w:rPr>
                <w:rFonts w:ascii="Times New Roman" w:hAnsi="Times New Roman" w:cs="Times New Roman"/>
                <w:b w:val="0"/>
              </w:rPr>
              <w:t xml:space="preserve"> </w:t>
            </w:r>
            <w:r w:rsidR="0068272D">
              <w:rPr>
                <w:rFonts w:ascii="Times New Roman" w:hAnsi="Times New Roman" w:cs="Times New Roman"/>
              </w:rPr>
              <w:fldChar w:fldCharType="begin"/>
            </w:r>
            <w:r w:rsidR="00321B1C">
              <w:rPr>
                <w:rFonts w:ascii="Times New Roman" w:hAnsi="Times New Roman" w:cs="Times New Roman"/>
                <w:b w:val="0"/>
              </w:rPr>
              <w:instrText xml:space="preserve"> ADDIN EN.CITE &lt;EndNote&gt;&lt;Cite&gt;&lt;Author&gt;Om Malik&lt;/Author&gt;&lt;Year&gt;2011&lt;/Year&gt;&lt;RecNum&gt;6441&lt;/RecNum&gt;&lt;DisplayText&gt;[20]&lt;/DisplayText&gt;&lt;record&gt;&lt;rec-number&gt;6441&lt;/rec-number&gt;&lt;foreign-keys&gt;&lt;key app="EN" db-id="rfx20pr9t5zxtmee0xn5fwzbxvw0r9vz2tee" timestamp="1405799317"&gt;6441&lt;/key&gt;&lt;/foreign-keys&gt;&lt;ref-type name="Web Page"&gt;12&lt;/ref-type&gt;&lt;contributors&gt;&lt;authors&gt;&lt;author&gt;Om Malik,&lt;/author&gt;&lt;/authors&gt;&lt;/contributors&gt;&lt;titles&gt;&lt;title&gt;Internet of things will have 24 billion devices by 2020 from GSMA, the global mobile industry trade group&lt;/title&gt;&lt;/titles&gt;&lt;volume&gt;2014&lt;/volume&gt;&lt;number&gt;July 19&lt;/number&gt;&lt;dates&gt;&lt;year&gt;2011&lt;/year&gt;&lt;/dates&gt;&lt;urls&gt;&lt;related-urls&gt;&lt;url&gt;http://gigaom.com/2011/10/13/internet-of-things-will-have-24-billion-devices-by-2020/&lt;/url&gt;&lt;/related-urls&gt;&lt;/urls&gt;&lt;/record&gt;&lt;/Cite&gt;&lt;/EndNote&gt;</w:instrText>
            </w:r>
            <w:r w:rsidR="0068272D">
              <w:rPr>
                <w:rFonts w:ascii="Times New Roman" w:hAnsi="Times New Roman" w:cs="Times New Roman"/>
              </w:rPr>
              <w:fldChar w:fldCharType="separate"/>
            </w:r>
            <w:r w:rsidR="00321B1C">
              <w:rPr>
                <w:rFonts w:ascii="Times New Roman" w:hAnsi="Times New Roman" w:cs="Times New Roman"/>
                <w:b w:val="0"/>
                <w:noProof/>
              </w:rPr>
              <w:t>[20]</w:t>
            </w:r>
            <w:r w:rsidR="0068272D">
              <w:rPr>
                <w:rFonts w:ascii="Times New Roman" w:hAnsi="Times New Roman" w:cs="Times New Roman"/>
              </w:rPr>
              <w:fldChar w:fldCharType="end"/>
            </w:r>
            <w:r w:rsidR="0068272D">
              <w:rPr>
                <w:rFonts w:ascii="Times New Roman" w:hAnsi="Times New Roman" w:cs="Times New Roman"/>
                <w:b w:val="0"/>
              </w:rPr>
              <w:t xml:space="preserve"> </w:t>
            </w:r>
            <w:r w:rsidR="00307AF6">
              <w:rPr>
                <w:rFonts w:ascii="Times New Roman" w:hAnsi="Times New Roman" w:cs="Times New Roman"/>
                <w:b w:val="0"/>
              </w:rPr>
              <w:t xml:space="preserve">to 50 (Cisco </w:t>
            </w:r>
            <w:r w:rsidR="00307AF6">
              <w:rPr>
                <w:rFonts w:ascii="Times New Roman" w:hAnsi="Times New Roman" w:cs="Times New Roman"/>
              </w:rPr>
              <w:fldChar w:fldCharType="begin"/>
            </w:r>
            <w:r w:rsidR="00321B1C">
              <w:rPr>
                <w:rFonts w:ascii="Times New Roman" w:hAnsi="Times New Roman" w:cs="Times New Roman"/>
                <w:b w:val="0"/>
              </w:rPr>
              <w:instrText xml:space="preserve"> ADDIN EN.CITE &lt;EndNote&gt;&lt;Cite&gt;&lt;Author&gt;Cisco&lt;/Author&gt;&lt;Year&gt;2013&lt;/Year&gt;&lt;RecNum&gt;6286&lt;/RecNum&gt;&lt;DisplayText&gt;[21, 22]&lt;/DisplayText&gt;&lt;record&gt;&lt;rec-number&gt;6286&lt;/rec-number&gt;&lt;foreign-keys&gt;&lt;key app="EN" db-id="rfx20pr9t5zxtmee0xn5fwzbxvw0r9vz2tee" timestamp="1376528282"&gt;6286&lt;/key&gt;&lt;/foreign-keys&gt;&lt;ref-type name="Web Page"&gt;12&lt;/ref-type&gt;&lt;contributors&gt;&lt;authors&gt;&lt;author&gt;Cisco&lt;/author&gt;&lt;/authors&gt;&lt;/contributors&gt;&lt;titles&gt;&lt;title&gt;Visual Networking Index: Forecast and Methodology, 2012–2017&lt;/title&gt;&lt;/titles&gt;&lt;volume&gt;2013&lt;/volume&gt;&lt;number&gt;August 14&lt;/number&gt;&lt;dates&gt;&lt;year&gt;2013&lt;/year&gt;&lt;pub-dates&gt;&lt;date&gt;May 29&lt;/date&gt;&lt;/pub-dates&gt;&lt;/dates&gt;&lt;urls&gt;&lt;related-urls&gt;&lt;url&gt;http://www.cisco.com/en/US/solutions/collateral/ns341/ns525/ns537/ns705/ns827/white_paper_c11-481360_ns827_Networking_Solutions_White_Paper.html&lt;/url&gt;&lt;/related-urls&gt;&lt;/urls&gt;&lt;/record&gt;&lt;/Cite&gt;&lt;Cite&gt;&lt;Author&gt;Cisco Internet Business Solutions Group (IBSG) (Dave Evans)&lt;/Author&gt;&lt;Year&gt;2011&lt;/Year&gt;&lt;RecNum&gt;6289&lt;/RecNum&gt;&lt;record&gt;&lt;rec-number&gt;6289&lt;/rec-number&gt;&lt;foreign-keys&gt;&lt;key app="EN" db-id="rfx20pr9t5zxtmee0xn5fwzbxvw0r9vz2tee" timestamp="1376530887"&gt;6289&lt;/key&gt;&lt;/foreign-keys&gt;&lt;ref-type name="Web Page"&gt;12&lt;/ref-type&gt;&lt;contributors&gt;&lt;authors&gt;&lt;author&gt;Cisco Internet Business Solutions Group (IBSG) (Dave Evans),&lt;/author&gt;&lt;/authors&gt;&lt;/contributors&gt;&lt;titles&gt;&lt;title&gt;The Internet of Things: How the Next Evolution of the Internet Is Changing Everything&lt;/title&gt;&lt;/titles&gt;&lt;volume&gt;2013&lt;/volume&gt;&lt;number&gt;August 14&lt;/number&gt;&lt;dates&gt;&lt;year&gt;2011&lt;/year&gt;&lt;pub-dates&gt;&lt;date&gt;April&lt;/date&gt;&lt;/pub-dates&gt;&lt;/dates&gt;&lt;urls&gt;&lt;related-urls&gt;&lt;url&gt;http://www.cisco.com/web/about/ac79/docs/innov/IoT_IBSG_0411FINAL.pdf&lt;/url&gt;&lt;/related-urls&gt;&lt;/urls&gt;&lt;/record&gt;&lt;/Cite&gt;&lt;/EndNote&gt;</w:instrText>
            </w:r>
            <w:r w:rsidR="00307AF6">
              <w:rPr>
                <w:rFonts w:ascii="Times New Roman" w:hAnsi="Times New Roman" w:cs="Times New Roman"/>
              </w:rPr>
              <w:fldChar w:fldCharType="separate"/>
            </w:r>
            <w:r w:rsidR="00321B1C">
              <w:rPr>
                <w:rFonts w:ascii="Times New Roman" w:hAnsi="Times New Roman" w:cs="Times New Roman"/>
                <w:b w:val="0"/>
                <w:noProof/>
              </w:rPr>
              <w:t>[21, 22]</w:t>
            </w:r>
            <w:r w:rsidR="00307AF6">
              <w:rPr>
                <w:rFonts w:ascii="Times New Roman" w:hAnsi="Times New Roman" w:cs="Times New Roman"/>
              </w:rPr>
              <w:fldChar w:fldCharType="end"/>
            </w:r>
            <w:r w:rsidR="00E24450" w:rsidRPr="00E24450">
              <w:rPr>
                <w:rFonts w:ascii="Times New Roman" w:hAnsi="Times New Roman" w:cs="Times New Roman"/>
                <w:b w:val="0"/>
              </w:rPr>
              <w:t>) billion devices on the Internet by 2020</w:t>
            </w:r>
          </w:p>
        </w:tc>
      </w:tr>
      <w:tr w:rsidR="00510ACC" w:rsidRPr="00984C78" w14:paraId="293D1898" w14:textId="77777777" w:rsidTr="00825E99">
        <w:tc>
          <w:tcPr>
            <w:cnfStyle w:val="001000000000" w:firstRow="0" w:lastRow="0" w:firstColumn="1" w:lastColumn="0" w:oddVBand="0" w:evenVBand="0" w:oddHBand="0" w:evenHBand="0" w:firstRowFirstColumn="0" w:firstRowLastColumn="0" w:lastRowFirstColumn="0" w:lastRowLastColumn="0"/>
            <w:tcW w:w="9350" w:type="dxa"/>
          </w:tcPr>
          <w:p w14:paraId="2E8E6ECA" w14:textId="7CC452A4" w:rsidR="00510ACC" w:rsidRPr="00984C78" w:rsidRDefault="002C437A" w:rsidP="00825E99">
            <w:pPr>
              <w:rPr>
                <w:rFonts w:ascii="Times New Roman" w:hAnsi="Times New Roman" w:cs="Times New Roman"/>
              </w:rPr>
            </w:pPr>
            <w:r>
              <w:rPr>
                <w:rFonts w:ascii="Times New Roman" w:hAnsi="Times New Roman" w:cs="Times New Roman"/>
              </w:rPr>
              <w:t xml:space="preserve">Streaming: </w:t>
            </w:r>
            <w:r w:rsidRPr="002C437A">
              <w:rPr>
                <w:rFonts w:ascii="Times New Roman" w:hAnsi="Times New Roman" w:cs="Times New Roman"/>
                <w:b w:val="0"/>
              </w:rPr>
              <w:t>Incremental update of datasets with new algorithms to achieve real-time response</w:t>
            </w:r>
            <w:r w:rsidR="006368F5">
              <w:rPr>
                <w:rFonts w:ascii="Times New Roman" w:hAnsi="Times New Roman" w:cs="Times New Roman"/>
                <w:b w:val="0"/>
              </w:rPr>
              <w:t xml:space="preserve"> (G7)</w:t>
            </w:r>
          </w:p>
        </w:tc>
      </w:tr>
      <w:tr w:rsidR="00510ACC" w:rsidRPr="00984C78" w14:paraId="245CE8B6" w14:textId="77777777" w:rsidTr="0082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7E55790" w14:textId="77777777" w:rsidR="00510ACC" w:rsidRPr="00984C78" w:rsidRDefault="00510ACC" w:rsidP="00825E99">
            <w:pPr>
              <w:rPr>
                <w:rFonts w:ascii="Times New Roman" w:hAnsi="Times New Roman" w:cs="Times New Roman"/>
                <w:b w:val="0"/>
              </w:rPr>
            </w:pPr>
            <w:r w:rsidRPr="00984C78">
              <w:rPr>
                <w:rFonts w:ascii="Times New Roman" w:hAnsi="Times New Roman" w:cs="Times New Roman"/>
              </w:rPr>
              <w:t xml:space="preserve">HPC </w:t>
            </w:r>
            <w:r w:rsidRPr="00984C78">
              <w:rPr>
                <w:rFonts w:ascii="Times New Roman" w:hAnsi="Times New Roman" w:cs="Times New Roman"/>
                <w:b w:val="0"/>
              </w:rPr>
              <w:t>simulations</w:t>
            </w:r>
            <w:r w:rsidR="002C437A">
              <w:rPr>
                <w:rFonts w:ascii="Times New Roman" w:hAnsi="Times New Roman" w:cs="Times New Roman"/>
                <w:b w:val="0"/>
              </w:rPr>
              <w:t xml:space="preserve"> generate </w:t>
            </w:r>
            <w:r w:rsidR="00606866">
              <w:rPr>
                <w:rFonts w:ascii="Times New Roman" w:hAnsi="Times New Roman" w:cs="Times New Roman"/>
                <w:b w:val="0"/>
              </w:rPr>
              <w:t xml:space="preserve">major (visualization) output that often needs to mined </w:t>
            </w:r>
          </w:p>
        </w:tc>
      </w:tr>
      <w:tr w:rsidR="00510ACC" w:rsidRPr="00984C78" w14:paraId="24A26CD7" w14:textId="77777777" w:rsidTr="00825E99">
        <w:tc>
          <w:tcPr>
            <w:cnfStyle w:val="001000000000" w:firstRow="0" w:lastRow="0" w:firstColumn="1" w:lastColumn="0" w:oddVBand="0" w:evenVBand="0" w:oddHBand="0" w:evenHBand="0" w:firstRowFirstColumn="0" w:firstRowLastColumn="0" w:lastRowFirstColumn="0" w:lastRowLastColumn="0"/>
            <w:tcW w:w="9350" w:type="dxa"/>
          </w:tcPr>
          <w:p w14:paraId="1B5846D7" w14:textId="77777777" w:rsidR="00510ACC" w:rsidRPr="00984C78" w:rsidRDefault="00510ACC" w:rsidP="00825E99">
            <w:pPr>
              <w:rPr>
                <w:rFonts w:ascii="Times New Roman" w:hAnsi="Times New Roman" w:cs="Times New Roman"/>
                <w:b w:val="0"/>
              </w:rPr>
            </w:pPr>
            <w:r w:rsidRPr="00984C78">
              <w:rPr>
                <w:rFonts w:ascii="Times New Roman" w:hAnsi="Times New Roman" w:cs="Times New Roman"/>
              </w:rPr>
              <w:t xml:space="preserve">GIS </w:t>
            </w:r>
            <w:r w:rsidRPr="00984C78">
              <w:rPr>
                <w:rFonts w:ascii="Times New Roman" w:hAnsi="Times New Roman" w:cs="Times New Roman"/>
                <w:b w:val="0"/>
              </w:rPr>
              <w:t>(Geographical Information Systems)</w:t>
            </w:r>
            <w:r w:rsidR="00E24450">
              <w:rPr>
                <w:rFonts w:ascii="Times New Roman" w:hAnsi="Times New Roman" w:cs="Times New Roman"/>
                <w:b w:val="0"/>
              </w:rPr>
              <w:t xml:space="preserve"> provide attractive access to geospatial data</w:t>
            </w:r>
          </w:p>
        </w:tc>
      </w:tr>
      <w:tr w:rsidR="00510ACC" w:rsidRPr="00984C78" w14:paraId="694B31C3" w14:textId="77777777" w:rsidTr="0082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6363991" w14:textId="73638AAC" w:rsidR="00510ACC" w:rsidRPr="00984C78" w:rsidRDefault="00510ACC" w:rsidP="00825E99">
            <w:pPr>
              <w:rPr>
                <w:rFonts w:ascii="Times New Roman" w:hAnsi="Times New Roman" w:cs="Times New Roman"/>
                <w:b w:val="0"/>
              </w:rPr>
            </w:pPr>
            <w:r w:rsidRPr="00984C78">
              <w:rPr>
                <w:rFonts w:ascii="Times New Roman" w:hAnsi="Times New Roman" w:cs="Times New Roman"/>
                <w:b w:val="0"/>
              </w:rPr>
              <w:t xml:space="preserve">Before data gets to compute system, there is often an </w:t>
            </w:r>
            <w:r w:rsidRPr="00681F6F">
              <w:rPr>
                <w:rFonts w:ascii="Times New Roman" w:hAnsi="Times New Roman" w:cs="Times New Roman"/>
              </w:rPr>
              <w:t>initial data gathering phase</w:t>
            </w:r>
            <w:r w:rsidRPr="00984C78">
              <w:rPr>
                <w:rFonts w:ascii="Times New Roman" w:hAnsi="Times New Roman" w:cs="Times New Roman"/>
                <w:b w:val="0"/>
              </w:rPr>
              <w:t xml:space="preserve"> which is characterized by a </w:t>
            </w:r>
            <w:r w:rsidRPr="00681F6F">
              <w:rPr>
                <w:rFonts w:ascii="Times New Roman" w:hAnsi="Times New Roman" w:cs="Times New Roman"/>
              </w:rPr>
              <w:t>block</w:t>
            </w:r>
            <w:r w:rsidRPr="00984C78">
              <w:rPr>
                <w:rFonts w:ascii="Times New Roman" w:hAnsi="Times New Roman" w:cs="Times New Roman"/>
                <w:b w:val="0"/>
              </w:rPr>
              <w:t xml:space="preserve"> size and timing. Block size varies from mon</w:t>
            </w:r>
            <w:r w:rsidR="00825E99">
              <w:rPr>
                <w:rFonts w:ascii="Times New Roman" w:hAnsi="Times New Roman" w:cs="Times New Roman"/>
                <w:b w:val="0"/>
              </w:rPr>
              <w:t>th (Remote Sensing, Seismic) to</w:t>
            </w:r>
            <w:r w:rsidRPr="00984C78">
              <w:rPr>
                <w:rFonts w:ascii="Times New Roman" w:hAnsi="Times New Roman" w:cs="Times New Roman"/>
                <w:b w:val="0"/>
              </w:rPr>
              <w:t>day (genomic) to seconds or lower (Real time control, streaming)</w:t>
            </w:r>
          </w:p>
        </w:tc>
      </w:tr>
      <w:tr w:rsidR="00510ACC" w:rsidRPr="00984C78" w14:paraId="77829A2C" w14:textId="77777777" w:rsidTr="00825E99">
        <w:tc>
          <w:tcPr>
            <w:cnfStyle w:val="001000000000" w:firstRow="0" w:lastRow="0" w:firstColumn="1" w:lastColumn="0" w:oddVBand="0" w:evenVBand="0" w:oddHBand="0" w:evenHBand="0" w:firstRowFirstColumn="0" w:firstRowLastColumn="0" w:lastRowFirstColumn="0" w:lastRowLastColumn="0"/>
            <w:tcW w:w="9350" w:type="dxa"/>
          </w:tcPr>
          <w:p w14:paraId="04C0E7A0" w14:textId="77777777" w:rsidR="00510ACC" w:rsidRPr="00984C78" w:rsidRDefault="00510ACC" w:rsidP="00825E99">
            <w:pPr>
              <w:rPr>
                <w:rFonts w:ascii="Times New Roman" w:hAnsi="Times New Roman" w:cs="Times New Roman"/>
                <w:b w:val="0"/>
              </w:rPr>
            </w:pPr>
            <w:r w:rsidRPr="00984C78">
              <w:rPr>
                <w:rFonts w:ascii="Times New Roman" w:hAnsi="Times New Roman" w:cs="Times New Roman"/>
                <w:b w:val="0"/>
              </w:rPr>
              <w:t xml:space="preserve">There are </w:t>
            </w:r>
            <w:r w:rsidRPr="00681F6F">
              <w:rPr>
                <w:rFonts w:ascii="Times New Roman" w:hAnsi="Times New Roman" w:cs="Times New Roman"/>
              </w:rPr>
              <w:t>storage/compute system styles</w:t>
            </w:r>
            <w:r w:rsidRPr="00984C78">
              <w:rPr>
                <w:rFonts w:ascii="Times New Roman" w:hAnsi="Times New Roman" w:cs="Times New Roman"/>
                <w:b w:val="0"/>
              </w:rPr>
              <w:t>: Shared, Dedicated, Permanent, Transient</w:t>
            </w:r>
          </w:p>
        </w:tc>
      </w:tr>
      <w:tr w:rsidR="00510ACC" w:rsidRPr="00984C78" w14:paraId="7EB4BF90" w14:textId="77777777" w:rsidTr="0082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8617AE6" w14:textId="77777777" w:rsidR="00510ACC" w:rsidRPr="00984C78" w:rsidRDefault="00510ACC" w:rsidP="00825E99">
            <w:pPr>
              <w:rPr>
                <w:rFonts w:ascii="Times New Roman" w:hAnsi="Times New Roman" w:cs="Times New Roman"/>
                <w:b w:val="0"/>
              </w:rPr>
            </w:pPr>
            <w:r w:rsidRPr="00984C78">
              <w:rPr>
                <w:rFonts w:ascii="Times New Roman" w:hAnsi="Times New Roman" w:cs="Times New Roman"/>
                <w:b w:val="0"/>
              </w:rPr>
              <w:t xml:space="preserve">Other characteristics are needed for permanent </w:t>
            </w:r>
            <w:r w:rsidRPr="00681F6F">
              <w:rPr>
                <w:rFonts w:ascii="Times New Roman" w:hAnsi="Times New Roman" w:cs="Times New Roman"/>
              </w:rPr>
              <w:t>auxiliary/comparison datasets</w:t>
            </w:r>
            <w:r w:rsidRPr="00984C78">
              <w:rPr>
                <w:rFonts w:ascii="Times New Roman" w:hAnsi="Times New Roman" w:cs="Times New Roman"/>
                <w:b w:val="0"/>
              </w:rPr>
              <w:t xml:space="preserve"> and these could be interdisciplinary, implying nontrivial data movement/replication</w:t>
            </w:r>
          </w:p>
        </w:tc>
      </w:tr>
    </w:tbl>
    <w:p w14:paraId="0710EF38" w14:textId="10A63A2F" w:rsidR="00510ACC" w:rsidRDefault="00E24450" w:rsidP="00510ACC">
      <w:pPr>
        <w:rPr>
          <w:rFonts w:ascii="Times New Roman" w:hAnsi="Times New Roman" w:cs="Times New Roman"/>
        </w:rPr>
      </w:pPr>
      <w:r>
        <w:rPr>
          <w:rFonts w:ascii="Times New Roman" w:hAnsi="Times New Roman" w:cs="Times New Roman"/>
        </w:rPr>
        <w:t xml:space="preserve">The facet of table </w:t>
      </w:r>
      <w:r w:rsidR="006C1785">
        <w:rPr>
          <w:rFonts w:ascii="Times New Roman" w:hAnsi="Times New Roman" w:cs="Times New Roman"/>
        </w:rPr>
        <w:t xml:space="preserve">8 </w:t>
      </w:r>
      <w:r>
        <w:rPr>
          <w:rFonts w:ascii="Times New Roman" w:hAnsi="Times New Roman" w:cs="Times New Roman"/>
        </w:rPr>
        <w:t xml:space="preserve">covers the acquisition, storage, management and access to the data. The mantra of bringing computing to the data is an important principle especially for the Internet of Things when it is often not practical as backend (clouds) needed to provide adequate computing. It is interesting that the HPC approach of large shared file systems </w:t>
      </w:r>
      <w:r w:rsidR="00347FBC">
        <w:rPr>
          <w:rFonts w:ascii="Times New Roman" w:hAnsi="Times New Roman" w:cs="Times New Roman"/>
        </w:rPr>
        <w:t xml:space="preserve">using technologies like </w:t>
      </w:r>
      <w:proofErr w:type="spellStart"/>
      <w:r w:rsidR="00347FBC">
        <w:rPr>
          <w:rFonts w:ascii="Times New Roman" w:hAnsi="Times New Roman" w:cs="Times New Roman"/>
        </w:rPr>
        <w:t>Lustre</w:t>
      </w:r>
      <w:proofErr w:type="spellEnd"/>
      <w:r w:rsidR="00347FBC">
        <w:rPr>
          <w:rFonts w:ascii="Times New Roman" w:hAnsi="Times New Roman" w:cs="Times New Roman"/>
        </w:rPr>
        <w:t xml:space="preserve"> is rather different from commercial systems that use databases or HDFS.</w:t>
      </w:r>
      <w:r w:rsidR="00031DD7">
        <w:rPr>
          <w:rFonts w:ascii="Times New Roman" w:hAnsi="Times New Roman" w:cs="Times New Roman"/>
        </w:rPr>
        <w:t xml:space="preserve">  </w:t>
      </w:r>
      <w:r w:rsidR="005D5CF2">
        <w:rPr>
          <w:rFonts w:ascii="Times New Roman" w:hAnsi="Times New Roman" w:cs="Times New Roman"/>
        </w:rPr>
        <w:t>Figure 1 stresses that an important source of data is the output of other programs as data is streamed through a workflow.</w:t>
      </w:r>
    </w:p>
    <w:p w14:paraId="2FB5E0A1" w14:textId="792FAE7C" w:rsidR="00FE5E11" w:rsidRPr="00FE5E11" w:rsidRDefault="00B83DD7" w:rsidP="00510ACC">
      <w:pPr>
        <w:rPr>
          <w:rFonts w:ascii="Times New Roman" w:hAnsi="Times New Roman" w:cs="Times New Roman"/>
          <w:b/>
          <w:sz w:val="24"/>
        </w:rPr>
      </w:pPr>
      <w:r>
        <w:rPr>
          <w:rFonts w:ascii="Times New Roman" w:eastAsia="Times New Roman" w:hAnsi="Times New Roman" w:cs="Times New Roman"/>
          <w:b/>
          <w:color w:val="000000"/>
          <w:sz w:val="24"/>
          <w:szCs w:val="30"/>
        </w:rPr>
        <w:t xml:space="preserve">3.5 </w:t>
      </w:r>
      <w:r w:rsidR="00FE5E11" w:rsidRPr="00C56406">
        <w:rPr>
          <w:rFonts w:ascii="Times New Roman" w:eastAsia="Times New Roman" w:hAnsi="Times New Roman" w:cs="Times New Roman"/>
          <w:b/>
          <w:color w:val="000000"/>
          <w:sz w:val="24"/>
          <w:szCs w:val="30"/>
        </w:rPr>
        <w:t>Analytics Algorithm/Kernel Facet of Ogres</w:t>
      </w:r>
    </w:p>
    <w:tbl>
      <w:tblPr>
        <w:tblStyle w:val="ListTable31"/>
        <w:tblW w:w="0" w:type="auto"/>
        <w:tblBorders>
          <w:right w:val="single" w:sz="4" w:space="0" w:color="auto"/>
          <w:insideH w:val="single" w:sz="4" w:space="0" w:color="000000" w:themeColor="text1"/>
          <w:insideV w:val="single" w:sz="4" w:space="0" w:color="000000" w:themeColor="text1"/>
        </w:tblBorders>
        <w:tblLook w:val="04A0" w:firstRow="1" w:lastRow="0" w:firstColumn="1" w:lastColumn="0" w:noHBand="0" w:noVBand="1"/>
      </w:tblPr>
      <w:tblGrid>
        <w:gridCol w:w="9350"/>
      </w:tblGrid>
      <w:tr w:rsidR="00510ACC" w14:paraId="514CB4A0" w14:textId="77777777" w:rsidTr="00C01B9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tcPr>
          <w:p w14:paraId="6F775D8C" w14:textId="79FC86CA" w:rsidR="00510ACC" w:rsidRDefault="00C56406" w:rsidP="00C01B93">
            <w:pPr>
              <w:jc w:val="center"/>
              <w:rPr>
                <w:rFonts w:ascii="Times New Roman" w:hAnsi="Times New Roman" w:cs="Times New Roman"/>
                <w:color w:val="C45911" w:themeColor="accent2" w:themeShade="BF"/>
              </w:rPr>
            </w:pPr>
            <w:r>
              <w:rPr>
                <w:rFonts w:ascii="Times New Roman" w:hAnsi="Times New Roman" w:cs="Times New Roman"/>
              </w:rPr>
              <w:t xml:space="preserve">Table </w:t>
            </w:r>
            <w:r w:rsidR="00AF494B">
              <w:rPr>
                <w:rFonts w:ascii="Times New Roman" w:hAnsi="Times New Roman" w:cs="Times New Roman"/>
              </w:rPr>
              <w:t>9</w:t>
            </w:r>
            <w:r>
              <w:rPr>
                <w:rFonts w:ascii="Times New Roman" w:hAnsi="Times New Roman" w:cs="Times New Roman"/>
              </w:rPr>
              <w:t xml:space="preserve">: </w:t>
            </w:r>
            <w:r w:rsidR="00510ACC" w:rsidRPr="00F202F9">
              <w:rPr>
                <w:rFonts w:ascii="Times New Roman" w:hAnsi="Times New Roman" w:cs="Times New Roman"/>
              </w:rPr>
              <w:t>Core Analytics Facet of Ogres (</w:t>
            </w:r>
            <w:proofErr w:type="spellStart"/>
            <w:r w:rsidR="00510ACC" w:rsidRPr="00F202F9">
              <w:rPr>
                <w:rFonts w:ascii="Times New Roman" w:hAnsi="Times New Roman" w:cs="Times New Roman"/>
              </w:rPr>
              <w:t>microPattern</w:t>
            </w:r>
            <w:proofErr w:type="spellEnd"/>
            <w:r w:rsidR="00510ACC" w:rsidRPr="00F202F9">
              <w:rPr>
                <w:rFonts w:ascii="Times New Roman" w:hAnsi="Times New Roman" w:cs="Times New Roman"/>
              </w:rPr>
              <w:t>)</w:t>
            </w:r>
          </w:p>
        </w:tc>
      </w:tr>
      <w:tr w:rsidR="00510ACC" w14:paraId="3323F7D5"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06BA4634" w14:textId="77777777" w:rsidR="00510ACC" w:rsidRDefault="00510ACC" w:rsidP="00C01B93">
            <w:pPr>
              <w:jc w:val="center"/>
              <w:rPr>
                <w:rFonts w:ascii="Times New Roman" w:hAnsi="Times New Roman" w:cs="Times New Roman"/>
              </w:rPr>
            </w:pPr>
            <w:r>
              <w:rPr>
                <w:rFonts w:ascii="Times New Roman" w:hAnsi="Times New Roman" w:cs="Times New Roman"/>
              </w:rPr>
              <w:t>Pleasingly Parallel (Map Only) or Local Machine Learning: ~any algorithm</w:t>
            </w:r>
          </w:p>
        </w:tc>
      </w:tr>
      <w:tr w:rsidR="00510ACC" w14:paraId="1AC1D1F4"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05E7700A" w14:textId="77777777" w:rsidR="00510ACC" w:rsidRDefault="00510ACC" w:rsidP="00C01B93">
            <w:pPr>
              <w:jc w:val="center"/>
              <w:rPr>
                <w:rFonts w:ascii="Times New Roman" w:hAnsi="Times New Roman" w:cs="Times New Roman"/>
              </w:rPr>
            </w:pPr>
            <w:r>
              <w:rPr>
                <w:rFonts w:ascii="Times New Roman" w:hAnsi="Times New Roman" w:cs="Times New Roman"/>
              </w:rPr>
              <w:t>Map-Reduce</w:t>
            </w:r>
          </w:p>
        </w:tc>
      </w:tr>
      <w:tr w:rsidR="00510ACC" w14:paraId="55A2D0E5"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8A03876" w14:textId="77777777" w:rsidR="00510ACC" w:rsidRPr="00F202F9" w:rsidRDefault="00510ACC" w:rsidP="00C01B93">
            <w:pPr>
              <w:rPr>
                <w:rFonts w:ascii="Times New Roman" w:hAnsi="Times New Roman" w:cs="Times New Roman"/>
                <w:b w:val="0"/>
              </w:rPr>
            </w:pPr>
            <w:r w:rsidRPr="00F202F9">
              <w:rPr>
                <w:rFonts w:ascii="Times New Roman" w:hAnsi="Times New Roman" w:cs="Times New Roman"/>
              </w:rPr>
              <w:t>Search, Query, Index:</w:t>
            </w:r>
            <w:r>
              <w:rPr>
                <w:rFonts w:ascii="Times New Roman" w:hAnsi="Times New Roman" w:cs="Times New Roman"/>
                <w:b w:val="0"/>
              </w:rPr>
              <w:t xml:space="preserve"> Dominant commercial use and important in Science with less users</w:t>
            </w:r>
          </w:p>
        </w:tc>
      </w:tr>
      <w:tr w:rsidR="00510ACC" w14:paraId="1E9E550F"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6234CCB6" w14:textId="67CBE32C" w:rsidR="00510ACC" w:rsidRPr="00F202F9" w:rsidRDefault="00510ACC" w:rsidP="00C01B93">
            <w:pPr>
              <w:rPr>
                <w:rFonts w:ascii="Times New Roman" w:hAnsi="Times New Roman" w:cs="Times New Roman"/>
                <w:b w:val="0"/>
                <w:bCs w:val="0"/>
                <w:color w:val="C45911" w:themeColor="accent2" w:themeShade="BF"/>
              </w:rPr>
            </w:pPr>
            <w:r w:rsidRPr="00F202F9">
              <w:rPr>
                <w:rFonts w:ascii="Times New Roman" w:hAnsi="Times New Roman" w:cs="Times New Roman"/>
              </w:rPr>
              <w:t>Recommender Systems</w:t>
            </w:r>
            <w:r w:rsidRPr="00F202F9">
              <w:rPr>
                <w:rFonts w:ascii="Times New Roman" w:hAnsi="Times New Roman" w:cs="Times New Roman"/>
                <w:b w:val="0"/>
              </w:rPr>
              <w:t xml:space="preserve"> including Collaborative filtering</w:t>
            </w:r>
            <w:r>
              <w:rPr>
                <w:rFonts w:ascii="Times New Roman" w:hAnsi="Times New Roman" w:cs="Times New Roman"/>
                <w:b w:val="0"/>
              </w:rPr>
              <w:t xml:space="preserve">: </w:t>
            </w:r>
            <w:r w:rsidR="006368F5">
              <w:rPr>
                <w:rFonts w:ascii="Times New Roman" w:hAnsi="Times New Roman" w:cs="Times New Roman"/>
                <w:b w:val="0"/>
              </w:rPr>
              <w:t xml:space="preserve">Major </w:t>
            </w:r>
            <w:r>
              <w:rPr>
                <w:rFonts w:ascii="Times New Roman" w:hAnsi="Times New Roman" w:cs="Times New Roman"/>
                <w:b w:val="0"/>
              </w:rPr>
              <w:t xml:space="preserve">commercial use, Little </w:t>
            </w:r>
            <w:r w:rsidR="006368F5">
              <w:rPr>
                <w:rFonts w:ascii="Times New Roman" w:hAnsi="Times New Roman" w:cs="Times New Roman"/>
                <w:b w:val="0"/>
              </w:rPr>
              <w:t xml:space="preserve">use in </w:t>
            </w:r>
            <w:r>
              <w:rPr>
                <w:rFonts w:ascii="Times New Roman" w:hAnsi="Times New Roman" w:cs="Times New Roman"/>
                <w:b w:val="0"/>
              </w:rPr>
              <w:t>Science</w:t>
            </w:r>
          </w:p>
        </w:tc>
      </w:tr>
      <w:tr w:rsidR="00510ACC" w14:paraId="0545129D"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3B31EC5A" w14:textId="12A34AD4" w:rsidR="00510ACC" w:rsidRDefault="00510ACC" w:rsidP="00C01B93">
            <w:pPr>
              <w:rPr>
                <w:rFonts w:ascii="Times New Roman" w:hAnsi="Times New Roman" w:cs="Times New Roman"/>
              </w:rPr>
            </w:pPr>
            <w:r w:rsidRPr="00F202F9">
              <w:rPr>
                <w:rFonts w:ascii="Times New Roman" w:hAnsi="Times New Roman" w:cs="Times New Roman"/>
              </w:rPr>
              <w:t xml:space="preserve">Summarizing statistics </w:t>
            </w:r>
            <w:r>
              <w:rPr>
                <w:rFonts w:ascii="Times New Roman" w:hAnsi="Times New Roman" w:cs="Times New Roman"/>
              </w:rPr>
              <w:t>(</w:t>
            </w:r>
            <w:proofErr w:type="spellStart"/>
            <w:r>
              <w:rPr>
                <w:rFonts w:ascii="Times New Roman" w:hAnsi="Times New Roman" w:cs="Times New Roman"/>
              </w:rPr>
              <w:t>MRStat</w:t>
            </w:r>
            <w:proofErr w:type="spellEnd"/>
            <w:r>
              <w:rPr>
                <w:rFonts w:ascii="Times New Roman" w:hAnsi="Times New Roman" w:cs="Times New Roman"/>
              </w:rPr>
              <w:t xml:space="preserve">) </w:t>
            </w:r>
            <w:r w:rsidRPr="00F202F9">
              <w:rPr>
                <w:rFonts w:ascii="Times New Roman" w:hAnsi="Times New Roman" w:cs="Times New Roman"/>
                <w:b w:val="0"/>
              </w:rPr>
              <w:t>as in LHC Data analysis (histograms)</w:t>
            </w:r>
            <w:r w:rsidR="006368F5">
              <w:rPr>
                <w:rFonts w:ascii="Times New Roman" w:hAnsi="Times New Roman" w:cs="Times New Roman"/>
                <w:b w:val="0"/>
              </w:rPr>
              <w:t xml:space="preserve"> (G1)</w:t>
            </w:r>
          </w:p>
        </w:tc>
      </w:tr>
      <w:tr w:rsidR="00510ACC" w14:paraId="673CA954"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45E7C350" w14:textId="77777777" w:rsidR="00510ACC" w:rsidRDefault="00510ACC" w:rsidP="00C01B93">
            <w:pPr>
              <w:rPr>
                <w:rFonts w:ascii="Times New Roman" w:hAnsi="Times New Roman" w:cs="Times New Roman"/>
              </w:rPr>
            </w:pPr>
            <w:r>
              <w:rPr>
                <w:rFonts w:ascii="Times New Roman" w:hAnsi="Times New Roman" w:cs="Times New Roman"/>
              </w:rPr>
              <w:t xml:space="preserve">Linear Classifiers: </w:t>
            </w:r>
            <w:r w:rsidRPr="00F202F9">
              <w:rPr>
                <w:rFonts w:ascii="Times New Roman" w:hAnsi="Times New Roman" w:cs="Times New Roman"/>
                <w:b w:val="0"/>
              </w:rPr>
              <w:t>Bayes, Random Forests</w:t>
            </w:r>
          </w:p>
        </w:tc>
      </w:tr>
      <w:tr w:rsidR="000F47B5" w14:paraId="003203B8"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BFBFBF" w:themeFill="background1" w:themeFillShade="BF"/>
          </w:tcPr>
          <w:p w14:paraId="6D3E0AD2" w14:textId="2570BFDB" w:rsidR="000F47B5" w:rsidRDefault="000F47B5" w:rsidP="00C01B93">
            <w:pPr>
              <w:jc w:val="center"/>
              <w:rPr>
                <w:rFonts w:ascii="Times New Roman" w:hAnsi="Times New Roman" w:cs="Times New Roman"/>
                <w:b w:val="0"/>
                <w:bCs w:val="0"/>
              </w:rPr>
            </w:pPr>
            <w:r>
              <w:rPr>
                <w:rFonts w:ascii="Times New Roman" w:hAnsi="Times New Roman" w:cs="Times New Roman"/>
              </w:rPr>
              <w:t>Alignment and Streaming (G7)</w:t>
            </w:r>
          </w:p>
        </w:tc>
      </w:tr>
      <w:tr w:rsidR="000F47B5" w14:paraId="3D5B6AAE" w14:textId="77777777" w:rsidTr="00C01B93">
        <w:tc>
          <w:tcPr>
            <w:cnfStyle w:val="001000000000" w:firstRow="0" w:lastRow="0" w:firstColumn="1" w:lastColumn="0" w:oddVBand="0" w:evenVBand="0" w:oddHBand="0" w:evenHBand="0" w:firstRowFirstColumn="0" w:firstRowLastColumn="0" w:lastRowFirstColumn="0" w:lastRowLastColumn="0"/>
            <w:tcW w:w="9350" w:type="dxa"/>
          </w:tcPr>
          <w:p w14:paraId="412180EA" w14:textId="04D6FFC8" w:rsidR="000F47B5" w:rsidRPr="00556A55" w:rsidRDefault="0089066E" w:rsidP="00C01B93">
            <w:pPr>
              <w:rPr>
                <w:rFonts w:ascii="Times New Roman" w:hAnsi="Times New Roman" w:cs="Times New Roman"/>
                <w:b w:val="0"/>
              </w:rPr>
            </w:pPr>
            <w:r w:rsidRPr="0089066E">
              <w:rPr>
                <w:rFonts w:ascii="Times New Roman" w:hAnsi="Times New Roman" w:cs="Times New Roman"/>
              </w:rPr>
              <w:t>Genomic Alignment, Incremental Classifiers</w:t>
            </w:r>
          </w:p>
        </w:tc>
      </w:tr>
      <w:tr w:rsidR="00510ACC" w14:paraId="2C6E66EA"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1D38F07B" w14:textId="29EC974B" w:rsidR="00510ACC" w:rsidRDefault="00510ACC" w:rsidP="00C01B93">
            <w:pPr>
              <w:jc w:val="center"/>
              <w:rPr>
                <w:rFonts w:ascii="Times New Roman" w:hAnsi="Times New Roman" w:cs="Times New Roman"/>
              </w:rPr>
            </w:pPr>
            <w:r>
              <w:rPr>
                <w:rFonts w:ascii="Times New Roman" w:hAnsi="Times New Roman" w:cs="Times New Roman"/>
              </w:rPr>
              <w:t>Global Analytics – Nonlinear Solvers (Structure depends on Objective Function)</w:t>
            </w:r>
            <w:r w:rsidR="000F47B5">
              <w:rPr>
                <w:rFonts w:ascii="Times New Roman" w:hAnsi="Times New Roman" w:cs="Times New Roman"/>
              </w:rPr>
              <w:t xml:space="preserve"> (</w:t>
            </w:r>
            <w:r w:rsidR="0089066E">
              <w:rPr>
                <w:rFonts w:ascii="Times New Roman" w:hAnsi="Times New Roman" w:cs="Times New Roman"/>
              </w:rPr>
              <w:t xml:space="preserve">G5, </w:t>
            </w:r>
            <w:r w:rsidR="000F47B5">
              <w:rPr>
                <w:rFonts w:ascii="Times New Roman" w:hAnsi="Times New Roman" w:cs="Times New Roman"/>
              </w:rPr>
              <w:t>G6)</w:t>
            </w:r>
          </w:p>
        </w:tc>
      </w:tr>
      <w:tr w:rsidR="00510ACC" w14:paraId="16E2E7C8"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226EFCBF" w14:textId="77777777" w:rsidR="00510ACC" w:rsidRPr="0050715E" w:rsidRDefault="00510ACC" w:rsidP="00C01B93">
            <w:pPr>
              <w:rPr>
                <w:rFonts w:ascii="Times New Roman" w:hAnsi="Times New Roman" w:cs="Times New Roman"/>
                <w:b w:val="0"/>
              </w:rPr>
            </w:pPr>
            <w:r>
              <w:rPr>
                <w:rFonts w:ascii="Times New Roman" w:hAnsi="Times New Roman" w:cs="Times New Roman"/>
                <w:b w:val="0"/>
              </w:rPr>
              <w:t>Stochastic Gradient Descent SGD</w:t>
            </w:r>
          </w:p>
        </w:tc>
      </w:tr>
      <w:tr w:rsidR="00510ACC" w14:paraId="271CEA62"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9E2A692"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t>(L-)BFGS a</w:t>
            </w:r>
            <w:r>
              <w:rPr>
                <w:rFonts w:ascii="Times New Roman" w:hAnsi="Times New Roman" w:cs="Times New Roman"/>
                <w:b w:val="0"/>
              </w:rPr>
              <w:t>pproximation to Newton’s Method</w:t>
            </w:r>
          </w:p>
        </w:tc>
      </w:tr>
      <w:tr w:rsidR="00510ACC" w14:paraId="2E1B4909"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B58860C" w14:textId="77777777" w:rsidR="00510ACC" w:rsidRDefault="00510ACC" w:rsidP="00C01B93">
            <w:pPr>
              <w:rPr>
                <w:rFonts w:ascii="Times New Roman" w:hAnsi="Times New Roman" w:cs="Times New Roman"/>
              </w:rPr>
            </w:pPr>
            <w:proofErr w:type="spellStart"/>
            <w:r w:rsidRPr="0050715E">
              <w:rPr>
                <w:rFonts w:ascii="Times New Roman" w:hAnsi="Times New Roman" w:cs="Times New Roman"/>
                <w:b w:val="0"/>
                <w:bCs w:val="0"/>
              </w:rPr>
              <w:t>Levenberg</w:t>
            </w:r>
            <w:proofErr w:type="spellEnd"/>
            <w:r w:rsidRPr="0050715E">
              <w:rPr>
                <w:rFonts w:ascii="Times New Roman" w:hAnsi="Times New Roman" w:cs="Times New Roman"/>
                <w:b w:val="0"/>
                <w:bCs w:val="0"/>
              </w:rPr>
              <w:t>-Marquardt solver</w:t>
            </w:r>
          </w:p>
        </w:tc>
      </w:tr>
      <w:tr w:rsidR="00510ACC" w14:paraId="5884AE35"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67CDAD77" w14:textId="60AFAE0E" w:rsidR="00510ACC" w:rsidRDefault="00510ACC" w:rsidP="00C01B93">
            <w:pPr>
              <w:jc w:val="center"/>
              <w:rPr>
                <w:rFonts w:ascii="Times New Roman" w:hAnsi="Times New Roman" w:cs="Times New Roman"/>
              </w:rPr>
            </w:pPr>
            <w:r>
              <w:rPr>
                <w:rFonts w:ascii="Times New Roman" w:hAnsi="Times New Roman" w:cs="Times New Roman"/>
              </w:rPr>
              <w:t>Global Analytics –</w:t>
            </w:r>
            <w:r w:rsidRPr="0050715E">
              <w:rPr>
                <w:b w:val="0"/>
                <w:bCs w:val="0"/>
              </w:rPr>
              <w:t xml:space="preserve"> </w:t>
            </w:r>
            <w:r>
              <w:rPr>
                <w:rFonts w:ascii="Times New Roman" w:hAnsi="Times New Roman" w:cs="Times New Roman"/>
              </w:rPr>
              <w:t xml:space="preserve">Map-Collective </w:t>
            </w:r>
            <w:r w:rsidRPr="0050715E">
              <w:rPr>
                <w:rFonts w:ascii="Times New Roman" w:hAnsi="Times New Roman" w:cs="Times New Roman"/>
              </w:rPr>
              <w:t>(</w:t>
            </w:r>
            <w:r>
              <w:rPr>
                <w:rFonts w:ascii="Times New Roman" w:hAnsi="Times New Roman" w:cs="Times New Roman"/>
              </w:rPr>
              <w:t>See</w:t>
            </w:r>
            <w:r w:rsidRPr="0050715E">
              <w:rPr>
                <w:rFonts w:ascii="Times New Roman" w:hAnsi="Times New Roman" w:cs="Times New Roman"/>
              </w:rPr>
              <w:t xml:space="preserve"> Mahout, </w:t>
            </w:r>
            <w:proofErr w:type="spellStart"/>
            <w:r w:rsidRPr="0050715E">
              <w:rPr>
                <w:rFonts w:ascii="Times New Roman" w:hAnsi="Times New Roman" w:cs="Times New Roman"/>
              </w:rPr>
              <w:t>MLlib</w:t>
            </w:r>
            <w:proofErr w:type="spellEnd"/>
            <w:r w:rsidRPr="0050715E">
              <w:rPr>
                <w:rFonts w:ascii="Times New Roman" w:hAnsi="Times New Roman" w:cs="Times New Roman"/>
              </w:rPr>
              <w:t>)</w:t>
            </w:r>
            <w:r w:rsidR="000F47B5">
              <w:rPr>
                <w:rFonts w:ascii="Times New Roman" w:hAnsi="Times New Roman" w:cs="Times New Roman"/>
              </w:rPr>
              <w:t xml:space="preserve"> (G2, G4, G6)</w:t>
            </w:r>
          </w:p>
        </w:tc>
      </w:tr>
      <w:tr w:rsidR="00510ACC" w14:paraId="4FC7375B"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751C0A62"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t>Outlier Detecti</w:t>
            </w:r>
            <w:r>
              <w:rPr>
                <w:rFonts w:ascii="Times New Roman" w:hAnsi="Times New Roman" w:cs="Times New Roman"/>
                <w:b w:val="0"/>
              </w:rPr>
              <w:t>on</w:t>
            </w:r>
          </w:p>
        </w:tc>
      </w:tr>
      <w:tr w:rsidR="00510ACC" w14:paraId="205899F5"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28A36B50"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t>Clustering (many methods)</w:t>
            </w:r>
            <w:r w:rsidR="00D21877">
              <w:rPr>
                <w:rFonts w:ascii="Times New Roman" w:hAnsi="Times New Roman" w:cs="Times New Roman"/>
                <w:b w:val="0"/>
              </w:rPr>
              <w:t xml:space="preserve"> related to community identification in networks</w:t>
            </w:r>
          </w:p>
        </w:tc>
      </w:tr>
      <w:tr w:rsidR="00510ACC" w14:paraId="4787A107"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021700D5" w14:textId="77777777" w:rsidR="00510ACC" w:rsidRDefault="00510ACC" w:rsidP="00C01B93">
            <w:pPr>
              <w:rPr>
                <w:rFonts w:ascii="Times New Roman" w:hAnsi="Times New Roman" w:cs="Times New Roman"/>
              </w:rPr>
            </w:pPr>
            <w:r w:rsidRPr="0050715E">
              <w:rPr>
                <w:rFonts w:ascii="Times New Roman" w:hAnsi="Times New Roman" w:cs="Times New Roman"/>
                <w:b w:val="0"/>
                <w:bCs w:val="0"/>
              </w:rPr>
              <w:t>Mixture Models, LDA (Latent Dirichlet Allocation), PLSI (Probabilistic Latent Semantic Indexing)</w:t>
            </w:r>
          </w:p>
        </w:tc>
      </w:tr>
      <w:tr w:rsidR="00510ACC" w14:paraId="69F70BA7"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3939657C"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t>SVM and Logistic Regression</w:t>
            </w:r>
          </w:p>
        </w:tc>
      </w:tr>
      <w:tr w:rsidR="00510ACC" w14:paraId="66807EA0"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4586FC0E"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lastRenderedPageBreak/>
              <w:t>PageRank (find leading eigenvector of sparse matrix)</w:t>
            </w:r>
          </w:p>
        </w:tc>
      </w:tr>
      <w:tr w:rsidR="00510ACC" w14:paraId="49268665"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6A869C49"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t>SVD (Singular Value Decomposition)</w:t>
            </w:r>
          </w:p>
        </w:tc>
      </w:tr>
      <w:tr w:rsidR="00510ACC" w14:paraId="73E9EBB5"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65FE9D6A"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t>MDS (Multidimensional Scaling)</w:t>
            </w:r>
          </w:p>
        </w:tc>
      </w:tr>
      <w:tr w:rsidR="00510ACC" w14:paraId="764DFCEB"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700476C9"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t>Learning Neural Networks (Deep Learning)</w:t>
            </w:r>
          </w:p>
        </w:tc>
      </w:tr>
      <w:tr w:rsidR="00510ACC" w14:paraId="1E73AC03"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28ECC5F9" w14:textId="77777777" w:rsidR="00510ACC" w:rsidRPr="0050715E" w:rsidRDefault="00510ACC" w:rsidP="00C01B93">
            <w:pPr>
              <w:rPr>
                <w:rFonts w:ascii="Times New Roman" w:hAnsi="Times New Roman" w:cs="Times New Roman"/>
              </w:rPr>
            </w:pPr>
            <w:r w:rsidRPr="0050715E">
              <w:rPr>
                <w:rFonts w:ascii="Times New Roman" w:hAnsi="Times New Roman" w:cs="Times New Roman"/>
                <w:b w:val="0"/>
                <w:bCs w:val="0"/>
              </w:rPr>
              <w:t>Hidden Markov Models</w:t>
            </w:r>
          </w:p>
        </w:tc>
      </w:tr>
      <w:tr w:rsidR="00510ACC" w14:paraId="099155DB"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569ABEAA" w14:textId="1A3317EC" w:rsidR="00510ACC" w:rsidRPr="0050715E" w:rsidRDefault="00510ACC" w:rsidP="00C01B93">
            <w:pPr>
              <w:jc w:val="center"/>
              <w:rPr>
                <w:rFonts w:ascii="Times New Roman" w:hAnsi="Times New Roman" w:cs="Times New Roman"/>
              </w:rPr>
            </w:pPr>
            <w:r>
              <w:rPr>
                <w:rFonts w:ascii="Times New Roman" w:hAnsi="Times New Roman" w:cs="Times New Roman"/>
              </w:rPr>
              <w:t xml:space="preserve">Global Analytics – </w:t>
            </w:r>
            <w:r w:rsidRPr="00D708D2">
              <w:rPr>
                <w:rFonts w:ascii="Times New Roman" w:hAnsi="Times New Roman" w:cs="Times New Roman"/>
              </w:rPr>
              <w:t>Map-Communication</w:t>
            </w:r>
            <w:r>
              <w:rPr>
                <w:rFonts w:ascii="Times New Roman" w:hAnsi="Times New Roman" w:cs="Times New Roman"/>
              </w:rPr>
              <w:t xml:space="preserve"> (targets for Giraph)</w:t>
            </w:r>
            <w:r w:rsidR="000F47B5">
              <w:rPr>
                <w:rFonts w:ascii="Times New Roman" w:hAnsi="Times New Roman" w:cs="Times New Roman"/>
              </w:rPr>
              <w:t xml:space="preserve"> (G3)</w:t>
            </w:r>
          </w:p>
        </w:tc>
      </w:tr>
      <w:tr w:rsidR="00510ACC" w14:paraId="74802C77"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27975AB9" w14:textId="77777777" w:rsidR="00510ACC" w:rsidRPr="00D708D2" w:rsidRDefault="00510ACC" w:rsidP="00C01B93">
            <w:pPr>
              <w:rPr>
                <w:rFonts w:ascii="Times New Roman" w:hAnsi="Times New Roman" w:cs="Times New Roman"/>
                <w:b w:val="0"/>
              </w:rPr>
            </w:pPr>
            <w:r w:rsidRPr="00D708D2">
              <w:rPr>
                <w:rFonts w:ascii="Times New Roman" w:hAnsi="Times New Roman" w:cs="Times New Roman"/>
                <w:b w:val="0"/>
              </w:rPr>
              <w:t xml:space="preserve">Graph Structure (Communities, </w:t>
            </w:r>
            <w:proofErr w:type="spellStart"/>
            <w:r w:rsidRPr="00D708D2">
              <w:rPr>
                <w:rFonts w:ascii="Times New Roman" w:hAnsi="Times New Roman" w:cs="Times New Roman"/>
                <w:b w:val="0"/>
              </w:rPr>
              <w:t>subgraphs</w:t>
            </w:r>
            <w:proofErr w:type="spellEnd"/>
            <w:r w:rsidRPr="00D708D2">
              <w:rPr>
                <w:rFonts w:ascii="Times New Roman" w:hAnsi="Times New Roman" w:cs="Times New Roman"/>
                <w:b w:val="0"/>
              </w:rPr>
              <w:t>/motifs, diameter, maximal cliques, connected components)</w:t>
            </w:r>
          </w:p>
        </w:tc>
      </w:tr>
      <w:tr w:rsidR="00510ACC" w14:paraId="7740F34E"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7436D972" w14:textId="77777777" w:rsidR="00510ACC" w:rsidRPr="00D708D2" w:rsidRDefault="00510ACC" w:rsidP="00C01B93">
            <w:pPr>
              <w:rPr>
                <w:rFonts w:ascii="Times New Roman" w:hAnsi="Times New Roman" w:cs="Times New Roman"/>
                <w:b w:val="0"/>
              </w:rPr>
            </w:pPr>
            <w:r w:rsidRPr="00D708D2">
              <w:rPr>
                <w:rFonts w:ascii="Times New Roman" w:hAnsi="Times New Roman" w:cs="Times New Roman"/>
                <w:b w:val="0"/>
              </w:rPr>
              <w:t>Network Dynamics - Graph simulation Algorithms (epidemiology)</w:t>
            </w:r>
          </w:p>
        </w:tc>
      </w:tr>
      <w:tr w:rsidR="00510ACC" w14:paraId="7ED04430"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11C2F226" w14:textId="09CFC0B1" w:rsidR="00510ACC" w:rsidRPr="00D708D2" w:rsidRDefault="00510ACC" w:rsidP="00C01B93">
            <w:pPr>
              <w:jc w:val="center"/>
              <w:rPr>
                <w:rFonts w:ascii="Times New Roman" w:hAnsi="Times New Roman" w:cs="Times New Roman"/>
                <w:b w:val="0"/>
                <w:bCs w:val="0"/>
                <w:color w:val="C45911" w:themeColor="accent2" w:themeShade="BF"/>
              </w:rPr>
            </w:pPr>
            <w:r>
              <w:rPr>
                <w:rFonts w:ascii="Times New Roman" w:hAnsi="Times New Roman" w:cs="Times New Roman"/>
              </w:rPr>
              <w:t xml:space="preserve">Global Analytics – </w:t>
            </w:r>
            <w:r w:rsidRPr="00D708D2">
              <w:rPr>
                <w:rFonts w:ascii="Times New Roman" w:hAnsi="Times New Roman" w:cs="Times New Roman"/>
              </w:rPr>
              <w:t>Asynchrono</w:t>
            </w:r>
            <w:r>
              <w:rPr>
                <w:rFonts w:ascii="Times New Roman" w:hAnsi="Times New Roman" w:cs="Times New Roman"/>
              </w:rPr>
              <w:t>us Shared Memory</w:t>
            </w:r>
            <w:r w:rsidR="000F47B5">
              <w:rPr>
                <w:rFonts w:ascii="Times New Roman" w:hAnsi="Times New Roman" w:cs="Times New Roman"/>
              </w:rPr>
              <w:t xml:space="preserve"> </w:t>
            </w:r>
            <w:r w:rsidR="0089066E">
              <w:rPr>
                <w:rFonts w:ascii="Times New Roman" w:hAnsi="Times New Roman" w:cs="Times New Roman"/>
              </w:rPr>
              <w:t>(may be distributed algorithms)</w:t>
            </w:r>
          </w:p>
        </w:tc>
      </w:tr>
      <w:tr w:rsidR="00510ACC" w14:paraId="7FEDBCBC"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6D4E1F9" w14:textId="0B1D2D86" w:rsidR="00510ACC" w:rsidRPr="00D708D2" w:rsidRDefault="00510ACC" w:rsidP="00C01B93">
            <w:pPr>
              <w:rPr>
                <w:rFonts w:ascii="Times New Roman" w:hAnsi="Times New Roman" w:cs="Times New Roman"/>
              </w:rPr>
            </w:pPr>
            <w:r w:rsidRPr="00D708D2">
              <w:rPr>
                <w:rFonts w:ascii="Times New Roman" w:hAnsi="Times New Roman" w:cs="Times New Roman"/>
                <w:b w:val="0"/>
                <w:bCs w:val="0"/>
              </w:rPr>
              <w:t>Graph Structure (</w:t>
            </w:r>
            <w:proofErr w:type="spellStart"/>
            <w:r w:rsidRPr="00D708D2">
              <w:rPr>
                <w:rFonts w:ascii="Times New Roman" w:hAnsi="Times New Roman" w:cs="Times New Roman"/>
                <w:b w:val="0"/>
                <w:bCs w:val="0"/>
              </w:rPr>
              <w:t>Betweenness</w:t>
            </w:r>
            <w:proofErr w:type="spellEnd"/>
            <w:r w:rsidRPr="00D708D2">
              <w:rPr>
                <w:rFonts w:ascii="Times New Roman" w:hAnsi="Times New Roman" w:cs="Times New Roman"/>
                <w:b w:val="0"/>
                <w:bCs w:val="0"/>
              </w:rPr>
              <w:t xml:space="preserve"> centrality, shortest path</w:t>
            </w:r>
            <w:r w:rsidRPr="0089066E">
              <w:rPr>
                <w:rFonts w:ascii="Times New Roman" w:hAnsi="Times New Roman" w:cs="Times New Roman"/>
              </w:rPr>
              <w:t>)</w:t>
            </w:r>
            <w:r w:rsidR="0089066E" w:rsidRPr="0089066E">
              <w:rPr>
                <w:rFonts w:ascii="Times New Roman" w:hAnsi="Times New Roman" w:cs="Times New Roman"/>
              </w:rPr>
              <w:t xml:space="preserve"> (G3)</w:t>
            </w:r>
          </w:p>
        </w:tc>
      </w:tr>
      <w:tr w:rsidR="0089066E" w14:paraId="17ACD9BA" w14:textId="77777777" w:rsidTr="00C01B93">
        <w:tc>
          <w:tcPr>
            <w:cnfStyle w:val="001000000000" w:firstRow="0" w:lastRow="0" w:firstColumn="1" w:lastColumn="0" w:oddVBand="0" w:evenVBand="0" w:oddHBand="0" w:evenHBand="0" w:firstRowFirstColumn="0" w:firstRowLastColumn="0" w:lastRowFirstColumn="0" w:lastRowLastColumn="0"/>
            <w:tcW w:w="9350" w:type="dxa"/>
          </w:tcPr>
          <w:p w14:paraId="41D4B191" w14:textId="2D329D78" w:rsidR="0089066E" w:rsidRPr="00D708D2" w:rsidRDefault="0089066E" w:rsidP="00C01B93">
            <w:pPr>
              <w:rPr>
                <w:rFonts w:ascii="Times New Roman" w:hAnsi="Times New Roman" w:cs="Times New Roman"/>
                <w:b w:val="0"/>
                <w:bCs w:val="0"/>
              </w:rPr>
            </w:pPr>
            <w:r>
              <w:rPr>
                <w:rFonts w:ascii="Times New Roman" w:hAnsi="Times New Roman" w:cs="Times New Roman"/>
                <w:b w:val="0"/>
                <w:bCs w:val="0"/>
              </w:rPr>
              <w:t>Linear/Quadratic Programming, Combinatorial Optimization, Branch and Bound (G5)</w:t>
            </w:r>
          </w:p>
        </w:tc>
      </w:tr>
    </w:tbl>
    <w:p w14:paraId="4CDB51CC" w14:textId="46C65B39" w:rsidR="0016166A" w:rsidRPr="0016166A" w:rsidRDefault="0016166A">
      <w:pPr>
        <w:rPr>
          <w:rFonts w:ascii="Times New Roman" w:eastAsia="Times New Roman" w:hAnsi="Times New Roman" w:cs="Times New Roman"/>
          <w:color w:val="000000"/>
          <w:szCs w:val="24"/>
        </w:rPr>
      </w:pPr>
      <w:r w:rsidRPr="0016166A">
        <w:rPr>
          <w:rFonts w:ascii="Times New Roman" w:eastAsia="Times New Roman" w:hAnsi="Times New Roman" w:cs="Times New Roman"/>
          <w:color w:val="000000"/>
          <w:szCs w:val="24"/>
        </w:rPr>
        <w:t>The final O</w:t>
      </w:r>
      <w:r w:rsidR="004448A4">
        <w:rPr>
          <w:rFonts w:ascii="Times New Roman" w:eastAsia="Times New Roman" w:hAnsi="Times New Roman" w:cs="Times New Roman"/>
          <w:color w:val="000000"/>
          <w:szCs w:val="24"/>
        </w:rPr>
        <w:t xml:space="preserve">gre </w:t>
      </w:r>
      <w:r>
        <w:rPr>
          <w:rFonts w:ascii="Times New Roman" w:eastAsia="Times New Roman" w:hAnsi="Times New Roman" w:cs="Times New Roman"/>
          <w:color w:val="000000"/>
          <w:szCs w:val="24"/>
        </w:rPr>
        <w:t xml:space="preserve">Table </w:t>
      </w:r>
      <w:r w:rsidR="006C1785">
        <w:rPr>
          <w:rFonts w:ascii="Times New Roman" w:eastAsia="Times New Roman" w:hAnsi="Times New Roman" w:cs="Times New Roman"/>
          <w:color w:val="000000"/>
          <w:szCs w:val="24"/>
        </w:rPr>
        <w:t xml:space="preserve">9 </w:t>
      </w:r>
      <w:r>
        <w:rPr>
          <w:rFonts w:ascii="Times New Roman" w:eastAsia="Times New Roman" w:hAnsi="Times New Roman" w:cs="Times New Roman"/>
          <w:color w:val="000000"/>
          <w:szCs w:val="24"/>
        </w:rPr>
        <w:t>records particular data analysis algorithms that play the same role as say the members of the NAS parallel benchmarks. These are delibe</w:t>
      </w:r>
      <w:r w:rsidR="00D21877">
        <w:rPr>
          <w:rFonts w:ascii="Times New Roman" w:eastAsia="Times New Roman" w:hAnsi="Times New Roman" w:cs="Times New Roman"/>
          <w:color w:val="000000"/>
          <w:szCs w:val="24"/>
        </w:rPr>
        <w:t>rately kernels and further work is needed to specify more precisely. For example, there are many very different outlier and clustering algorithms corresponding to different scenarios (such as metric or non-metric spaces) and goals (such as tradeoff between performance and quality). We are developing with colleagues, benchma</w:t>
      </w:r>
      <w:r w:rsidR="004448A4">
        <w:rPr>
          <w:rFonts w:ascii="Times New Roman" w:eastAsia="Times New Roman" w:hAnsi="Times New Roman" w:cs="Times New Roman"/>
          <w:color w:val="000000"/>
          <w:szCs w:val="24"/>
        </w:rPr>
        <w:t>rks in the areas identified in T</w:t>
      </w:r>
      <w:r w:rsidR="00D21877">
        <w:rPr>
          <w:rFonts w:ascii="Times New Roman" w:eastAsia="Times New Roman" w:hAnsi="Times New Roman" w:cs="Times New Roman"/>
          <w:color w:val="000000"/>
          <w:szCs w:val="24"/>
        </w:rPr>
        <w:t xml:space="preserve">able </w:t>
      </w:r>
      <w:r w:rsidR="006C1785">
        <w:rPr>
          <w:rFonts w:ascii="Times New Roman" w:eastAsia="Times New Roman" w:hAnsi="Times New Roman" w:cs="Times New Roman"/>
          <w:color w:val="000000"/>
          <w:szCs w:val="24"/>
        </w:rPr>
        <w:t>9</w:t>
      </w:r>
      <w:r w:rsidR="00D21877">
        <w:rPr>
          <w:rFonts w:ascii="Times New Roman" w:eastAsia="Times New Roman" w:hAnsi="Times New Roman" w:cs="Times New Roman"/>
          <w:color w:val="000000"/>
          <w:szCs w:val="24"/>
        </w:rPr>
        <w:t>.</w:t>
      </w:r>
      <w:r w:rsidR="004448A4">
        <w:rPr>
          <w:rFonts w:ascii="Times New Roman" w:eastAsia="Times New Roman" w:hAnsi="Times New Roman" w:cs="Times New Roman"/>
          <w:color w:val="000000"/>
          <w:szCs w:val="24"/>
        </w:rPr>
        <w:t xml:space="preserve"> One should also introduce Ogres corresponding to full applications and workflows. These are important but not discussed here.</w:t>
      </w:r>
    </w:p>
    <w:p w14:paraId="14DDECA8" w14:textId="4F76C04F" w:rsidR="00C56406" w:rsidRDefault="00B83DD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w:t>
      </w:r>
      <w:r w:rsidR="00C56406" w:rsidRPr="00C56406">
        <w:rPr>
          <w:rFonts w:ascii="Times New Roman" w:eastAsia="Times New Roman" w:hAnsi="Times New Roman" w:cs="Times New Roman"/>
          <w:b/>
          <w:color w:val="000000"/>
          <w:sz w:val="24"/>
          <w:szCs w:val="24"/>
        </w:rPr>
        <w:t>Hardware and Software Architecture Issues</w:t>
      </w:r>
    </w:p>
    <w:p w14:paraId="64327596" w14:textId="4523DF1C" w:rsidR="00B83DD7" w:rsidRDefault="00B83DD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 Five Important Architectures</w:t>
      </w:r>
    </w:p>
    <w:tbl>
      <w:tblPr>
        <w:tblStyle w:val="GridTable41"/>
        <w:tblpPr w:rightFromText="72" w:topFromText="72" w:bottomFromText="72" w:vertAnchor="text" w:tblpY="1"/>
        <w:tblOverlap w:val="never"/>
        <w:tblW w:w="0" w:type="auto"/>
        <w:tblLook w:val="04A0" w:firstRow="1" w:lastRow="0" w:firstColumn="1" w:lastColumn="0" w:noHBand="0" w:noVBand="1"/>
      </w:tblPr>
      <w:tblGrid>
        <w:gridCol w:w="355"/>
        <w:gridCol w:w="2003"/>
        <w:gridCol w:w="6902"/>
        <w:gridCol w:w="90"/>
      </w:tblGrid>
      <w:tr w:rsidR="00CE5702" w14:paraId="67D313E9" w14:textId="77777777" w:rsidTr="00825E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20CCB1F0" w14:textId="2DCF9120" w:rsidR="00CE5702" w:rsidRDefault="00CE5702" w:rsidP="00825E99">
            <w:pPr>
              <w:jc w:val="center"/>
              <w:rPr>
                <w:rFonts w:ascii="Times New Roman" w:hAnsi="Times New Roman" w:cs="Times New Roman"/>
                <w:color w:val="C45911" w:themeColor="accent2" w:themeShade="BF"/>
              </w:rPr>
            </w:pPr>
            <w:r>
              <w:rPr>
                <w:rFonts w:ascii="Times New Roman" w:hAnsi="Times New Roman" w:cs="Times New Roman"/>
              </w:rPr>
              <w:t xml:space="preserve">Table </w:t>
            </w:r>
            <w:r w:rsidR="00AF494B">
              <w:rPr>
                <w:rFonts w:ascii="Times New Roman" w:hAnsi="Times New Roman" w:cs="Times New Roman"/>
              </w:rPr>
              <w:t>10</w:t>
            </w:r>
            <w:r>
              <w:rPr>
                <w:rFonts w:ascii="Times New Roman" w:hAnsi="Times New Roman" w:cs="Times New Roman"/>
              </w:rPr>
              <w:t>: Distinctive Software/Hardware Architectures for Data Analytics</w:t>
            </w:r>
          </w:p>
        </w:tc>
      </w:tr>
      <w:tr w:rsidR="00CE5702" w14:paraId="42531099" w14:textId="77777777" w:rsidTr="00825E99">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55" w:type="dxa"/>
          </w:tcPr>
          <w:p w14:paraId="27AFB5AD" w14:textId="77777777" w:rsidR="00CE5702" w:rsidRPr="00535615" w:rsidRDefault="00CE5702" w:rsidP="00825E99">
            <w:pPr>
              <w:rPr>
                <w:rFonts w:ascii="Times New Roman" w:hAnsi="Times New Roman" w:cs="Times New Roman"/>
              </w:rPr>
            </w:pPr>
            <w:r>
              <w:rPr>
                <w:rFonts w:ascii="Times New Roman" w:hAnsi="Times New Roman" w:cs="Times New Roman"/>
              </w:rPr>
              <w:t>1</w:t>
            </w:r>
          </w:p>
        </w:tc>
        <w:tc>
          <w:tcPr>
            <w:tcW w:w="2003" w:type="dxa"/>
          </w:tcPr>
          <w:p w14:paraId="1AD97422" w14:textId="77777777" w:rsidR="00CE5702" w:rsidRDefault="00CE5702" w:rsidP="00825E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Pleasingly Parallel</w:t>
            </w:r>
            <w:r>
              <w:rPr>
                <w:rFonts w:ascii="Times New Roman" w:hAnsi="Times New Roman" w:cs="Times New Roman"/>
              </w:rPr>
              <w:t xml:space="preserve"> (Map Only)</w:t>
            </w:r>
          </w:p>
        </w:tc>
        <w:tc>
          <w:tcPr>
            <w:tcW w:w="6902" w:type="dxa"/>
          </w:tcPr>
          <w:p w14:paraId="2348FE5E" w14:textId="77777777" w:rsidR="00CE5702" w:rsidRDefault="00CE5702" w:rsidP="00825E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Includes</w:t>
            </w:r>
            <w:r w:rsidRPr="00535615">
              <w:rPr>
                <w:rFonts w:ascii="Times New Roman" w:hAnsi="Times New Roman" w:cs="Times New Roman"/>
              </w:rPr>
              <w:t xml:space="preserve"> local machine learning </w:t>
            </w:r>
            <w:r>
              <w:rPr>
                <w:rFonts w:ascii="Times New Roman" w:hAnsi="Times New Roman" w:cs="Times New Roman"/>
              </w:rPr>
              <w:t xml:space="preserve">(LML) </w:t>
            </w:r>
            <w:r w:rsidRPr="00535615">
              <w:rPr>
                <w:rFonts w:ascii="Times New Roman" w:hAnsi="Times New Roman" w:cs="Times New Roman"/>
              </w:rPr>
              <w:t xml:space="preserve">as in parallel </w:t>
            </w:r>
            <w:r>
              <w:rPr>
                <w:rFonts w:ascii="Times New Roman" w:hAnsi="Times New Roman" w:cs="Times New Roman"/>
              </w:rPr>
              <w:t xml:space="preserve">decomposition </w:t>
            </w:r>
            <w:r w:rsidRPr="00535615">
              <w:rPr>
                <w:rFonts w:ascii="Times New Roman" w:hAnsi="Times New Roman" w:cs="Times New Roman"/>
              </w:rPr>
              <w:t>over i</w:t>
            </w:r>
            <w:r>
              <w:rPr>
                <w:rFonts w:ascii="Times New Roman" w:hAnsi="Times New Roman" w:cs="Times New Roman"/>
              </w:rPr>
              <w:t xml:space="preserve">tems </w:t>
            </w:r>
            <w:r w:rsidRPr="00535615">
              <w:rPr>
                <w:rFonts w:ascii="Times New Roman" w:hAnsi="Times New Roman" w:cs="Times New Roman"/>
              </w:rPr>
              <w:t xml:space="preserve">and apply </w:t>
            </w:r>
            <w:r>
              <w:rPr>
                <w:rFonts w:ascii="Times New Roman" w:hAnsi="Times New Roman" w:cs="Times New Roman"/>
              </w:rPr>
              <w:t>data</w:t>
            </w:r>
            <w:r w:rsidRPr="00535615">
              <w:rPr>
                <w:rFonts w:ascii="Times New Roman" w:hAnsi="Times New Roman" w:cs="Times New Roman"/>
              </w:rPr>
              <w:t xml:space="preserve"> processing to each i</w:t>
            </w:r>
            <w:r>
              <w:rPr>
                <w:rFonts w:ascii="Times New Roman" w:hAnsi="Times New Roman" w:cs="Times New Roman"/>
              </w:rPr>
              <w:t xml:space="preserve">tem. </w:t>
            </w:r>
            <w:r w:rsidRPr="00535615">
              <w:rPr>
                <w:rFonts w:ascii="Times New Roman" w:hAnsi="Times New Roman" w:cs="Times New Roman"/>
              </w:rPr>
              <w:t xml:space="preserve">Hadoop could be used but </w:t>
            </w:r>
            <w:r>
              <w:rPr>
                <w:rFonts w:ascii="Times New Roman" w:hAnsi="Times New Roman" w:cs="Times New Roman"/>
              </w:rPr>
              <w:t>also other High Throughput Computing or Many task tools</w:t>
            </w:r>
          </w:p>
        </w:tc>
      </w:tr>
      <w:tr w:rsidR="00CE5702" w14:paraId="4B98601F" w14:textId="77777777" w:rsidTr="00825E99">
        <w:trPr>
          <w:gridAfter w:val="1"/>
          <w:wAfter w:w="90" w:type="dxa"/>
        </w:trPr>
        <w:tc>
          <w:tcPr>
            <w:cnfStyle w:val="001000000000" w:firstRow="0" w:lastRow="0" w:firstColumn="1" w:lastColumn="0" w:oddVBand="0" w:evenVBand="0" w:oddHBand="0" w:evenHBand="0" w:firstRowFirstColumn="0" w:firstRowLastColumn="0" w:lastRowFirstColumn="0" w:lastRowLastColumn="0"/>
            <w:tcW w:w="355" w:type="dxa"/>
          </w:tcPr>
          <w:p w14:paraId="07B09D1F" w14:textId="77777777" w:rsidR="00CE5702" w:rsidRDefault="00CE5702" w:rsidP="00825E99">
            <w:pPr>
              <w:rPr>
                <w:rFonts w:ascii="Times New Roman" w:hAnsi="Times New Roman" w:cs="Times New Roman"/>
              </w:rPr>
            </w:pPr>
            <w:r>
              <w:rPr>
                <w:rFonts w:ascii="Times New Roman" w:hAnsi="Times New Roman" w:cs="Times New Roman"/>
              </w:rPr>
              <w:t>2</w:t>
            </w:r>
          </w:p>
        </w:tc>
        <w:tc>
          <w:tcPr>
            <w:tcW w:w="2003" w:type="dxa"/>
          </w:tcPr>
          <w:p w14:paraId="1D885214" w14:textId="77777777" w:rsidR="00CE5702" w:rsidRDefault="00CE5702" w:rsidP="00825E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Classic MapReduce</w:t>
            </w:r>
          </w:p>
        </w:tc>
        <w:tc>
          <w:tcPr>
            <w:tcW w:w="6902" w:type="dxa"/>
          </w:tcPr>
          <w:p w14:paraId="11C19C5D" w14:textId="51A9E04B" w:rsidR="00CE5702" w:rsidRDefault="00CE5702" w:rsidP="00825E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Includes </w:t>
            </w:r>
            <w:proofErr w:type="spellStart"/>
            <w:r w:rsidR="00FB0DF0">
              <w:rPr>
                <w:rFonts w:ascii="Times New Roman" w:hAnsi="Times New Roman" w:cs="Times New Roman"/>
              </w:rPr>
              <w:t>MRStat</w:t>
            </w:r>
            <w:proofErr w:type="spellEnd"/>
            <w:r w:rsidR="00FB0DF0">
              <w:rPr>
                <w:rFonts w:ascii="Times New Roman" w:hAnsi="Times New Roman" w:cs="Times New Roman"/>
              </w:rPr>
              <w:t xml:space="preserve">, </w:t>
            </w:r>
            <w:r>
              <w:rPr>
                <w:rFonts w:ascii="Times New Roman" w:hAnsi="Times New Roman" w:cs="Times New Roman"/>
              </w:rPr>
              <w:t>search applications and those using</w:t>
            </w:r>
            <w:r w:rsidRPr="00535615">
              <w:rPr>
                <w:rFonts w:ascii="Times New Roman" w:hAnsi="Times New Roman" w:cs="Times New Roman"/>
              </w:rPr>
              <w:t xml:space="preserve"> collaborative filtering and motif finding implemented using classic MapReduce (Hadoop)</w:t>
            </w:r>
          </w:p>
        </w:tc>
      </w:tr>
      <w:tr w:rsidR="00CE5702" w14:paraId="44CE436C" w14:textId="77777777" w:rsidTr="0082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14:paraId="2FAC51EA" w14:textId="77777777" w:rsidR="00CE5702" w:rsidRDefault="00CE5702" w:rsidP="00825E99">
            <w:pPr>
              <w:rPr>
                <w:rFonts w:ascii="Times New Roman" w:hAnsi="Times New Roman" w:cs="Times New Roman"/>
              </w:rPr>
            </w:pPr>
            <w:r>
              <w:rPr>
                <w:rFonts w:ascii="Times New Roman" w:hAnsi="Times New Roman" w:cs="Times New Roman"/>
              </w:rPr>
              <w:t>3</w:t>
            </w:r>
          </w:p>
        </w:tc>
        <w:tc>
          <w:tcPr>
            <w:tcW w:w="2003" w:type="dxa"/>
          </w:tcPr>
          <w:p w14:paraId="00CF50E2" w14:textId="77777777" w:rsidR="00CE5702" w:rsidRDefault="00CE5702" w:rsidP="00825E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Iterative </w:t>
            </w:r>
            <w:r w:rsidRPr="00535615">
              <w:rPr>
                <w:rFonts w:ascii="Times New Roman" w:hAnsi="Times New Roman" w:cs="Times New Roman"/>
              </w:rPr>
              <w:t>Map-Collective</w:t>
            </w:r>
          </w:p>
        </w:tc>
        <w:tc>
          <w:tcPr>
            <w:tcW w:w="6992" w:type="dxa"/>
            <w:gridSpan w:val="2"/>
          </w:tcPr>
          <w:p w14:paraId="2C5E9D88" w14:textId="77777777" w:rsidR="00CE5702" w:rsidRDefault="00CE5702" w:rsidP="00825E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 xml:space="preserve">Iterative MapReduce using Collective Communication </w:t>
            </w:r>
            <w:r>
              <w:rPr>
                <w:rFonts w:ascii="Times New Roman" w:hAnsi="Times New Roman" w:cs="Times New Roman"/>
              </w:rPr>
              <w:t xml:space="preserve">as needed in clustering </w:t>
            </w:r>
            <w:r w:rsidRPr="00535615">
              <w:rPr>
                <w:rFonts w:ascii="Times New Roman" w:hAnsi="Times New Roman" w:cs="Times New Roman"/>
              </w:rPr>
              <w:t>– Hadoop with Harp, Spark</w:t>
            </w:r>
            <w:r>
              <w:rPr>
                <w:rFonts w:ascii="Times New Roman" w:hAnsi="Times New Roman" w:cs="Times New Roman"/>
              </w:rPr>
              <w:t xml:space="preserve"> etc.</w:t>
            </w:r>
          </w:p>
        </w:tc>
      </w:tr>
      <w:tr w:rsidR="00CE5702" w14:paraId="020B6A26" w14:textId="77777777" w:rsidTr="00825E99">
        <w:tc>
          <w:tcPr>
            <w:cnfStyle w:val="001000000000" w:firstRow="0" w:lastRow="0" w:firstColumn="1" w:lastColumn="0" w:oddVBand="0" w:evenVBand="0" w:oddHBand="0" w:evenHBand="0" w:firstRowFirstColumn="0" w:firstRowLastColumn="0" w:lastRowFirstColumn="0" w:lastRowLastColumn="0"/>
            <w:tcW w:w="355" w:type="dxa"/>
          </w:tcPr>
          <w:p w14:paraId="37FD637C" w14:textId="77777777" w:rsidR="00CE5702" w:rsidRDefault="00CE5702" w:rsidP="00825E99">
            <w:pPr>
              <w:rPr>
                <w:rFonts w:ascii="Times New Roman" w:hAnsi="Times New Roman" w:cs="Times New Roman"/>
              </w:rPr>
            </w:pPr>
            <w:r>
              <w:rPr>
                <w:rFonts w:ascii="Times New Roman" w:hAnsi="Times New Roman" w:cs="Times New Roman"/>
              </w:rPr>
              <w:t>4</w:t>
            </w:r>
          </w:p>
        </w:tc>
        <w:tc>
          <w:tcPr>
            <w:tcW w:w="2003" w:type="dxa"/>
          </w:tcPr>
          <w:p w14:paraId="0EDE54BB" w14:textId="77777777" w:rsidR="00CE5702" w:rsidRDefault="00CE5702" w:rsidP="00825E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Iterative </w:t>
            </w:r>
            <w:r w:rsidRPr="00535615">
              <w:rPr>
                <w:rFonts w:ascii="Times New Roman" w:hAnsi="Times New Roman" w:cs="Times New Roman"/>
              </w:rPr>
              <w:t>Map-Communication</w:t>
            </w:r>
          </w:p>
        </w:tc>
        <w:tc>
          <w:tcPr>
            <w:tcW w:w="6992" w:type="dxa"/>
            <w:gridSpan w:val="2"/>
          </w:tcPr>
          <w:p w14:paraId="026544C2" w14:textId="77777777" w:rsidR="00CE5702" w:rsidRDefault="00CE5702" w:rsidP="00825E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Iterative</w:t>
            </w:r>
            <w:r>
              <w:rPr>
                <w:rFonts w:ascii="Times New Roman" w:hAnsi="Times New Roman" w:cs="Times New Roman"/>
              </w:rPr>
              <w:t xml:space="preserve"> MapReduce such as </w:t>
            </w:r>
            <w:r w:rsidRPr="00535615">
              <w:rPr>
                <w:rFonts w:ascii="Times New Roman" w:hAnsi="Times New Roman" w:cs="Times New Roman"/>
              </w:rPr>
              <w:t xml:space="preserve">Giraph with point-to-point communication </w:t>
            </w:r>
            <w:r>
              <w:rPr>
                <w:rFonts w:ascii="Times New Roman" w:hAnsi="Times New Roman" w:cs="Times New Roman"/>
              </w:rPr>
              <w:t xml:space="preserve">and includes </w:t>
            </w:r>
            <w:r w:rsidRPr="00535615">
              <w:rPr>
                <w:rFonts w:ascii="Times New Roman" w:hAnsi="Times New Roman" w:cs="Times New Roman"/>
              </w:rPr>
              <w:t>most graph algorithms such as maximum clique, connected component, finding</w:t>
            </w:r>
            <w:r>
              <w:rPr>
                <w:rFonts w:ascii="Times New Roman" w:hAnsi="Times New Roman" w:cs="Times New Roman"/>
              </w:rPr>
              <w:t xml:space="preserve"> diameter, community detection). </w:t>
            </w:r>
            <w:r w:rsidRPr="00535615">
              <w:rPr>
                <w:rFonts w:ascii="Times New Roman" w:hAnsi="Times New Roman" w:cs="Times New Roman"/>
              </w:rPr>
              <w:t>Vary in difficulty of finding partitioning (c</w:t>
            </w:r>
            <w:r>
              <w:rPr>
                <w:rFonts w:ascii="Times New Roman" w:hAnsi="Times New Roman" w:cs="Times New Roman"/>
              </w:rPr>
              <w:t>lassic parallel load balancing)</w:t>
            </w:r>
          </w:p>
        </w:tc>
      </w:tr>
      <w:tr w:rsidR="00CE5702" w14:paraId="433F4BD5" w14:textId="77777777" w:rsidTr="0082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14:paraId="0AF3D29B" w14:textId="77777777" w:rsidR="00CE5702" w:rsidRPr="00535615" w:rsidRDefault="00CE5702" w:rsidP="00825E99">
            <w:pPr>
              <w:rPr>
                <w:rFonts w:ascii="Times New Roman" w:hAnsi="Times New Roman" w:cs="Times New Roman"/>
              </w:rPr>
            </w:pPr>
            <w:r>
              <w:rPr>
                <w:rFonts w:ascii="Times New Roman" w:hAnsi="Times New Roman" w:cs="Times New Roman"/>
              </w:rPr>
              <w:t>5</w:t>
            </w:r>
          </w:p>
        </w:tc>
        <w:tc>
          <w:tcPr>
            <w:tcW w:w="2003" w:type="dxa"/>
          </w:tcPr>
          <w:p w14:paraId="46E34185" w14:textId="77777777" w:rsidR="00CE5702" w:rsidRDefault="00CE5702" w:rsidP="00825E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 xml:space="preserve">Shared </w:t>
            </w:r>
            <w:r>
              <w:rPr>
                <w:rFonts w:ascii="Times New Roman" w:hAnsi="Times New Roman" w:cs="Times New Roman"/>
              </w:rPr>
              <w:t>M</w:t>
            </w:r>
            <w:r w:rsidRPr="00535615">
              <w:rPr>
                <w:rFonts w:ascii="Times New Roman" w:hAnsi="Times New Roman" w:cs="Times New Roman"/>
              </w:rPr>
              <w:t>emory</w:t>
            </w:r>
          </w:p>
        </w:tc>
        <w:tc>
          <w:tcPr>
            <w:tcW w:w="6992" w:type="dxa"/>
            <w:gridSpan w:val="2"/>
          </w:tcPr>
          <w:p w14:paraId="17556CE5" w14:textId="77777777" w:rsidR="00CE5702" w:rsidRDefault="00CE5702" w:rsidP="00825E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w:t>
            </w:r>
            <w:r w:rsidRPr="00535615">
              <w:rPr>
                <w:rFonts w:ascii="Times New Roman" w:hAnsi="Times New Roman" w:cs="Times New Roman"/>
              </w:rPr>
              <w:t xml:space="preserve">hread-based (event driven) graph algorithms </w:t>
            </w:r>
            <w:r>
              <w:rPr>
                <w:rFonts w:ascii="Times New Roman" w:hAnsi="Times New Roman" w:cs="Times New Roman"/>
              </w:rPr>
              <w:t xml:space="preserve">such as </w:t>
            </w:r>
            <w:r w:rsidRPr="00535615">
              <w:rPr>
                <w:rFonts w:ascii="Times New Roman" w:hAnsi="Times New Roman" w:cs="Times New Roman"/>
              </w:rPr>
              <w:t>shorte</w:t>
            </w:r>
            <w:r>
              <w:rPr>
                <w:rFonts w:ascii="Times New Roman" w:hAnsi="Times New Roman" w:cs="Times New Roman"/>
              </w:rPr>
              <w:t xml:space="preserve">st path and </w:t>
            </w:r>
            <w:proofErr w:type="spellStart"/>
            <w:r>
              <w:rPr>
                <w:rFonts w:ascii="Times New Roman" w:hAnsi="Times New Roman" w:cs="Times New Roman"/>
              </w:rPr>
              <w:t>Betweenness</w:t>
            </w:r>
            <w:proofErr w:type="spellEnd"/>
            <w:r>
              <w:rPr>
                <w:rFonts w:ascii="Times New Roman" w:hAnsi="Times New Roman" w:cs="Times New Roman"/>
              </w:rPr>
              <w:t xml:space="preserve"> centrality</w:t>
            </w:r>
          </w:p>
        </w:tc>
      </w:tr>
    </w:tbl>
    <w:p w14:paraId="1ACD33D9" w14:textId="5D0FA79B" w:rsidR="00E839F8" w:rsidRPr="008B1617" w:rsidRDefault="008B1617" w:rsidP="00AC227B">
      <w:pPr>
        <w:rPr>
          <w:rFonts w:ascii="Times New Roman" w:eastAsia="Times New Roman" w:hAnsi="Times New Roman" w:cs="Times New Roman"/>
          <w:color w:val="000000"/>
          <w:szCs w:val="24"/>
        </w:rPr>
      </w:pPr>
      <w:r w:rsidRPr="008B1617">
        <w:rPr>
          <w:rFonts w:ascii="Times New Roman" w:eastAsia="Times New Roman" w:hAnsi="Times New Roman" w:cs="Times New Roman"/>
          <w:color w:val="000000"/>
          <w:szCs w:val="24"/>
        </w:rPr>
        <w:t xml:space="preserve">In table </w:t>
      </w:r>
      <w:r w:rsidR="00AF494B">
        <w:rPr>
          <w:rFonts w:ascii="Times New Roman" w:eastAsia="Times New Roman" w:hAnsi="Times New Roman" w:cs="Times New Roman"/>
          <w:color w:val="000000"/>
          <w:szCs w:val="24"/>
        </w:rPr>
        <w:t>10</w:t>
      </w:r>
      <w:r w:rsidRPr="008B1617">
        <w:rPr>
          <w:rFonts w:ascii="Times New Roman" w:eastAsia="Times New Roman" w:hAnsi="Times New Roman" w:cs="Times New Roman"/>
          <w:color w:val="000000"/>
          <w:szCs w:val="24"/>
        </w:rPr>
        <w:t xml:space="preserve">, we present 5 distinct problem architecture that map into 5 distinct system architectures which seem to cover the Ogres and their facets. </w:t>
      </w:r>
      <w:r w:rsidR="00AF494B">
        <w:rPr>
          <w:rFonts w:ascii="Times New Roman" w:eastAsia="Times New Roman" w:hAnsi="Times New Roman" w:cs="Times New Roman"/>
          <w:color w:val="000000"/>
          <w:szCs w:val="24"/>
        </w:rPr>
        <w:t>10</w:t>
      </w:r>
      <w:r w:rsidRPr="008B1617">
        <w:rPr>
          <w:rFonts w:ascii="Times New Roman" w:eastAsia="Times New Roman" w:hAnsi="Times New Roman" w:cs="Times New Roman"/>
          <w:color w:val="000000"/>
          <w:szCs w:val="24"/>
        </w:rPr>
        <w:t xml:space="preserve">.5 is the shared memory architecture needed for some graph algorithms that perform better here and also for some large memory applications. The central architectures are </w:t>
      </w:r>
      <w:r w:rsidR="00AF494B">
        <w:rPr>
          <w:rFonts w:ascii="Times New Roman" w:eastAsia="Times New Roman" w:hAnsi="Times New Roman" w:cs="Times New Roman"/>
          <w:color w:val="000000"/>
          <w:szCs w:val="24"/>
        </w:rPr>
        <w:t>10</w:t>
      </w:r>
      <w:r w:rsidRPr="008B1617">
        <w:rPr>
          <w:rFonts w:ascii="Times New Roman" w:eastAsia="Times New Roman" w:hAnsi="Times New Roman" w:cs="Times New Roman"/>
          <w:color w:val="000000"/>
          <w:szCs w:val="24"/>
        </w:rPr>
        <w:t xml:space="preserve">.1 to </w:t>
      </w:r>
      <w:r w:rsidR="00AF494B">
        <w:rPr>
          <w:rFonts w:ascii="Times New Roman" w:eastAsia="Times New Roman" w:hAnsi="Times New Roman" w:cs="Times New Roman"/>
          <w:color w:val="000000"/>
          <w:szCs w:val="24"/>
        </w:rPr>
        <w:t>10</w:t>
      </w:r>
      <w:r w:rsidRPr="008B1617">
        <w:rPr>
          <w:rFonts w:ascii="Times New Roman" w:eastAsia="Times New Roman" w:hAnsi="Times New Roman" w:cs="Times New Roman"/>
          <w:color w:val="000000"/>
          <w:szCs w:val="24"/>
        </w:rPr>
        <w:t xml:space="preserve">.4 which correspond exactly to the four forms of MapReduce that we have presented </w:t>
      </w:r>
      <w:r w:rsidR="00321B1C">
        <w:rPr>
          <w:rFonts w:ascii="Times New Roman" w:eastAsia="Times New Roman" w:hAnsi="Times New Roman" w:cs="Times New Roman"/>
          <w:color w:val="000000"/>
          <w:szCs w:val="24"/>
        </w:rPr>
        <w:t xml:space="preserve">previously </w:t>
      </w:r>
      <w:r w:rsidR="00321B1C">
        <w:rPr>
          <w:rFonts w:ascii="Times New Roman" w:eastAsia="Times New Roman" w:hAnsi="Times New Roman" w:cs="Times New Roman"/>
          <w:color w:val="000000"/>
          <w:szCs w:val="24"/>
        </w:rPr>
        <w:fldChar w:fldCharType="begin"/>
      </w:r>
      <w:r w:rsidR="00321B1C">
        <w:rPr>
          <w:rFonts w:ascii="Times New Roman" w:eastAsia="Times New Roman" w:hAnsi="Times New Roman" w:cs="Times New Roman"/>
          <w:color w:val="000000"/>
          <w:szCs w:val="24"/>
        </w:rPr>
        <w:instrText xml:space="preserve"> ADDIN EN.CITE &lt;EndNote&gt;&lt;Cite&gt;&lt;Author&gt;Jaliya Ekanayake&lt;/Author&gt;&lt;Year&gt;2010&lt;/Year&gt;&lt;RecNum&gt;2647&lt;/RecNum&gt;&lt;DisplayText&gt;[23]&lt;/DisplayText&gt;&lt;record&gt;&lt;rec-number&gt;2647&lt;/rec-number&gt;&lt;foreign-keys&gt;&lt;key app="EN" db-id="rfx20pr9t5zxtmee0xn5fwzbxvw0r9vz2tee" timestamp="1290809331"&gt;2647&lt;/key&gt;&lt;key app="ENWeb" db-id="S3XF@wrtqgYAACB9Pr4"&gt;3897&lt;/key&gt;&lt;/foreign-keys&gt;&lt;ref-type name="Report"&gt;27&lt;/ref-type&gt;&lt;contributors&gt;&lt;authors&gt;&lt;author&gt;Jaliya Ekanayake,&lt;/author&gt;&lt;author&gt;Thilina Gunarathne,&lt;/author&gt;&lt;author&gt;Judy Qiu,&lt;/author&gt;&lt;author&gt;Geoffrey Fox,&lt;/author&gt;&lt;author&gt;Scott Beason,&lt;/author&gt;&lt;author&gt;Jong Youl Choi,&lt;/author&gt;&lt;author&gt;Yang Ruan,&lt;/author&gt;&lt;author&gt;Seung-Hee Bae,&lt;/author&gt;&lt;author&gt;Hui Li,&lt;/author&gt;&lt;/authors&gt;&lt;/contributors&gt;&lt;titles&gt;&lt;title&gt;&lt;style face="italic" font="default" size="100%"&gt;Applicability of DryadLINQ to Scientific Applications&lt;/style&gt;&lt;/title&gt;&lt;/titles&gt;&lt;dates&gt;&lt;year&gt;2010&lt;/year&gt;&lt;pub-dates&gt;&lt;date&gt;January 30&lt;/date&gt;&lt;/pub-dates&gt;&lt;/dates&gt;&lt;publisher&gt;Community Grids Laboratory, Indiana University.&lt;/publisher&gt;&lt;urls&gt;&lt;related-urls&gt;&lt;url&gt;http://grids.ucs.indiana.edu/ptliupages/publications/DryadReport.pdf&lt;/url&gt;&lt;/related-urls&gt;&lt;/urls&gt;&lt;/record&gt;&lt;/Cite&gt;&lt;/EndNote&gt;</w:instrText>
      </w:r>
      <w:r w:rsidR="00321B1C">
        <w:rPr>
          <w:rFonts w:ascii="Times New Roman" w:eastAsia="Times New Roman" w:hAnsi="Times New Roman" w:cs="Times New Roman"/>
          <w:color w:val="000000"/>
          <w:szCs w:val="24"/>
        </w:rPr>
        <w:fldChar w:fldCharType="separate"/>
      </w:r>
      <w:r w:rsidR="00321B1C">
        <w:rPr>
          <w:rFonts w:ascii="Times New Roman" w:eastAsia="Times New Roman" w:hAnsi="Times New Roman" w:cs="Times New Roman"/>
          <w:noProof/>
          <w:color w:val="000000"/>
          <w:szCs w:val="24"/>
        </w:rPr>
        <w:t>[23]</w:t>
      </w:r>
      <w:r w:rsidR="00321B1C">
        <w:rPr>
          <w:rFonts w:ascii="Times New Roman" w:eastAsia="Times New Roman" w:hAnsi="Times New Roman" w:cs="Times New Roman"/>
          <w:color w:val="000000"/>
          <w:szCs w:val="24"/>
        </w:rPr>
        <w:fldChar w:fldCharType="end"/>
      </w:r>
      <w:r w:rsidRPr="008B1617">
        <w:rPr>
          <w:rFonts w:ascii="Times New Roman" w:eastAsia="Times New Roman" w:hAnsi="Times New Roman" w:cs="Times New Roman"/>
          <w:color w:val="000000"/>
          <w:szCs w:val="24"/>
        </w:rPr>
        <w:t xml:space="preserve"> but are summarized in figure </w:t>
      </w:r>
      <w:r w:rsidR="00081348">
        <w:rPr>
          <w:rFonts w:ascii="Times New Roman" w:eastAsia="Times New Roman" w:hAnsi="Times New Roman" w:cs="Times New Roman"/>
          <w:color w:val="000000"/>
          <w:szCs w:val="24"/>
        </w:rPr>
        <w:t>2</w:t>
      </w:r>
      <w:r w:rsidRPr="008B1617">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 xml:space="preserve"> Note this only describes some core features of the facets in tables </w:t>
      </w:r>
      <w:r w:rsidR="006C1785">
        <w:rPr>
          <w:rFonts w:ascii="Times New Roman" w:eastAsia="Times New Roman" w:hAnsi="Times New Roman" w:cs="Times New Roman"/>
          <w:color w:val="000000"/>
          <w:szCs w:val="24"/>
        </w:rPr>
        <w:t xml:space="preserve">6 </w:t>
      </w:r>
      <w:r>
        <w:rPr>
          <w:rFonts w:ascii="Times New Roman" w:eastAsia="Times New Roman" w:hAnsi="Times New Roman" w:cs="Times New Roman"/>
          <w:color w:val="000000"/>
          <w:szCs w:val="24"/>
        </w:rPr>
        <w:t xml:space="preserve">and </w:t>
      </w:r>
      <w:r w:rsidR="006C1785">
        <w:rPr>
          <w:rFonts w:ascii="Times New Roman" w:eastAsia="Times New Roman" w:hAnsi="Times New Roman" w:cs="Times New Roman"/>
          <w:color w:val="000000"/>
          <w:szCs w:val="24"/>
        </w:rPr>
        <w:t>7</w:t>
      </w:r>
      <w:r>
        <w:rPr>
          <w:rFonts w:ascii="Times New Roman" w:eastAsia="Times New Roman" w:hAnsi="Times New Roman" w:cs="Times New Roman"/>
          <w:color w:val="000000"/>
          <w:szCs w:val="24"/>
        </w:rPr>
        <w:t xml:space="preserve">. There are many other issues that need to be addressed including support of workflow and the data systems captured in the facets of table </w:t>
      </w:r>
      <w:r w:rsidR="00AF494B">
        <w:rPr>
          <w:rFonts w:ascii="Times New Roman" w:eastAsia="Times New Roman" w:hAnsi="Times New Roman" w:cs="Times New Roman"/>
          <w:color w:val="000000"/>
          <w:szCs w:val="24"/>
        </w:rPr>
        <w:t>8</w:t>
      </w:r>
      <w:r>
        <w:rPr>
          <w:rFonts w:ascii="Times New Roman" w:eastAsia="Times New Roman" w:hAnsi="Times New Roman" w:cs="Times New Roman"/>
          <w:color w:val="000000"/>
          <w:szCs w:val="24"/>
        </w:rPr>
        <w:t>.</w:t>
      </w:r>
    </w:p>
    <w:p w14:paraId="48800106" w14:textId="5C68044F" w:rsidR="00CD23A7" w:rsidRDefault="00CD23A7" w:rsidP="00AC227B">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Note </w:t>
      </w:r>
      <w:r w:rsidR="007026E3">
        <w:rPr>
          <w:rFonts w:ascii="Times New Roman" w:eastAsia="Times New Roman" w:hAnsi="Times New Roman" w:cs="Times New Roman"/>
          <w:color w:val="000000"/>
          <w:szCs w:val="24"/>
        </w:rPr>
        <w:t xml:space="preserve">that </w:t>
      </w:r>
      <w:r>
        <w:rPr>
          <w:rFonts w:ascii="Times New Roman" w:eastAsia="Times New Roman" w:hAnsi="Times New Roman" w:cs="Times New Roman"/>
          <w:color w:val="000000"/>
          <w:szCs w:val="24"/>
        </w:rPr>
        <w:t xml:space="preserve">we separate Map-Collective </w:t>
      </w:r>
      <w:r w:rsidR="00852DEB">
        <w:rPr>
          <w:rFonts w:ascii="Times New Roman" w:eastAsia="Times New Roman" w:hAnsi="Times New Roman" w:cs="Times New Roman"/>
          <w:color w:val="000000"/>
          <w:szCs w:val="24"/>
        </w:rPr>
        <w:fldChar w:fldCharType="begin">
          <w:fldData xml:space="preserve">PEVuZE5vdGU+PENpdGU+PEF1dGhvcj5KLkVrYW5heWFrZTwvQXV0aG9yPjxZZWFyPjIwMTA8L1ll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</w:fldData>
        </w:fldChar>
      </w:r>
      <w:r w:rsidR="00852DEB">
        <w:rPr>
          <w:rFonts w:ascii="Times New Roman" w:eastAsia="Times New Roman" w:hAnsi="Times New Roman" w:cs="Times New Roman"/>
          <w:color w:val="000000"/>
          <w:szCs w:val="24"/>
        </w:rPr>
        <w:instrText xml:space="preserve"> ADDIN EN.CITE </w:instrText>
      </w:r>
      <w:r w:rsidR="00852DEB">
        <w:rPr>
          <w:rFonts w:ascii="Times New Roman" w:eastAsia="Times New Roman" w:hAnsi="Times New Roman" w:cs="Times New Roman"/>
          <w:color w:val="000000"/>
          <w:szCs w:val="24"/>
        </w:rPr>
        <w:fldChar w:fldCharType="begin">
          <w:fldData xml:space="preserve">PEVuZE5vdGU+PENpdGU+PEF1dGhvcj5KLkVrYW5heWFrZTwvQXV0aG9yPjxZZWFyPjIwMTA8L1ll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</w:fldData>
        </w:fldChar>
      </w:r>
      <w:r w:rsidR="00852DEB">
        <w:rPr>
          <w:rFonts w:ascii="Times New Roman" w:eastAsia="Times New Roman" w:hAnsi="Times New Roman" w:cs="Times New Roman"/>
          <w:color w:val="000000"/>
          <w:szCs w:val="24"/>
        </w:rPr>
        <w:instrText xml:space="preserve"> ADDIN EN.CITE.DATA </w:instrText>
      </w:r>
      <w:r w:rsidR="00852DEB">
        <w:rPr>
          <w:rFonts w:ascii="Times New Roman" w:eastAsia="Times New Roman" w:hAnsi="Times New Roman" w:cs="Times New Roman"/>
          <w:color w:val="000000"/>
          <w:szCs w:val="24"/>
        </w:rPr>
      </w:r>
      <w:r w:rsidR="00852DEB">
        <w:rPr>
          <w:rFonts w:ascii="Times New Roman" w:eastAsia="Times New Roman" w:hAnsi="Times New Roman" w:cs="Times New Roman"/>
          <w:color w:val="000000"/>
          <w:szCs w:val="24"/>
        </w:rPr>
        <w:fldChar w:fldCharType="end"/>
      </w:r>
      <w:r w:rsidR="00852DEB">
        <w:rPr>
          <w:rFonts w:ascii="Times New Roman" w:eastAsia="Times New Roman" w:hAnsi="Times New Roman" w:cs="Times New Roman"/>
          <w:color w:val="000000"/>
          <w:szCs w:val="24"/>
        </w:rPr>
      </w:r>
      <w:r w:rsidR="00852DEB">
        <w:rPr>
          <w:rFonts w:ascii="Times New Roman" w:eastAsia="Times New Roman" w:hAnsi="Times New Roman" w:cs="Times New Roman"/>
          <w:color w:val="000000"/>
          <w:szCs w:val="24"/>
        </w:rPr>
        <w:fldChar w:fldCharType="separate"/>
      </w:r>
      <w:r w:rsidR="00852DEB">
        <w:rPr>
          <w:rFonts w:ascii="Times New Roman" w:eastAsia="Times New Roman" w:hAnsi="Times New Roman" w:cs="Times New Roman"/>
          <w:noProof/>
          <w:color w:val="000000"/>
          <w:szCs w:val="24"/>
        </w:rPr>
        <w:t>[24, 25]</w:t>
      </w:r>
      <w:r w:rsidR="00852DEB">
        <w:rPr>
          <w:rFonts w:ascii="Times New Roman" w:eastAsia="Times New Roman" w:hAnsi="Times New Roman" w:cs="Times New Roman"/>
          <w:color w:val="000000"/>
          <w:szCs w:val="24"/>
        </w:rPr>
        <w:fldChar w:fldCharType="end"/>
      </w:r>
      <w:r w:rsidR="00852DEB">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and Map-(Point to Point) Communication following the Apache projects Hadoop</w:t>
      </w:r>
      <w:r w:rsidR="00D92A41">
        <w:rPr>
          <w:rFonts w:ascii="Times New Roman" w:eastAsia="Times New Roman" w:hAnsi="Times New Roman" w:cs="Times New Roman"/>
          <w:color w:val="000000"/>
          <w:szCs w:val="24"/>
        </w:rPr>
        <w:t>, Spark</w:t>
      </w:r>
      <w:r>
        <w:rPr>
          <w:rFonts w:ascii="Times New Roman" w:eastAsia="Times New Roman" w:hAnsi="Times New Roman" w:cs="Times New Roman"/>
          <w:color w:val="000000"/>
          <w:szCs w:val="24"/>
        </w:rPr>
        <w:t xml:space="preserve"> and Giraph that focus on these cases. </w:t>
      </w:r>
      <w:r w:rsidR="007026E3">
        <w:rPr>
          <w:rFonts w:ascii="Times New Roman" w:eastAsia="Times New Roman" w:hAnsi="Times New Roman" w:cs="Times New Roman"/>
          <w:color w:val="000000"/>
          <w:szCs w:val="24"/>
        </w:rPr>
        <w:t xml:space="preserve">These programming models or run times differ in communication style, application abstraction (key-value versus graph) and possible </w:t>
      </w:r>
      <w:r w:rsidR="007026E3">
        <w:rPr>
          <w:rFonts w:ascii="Times New Roman" w:eastAsia="Times New Roman" w:hAnsi="Times New Roman" w:cs="Times New Roman"/>
          <w:color w:val="000000"/>
          <w:szCs w:val="24"/>
        </w:rPr>
        <w:lastRenderedPageBreak/>
        <w:t xml:space="preserve">scheduling/load-balancing. HPC with MPI suggests that one could integrate </w:t>
      </w:r>
      <w:r w:rsidR="00AF494B">
        <w:rPr>
          <w:rFonts w:ascii="Times New Roman" w:eastAsia="Times New Roman" w:hAnsi="Times New Roman" w:cs="Times New Roman"/>
          <w:color w:val="000000"/>
          <w:szCs w:val="24"/>
        </w:rPr>
        <w:t>10</w:t>
      </w:r>
      <w:r w:rsidR="007026E3">
        <w:rPr>
          <w:rFonts w:ascii="Times New Roman" w:eastAsia="Times New Roman" w:hAnsi="Times New Roman" w:cs="Times New Roman"/>
          <w:color w:val="000000"/>
          <w:szCs w:val="24"/>
        </w:rPr>
        <w:t xml:space="preserve">.3 and </w:t>
      </w:r>
      <w:r w:rsidR="00AF494B">
        <w:rPr>
          <w:rFonts w:ascii="Times New Roman" w:eastAsia="Times New Roman" w:hAnsi="Times New Roman" w:cs="Times New Roman"/>
          <w:color w:val="000000"/>
          <w:szCs w:val="24"/>
        </w:rPr>
        <w:t>10</w:t>
      </w:r>
      <w:r w:rsidR="007026E3">
        <w:rPr>
          <w:rFonts w:ascii="Times New Roman" w:eastAsia="Times New Roman" w:hAnsi="Times New Roman" w:cs="Times New Roman"/>
          <w:color w:val="000000"/>
          <w:szCs w:val="24"/>
        </w:rPr>
        <w:t xml:space="preserve">.4 into a single environment and this approach is illustrated by the Harp plug-in to Hadoop which supports both models. </w:t>
      </w:r>
    </w:p>
    <w:p w14:paraId="23075710" w14:textId="177A2C8B" w:rsidR="00F45710" w:rsidRPr="00CD23A7" w:rsidRDefault="00F45710" w:rsidP="00F45710">
      <w:pPr>
        <w:jc w:val="center"/>
        <w:rPr>
          <w:rFonts w:ascii="Times New Roman" w:eastAsia="Times New Roman" w:hAnsi="Times New Roman" w:cs="Times New Roman"/>
          <w:color w:val="000000"/>
          <w:szCs w:val="24"/>
        </w:rPr>
      </w:pPr>
      <w:r w:rsidRPr="00E82D09">
        <w:rPr>
          <w:noProof/>
        </w:rPr>
        <w:drawing>
          <wp:inline distT="0" distB="0" distL="0" distR="0" wp14:anchorId="023CE414" wp14:editId="75068DC8">
            <wp:extent cx="5943600" cy="2100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100755"/>
                    </a:xfrm>
                    <a:prstGeom prst="rect">
                      <a:avLst/>
                    </a:prstGeom>
                    <a:noFill/>
                    <a:ln>
                      <a:noFill/>
                    </a:ln>
                  </pic:spPr>
                </pic:pic>
              </a:graphicData>
            </a:graphic>
          </wp:inline>
        </w:drawing>
      </w:r>
      <w:r w:rsidRPr="00081348">
        <w:rPr>
          <w:rFonts w:ascii="Times New Roman" w:eastAsia="Times New Roman" w:hAnsi="Times New Roman" w:cs="Times New Roman"/>
          <w:i/>
          <w:color w:val="000000"/>
          <w:sz w:val="20"/>
          <w:szCs w:val="24"/>
        </w:rPr>
        <w:t>Figure 2: The Four forms of MapReduce that correspond to the four architectures of Table 10.1-10.4</w:t>
      </w:r>
    </w:p>
    <w:p w14:paraId="71B42C27" w14:textId="4AEF94F6" w:rsidR="00AC227B" w:rsidRPr="008B1617" w:rsidRDefault="00B83DD7" w:rsidP="00AC227B">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4.2 </w:t>
      </w:r>
      <w:r w:rsidR="00AC227B">
        <w:rPr>
          <w:rFonts w:ascii="Times New Roman" w:eastAsia="Times New Roman" w:hAnsi="Times New Roman" w:cs="Times New Roman"/>
          <w:b/>
          <w:color w:val="000000"/>
          <w:sz w:val="24"/>
          <w:szCs w:val="24"/>
        </w:rPr>
        <w:t>Comparison</w:t>
      </w:r>
      <w:r w:rsidR="00A255D9">
        <w:rPr>
          <w:rFonts w:ascii="Times New Roman" w:eastAsia="Times New Roman" w:hAnsi="Times New Roman" w:cs="Times New Roman"/>
          <w:b/>
          <w:color w:val="000000"/>
          <w:sz w:val="24"/>
          <w:szCs w:val="24"/>
        </w:rPr>
        <w:t xml:space="preserve"> between Data Intensive and Simulation Problems</w:t>
      </w:r>
    </w:p>
    <w:p w14:paraId="280EC05E" w14:textId="27B4A393" w:rsidR="00A255D9" w:rsidRPr="00ED436B" w:rsidRDefault="00D65E02" w:rsidP="00BD4DBD">
      <w:pPr>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 xml:space="preserve">We can use the Ogre analysis and the data analytics architectures to compare data intensive and simulation applications. There are some clear similarities with </w:t>
      </w:r>
      <w:r w:rsidR="006C1785">
        <w:rPr>
          <w:rFonts w:ascii="Times New Roman" w:eastAsia="Times New Roman" w:hAnsi="Times New Roman" w:cs="Times New Roman"/>
          <w:color w:val="000000"/>
          <w:szCs w:val="24"/>
        </w:rPr>
        <w:t>looking back at</w:t>
      </w:r>
      <w:r w:rsidR="006C1785" w:rsidRPr="00ED436B">
        <w:rPr>
          <w:rFonts w:ascii="Times New Roman" w:eastAsia="Times New Roman" w:hAnsi="Times New Roman" w:cs="Times New Roman"/>
          <w:color w:val="000000"/>
          <w:szCs w:val="24"/>
        </w:rPr>
        <w:t xml:space="preserve"> </w:t>
      </w:r>
      <w:r w:rsidRPr="00ED436B">
        <w:rPr>
          <w:rFonts w:ascii="Times New Roman" w:eastAsia="Times New Roman" w:hAnsi="Times New Roman" w:cs="Times New Roman"/>
          <w:color w:val="000000"/>
          <w:szCs w:val="24"/>
        </w:rPr>
        <w:t xml:space="preserve">table </w:t>
      </w:r>
      <w:r w:rsidR="006C1785">
        <w:rPr>
          <w:rFonts w:ascii="Times New Roman" w:eastAsia="Times New Roman" w:hAnsi="Times New Roman" w:cs="Times New Roman"/>
          <w:color w:val="000000"/>
          <w:szCs w:val="24"/>
        </w:rPr>
        <w:t>6</w:t>
      </w:r>
      <w:r w:rsidRPr="00ED436B">
        <w:rPr>
          <w:rFonts w:ascii="Times New Roman" w:eastAsia="Times New Roman" w:hAnsi="Times New Roman" w:cs="Times New Roman"/>
          <w:color w:val="000000"/>
          <w:szCs w:val="24"/>
        </w:rPr>
        <w:t>, “</w:t>
      </w:r>
      <w:r w:rsidR="00A255D9" w:rsidRPr="00ED436B">
        <w:rPr>
          <w:rFonts w:ascii="Times New Roman" w:eastAsia="Times New Roman" w:hAnsi="Times New Roman" w:cs="Times New Roman"/>
          <w:color w:val="000000"/>
          <w:szCs w:val="24"/>
        </w:rPr>
        <w:t>Pleasingly parallel</w:t>
      </w:r>
      <w:r w:rsidRPr="00ED436B">
        <w:rPr>
          <w:rFonts w:ascii="Times New Roman" w:eastAsia="Times New Roman" w:hAnsi="Times New Roman" w:cs="Times New Roman"/>
          <w:color w:val="000000"/>
          <w:szCs w:val="24"/>
        </w:rPr>
        <w:t>”</w:t>
      </w:r>
      <w:r w:rsidR="00CE5702" w:rsidRPr="00ED436B">
        <w:rPr>
          <w:rFonts w:ascii="Times New Roman" w:eastAsia="Times New Roman" w:hAnsi="Times New Roman" w:cs="Times New Roman"/>
          <w:color w:val="000000"/>
          <w:szCs w:val="24"/>
        </w:rPr>
        <w:t xml:space="preserve"> (</w:t>
      </w:r>
      <w:r w:rsidR="006C1785">
        <w:rPr>
          <w:rFonts w:ascii="Times New Roman" w:eastAsia="Times New Roman" w:hAnsi="Times New Roman" w:cs="Times New Roman"/>
          <w:color w:val="000000"/>
          <w:szCs w:val="24"/>
        </w:rPr>
        <w:t>10</w:t>
      </w:r>
      <w:r w:rsidR="00CE5702" w:rsidRPr="00ED436B">
        <w:rPr>
          <w:rFonts w:ascii="Times New Roman" w:eastAsia="Times New Roman" w:hAnsi="Times New Roman" w:cs="Times New Roman"/>
          <w:color w:val="000000"/>
          <w:szCs w:val="24"/>
        </w:rPr>
        <w:t>.1)</w:t>
      </w:r>
      <w:r w:rsidRPr="00ED436B">
        <w:rPr>
          <w:rFonts w:ascii="Times New Roman" w:eastAsia="Times New Roman" w:hAnsi="Times New Roman" w:cs="Times New Roman"/>
          <w:color w:val="000000"/>
          <w:szCs w:val="24"/>
        </w:rPr>
        <w:t xml:space="preserve">, BSP and SPMD common in both arenas. </w:t>
      </w:r>
      <w:r w:rsidR="00A255D9" w:rsidRPr="00ED436B">
        <w:rPr>
          <w:rFonts w:ascii="Times New Roman" w:eastAsia="Times New Roman" w:hAnsi="Times New Roman" w:cs="Times New Roman"/>
          <w:color w:val="000000"/>
          <w:szCs w:val="24"/>
        </w:rPr>
        <w:t xml:space="preserve"> </w:t>
      </w:r>
      <w:r w:rsidR="00BD4DBD" w:rsidRPr="00ED436B">
        <w:rPr>
          <w:rFonts w:ascii="Times New Roman" w:eastAsia="Times New Roman" w:hAnsi="Times New Roman" w:cs="Times New Roman"/>
          <w:color w:val="000000"/>
          <w:szCs w:val="24"/>
        </w:rPr>
        <w:t xml:space="preserve">However </w:t>
      </w:r>
      <w:r w:rsidR="00CE5702" w:rsidRPr="00ED436B">
        <w:rPr>
          <w:rFonts w:ascii="Times New Roman" w:eastAsia="Times New Roman" w:hAnsi="Times New Roman" w:cs="Times New Roman"/>
          <w:color w:val="000000"/>
          <w:szCs w:val="24"/>
        </w:rPr>
        <w:t>the Classic MapReduce architecture (</w:t>
      </w:r>
      <w:r w:rsidR="006C1785">
        <w:rPr>
          <w:rFonts w:ascii="Times New Roman" w:eastAsia="Times New Roman" w:hAnsi="Times New Roman" w:cs="Times New Roman"/>
          <w:color w:val="000000"/>
          <w:szCs w:val="24"/>
        </w:rPr>
        <w:t>10</w:t>
      </w:r>
      <w:r w:rsidR="00CE5702" w:rsidRPr="00ED436B">
        <w:rPr>
          <w:rFonts w:ascii="Times New Roman" w:eastAsia="Times New Roman" w:hAnsi="Times New Roman" w:cs="Times New Roman"/>
          <w:color w:val="000000"/>
          <w:szCs w:val="24"/>
        </w:rPr>
        <w:t>.2) is a major big data paradigm but much less common in simulations with one example between the execution of multiple simulations (as in Quantum Monte Carlo) followed by a reduce operation to collect the results of different simulations. The Iterative Map-Collective architecture (</w:t>
      </w:r>
      <w:r w:rsidR="006C1785">
        <w:rPr>
          <w:rFonts w:ascii="Times New Roman" w:eastAsia="Times New Roman" w:hAnsi="Times New Roman" w:cs="Times New Roman"/>
          <w:color w:val="000000"/>
          <w:szCs w:val="24"/>
        </w:rPr>
        <w:t>10</w:t>
      </w:r>
      <w:r w:rsidR="00CE5702" w:rsidRPr="00ED436B">
        <w:rPr>
          <w:rFonts w:ascii="Times New Roman" w:eastAsia="Times New Roman" w:hAnsi="Times New Roman" w:cs="Times New Roman"/>
          <w:color w:val="000000"/>
          <w:szCs w:val="24"/>
        </w:rPr>
        <w:t xml:space="preserve">.3) is common in much Big Data analytics as in clustering where there is no local graph structure and the parallel algorithms involve large scale collectives but no point to point communication. The same structure is seen in N-body </w:t>
      </w:r>
      <w:r w:rsidR="00804DA8" w:rsidRPr="00ED436B">
        <w:rPr>
          <w:rFonts w:ascii="Times New Roman" w:eastAsia="Times New Roman" w:hAnsi="Times New Roman" w:cs="Times New Roman"/>
          <w:color w:val="000000"/>
          <w:szCs w:val="24"/>
        </w:rPr>
        <w:t xml:space="preserve">(long range force) </w:t>
      </w:r>
      <w:r w:rsidR="00CE5702" w:rsidRPr="00ED436B">
        <w:rPr>
          <w:rFonts w:ascii="Times New Roman" w:eastAsia="Times New Roman" w:hAnsi="Times New Roman" w:cs="Times New Roman"/>
          <w:color w:val="000000"/>
          <w:szCs w:val="24"/>
        </w:rPr>
        <w:t xml:space="preserve">or other “all-pairs” simulations without </w:t>
      </w:r>
      <w:r w:rsidR="00804DA8" w:rsidRPr="00ED436B">
        <w:rPr>
          <w:rFonts w:ascii="Times New Roman" w:eastAsia="Times New Roman" w:hAnsi="Times New Roman" w:cs="Times New Roman"/>
          <w:color w:val="000000"/>
          <w:szCs w:val="24"/>
        </w:rPr>
        <w:t>the locality typical from discretizing differential operators.</w:t>
      </w:r>
      <w:r w:rsidR="00CE5702" w:rsidRPr="00ED436B">
        <w:rPr>
          <w:rFonts w:ascii="Times New Roman" w:eastAsia="Times New Roman" w:hAnsi="Times New Roman" w:cs="Times New Roman"/>
          <w:color w:val="000000"/>
          <w:szCs w:val="24"/>
        </w:rPr>
        <w:t xml:space="preserve"> </w:t>
      </w:r>
    </w:p>
    <w:p w14:paraId="58F694B6" w14:textId="294F05CD" w:rsidR="00AC227B" w:rsidRPr="00ED436B" w:rsidRDefault="00804DA8" w:rsidP="00A255D9">
      <w:pPr>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Many</w:t>
      </w:r>
      <w:r w:rsidR="00A255D9" w:rsidRPr="00ED436B">
        <w:rPr>
          <w:rFonts w:ascii="Times New Roman" w:eastAsia="Times New Roman" w:hAnsi="Times New Roman" w:cs="Times New Roman"/>
          <w:color w:val="000000"/>
          <w:szCs w:val="24"/>
        </w:rPr>
        <w:t xml:space="preserve"> simulation </w:t>
      </w:r>
      <w:r w:rsidRPr="00ED436B">
        <w:rPr>
          <w:rFonts w:ascii="Times New Roman" w:eastAsia="Times New Roman" w:hAnsi="Times New Roman" w:cs="Times New Roman"/>
          <w:color w:val="000000"/>
          <w:szCs w:val="24"/>
        </w:rPr>
        <w:t>problems have the Map-Communication (</w:t>
      </w:r>
      <w:r w:rsidR="006C1785">
        <w:rPr>
          <w:rFonts w:ascii="Times New Roman" w:eastAsia="Times New Roman" w:hAnsi="Times New Roman" w:cs="Times New Roman"/>
          <w:color w:val="000000"/>
          <w:szCs w:val="24"/>
        </w:rPr>
        <w:t>10</w:t>
      </w:r>
      <w:r w:rsidRPr="00ED436B">
        <w:rPr>
          <w:rFonts w:ascii="Times New Roman" w:eastAsia="Times New Roman" w:hAnsi="Times New Roman" w:cs="Times New Roman"/>
          <w:color w:val="000000"/>
          <w:szCs w:val="24"/>
        </w:rPr>
        <w:t>.4) architecture with many</w:t>
      </w:r>
      <w:r w:rsidR="00A255D9" w:rsidRPr="00ED436B">
        <w:rPr>
          <w:rFonts w:ascii="Times New Roman" w:eastAsia="Times New Roman" w:hAnsi="Times New Roman" w:cs="Times New Roman"/>
          <w:color w:val="000000"/>
          <w:szCs w:val="24"/>
        </w:rPr>
        <w:t xml:space="preserve"> smallish point-to-point messages</w:t>
      </w:r>
      <w:r w:rsidRPr="00ED436B">
        <w:rPr>
          <w:rFonts w:ascii="Times New Roman" w:eastAsia="Times New Roman" w:hAnsi="Times New Roman" w:cs="Times New Roman"/>
          <w:color w:val="000000"/>
          <w:szCs w:val="24"/>
        </w:rPr>
        <w:t xml:space="preserve"> coming from local interactions between points defining system to be simulated. The importance of sparse data structures and algorithms is well understood in simulations and is seen in some Big Data problems such as PageRank, which calculates the leading eigenvector of the sparse matrix formed by internet site links. Other</w:t>
      </w:r>
      <w:r w:rsidR="00F47333" w:rsidRPr="00ED436B">
        <w:rPr>
          <w:rFonts w:ascii="Times New Roman" w:eastAsia="Times New Roman" w:hAnsi="Times New Roman" w:cs="Times New Roman"/>
          <w:color w:val="000000"/>
          <w:szCs w:val="24"/>
        </w:rPr>
        <w:t xml:space="preserve"> Big Data</w:t>
      </w:r>
      <w:r w:rsidRPr="00ED436B">
        <w:rPr>
          <w:rFonts w:ascii="Times New Roman" w:eastAsia="Times New Roman" w:hAnsi="Times New Roman" w:cs="Times New Roman"/>
          <w:color w:val="000000"/>
          <w:szCs w:val="24"/>
        </w:rPr>
        <w:t xml:space="preserve"> sparse data structures are seen in user-item ratings and bags of words problem. Most items are rated by few users and many documents contain a small fraction of the word vocabulary. However important data analytics involve</w:t>
      </w:r>
      <w:r w:rsidR="00A255D9" w:rsidRPr="00ED436B">
        <w:rPr>
          <w:rFonts w:ascii="Times New Roman" w:eastAsia="Times New Roman" w:hAnsi="Times New Roman" w:cs="Times New Roman"/>
          <w:color w:val="000000"/>
          <w:szCs w:val="24"/>
        </w:rPr>
        <w:t xml:space="preserve"> full matrix algorithms</w:t>
      </w:r>
      <w:r w:rsidRPr="00ED436B">
        <w:rPr>
          <w:rFonts w:ascii="Times New Roman" w:eastAsia="Times New Roman" w:hAnsi="Times New Roman" w:cs="Times New Roman"/>
          <w:color w:val="000000"/>
          <w:szCs w:val="24"/>
        </w:rPr>
        <w:t xml:space="preserve"> and for example recent papers </w:t>
      </w:r>
      <w:r w:rsidR="00321B1C">
        <w:rPr>
          <w:rFonts w:ascii="Times New Roman" w:eastAsia="Times New Roman" w:hAnsi="Times New Roman" w:cs="Times New Roman"/>
          <w:color w:val="000000"/>
          <w:szCs w:val="24"/>
        </w:rPr>
        <w:fldChar w:fldCharType="begin"/>
      </w:r>
      <w:r w:rsidR="00852DEB">
        <w:rPr>
          <w:rFonts w:ascii="Times New Roman" w:eastAsia="Times New Roman" w:hAnsi="Times New Roman" w:cs="Times New Roman"/>
          <w:color w:val="000000"/>
          <w:szCs w:val="24"/>
        </w:rPr>
        <w:instrText xml:space="preserve"> ADDIN EN.CITE &lt;EndNote&gt;&lt;Cite&gt;&lt;Author&gt;Yang Ruan&lt;/Author&gt;&lt;Year&gt;2013&lt;/Year&gt;&lt;RecNum&gt;6322&lt;/RecNum&gt;&lt;DisplayText&gt;[26, 27]&lt;/DisplayText&gt;&lt;record&gt;&lt;rec-number&gt;6322&lt;/rec-number&gt;&lt;foreign-keys&gt;&lt;key app="EN" db-id="rfx20pr9t5zxtmee0xn5fwzbxvw0r9vz2tee" timestamp="1393173575"&gt;6322&lt;/key&gt;&lt;/foreign-keys&gt;&lt;ref-type name="Conference Paper"&gt;47&lt;/ref-type&gt;&lt;contributors&gt;&lt;authors&gt;&lt;author&gt;Yang Ruan,&lt;/author&gt;&lt;author&gt;Geoffrey Fox,&lt;/author&gt;&lt;/authors&gt;&lt;/contributors&gt;&lt;titles&gt;&lt;title&gt;A Robust and Scalable Solution for Interpolative Multidimensional Scaling with Weighting&lt;/title&gt;&lt;secondary-title&gt;9th International conference on e-Science&lt;/secondary-title&gt;&lt;/titles&gt;&lt;dates&gt;&lt;year&gt;2013&lt;/year&gt;&lt;pub-dates&gt;&lt;date&gt;October 22-25&lt;/date&gt;&lt;/pub-dates&gt;&lt;/dates&gt;&lt;pub-location&gt;Beijing&lt;/pub-location&gt;&lt;urls&gt;&lt;/urls&gt;&lt;electronic-resource-num&gt;http://dx.doi.org/10.1109/eScience.2013.30&lt;/electronic-resource-num&gt;&lt;/record&gt;&lt;/Cite&gt;&lt;Cite&gt;&lt;Author&gt;Yang Ruan&lt;/Author&gt;&lt;Year&gt;2014&lt;/Year&gt;&lt;RecNum&gt;6318&lt;/RecNum&gt;&lt;record&gt;&lt;rec-number&gt;6318&lt;/rec-number&gt;&lt;foreign-keys&gt;&lt;key app="EN" db-id="rfx20pr9t5zxtmee0xn5fwzbxvw0r9vz2tee" timestamp="1393027139"&gt;6318&lt;/key&gt;&lt;/foreign-keys&gt;&lt;ref-type name="Conference Paper"&gt;47&lt;/ref-type&gt;&lt;contributors&gt;&lt;authors&gt;&lt;author&gt;Yang Ruan, &lt;/author&gt;&lt;author&gt;Geoffrey L. House,&lt;/author&gt;&lt;author&gt;Saliya Ekanayake, &lt;/author&gt;&lt;author&gt;Ursel Schütte,&lt;/author&gt;&lt;author&gt;James D. Bever, &lt;/author&gt;&lt;author&gt;Haixu Tang,&lt;/author&gt;&lt;author&gt;Geoffrey Fox,&lt;/author&gt;&lt;/authors&gt;&lt;/contributors&gt;&lt;titles&gt;&lt;title&gt;Integration of Clustering and Multidimensional Scaling to Determine Phylogenetic Trees as Spherical Phylograms Visualized in 3 Dimensions&lt;/title&gt;&lt;secondary-title&gt;FIRST INTERNATIONAL WORKSHOP ON CLOUD FOR BIO (C4Bio 2014)&lt;/secondary-title&gt;&lt;/titles&gt;&lt;pages&gt;26-29&lt;/pages&gt;&lt;dates&gt;&lt;year&gt;2014&lt;/year&gt;&lt;pub-dates&gt;&lt;date&gt;May 26-29&lt;/date&gt;&lt;/pub-dates&gt;&lt;/dates&gt;&lt;pub-location&gt; IEEE/ACM CCGrid 2014 Chicago&lt;/pub-location&gt;&lt;urls&gt;&lt;related-urls&gt;&lt;url&gt;http://grids.ucs.indiana.edu/ptliupages/publications/PhylogeneticTreeDisplayWithClustering.pdf&lt;/url&gt;&lt;/related-urls&gt;&lt;/urls&gt;&lt;/record&gt;&lt;/Cite&gt;&lt;/EndNote&gt;</w:instrText>
      </w:r>
      <w:r w:rsidR="00321B1C">
        <w:rPr>
          <w:rFonts w:ascii="Times New Roman" w:eastAsia="Times New Roman" w:hAnsi="Times New Roman" w:cs="Times New Roman"/>
          <w:color w:val="000000"/>
          <w:szCs w:val="24"/>
        </w:rPr>
        <w:fldChar w:fldCharType="separate"/>
      </w:r>
      <w:r w:rsidR="00852DEB">
        <w:rPr>
          <w:rFonts w:ascii="Times New Roman" w:eastAsia="Times New Roman" w:hAnsi="Times New Roman" w:cs="Times New Roman"/>
          <w:noProof/>
          <w:color w:val="000000"/>
          <w:szCs w:val="24"/>
        </w:rPr>
        <w:t>[26, 27]</w:t>
      </w:r>
      <w:r w:rsidR="00321B1C">
        <w:rPr>
          <w:rFonts w:ascii="Times New Roman" w:eastAsia="Times New Roman" w:hAnsi="Times New Roman" w:cs="Times New Roman"/>
          <w:color w:val="000000"/>
          <w:szCs w:val="24"/>
        </w:rPr>
        <w:fldChar w:fldCharType="end"/>
      </w:r>
      <w:r w:rsidR="00F47333" w:rsidRPr="00ED436B">
        <w:rPr>
          <w:rFonts w:ascii="Times New Roman" w:eastAsia="Times New Roman" w:hAnsi="Times New Roman" w:cs="Times New Roman"/>
          <w:color w:val="000000"/>
          <w:szCs w:val="24"/>
        </w:rPr>
        <w:t xml:space="preserve"> </w:t>
      </w:r>
      <w:r w:rsidRPr="00ED436B">
        <w:rPr>
          <w:rFonts w:ascii="Times New Roman" w:eastAsia="Times New Roman" w:hAnsi="Times New Roman" w:cs="Times New Roman"/>
          <w:color w:val="000000"/>
          <w:szCs w:val="24"/>
        </w:rPr>
        <w:t xml:space="preserve">on a new Multi-Dimensional Scaling method use conjugate gradient solvers with full matrices as opposed to the new </w:t>
      </w:r>
      <w:r w:rsidR="003D01B9" w:rsidRPr="00ED436B">
        <w:rPr>
          <w:rFonts w:ascii="Times New Roman" w:eastAsia="Times New Roman" w:hAnsi="Times New Roman" w:cs="Times New Roman"/>
          <w:color w:val="000000"/>
          <w:szCs w:val="24"/>
        </w:rPr>
        <w:t>sparse conjugate gradient benchmark HPCG being developed for supercomputer (Top500) evaluations</w:t>
      </w:r>
      <w:r w:rsidR="00852DEB">
        <w:rPr>
          <w:rFonts w:ascii="Times New Roman" w:eastAsia="Times New Roman" w:hAnsi="Times New Roman" w:cs="Times New Roman"/>
          <w:color w:val="000000"/>
          <w:szCs w:val="24"/>
        </w:rPr>
        <w:t xml:space="preserve"> </w:t>
      </w:r>
      <w:r w:rsidR="00852DEB">
        <w:rPr>
          <w:rFonts w:ascii="Times New Roman" w:eastAsia="Times New Roman" w:hAnsi="Times New Roman" w:cs="Times New Roman"/>
          <w:color w:val="000000"/>
          <w:szCs w:val="24"/>
        </w:rPr>
        <w:fldChar w:fldCharType="begin"/>
      </w:r>
      <w:r w:rsidR="00852DEB">
        <w:rPr>
          <w:rFonts w:ascii="Times New Roman" w:eastAsia="Times New Roman" w:hAnsi="Times New Roman" w:cs="Times New Roman"/>
          <w:color w:val="000000"/>
          <w:szCs w:val="24"/>
        </w:rPr>
        <w:instrText xml:space="preserve"> ADDIN EN.CITE &lt;EndNote&gt;&lt;Cite&gt;&lt;Author&gt;Jack Dongarra&lt;/Author&gt;&lt;Year&gt;2013&lt;/Year&gt;&lt;RecNum&gt;6446&lt;/RecNum&gt;&lt;DisplayText&gt;[28]&lt;/DisplayText&gt;&lt;record&gt;&lt;rec-number&gt;6446&lt;/rec-number&gt;&lt;foreign-keys&gt;&lt;key app="EN" db-id="rfx20pr9t5zxtmee0xn5fwzbxvw0r9vz2tee" timestamp="1405801665"&gt;6446&lt;/key&gt;&lt;/foreign-keys&gt;&lt;ref-type name="Web Page"&gt;12&lt;/ref-type&gt;&lt;contributors&gt;&lt;authors&gt;&lt;author&gt;Jack Dongarra,&lt;/author&gt;&lt;author&gt;Michael A. Heroux,&lt;/author&gt;&lt;/authors&gt;&lt;/contributors&gt;&lt;titles&gt;&lt;title&gt;Toward a New Metric for Ranking High Performance Computing Systems&lt;/title&gt;&lt;/titles&gt;&lt;pages&gt;SANDIA REPORT SAND2013-4744 (Defines HPCG)&lt;/pages&gt;&lt;volume&gt;2014&lt;/volume&gt;&lt;number&gt;July 19,&lt;/number&gt;&lt;dates&gt;&lt;year&gt;2013&lt;/year&gt;&lt;pub-dates&gt;&lt;date&gt;June&lt;/date&gt;&lt;/pub-dates&gt;&lt;/dates&gt;&lt;urls&gt;&lt;related-urls&gt;&lt;url&gt;http://www.sandia.gov/~maherou/docs/HPCG-Benchmark.pdf&lt;/url&gt;&lt;/related-urls&gt;&lt;/urls&gt;&lt;/record&gt;&lt;/Cite&gt;&lt;/EndNote&gt;</w:instrText>
      </w:r>
      <w:r w:rsidR="00852DEB">
        <w:rPr>
          <w:rFonts w:ascii="Times New Roman" w:eastAsia="Times New Roman" w:hAnsi="Times New Roman" w:cs="Times New Roman"/>
          <w:color w:val="000000"/>
          <w:szCs w:val="24"/>
        </w:rPr>
        <w:fldChar w:fldCharType="separate"/>
      </w:r>
      <w:r w:rsidR="00852DEB">
        <w:rPr>
          <w:rFonts w:ascii="Times New Roman" w:eastAsia="Times New Roman" w:hAnsi="Times New Roman" w:cs="Times New Roman"/>
          <w:noProof/>
          <w:color w:val="000000"/>
          <w:szCs w:val="24"/>
        </w:rPr>
        <w:t>[28]</w:t>
      </w:r>
      <w:r w:rsidR="00852DEB">
        <w:rPr>
          <w:rFonts w:ascii="Times New Roman" w:eastAsia="Times New Roman" w:hAnsi="Times New Roman" w:cs="Times New Roman"/>
          <w:color w:val="000000"/>
          <w:szCs w:val="24"/>
        </w:rPr>
        <w:fldChar w:fldCharType="end"/>
      </w:r>
      <w:r w:rsidR="003D01B9" w:rsidRPr="00ED436B">
        <w:rPr>
          <w:rFonts w:ascii="Times New Roman" w:eastAsia="Times New Roman" w:hAnsi="Times New Roman" w:cs="Times New Roman"/>
          <w:color w:val="000000"/>
          <w:szCs w:val="24"/>
        </w:rPr>
        <w:t>.</w:t>
      </w:r>
    </w:p>
    <w:p w14:paraId="06B3FDA9" w14:textId="76170E06" w:rsidR="00984C78" w:rsidRPr="00ED436B" w:rsidRDefault="003D01B9" w:rsidP="00A255D9">
      <w:pPr>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Note that t</w:t>
      </w:r>
      <w:r w:rsidR="00A255D9" w:rsidRPr="00ED436B">
        <w:rPr>
          <w:rFonts w:ascii="Times New Roman" w:eastAsia="Times New Roman" w:hAnsi="Times New Roman" w:cs="Times New Roman"/>
          <w:color w:val="000000"/>
          <w:szCs w:val="24"/>
        </w:rPr>
        <w:t xml:space="preserve">here are similarities between some </w:t>
      </w:r>
      <w:r w:rsidRPr="00ED436B">
        <w:rPr>
          <w:rFonts w:ascii="Times New Roman" w:eastAsia="Times New Roman" w:hAnsi="Times New Roman" w:cs="Times New Roman"/>
          <w:color w:val="000000"/>
          <w:szCs w:val="24"/>
        </w:rPr>
        <w:t xml:space="preserve">Big Data </w:t>
      </w:r>
      <w:r w:rsidR="00A255D9" w:rsidRPr="00ED436B">
        <w:rPr>
          <w:rFonts w:ascii="Times New Roman" w:eastAsia="Times New Roman" w:hAnsi="Times New Roman" w:cs="Times New Roman"/>
          <w:color w:val="000000"/>
          <w:szCs w:val="24"/>
        </w:rPr>
        <w:t>graph problems and particle simulations with a strange cutoff force.</w:t>
      </w:r>
      <w:r w:rsidRPr="00ED436B">
        <w:rPr>
          <w:rFonts w:ascii="Times New Roman" w:eastAsia="Times New Roman" w:hAnsi="Times New Roman" w:cs="Times New Roman"/>
          <w:color w:val="000000"/>
          <w:szCs w:val="24"/>
        </w:rPr>
        <w:t xml:space="preserve"> Both use the Map-Communication architecture and the links in a Big Data graph are equivalent to strength of force between the </w:t>
      </w:r>
      <w:proofErr w:type="gramStart"/>
      <w:r w:rsidRPr="00ED436B">
        <w:rPr>
          <w:rFonts w:ascii="Times New Roman" w:eastAsia="Times New Roman" w:hAnsi="Times New Roman" w:cs="Times New Roman"/>
          <w:color w:val="000000"/>
          <w:szCs w:val="24"/>
        </w:rPr>
        <w:t>graph</w:t>
      </w:r>
      <w:proofErr w:type="gramEnd"/>
      <w:r w:rsidRPr="00ED436B">
        <w:rPr>
          <w:rFonts w:ascii="Times New Roman" w:eastAsia="Times New Roman" w:hAnsi="Times New Roman" w:cs="Times New Roman"/>
          <w:color w:val="000000"/>
          <w:szCs w:val="24"/>
        </w:rPr>
        <w:t xml:space="preserve"> nodes considered as particles. In this analogy, many Big Data</w:t>
      </w:r>
      <w:r w:rsidR="00A255D9" w:rsidRPr="00ED436B">
        <w:rPr>
          <w:rFonts w:ascii="Times New Roman" w:eastAsia="Times New Roman" w:hAnsi="Times New Roman" w:cs="Times New Roman"/>
          <w:color w:val="000000"/>
          <w:szCs w:val="24"/>
        </w:rPr>
        <w:t xml:space="preserve"> problems are “long range force” </w:t>
      </w:r>
      <w:r w:rsidRPr="00ED436B">
        <w:rPr>
          <w:rFonts w:ascii="Times New Roman" w:eastAsia="Times New Roman" w:hAnsi="Times New Roman" w:cs="Times New Roman"/>
          <w:color w:val="000000"/>
          <w:szCs w:val="24"/>
        </w:rPr>
        <w:t>corresponding to a graph w</w:t>
      </w:r>
      <w:r w:rsidR="00F47333" w:rsidRPr="00ED436B">
        <w:rPr>
          <w:rFonts w:ascii="Times New Roman" w:eastAsia="Times New Roman" w:hAnsi="Times New Roman" w:cs="Times New Roman"/>
          <w:color w:val="000000"/>
          <w:szCs w:val="24"/>
        </w:rPr>
        <w:t>h</w:t>
      </w:r>
      <w:r w:rsidRPr="00ED436B">
        <w:rPr>
          <w:rFonts w:ascii="Times New Roman" w:eastAsia="Times New Roman" w:hAnsi="Times New Roman" w:cs="Times New Roman"/>
          <w:color w:val="000000"/>
          <w:szCs w:val="24"/>
        </w:rPr>
        <w:t xml:space="preserve">ere all nodes are linked to each other. As in simulation case, these </w:t>
      </w:r>
      <w:proofErr w:type="gramStart"/>
      <w:r w:rsidRPr="00ED436B">
        <w:rPr>
          <w:rFonts w:ascii="Times New Roman" w:eastAsia="Times New Roman" w:hAnsi="Times New Roman" w:cs="Times New Roman"/>
          <w:color w:val="000000"/>
          <w:szCs w:val="24"/>
        </w:rPr>
        <w:t>O(</w:t>
      </w:r>
      <w:proofErr w:type="gramEnd"/>
      <w:r w:rsidRPr="00ED436B">
        <w:rPr>
          <w:rFonts w:ascii="Times New Roman" w:eastAsia="Times New Roman" w:hAnsi="Times New Roman" w:cs="Times New Roman"/>
          <w:color w:val="000000"/>
          <w:szCs w:val="24"/>
        </w:rPr>
        <w:t>N</w:t>
      </w:r>
      <w:r w:rsidRPr="00ED436B">
        <w:rPr>
          <w:rFonts w:ascii="Times New Roman" w:eastAsia="Times New Roman" w:hAnsi="Times New Roman" w:cs="Times New Roman"/>
          <w:color w:val="000000"/>
          <w:szCs w:val="24"/>
          <w:vertAlign w:val="superscript"/>
        </w:rPr>
        <w:t>2</w:t>
      </w:r>
      <w:r w:rsidRPr="00ED436B">
        <w:rPr>
          <w:rFonts w:ascii="Times New Roman" w:eastAsia="Times New Roman" w:hAnsi="Times New Roman" w:cs="Times New Roman"/>
          <w:color w:val="000000"/>
          <w:szCs w:val="24"/>
        </w:rPr>
        <w:t xml:space="preserve">) problems are typically very compute intense but straightforward to parallelize efficiently. It is interesting to consider the analogue of the “fast </w:t>
      </w:r>
      <w:proofErr w:type="spellStart"/>
      <w:r w:rsidRPr="00ED436B">
        <w:rPr>
          <w:rFonts w:ascii="Times New Roman" w:eastAsia="Times New Roman" w:hAnsi="Times New Roman" w:cs="Times New Roman"/>
          <w:color w:val="000000"/>
          <w:szCs w:val="24"/>
        </w:rPr>
        <w:t>multipole</w:t>
      </w:r>
      <w:proofErr w:type="spellEnd"/>
      <w:r w:rsidRPr="00ED436B">
        <w:rPr>
          <w:rFonts w:ascii="Times New Roman" w:eastAsia="Times New Roman" w:hAnsi="Times New Roman" w:cs="Times New Roman"/>
          <w:color w:val="000000"/>
          <w:szCs w:val="24"/>
        </w:rPr>
        <w:t xml:space="preserve">” methods </w:t>
      </w:r>
      <w:r w:rsidR="006E7341" w:rsidRPr="00ED436B">
        <w:rPr>
          <w:rFonts w:ascii="Times New Roman" w:eastAsia="Times New Roman" w:hAnsi="Times New Roman" w:cs="Times New Roman"/>
          <w:color w:val="000000"/>
          <w:szCs w:val="24"/>
        </w:rPr>
        <w:t>for the fully connected Big Data problems which can dramatically improve the pe</w:t>
      </w:r>
      <w:r w:rsidR="0068272D">
        <w:rPr>
          <w:rFonts w:ascii="Times New Roman" w:eastAsia="Times New Roman" w:hAnsi="Times New Roman" w:cs="Times New Roman"/>
          <w:color w:val="000000"/>
          <w:szCs w:val="24"/>
        </w:rPr>
        <w:t xml:space="preserve">rformance to </w:t>
      </w:r>
      <w:proofErr w:type="gramStart"/>
      <w:r w:rsidR="0068272D">
        <w:rPr>
          <w:rFonts w:ascii="Times New Roman" w:eastAsia="Times New Roman" w:hAnsi="Times New Roman" w:cs="Times New Roman"/>
          <w:color w:val="000000"/>
          <w:szCs w:val="24"/>
        </w:rPr>
        <w:t>O(</w:t>
      </w:r>
      <w:proofErr w:type="gramEnd"/>
      <w:r w:rsidR="0068272D">
        <w:rPr>
          <w:rFonts w:ascii="Times New Roman" w:eastAsia="Times New Roman" w:hAnsi="Times New Roman" w:cs="Times New Roman"/>
          <w:color w:val="000000"/>
          <w:szCs w:val="24"/>
        </w:rPr>
        <w:t>N) or O(</w:t>
      </w:r>
      <w:proofErr w:type="spellStart"/>
      <w:r w:rsidR="0068272D">
        <w:rPr>
          <w:rFonts w:ascii="Times New Roman" w:eastAsia="Times New Roman" w:hAnsi="Times New Roman" w:cs="Times New Roman"/>
          <w:color w:val="000000"/>
          <w:szCs w:val="24"/>
        </w:rPr>
        <w:t>NlogN</w:t>
      </w:r>
      <w:proofErr w:type="spellEnd"/>
      <w:r w:rsidR="0068272D">
        <w:rPr>
          <w:rFonts w:ascii="Times New Roman" w:eastAsia="Times New Roman" w:hAnsi="Times New Roman" w:cs="Times New Roman"/>
          <w:color w:val="000000"/>
          <w:szCs w:val="24"/>
        </w:rPr>
        <w:t>) as discussed in Sec. 3.3</w:t>
      </w:r>
      <w:r w:rsidR="006E7341" w:rsidRPr="00ED436B">
        <w:rPr>
          <w:rFonts w:ascii="Times New Roman" w:eastAsia="Times New Roman" w:hAnsi="Times New Roman" w:cs="Times New Roman"/>
          <w:color w:val="000000"/>
          <w:szCs w:val="24"/>
        </w:rPr>
        <w:t>.  Finally note the network connections used in</w:t>
      </w:r>
      <w:r w:rsidR="00A255D9" w:rsidRPr="00ED436B">
        <w:rPr>
          <w:rFonts w:ascii="Times New Roman" w:eastAsia="Times New Roman" w:hAnsi="Times New Roman" w:cs="Times New Roman"/>
          <w:color w:val="000000"/>
          <w:szCs w:val="24"/>
        </w:rPr>
        <w:t xml:space="preserve"> deep learning</w:t>
      </w:r>
      <w:r w:rsidR="006E7341" w:rsidRPr="00ED436B">
        <w:rPr>
          <w:rFonts w:ascii="Times New Roman" w:eastAsia="Times New Roman" w:hAnsi="Times New Roman" w:cs="Times New Roman"/>
          <w:color w:val="000000"/>
          <w:szCs w:val="24"/>
        </w:rPr>
        <w:t xml:space="preserve"> are sparse </w:t>
      </w:r>
      <w:r w:rsidR="006E7341" w:rsidRPr="00ED436B">
        <w:rPr>
          <w:rFonts w:ascii="Times New Roman" w:eastAsia="Times New Roman" w:hAnsi="Times New Roman" w:cs="Times New Roman"/>
          <w:color w:val="000000"/>
          <w:szCs w:val="24"/>
        </w:rPr>
        <w:lastRenderedPageBreak/>
        <w:t>but in recent image</w:t>
      </w:r>
      <w:r w:rsidR="00852DEB">
        <w:rPr>
          <w:rFonts w:ascii="Times New Roman" w:eastAsia="Times New Roman" w:hAnsi="Times New Roman" w:cs="Times New Roman"/>
          <w:color w:val="000000"/>
          <w:szCs w:val="24"/>
        </w:rPr>
        <w:t xml:space="preserve"> interpretation studies </w:t>
      </w:r>
      <w:r w:rsidR="00852DEB">
        <w:rPr>
          <w:rFonts w:ascii="Times New Roman" w:eastAsia="Times New Roman" w:hAnsi="Times New Roman" w:cs="Times New Roman"/>
          <w:color w:val="000000"/>
          <w:szCs w:val="24"/>
        </w:rPr>
        <w:fldChar w:fldCharType="begin"/>
      </w:r>
      <w:r w:rsidR="00852DEB">
        <w:rPr>
          <w:rFonts w:ascii="Times New Roman" w:eastAsia="Times New Roman" w:hAnsi="Times New Roman" w:cs="Times New Roman"/>
          <w:color w:val="000000"/>
          <w:szCs w:val="24"/>
        </w:rPr>
        <w:instrText xml:space="preserve"> ADDIN EN.CITE &lt;EndNote&gt;&lt;Cite&gt;&lt;Author&gt;Adam Coates&lt;/Author&gt;&lt;Year&gt;2013&lt;/Year&gt;&lt;RecNum&gt;6309&lt;/RecNum&gt;&lt;DisplayText&gt;[29]&lt;/DisplayText&gt;&lt;record&gt;&lt;rec-number&gt;6309&lt;/rec-number&gt;&lt;foreign-keys&gt;&lt;key app="EN" db-id="rfx20pr9t5zxtmee0xn5fwzbxvw0r9vz2tee" timestamp="1391038701"&gt;6309&lt;/key&gt;&lt;/foreign-keys&gt;&lt;ref-type name="Conference Proceedings"&gt;10&lt;/ref-type&gt;&lt;contributors&gt;&lt;authors&gt;&lt;author&gt;Adam Coates,&lt;/author&gt;&lt;author&gt;Brody Huval, &lt;/author&gt;&lt;author&gt;Tao Wang,&lt;/author&gt;&lt;author&gt;David Wu,&lt;/author&gt;&lt;author&gt;Bryan Catanzaro,&lt;/author&gt;&lt;author&gt;Andrew Ng,&lt;/author&gt;&lt;/authors&gt;&lt;/contributors&gt;&lt;titles&gt;&lt;title&gt;Deep learning with COTS HPC systems&lt;/title&gt;&lt;secondary-title&gt;Proceedings of the 30th International Conference on Machine Learning (ICML-13)&lt;/secondary-title&gt;&lt;/titles&gt;&lt;pages&gt;1337-1345&lt;/pages&gt;&lt;dates&gt;&lt;year&gt;2013&lt;/year&gt;&lt;/dates&gt;&lt;urls&gt;&lt;/urls&gt;&lt;/record&gt;&lt;/Cite&gt;&lt;/EndNote&gt;</w:instrText>
      </w:r>
      <w:r w:rsidR="00852DEB">
        <w:rPr>
          <w:rFonts w:ascii="Times New Roman" w:eastAsia="Times New Roman" w:hAnsi="Times New Roman" w:cs="Times New Roman"/>
          <w:color w:val="000000"/>
          <w:szCs w:val="24"/>
        </w:rPr>
        <w:fldChar w:fldCharType="separate"/>
      </w:r>
      <w:r w:rsidR="00852DEB">
        <w:rPr>
          <w:rFonts w:ascii="Times New Roman" w:eastAsia="Times New Roman" w:hAnsi="Times New Roman" w:cs="Times New Roman"/>
          <w:noProof/>
          <w:color w:val="000000"/>
          <w:szCs w:val="24"/>
        </w:rPr>
        <w:t>[29]</w:t>
      </w:r>
      <w:r w:rsidR="00852DEB">
        <w:rPr>
          <w:rFonts w:ascii="Times New Roman" w:eastAsia="Times New Roman" w:hAnsi="Times New Roman" w:cs="Times New Roman"/>
          <w:color w:val="000000"/>
          <w:szCs w:val="24"/>
        </w:rPr>
        <w:fldChar w:fldCharType="end"/>
      </w:r>
      <w:r w:rsidR="006E7341" w:rsidRPr="00ED436B">
        <w:rPr>
          <w:rFonts w:ascii="Times New Roman" w:eastAsia="Times New Roman" w:hAnsi="Times New Roman" w:cs="Times New Roman"/>
          <w:color w:val="000000"/>
          <w:szCs w:val="24"/>
        </w:rPr>
        <w:t>, the</w:t>
      </w:r>
      <w:r w:rsidR="00A255D9" w:rsidRPr="00ED436B">
        <w:rPr>
          <w:rFonts w:ascii="Times New Roman" w:eastAsia="Times New Roman" w:hAnsi="Times New Roman" w:cs="Times New Roman"/>
          <w:color w:val="000000"/>
          <w:szCs w:val="24"/>
        </w:rPr>
        <w:t xml:space="preserve"> network weights are block sparse (corresponding to links to pixel blocks) </w:t>
      </w:r>
      <w:r w:rsidR="006E7341" w:rsidRPr="00ED436B">
        <w:rPr>
          <w:rFonts w:ascii="Times New Roman" w:eastAsia="Times New Roman" w:hAnsi="Times New Roman" w:cs="Times New Roman"/>
          <w:color w:val="000000"/>
          <w:szCs w:val="24"/>
        </w:rPr>
        <w:t>and</w:t>
      </w:r>
      <w:r w:rsidR="00A255D9" w:rsidRPr="00ED436B">
        <w:rPr>
          <w:rFonts w:ascii="Times New Roman" w:eastAsia="Times New Roman" w:hAnsi="Times New Roman" w:cs="Times New Roman"/>
          <w:color w:val="000000"/>
          <w:szCs w:val="24"/>
        </w:rPr>
        <w:t xml:space="preserve"> can be formulated as full matrix operations </w:t>
      </w:r>
      <w:r w:rsidR="00F47333" w:rsidRPr="00ED436B">
        <w:rPr>
          <w:rFonts w:ascii="Times New Roman" w:eastAsia="Times New Roman" w:hAnsi="Times New Roman" w:cs="Times New Roman"/>
          <w:color w:val="000000"/>
          <w:szCs w:val="24"/>
        </w:rPr>
        <w:t>with</w:t>
      </w:r>
      <w:r w:rsidR="00A255D9" w:rsidRPr="00ED436B">
        <w:rPr>
          <w:rFonts w:ascii="Times New Roman" w:eastAsia="Times New Roman" w:hAnsi="Times New Roman" w:cs="Times New Roman"/>
          <w:color w:val="000000"/>
          <w:szCs w:val="24"/>
        </w:rPr>
        <w:t xml:space="preserve"> GPUs and MPI </w:t>
      </w:r>
      <w:r w:rsidR="00F47333" w:rsidRPr="00ED436B">
        <w:rPr>
          <w:rFonts w:ascii="Times New Roman" w:eastAsia="Times New Roman" w:hAnsi="Times New Roman" w:cs="Times New Roman"/>
          <w:color w:val="000000"/>
          <w:szCs w:val="24"/>
        </w:rPr>
        <w:t>running efficiently with these</w:t>
      </w:r>
      <w:r w:rsidR="00A255D9" w:rsidRPr="00ED436B">
        <w:rPr>
          <w:rFonts w:ascii="Times New Roman" w:eastAsia="Times New Roman" w:hAnsi="Times New Roman" w:cs="Times New Roman"/>
          <w:color w:val="000000"/>
          <w:szCs w:val="24"/>
        </w:rPr>
        <w:t xml:space="preserve"> blocks.</w:t>
      </w:r>
    </w:p>
    <w:p w14:paraId="4216F351" w14:textId="488F8880" w:rsidR="006E7341" w:rsidRDefault="006E7341" w:rsidP="00A255D9">
      <w:pPr>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 xml:space="preserve">The final architecture </w:t>
      </w:r>
      <w:r w:rsidR="006C1785">
        <w:rPr>
          <w:rFonts w:ascii="Times New Roman" w:eastAsia="Times New Roman" w:hAnsi="Times New Roman" w:cs="Times New Roman"/>
          <w:color w:val="000000"/>
          <w:szCs w:val="24"/>
        </w:rPr>
        <w:t>10</w:t>
      </w:r>
      <w:r w:rsidR="00F47333" w:rsidRPr="00ED436B">
        <w:rPr>
          <w:rFonts w:ascii="Times New Roman" w:eastAsia="Times New Roman" w:hAnsi="Times New Roman" w:cs="Times New Roman"/>
          <w:color w:val="000000"/>
          <w:szCs w:val="24"/>
        </w:rPr>
        <w:t xml:space="preserve">.5 (Shared Memory) is important in some </w:t>
      </w:r>
      <w:r w:rsidR="00ED436B">
        <w:rPr>
          <w:rFonts w:ascii="Times New Roman" w:eastAsia="Times New Roman" w:hAnsi="Times New Roman" w:cs="Times New Roman"/>
          <w:color w:val="000000"/>
          <w:szCs w:val="24"/>
        </w:rPr>
        <w:t>application</w:t>
      </w:r>
      <w:r w:rsidR="00F47333" w:rsidRPr="00ED436B">
        <w:rPr>
          <w:rFonts w:ascii="Times New Roman" w:eastAsia="Times New Roman" w:hAnsi="Times New Roman" w:cs="Times New Roman"/>
          <w:color w:val="000000"/>
          <w:szCs w:val="24"/>
        </w:rPr>
        <w:t xml:space="preserve">s but not heavily used in either simulations or Big Data. </w:t>
      </w:r>
    </w:p>
    <w:p w14:paraId="7F9B5069" w14:textId="0134ADC8" w:rsidR="00386BB3" w:rsidRPr="00ED436B" w:rsidRDefault="00386BB3" w:rsidP="00A255D9">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The above discussion focuses on </w:t>
      </w:r>
      <w:r w:rsidR="00CB5622">
        <w:rPr>
          <w:rFonts w:ascii="Times New Roman" w:eastAsia="Times New Roman" w:hAnsi="Times New Roman" w:cs="Times New Roman"/>
          <w:color w:val="000000"/>
          <w:szCs w:val="24"/>
        </w:rPr>
        <w:t>a qualitative comparis</w:t>
      </w:r>
      <w:r>
        <w:rPr>
          <w:rFonts w:ascii="Times New Roman" w:eastAsia="Times New Roman" w:hAnsi="Times New Roman" w:cs="Times New Roman"/>
          <w:color w:val="000000"/>
          <w:szCs w:val="24"/>
        </w:rPr>
        <w:t>on of Big Data applications with traditional simulation (HPC) applications</w:t>
      </w:r>
      <w:r w:rsidRPr="00386BB3">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 xml:space="preserve">viz., comparing the structure. As can be seen there are similarities as well as points of distinction. It is likely </w:t>
      </w:r>
      <w:r w:rsidR="00CA3E1A">
        <w:rPr>
          <w:rFonts w:ascii="Times New Roman" w:eastAsia="Times New Roman" w:hAnsi="Times New Roman" w:cs="Times New Roman"/>
          <w:color w:val="000000"/>
          <w:szCs w:val="24"/>
        </w:rPr>
        <w:t xml:space="preserve">however, </w:t>
      </w:r>
      <w:r>
        <w:rPr>
          <w:rFonts w:ascii="Times New Roman" w:eastAsia="Times New Roman" w:hAnsi="Times New Roman" w:cs="Times New Roman"/>
          <w:color w:val="000000"/>
          <w:szCs w:val="24"/>
        </w:rPr>
        <w:t xml:space="preserve">that that there will be significant differences in the “computational feature” facet of the two application classes, viz., the distribution of the values of different </w:t>
      </w:r>
      <w:r w:rsidR="00F56A94">
        <w:rPr>
          <w:rFonts w:ascii="Times New Roman" w:eastAsia="Times New Roman" w:hAnsi="Times New Roman" w:cs="Times New Roman"/>
          <w:color w:val="000000"/>
          <w:szCs w:val="24"/>
        </w:rPr>
        <w:t>ratios (e.g., ratio of computing to I/O, ratio of memory to I/O etc</w:t>
      </w:r>
      <w:r w:rsidR="00FB0DF0">
        <w:rPr>
          <w:rFonts w:ascii="Times New Roman" w:eastAsia="Times New Roman" w:hAnsi="Times New Roman" w:cs="Times New Roman"/>
          <w:color w:val="000000"/>
          <w:szCs w:val="24"/>
        </w:rPr>
        <w:t>.</w:t>
      </w:r>
      <w:r w:rsidR="00F56A94">
        <w:rPr>
          <w:rFonts w:ascii="Times New Roman" w:eastAsia="Times New Roman" w:hAnsi="Times New Roman" w:cs="Times New Roman"/>
          <w:color w:val="000000"/>
          <w:szCs w:val="24"/>
        </w:rPr>
        <w:t xml:space="preserve">)  </w:t>
      </w:r>
      <w:proofErr w:type="gramStart"/>
      <w:r w:rsidR="00307AF6">
        <w:rPr>
          <w:rFonts w:ascii="Times New Roman" w:eastAsia="Times New Roman" w:hAnsi="Times New Roman" w:cs="Times New Roman"/>
          <w:color w:val="000000"/>
          <w:szCs w:val="24"/>
        </w:rPr>
        <w:t>characterizing</w:t>
      </w:r>
      <w:proofErr w:type="gramEnd"/>
      <w:r w:rsidR="00F56A94">
        <w:rPr>
          <w:rFonts w:ascii="Times New Roman" w:eastAsia="Times New Roman" w:hAnsi="Times New Roman" w:cs="Times New Roman"/>
          <w:color w:val="000000"/>
          <w:szCs w:val="24"/>
        </w:rPr>
        <w:t xml:space="preserve"> the computational feature </w:t>
      </w:r>
      <w:r>
        <w:rPr>
          <w:rFonts w:ascii="Times New Roman" w:eastAsia="Times New Roman" w:hAnsi="Times New Roman" w:cs="Times New Roman"/>
          <w:color w:val="000000"/>
          <w:szCs w:val="24"/>
        </w:rPr>
        <w:t>will be different. We will investigate both quantitative and qualitative differences in future work.</w:t>
      </w:r>
    </w:p>
    <w:p w14:paraId="058149BD" w14:textId="5965C7D6" w:rsidR="00ED436B" w:rsidRPr="00ED436B" w:rsidRDefault="00B83DD7" w:rsidP="00A255D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4.3 </w:t>
      </w:r>
      <w:r w:rsidR="00C01B93">
        <w:rPr>
          <w:rFonts w:ascii="Times New Roman" w:eastAsia="Times New Roman" w:hAnsi="Times New Roman" w:cs="Times New Roman"/>
          <w:b/>
          <w:color w:val="000000"/>
          <w:sz w:val="24"/>
          <w:szCs w:val="24"/>
        </w:rPr>
        <w:t>A Big Data Software Environment</w:t>
      </w:r>
    </w:p>
    <w:tbl>
      <w:tblPr>
        <w:tblStyle w:val="GridTable41"/>
        <w:tblpPr w:rightFromText="72" w:topFromText="72" w:bottomFromText="72" w:vertAnchor="text" w:tblpY="1"/>
        <w:tblOverlap w:val="never"/>
        <w:tblW w:w="0" w:type="auto"/>
        <w:tblCellMar>
          <w:left w:w="0" w:type="dxa"/>
          <w:right w:w="0" w:type="dxa"/>
        </w:tblCellMar>
        <w:tblLook w:val="04A0" w:firstRow="1" w:lastRow="0" w:firstColumn="1" w:lastColumn="0" w:noHBand="0" w:noVBand="1"/>
      </w:tblPr>
      <w:tblGrid>
        <w:gridCol w:w="2039"/>
        <w:gridCol w:w="7311"/>
      </w:tblGrid>
      <w:tr w:rsidR="00ED436B" w14:paraId="4C898C48" w14:textId="77777777" w:rsidTr="00081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4BF68CEF" w14:textId="45746AB8" w:rsidR="00ED436B" w:rsidRPr="00733EF2" w:rsidRDefault="00ED436B" w:rsidP="00081348">
            <w:pPr>
              <w:jc w:val="center"/>
              <w:rPr>
                <w:rFonts w:ascii="Times New Roman" w:hAnsi="Times New Roman" w:cs="Times New Roman"/>
                <w:color w:val="C45911" w:themeColor="accent2" w:themeShade="BF"/>
                <w:sz w:val="26"/>
                <w:szCs w:val="26"/>
              </w:rPr>
            </w:pPr>
            <w:r w:rsidRPr="00733EF2">
              <w:rPr>
                <w:rFonts w:ascii="Times New Roman" w:hAnsi="Times New Roman" w:cs="Times New Roman"/>
                <w:sz w:val="26"/>
                <w:szCs w:val="26"/>
              </w:rPr>
              <w:t>Table</w:t>
            </w:r>
            <w:r w:rsidR="006C1785">
              <w:rPr>
                <w:rFonts w:ascii="Times New Roman" w:hAnsi="Times New Roman" w:cs="Times New Roman"/>
                <w:sz w:val="26"/>
                <w:szCs w:val="26"/>
              </w:rPr>
              <w:t>11</w:t>
            </w:r>
            <w:r w:rsidRPr="00733EF2">
              <w:rPr>
                <w:rFonts w:ascii="Times New Roman" w:hAnsi="Times New Roman" w:cs="Times New Roman"/>
                <w:sz w:val="26"/>
                <w:szCs w:val="26"/>
              </w:rPr>
              <w:t xml:space="preserve">: Kaleidoscope of </w:t>
            </w:r>
            <w:r w:rsidR="00A458C4">
              <w:rPr>
                <w:rFonts w:ascii="Times New Roman" w:hAnsi="Times New Roman" w:cs="Times New Roman"/>
                <w:sz w:val="26"/>
                <w:szCs w:val="26"/>
              </w:rPr>
              <w:t>(</w:t>
            </w:r>
            <w:r w:rsidRPr="00733EF2">
              <w:rPr>
                <w:rFonts w:ascii="Times New Roman" w:hAnsi="Times New Roman" w:cs="Times New Roman"/>
                <w:sz w:val="26"/>
                <w:szCs w:val="26"/>
              </w:rPr>
              <w:t>Apache</w:t>
            </w:r>
            <w:r w:rsidR="00A458C4">
              <w:rPr>
                <w:rFonts w:ascii="Times New Roman" w:hAnsi="Times New Roman" w:cs="Times New Roman"/>
                <w:sz w:val="26"/>
                <w:szCs w:val="26"/>
              </w:rPr>
              <w:t>)</w:t>
            </w:r>
            <w:r w:rsidRPr="00733EF2">
              <w:rPr>
                <w:rFonts w:ascii="Times New Roman" w:hAnsi="Times New Roman" w:cs="Times New Roman"/>
                <w:sz w:val="26"/>
                <w:szCs w:val="26"/>
              </w:rPr>
              <w:t xml:space="preserve"> Big Data Stack (ABDS) and HPC Technologies</w:t>
            </w:r>
          </w:p>
        </w:tc>
      </w:tr>
      <w:tr w:rsidR="00ED436B" w14:paraId="20FDC0B4" w14:textId="77777777" w:rsidTr="00081348">
        <w:trPr>
          <w:cnfStyle w:val="000000100000" w:firstRow="0" w:lastRow="0" w:firstColumn="0" w:lastColumn="0" w:oddVBand="0" w:evenVBand="0" w:oddHBand="1" w:evenHBand="0" w:firstRowFirstColumn="0" w:firstRowLastColumn="0" w:lastRowFirstColumn="0" w:lastRowLastColumn="0"/>
          <w:trHeight w:val="7037"/>
        </w:trPr>
        <w:tc>
          <w:tcPr>
            <w:cnfStyle w:val="001000000000" w:firstRow="0" w:lastRow="0" w:firstColumn="1" w:lastColumn="0" w:oddVBand="0" w:evenVBand="0" w:oddHBand="0" w:evenHBand="0" w:firstRowFirstColumn="0" w:firstRowLastColumn="0" w:lastRowFirstColumn="0" w:lastRowLastColumn="0"/>
            <w:tcW w:w="2084" w:type="dxa"/>
            <w:shd w:val="clear" w:color="auto" w:fill="FFFFFF" w:themeFill="background1"/>
            <w:tcMar>
              <w:left w:w="0" w:type="dxa"/>
              <w:right w:w="14" w:type="dxa"/>
            </w:tcMar>
          </w:tcPr>
          <w:tbl>
            <w:tblPr>
              <w:tblStyle w:val="GridTable41"/>
              <w:tblW w:w="2060" w:type="dxa"/>
              <w:tblLook w:val="04A0" w:firstRow="1" w:lastRow="0" w:firstColumn="1" w:lastColumn="0" w:noHBand="0" w:noVBand="1"/>
            </w:tblPr>
            <w:tblGrid>
              <w:gridCol w:w="2060"/>
            </w:tblGrid>
            <w:tr w:rsidR="00ED436B" w14:paraId="0FB1D027" w14:textId="77777777" w:rsidTr="002D2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tcPr>
                <w:p w14:paraId="53D78FBB" w14:textId="77777777" w:rsidR="00ED436B" w:rsidRDefault="00ED436B" w:rsidP="00081348">
                  <w:pPr>
                    <w:framePr w:vSpace="72" w:wrap="around" w:vAnchor="text" w:hAnchor="text" w:y="1"/>
                    <w:suppressOverlap/>
                    <w:jc w:val="center"/>
                    <w:rPr>
                      <w:rFonts w:ascii="Times New Roman" w:hAnsi="Times New Roman" w:cs="Times New Roman"/>
                    </w:rPr>
                  </w:pPr>
                  <w:r w:rsidRPr="00513227">
                    <w:rPr>
                      <w:rFonts w:ascii="Times New Roman" w:hAnsi="Times New Roman" w:cs="Times New Roman"/>
                      <w:sz w:val="24"/>
                    </w:rPr>
                    <w:t>Cross-Cutting Functionalities</w:t>
                  </w:r>
                </w:p>
              </w:tc>
            </w:tr>
            <w:tr w:rsidR="00ED436B" w14:paraId="7D28BE28"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FFFFFF" w:themeFill="background1"/>
                </w:tcPr>
                <w:p w14:paraId="338B2C21" w14:textId="77777777" w:rsidR="00ED436B" w:rsidRDefault="00ED436B" w:rsidP="00081348">
                  <w:pPr>
                    <w:framePr w:vSpace="72" w:wrap="around" w:vAnchor="text" w:hAnchor="text" w:y="1"/>
                    <w:suppressOverlap/>
                    <w:rPr>
                      <w:rFonts w:ascii="Times New Roman" w:hAnsi="Times New Roman" w:cs="Times New Roman"/>
                    </w:rPr>
                  </w:pPr>
                  <w:r w:rsidRPr="00441ABF">
                    <w:rPr>
                      <w:rFonts w:ascii="Times New Roman" w:hAnsi="Times New Roman" w:cs="Times New Roman"/>
                    </w:rPr>
                    <w:t>Message Protocols</w:t>
                  </w:r>
                  <w:r>
                    <w:rPr>
                      <w:rFonts w:ascii="Times New Roman" w:hAnsi="Times New Roman" w:cs="Times New Roman"/>
                    </w:rPr>
                    <w:t xml:space="preserve">: </w:t>
                  </w:r>
                  <w:r w:rsidRPr="00524C98">
                    <w:rPr>
                      <w:rFonts w:ascii="Times New Roman" w:hAnsi="Times New Roman" w:cs="Times New Roman"/>
                      <w:b w:val="0"/>
                    </w:rPr>
                    <w:t xml:space="preserve">Thrift, </w:t>
                  </w:r>
                  <w:proofErr w:type="spellStart"/>
                  <w:r w:rsidRPr="00524C98">
                    <w:rPr>
                      <w:rFonts w:ascii="Times New Roman" w:hAnsi="Times New Roman" w:cs="Times New Roman"/>
                      <w:b w:val="0"/>
                    </w:rPr>
                    <w:t>Protobuf</w:t>
                  </w:r>
                  <w:proofErr w:type="spellEnd"/>
                </w:p>
              </w:tc>
            </w:tr>
            <w:tr w:rsidR="00ED436B" w14:paraId="60119A81" w14:textId="77777777" w:rsidTr="002D2E30">
              <w:tc>
                <w:tcPr>
                  <w:cnfStyle w:val="001000000000" w:firstRow="0" w:lastRow="0" w:firstColumn="1" w:lastColumn="0" w:oddVBand="0" w:evenVBand="0" w:oddHBand="0" w:evenHBand="0" w:firstRowFirstColumn="0" w:firstRowLastColumn="0" w:lastRowFirstColumn="0" w:lastRowLastColumn="0"/>
                  <w:tcW w:w="2060" w:type="dxa"/>
                  <w:shd w:val="clear" w:color="auto" w:fill="FFFFFF" w:themeFill="background1"/>
                </w:tcPr>
                <w:p w14:paraId="1F14125F" w14:textId="77777777" w:rsidR="00ED436B" w:rsidRDefault="00ED436B" w:rsidP="00081348">
                  <w:pPr>
                    <w:framePr w:vSpace="72" w:wrap="around" w:vAnchor="text" w:hAnchor="text" w:y="1"/>
                    <w:suppressOverlap/>
                    <w:rPr>
                      <w:rFonts w:ascii="Times New Roman" w:hAnsi="Times New Roman" w:cs="Times New Roman"/>
                    </w:rPr>
                  </w:pPr>
                  <w:r w:rsidRPr="00441ABF">
                    <w:rPr>
                      <w:rFonts w:ascii="Times New Roman" w:hAnsi="Times New Roman" w:cs="Times New Roman"/>
                    </w:rPr>
                    <w:t>Distributed Coordination</w:t>
                  </w:r>
                  <w:r>
                    <w:rPr>
                      <w:rFonts w:ascii="Times New Roman" w:hAnsi="Times New Roman" w:cs="Times New Roman"/>
                    </w:rPr>
                    <w:t xml:space="preserve">: </w:t>
                  </w:r>
                  <w:r w:rsidRPr="00524C98">
                    <w:rPr>
                      <w:rFonts w:ascii="Times New Roman" w:hAnsi="Times New Roman" w:cs="Times New Roman"/>
                      <w:b w:val="0"/>
                    </w:rPr>
                    <w:t xml:space="preserve">Zookeeper, </w:t>
                  </w:r>
                  <w:proofErr w:type="spellStart"/>
                  <w:r w:rsidRPr="00524C98">
                    <w:rPr>
                      <w:rFonts w:ascii="Times New Roman" w:hAnsi="Times New Roman" w:cs="Times New Roman"/>
                      <w:b w:val="0"/>
                    </w:rPr>
                    <w:t>JGroups</w:t>
                  </w:r>
                  <w:proofErr w:type="spellEnd"/>
                </w:p>
              </w:tc>
            </w:tr>
            <w:tr w:rsidR="00ED436B" w14:paraId="12BFA212" w14:textId="77777777" w:rsidTr="00CD2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C5E0B3" w:themeFill="accent6" w:themeFillTint="66"/>
                </w:tcPr>
                <w:p w14:paraId="1E613875" w14:textId="77777777" w:rsidR="00ED436B" w:rsidRDefault="00ED436B" w:rsidP="00081348">
                  <w:pPr>
                    <w:framePr w:vSpace="72" w:wrap="around" w:vAnchor="text" w:hAnchor="text" w:y="1"/>
                    <w:suppressOverlap/>
                    <w:rPr>
                      <w:rFonts w:ascii="Times New Roman" w:hAnsi="Times New Roman" w:cs="Times New Roman"/>
                    </w:rPr>
                  </w:pPr>
                  <w:r w:rsidRPr="00441ABF">
                    <w:rPr>
                      <w:rFonts w:ascii="Times New Roman" w:hAnsi="Times New Roman" w:cs="Times New Roman"/>
                    </w:rPr>
                    <w:t>Security &amp; Privacy</w:t>
                  </w:r>
                  <w:r w:rsidR="00CD23A7">
                    <w:rPr>
                      <w:rFonts w:ascii="Times New Roman" w:hAnsi="Times New Roman" w:cs="Times New Roman"/>
                    </w:rPr>
                    <w:t xml:space="preserve">: </w:t>
                  </w:r>
                  <w:proofErr w:type="spellStart"/>
                  <w:r w:rsidR="00CD23A7" w:rsidRPr="00CE5298">
                    <w:rPr>
                      <w:rFonts w:ascii="Times New Roman" w:hAnsi="Times New Roman" w:cs="Times New Roman"/>
                      <w:b w:val="0"/>
                    </w:rPr>
                    <w:t>InCommon</w:t>
                  </w:r>
                  <w:proofErr w:type="spellEnd"/>
                  <w:r w:rsidR="00CD23A7" w:rsidRPr="00CE5298">
                    <w:rPr>
                      <w:rFonts w:ascii="Times New Roman" w:hAnsi="Times New Roman" w:cs="Times New Roman"/>
                      <w:b w:val="0"/>
                    </w:rPr>
                    <w:t>, OpenStack Keystone</w:t>
                  </w:r>
                  <w:r w:rsidR="00CD23A7">
                    <w:rPr>
                      <w:rFonts w:ascii="Times New Roman" w:hAnsi="Times New Roman" w:cs="Times New Roman"/>
                      <w:b w:val="0"/>
                    </w:rPr>
                    <w:t>, LDAP</w:t>
                  </w:r>
                </w:p>
              </w:tc>
            </w:tr>
            <w:tr w:rsidR="00ED436B" w14:paraId="497ACF64" w14:textId="77777777" w:rsidTr="002D2E30">
              <w:tc>
                <w:tcPr>
                  <w:cnfStyle w:val="001000000000" w:firstRow="0" w:lastRow="0" w:firstColumn="1" w:lastColumn="0" w:oddVBand="0" w:evenVBand="0" w:oddHBand="0" w:evenHBand="0" w:firstRowFirstColumn="0" w:firstRowLastColumn="0" w:lastRowFirstColumn="0" w:lastRowLastColumn="0"/>
                  <w:tcW w:w="2060" w:type="dxa"/>
                  <w:shd w:val="clear" w:color="auto" w:fill="C5E0B3" w:themeFill="accent6" w:themeFillTint="66"/>
                </w:tcPr>
                <w:p w14:paraId="5CB93D8A" w14:textId="77777777" w:rsidR="00ED436B" w:rsidRDefault="00ED436B" w:rsidP="00081348">
                  <w:pPr>
                    <w:framePr w:vSpace="72" w:wrap="around" w:vAnchor="text" w:hAnchor="text" w:y="1"/>
                    <w:suppressOverlap/>
                    <w:rPr>
                      <w:rFonts w:ascii="Times New Roman" w:hAnsi="Times New Roman" w:cs="Times New Roman"/>
                    </w:rPr>
                  </w:pPr>
                  <w:r w:rsidRPr="00441ABF">
                    <w:rPr>
                      <w:rFonts w:ascii="Times New Roman" w:hAnsi="Times New Roman" w:cs="Times New Roman"/>
                    </w:rPr>
                    <w:t>Monitoring</w:t>
                  </w:r>
                  <w:r>
                    <w:rPr>
                      <w:rFonts w:ascii="Times New Roman" w:hAnsi="Times New Roman" w:cs="Times New Roman"/>
                    </w:rPr>
                    <w:t xml:space="preserve">: </w:t>
                  </w:r>
                  <w:proofErr w:type="spellStart"/>
                  <w:r w:rsidRPr="00524C98">
                    <w:rPr>
                      <w:rFonts w:ascii="Times New Roman" w:hAnsi="Times New Roman" w:cs="Times New Roman"/>
                      <w:b w:val="0"/>
                    </w:rPr>
                    <w:t>Ambari</w:t>
                  </w:r>
                  <w:proofErr w:type="spellEnd"/>
                  <w:r w:rsidRPr="00524C98">
                    <w:rPr>
                      <w:rFonts w:ascii="Times New Roman" w:hAnsi="Times New Roman" w:cs="Times New Roman"/>
                      <w:b w:val="0"/>
                    </w:rPr>
                    <w:t xml:space="preserve">, Ganglia, </w:t>
                  </w:r>
                  <w:proofErr w:type="spellStart"/>
                  <w:r w:rsidRPr="00524C98">
                    <w:rPr>
                      <w:rFonts w:ascii="Times New Roman" w:hAnsi="Times New Roman" w:cs="Times New Roman"/>
                      <w:b w:val="0"/>
                    </w:rPr>
                    <w:t>Nagios</w:t>
                  </w:r>
                  <w:proofErr w:type="spellEnd"/>
                  <w:r w:rsidRPr="00524C98">
                    <w:rPr>
                      <w:rFonts w:ascii="Times New Roman" w:hAnsi="Times New Roman" w:cs="Times New Roman"/>
                      <w:b w:val="0"/>
                    </w:rPr>
                    <w:t>, Inca</w:t>
                  </w:r>
                </w:p>
              </w:tc>
            </w:tr>
          </w:tbl>
          <w:p w14:paraId="07731DA0" w14:textId="77777777" w:rsidR="00ED436B" w:rsidRDefault="00ED436B" w:rsidP="00081348">
            <w:pPr>
              <w:pStyle w:val="NoSpacing"/>
            </w:pPr>
          </w:p>
        </w:tc>
        <w:tc>
          <w:tcPr>
            <w:tcW w:w="6215" w:type="dxa"/>
            <w:shd w:val="clear" w:color="auto" w:fill="FFFFFF" w:themeFill="background1"/>
          </w:tcPr>
          <w:tbl>
            <w:tblPr>
              <w:tblStyle w:val="TableGrid"/>
              <w:tblW w:w="7466" w:type="dxa"/>
              <w:tblLook w:val="04A0" w:firstRow="1" w:lastRow="0" w:firstColumn="1" w:lastColumn="0" w:noHBand="0" w:noVBand="1"/>
            </w:tblPr>
            <w:tblGrid>
              <w:gridCol w:w="7466"/>
            </w:tblGrid>
            <w:tr w:rsidR="00ED436B" w:rsidRPr="00524C98" w14:paraId="64176AC9" w14:textId="77777777" w:rsidTr="002D2E30">
              <w:tc>
                <w:tcPr>
                  <w:tcW w:w="7466" w:type="dxa"/>
                  <w:shd w:val="clear" w:color="auto" w:fill="C5E0B3" w:themeFill="accent6" w:themeFillTint="66"/>
                </w:tcPr>
                <w:p w14:paraId="664444FC" w14:textId="77777777" w:rsidR="00ED436B" w:rsidRPr="00524C98" w:rsidRDefault="00ED436B" w:rsidP="00081348">
                  <w:pPr>
                    <w:framePr w:vSpace="72" w:wrap="around" w:vAnchor="text" w:hAnchor="text" w:y="1"/>
                    <w:suppressOverlap/>
                    <w:rPr>
                      <w:rFonts w:ascii="Times New Roman" w:hAnsi="Times New Roman" w:cs="Times New Roman"/>
                      <w:b/>
                    </w:rPr>
                  </w:pPr>
                  <w:r w:rsidRPr="00524C98">
                    <w:rPr>
                      <w:rFonts w:ascii="Times New Roman" w:hAnsi="Times New Roman" w:cs="Times New Roman"/>
                      <w:b/>
                    </w:rPr>
                    <w:t xml:space="preserve">Workflow-Orchestration: </w:t>
                  </w:r>
                  <w:proofErr w:type="spellStart"/>
                  <w:r w:rsidRPr="00524C98">
                    <w:rPr>
                      <w:rFonts w:ascii="Times New Roman" w:hAnsi="Times New Roman" w:cs="Times New Roman"/>
                    </w:rPr>
                    <w:t>Oozie</w:t>
                  </w:r>
                  <w:proofErr w:type="spellEnd"/>
                  <w:r w:rsidRPr="00524C98">
                    <w:rPr>
                      <w:rFonts w:ascii="Times New Roman" w:hAnsi="Times New Roman" w:cs="Times New Roman"/>
                    </w:rPr>
                    <w:t xml:space="preserve">, ODE, </w:t>
                  </w:r>
                  <w:proofErr w:type="spellStart"/>
                  <w:r w:rsidRPr="00524C98">
                    <w:rPr>
                      <w:rFonts w:ascii="Times New Roman" w:hAnsi="Times New Roman" w:cs="Times New Roman"/>
                    </w:rPr>
                    <w:t>Airavata</w:t>
                  </w:r>
                  <w:proofErr w:type="spellEnd"/>
                  <w:r w:rsidRPr="00524C98">
                    <w:rPr>
                      <w:rFonts w:ascii="Times New Roman" w:hAnsi="Times New Roman" w:cs="Times New Roman"/>
                    </w:rPr>
                    <w:t xml:space="preserve">, OODT (Tools), Pegasus, </w:t>
                  </w:r>
                  <w:proofErr w:type="spellStart"/>
                  <w:r w:rsidRPr="00524C98">
                    <w:rPr>
                      <w:rFonts w:ascii="Times New Roman" w:hAnsi="Times New Roman" w:cs="Times New Roman"/>
                    </w:rPr>
                    <w:t>Kepler</w:t>
                  </w:r>
                  <w:proofErr w:type="spellEnd"/>
                  <w:r w:rsidRPr="00524C98">
                    <w:rPr>
                      <w:rFonts w:ascii="Times New Roman" w:hAnsi="Times New Roman" w:cs="Times New Roman"/>
                    </w:rPr>
                    <w:t xml:space="preserve">, Swift, </w:t>
                  </w:r>
                  <w:proofErr w:type="spellStart"/>
                  <w:r w:rsidRPr="00524C98">
                    <w:rPr>
                      <w:rFonts w:ascii="Times New Roman" w:hAnsi="Times New Roman" w:cs="Times New Roman"/>
                    </w:rPr>
                    <w:t>Taverna</w:t>
                  </w:r>
                  <w:proofErr w:type="spellEnd"/>
                  <w:r w:rsidRPr="00524C98">
                    <w:rPr>
                      <w:rFonts w:ascii="Times New Roman" w:hAnsi="Times New Roman" w:cs="Times New Roman"/>
                    </w:rPr>
                    <w:t xml:space="preserve">, Trident, </w:t>
                  </w:r>
                  <w:proofErr w:type="spellStart"/>
                  <w:r w:rsidRPr="00524C98">
                    <w:rPr>
                      <w:rFonts w:ascii="Times New Roman" w:hAnsi="Times New Roman" w:cs="Times New Roman"/>
                    </w:rPr>
                    <w:t>ActiveBPEL</w:t>
                  </w:r>
                  <w:proofErr w:type="spellEnd"/>
                  <w:r w:rsidRPr="00524C98">
                    <w:rPr>
                      <w:rFonts w:ascii="Times New Roman" w:hAnsi="Times New Roman" w:cs="Times New Roman"/>
                    </w:rPr>
                    <w:t xml:space="preserve">, </w:t>
                  </w:r>
                  <w:proofErr w:type="spellStart"/>
                  <w:r w:rsidRPr="00524C98">
                    <w:rPr>
                      <w:rFonts w:ascii="Times New Roman" w:hAnsi="Times New Roman" w:cs="Times New Roman"/>
                    </w:rPr>
                    <w:t>BioKepler</w:t>
                  </w:r>
                  <w:proofErr w:type="spellEnd"/>
                  <w:r w:rsidRPr="00524C98">
                    <w:rPr>
                      <w:rFonts w:ascii="Times New Roman" w:hAnsi="Times New Roman" w:cs="Times New Roman"/>
                    </w:rPr>
                    <w:t>, Galaxy</w:t>
                  </w:r>
                  <w:r>
                    <w:rPr>
                      <w:rFonts w:ascii="Times New Roman" w:hAnsi="Times New Roman" w:cs="Times New Roman"/>
                    </w:rPr>
                    <w:t xml:space="preserve">, </w:t>
                  </w:r>
                  <w:proofErr w:type="spellStart"/>
                  <w:r>
                    <w:rPr>
                      <w:rFonts w:ascii="Times New Roman" w:hAnsi="Times New Roman" w:cs="Times New Roman"/>
                    </w:rPr>
                    <w:t>IPython</w:t>
                  </w:r>
                  <w:proofErr w:type="spellEnd"/>
                  <w:r>
                    <w:rPr>
                      <w:rFonts w:ascii="Times New Roman" w:hAnsi="Times New Roman" w:cs="Times New Roman"/>
                    </w:rPr>
                    <w:t xml:space="preserve"> </w:t>
                  </w:r>
                </w:p>
              </w:tc>
            </w:tr>
            <w:tr w:rsidR="00ED436B" w:rsidRPr="00524C98" w14:paraId="5254C38A" w14:textId="77777777" w:rsidTr="002D2E30">
              <w:tc>
                <w:tcPr>
                  <w:tcW w:w="7466" w:type="dxa"/>
                  <w:shd w:val="clear" w:color="auto" w:fill="C5E0B3" w:themeFill="accent6" w:themeFillTint="66"/>
                </w:tcPr>
                <w:p w14:paraId="716888CB" w14:textId="77777777" w:rsidR="00ED436B" w:rsidRPr="00524C98" w:rsidRDefault="00ED436B" w:rsidP="00081348">
                  <w:pPr>
                    <w:framePr w:vSpace="72" w:wrap="around" w:vAnchor="text" w:hAnchor="text" w:y="1"/>
                    <w:suppressOverlap/>
                    <w:rPr>
                      <w:rFonts w:ascii="Times New Roman" w:hAnsi="Times New Roman" w:cs="Times New Roman"/>
                      <w:bCs/>
                    </w:rPr>
                  </w:pPr>
                  <w:r w:rsidRPr="00524C98">
                    <w:rPr>
                      <w:rFonts w:ascii="Times New Roman" w:hAnsi="Times New Roman" w:cs="Times New Roman"/>
                      <w:b/>
                      <w:bCs/>
                    </w:rPr>
                    <w:t xml:space="preserve">Application and Analytics: </w:t>
                  </w:r>
                  <w:r>
                    <w:rPr>
                      <w:rFonts w:ascii="Times New Roman" w:hAnsi="Times New Roman" w:cs="Times New Roman"/>
                      <w:bCs/>
                    </w:rPr>
                    <w:t xml:space="preserve">Mahout , </w:t>
                  </w:r>
                  <w:proofErr w:type="spellStart"/>
                  <w:r>
                    <w:rPr>
                      <w:rFonts w:ascii="Times New Roman" w:hAnsi="Times New Roman" w:cs="Times New Roman"/>
                      <w:bCs/>
                    </w:rPr>
                    <w:t>MLlib</w:t>
                  </w:r>
                  <w:proofErr w:type="spellEnd"/>
                  <w:r>
                    <w:rPr>
                      <w:rFonts w:ascii="Times New Roman" w:hAnsi="Times New Roman" w:cs="Times New Roman"/>
                      <w:bCs/>
                    </w:rPr>
                    <w:t xml:space="preserve"> , </w:t>
                  </w:r>
                  <w:proofErr w:type="spellStart"/>
                  <w:r>
                    <w:rPr>
                      <w:rFonts w:ascii="Times New Roman" w:hAnsi="Times New Roman" w:cs="Times New Roman"/>
                      <w:bCs/>
                    </w:rPr>
                    <w:t>MLbase</w:t>
                  </w:r>
                  <w:proofErr w:type="spellEnd"/>
                  <w:r>
                    <w:rPr>
                      <w:rFonts w:ascii="Times New Roman" w:hAnsi="Times New Roman" w:cs="Times New Roman"/>
                      <w:bCs/>
                    </w:rPr>
                    <w:t xml:space="preserve">, </w:t>
                  </w:r>
                  <w:proofErr w:type="spellStart"/>
                  <w:r w:rsidRPr="00524C98">
                    <w:rPr>
                      <w:rFonts w:ascii="Times New Roman" w:hAnsi="Times New Roman" w:cs="Times New Roman"/>
                      <w:bCs/>
                    </w:rPr>
                    <w:t>CompLearn</w:t>
                  </w:r>
                  <w:proofErr w:type="spellEnd"/>
                  <w:r w:rsidRPr="00524C98">
                    <w:rPr>
                      <w:rFonts w:ascii="Times New Roman" w:hAnsi="Times New Roman" w:cs="Times New Roman"/>
                      <w:bCs/>
                    </w:rPr>
                    <w:t xml:space="preserve">, R, Bioconductor, </w:t>
                  </w:r>
                  <w:proofErr w:type="spellStart"/>
                  <w:r w:rsidRPr="00524C98">
                    <w:rPr>
                      <w:rFonts w:ascii="Times New Roman" w:hAnsi="Times New Roman" w:cs="Times New Roman"/>
                      <w:bCs/>
                    </w:rPr>
                    <w:t>ImageJ</w:t>
                  </w:r>
                  <w:proofErr w:type="spellEnd"/>
                  <w:r w:rsidRPr="00524C98">
                    <w:rPr>
                      <w:rFonts w:ascii="Times New Roman" w:hAnsi="Times New Roman" w:cs="Times New Roman"/>
                      <w:bCs/>
                    </w:rPr>
                    <w:t xml:space="preserve">, </w:t>
                  </w:r>
                  <w:proofErr w:type="spellStart"/>
                  <w:r w:rsidRPr="00524C98">
                    <w:rPr>
                      <w:rFonts w:ascii="Times New Roman" w:hAnsi="Times New Roman" w:cs="Times New Roman"/>
                    </w:rPr>
                    <w:t>Scalapack</w:t>
                  </w:r>
                  <w:proofErr w:type="spellEnd"/>
                  <w:r w:rsidRPr="00524C98">
                    <w:rPr>
                      <w:rFonts w:ascii="Times New Roman" w:hAnsi="Times New Roman" w:cs="Times New Roman"/>
                    </w:rPr>
                    <w:t xml:space="preserve">, </w:t>
                  </w:r>
                  <w:proofErr w:type="spellStart"/>
                  <w:r w:rsidRPr="00524C98">
                    <w:rPr>
                      <w:rFonts w:ascii="Times New Roman" w:hAnsi="Times New Roman" w:cs="Times New Roman"/>
                    </w:rPr>
                    <w:t>PetSc</w:t>
                  </w:r>
                  <w:proofErr w:type="spellEnd"/>
                </w:p>
              </w:tc>
            </w:tr>
            <w:tr w:rsidR="00ED436B" w:rsidRPr="00524C98" w14:paraId="25F9C79D" w14:textId="77777777" w:rsidTr="002D2E30">
              <w:tc>
                <w:tcPr>
                  <w:tcW w:w="7466" w:type="dxa"/>
                </w:tcPr>
                <w:p w14:paraId="18DE5F46" w14:textId="77777777" w:rsidR="00ED436B" w:rsidRPr="00524C98" w:rsidRDefault="00ED436B" w:rsidP="00081348">
                  <w:pPr>
                    <w:framePr w:vSpace="72" w:wrap="around" w:vAnchor="text" w:hAnchor="text" w:y="1"/>
                    <w:suppressOverlap/>
                    <w:rPr>
                      <w:rFonts w:ascii="Times New Roman" w:hAnsi="Times New Roman" w:cs="Times New Roman"/>
                    </w:rPr>
                  </w:pPr>
                  <w:r w:rsidRPr="00524C98">
                    <w:rPr>
                      <w:rFonts w:ascii="Times New Roman" w:hAnsi="Times New Roman" w:cs="Times New Roman"/>
                      <w:b/>
                      <w:bCs/>
                    </w:rPr>
                    <w:t>High level Programming:</w:t>
                  </w:r>
                  <w:r>
                    <w:rPr>
                      <w:rFonts w:ascii="Times New Roman" w:hAnsi="Times New Roman" w:cs="Times New Roman"/>
                      <w:b/>
                      <w:bCs/>
                    </w:rPr>
                    <w:t xml:space="preserve"> </w:t>
                  </w:r>
                  <w:r w:rsidRPr="00661CA4">
                    <w:rPr>
                      <w:rFonts w:ascii="Times New Roman" w:hAnsi="Times New Roman" w:cs="Times New Roman"/>
                      <w:bCs/>
                    </w:rPr>
                    <w:t xml:space="preserve">Hive, </w:t>
                  </w:r>
                  <w:proofErr w:type="spellStart"/>
                  <w:r w:rsidRPr="00661CA4">
                    <w:rPr>
                      <w:rFonts w:ascii="Times New Roman" w:hAnsi="Times New Roman" w:cs="Times New Roman"/>
                      <w:bCs/>
                    </w:rPr>
                    <w:t>HCatalog</w:t>
                  </w:r>
                  <w:proofErr w:type="spellEnd"/>
                  <w:r w:rsidRPr="00661CA4">
                    <w:rPr>
                      <w:rFonts w:ascii="Times New Roman" w:hAnsi="Times New Roman" w:cs="Times New Roman"/>
                      <w:bCs/>
                    </w:rPr>
                    <w:t xml:space="preserve">, Pig, Shark, MRQL, Impala, </w:t>
                  </w:r>
                  <w:proofErr w:type="spellStart"/>
                  <w:r w:rsidRPr="00661CA4">
                    <w:rPr>
                      <w:rFonts w:ascii="Times New Roman" w:hAnsi="Times New Roman" w:cs="Times New Roman"/>
                      <w:bCs/>
                    </w:rPr>
                    <w:t>Sawzall</w:t>
                  </w:r>
                  <w:proofErr w:type="spellEnd"/>
                </w:p>
              </w:tc>
            </w:tr>
            <w:tr w:rsidR="00ED436B" w:rsidRPr="00524C98" w14:paraId="0D23DF47" w14:textId="77777777" w:rsidTr="002D2E30">
              <w:tc>
                <w:tcPr>
                  <w:tcW w:w="7466" w:type="dxa"/>
                </w:tcPr>
                <w:p w14:paraId="7A6B9AF0" w14:textId="77777777" w:rsidR="00ED436B" w:rsidRPr="00524C98" w:rsidRDefault="00ED436B" w:rsidP="00081348">
                  <w:pPr>
                    <w:framePr w:vSpace="72" w:wrap="around" w:vAnchor="text" w:hAnchor="text" w:y="1"/>
                    <w:suppressOverlap/>
                    <w:rPr>
                      <w:rFonts w:ascii="Times New Roman" w:hAnsi="Times New Roman" w:cs="Times New Roman"/>
                    </w:rPr>
                  </w:pPr>
                  <w:r w:rsidRPr="00524C98">
                    <w:rPr>
                      <w:rFonts w:ascii="Times New Roman" w:hAnsi="Times New Roman" w:cs="Times New Roman"/>
                      <w:b/>
                      <w:bCs/>
                    </w:rPr>
                    <w:t>Basic Programming model and runtime</w:t>
                  </w:r>
                  <w:r w:rsidRPr="00524C98">
                    <w:rPr>
                      <w:rFonts w:ascii="Times New Roman" w:hAnsi="Times New Roman" w:cs="Times New Roman"/>
                    </w:rPr>
                    <w:t xml:space="preserve">, </w:t>
                  </w:r>
                  <w:r w:rsidRPr="00524C98">
                    <w:rPr>
                      <w:rFonts w:ascii="Times New Roman" w:hAnsi="Times New Roman" w:cs="Times New Roman"/>
                      <w:b/>
                      <w:bCs/>
                    </w:rPr>
                    <w:t>SPMD, Streaming, MapReduce, MPI:</w:t>
                  </w:r>
                  <w:r>
                    <w:rPr>
                      <w:rFonts w:ascii="Times New Roman" w:hAnsi="Times New Roman" w:cs="Times New Roman"/>
                      <w:b/>
                      <w:bCs/>
                    </w:rPr>
                    <w:t xml:space="preserve"> </w:t>
                  </w:r>
                  <w:r w:rsidRPr="0031709F">
                    <w:rPr>
                      <w:rFonts w:ascii="Times New Roman" w:hAnsi="Times New Roman" w:cs="Times New Roman"/>
                      <w:bCs/>
                    </w:rPr>
                    <w:t xml:space="preserve">Hadoop, Spark, Twister, </w:t>
                  </w:r>
                  <w:r>
                    <w:rPr>
                      <w:rFonts w:ascii="Times New Roman" w:hAnsi="Times New Roman" w:cs="Times New Roman"/>
                      <w:bCs/>
                    </w:rPr>
                    <w:t xml:space="preserve">Stratosphere, </w:t>
                  </w:r>
                  <w:proofErr w:type="spellStart"/>
                  <w:r w:rsidRPr="0031709F">
                    <w:rPr>
                      <w:rFonts w:ascii="Times New Roman" w:hAnsi="Times New Roman" w:cs="Times New Roman"/>
                      <w:bCs/>
                    </w:rPr>
                    <w:t>Tez</w:t>
                  </w:r>
                  <w:proofErr w:type="spellEnd"/>
                  <w:r w:rsidRPr="0031709F">
                    <w:rPr>
                      <w:rFonts w:ascii="Times New Roman" w:hAnsi="Times New Roman" w:cs="Times New Roman"/>
                      <w:bCs/>
                    </w:rPr>
                    <w:t xml:space="preserve">, Hama, Storm, S4, </w:t>
                  </w:r>
                  <w:proofErr w:type="spellStart"/>
                  <w:r w:rsidRPr="0031709F">
                    <w:rPr>
                      <w:rFonts w:ascii="Times New Roman" w:hAnsi="Times New Roman" w:cs="Times New Roman"/>
                      <w:bCs/>
                    </w:rPr>
                    <w:t>Samza</w:t>
                  </w:r>
                  <w:proofErr w:type="spellEnd"/>
                  <w:r w:rsidRPr="0031709F">
                    <w:rPr>
                      <w:rFonts w:ascii="Times New Roman" w:hAnsi="Times New Roman" w:cs="Times New Roman"/>
                      <w:bCs/>
                    </w:rPr>
                    <w:t xml:space="preserve">, Giraph, </w:t>
                  </w:r>
                  <w:proofErr w:type="spellStart"/>
                  <w:r w:rsidRPr="0031709F">
                    <w:rPr>
                      <w:rFonts w:ascii="Times New Roman" w:hAnsi="Times New Roman" w:cs="Times New Roman"/>
                      <w:bCs/>
                    </w:rPr>
                    <w:t>Pregel</w:t>
                  </w:r>
                  <w:proofErr w:type="spellEnd"/>
                  <w:r w:rsidRPr="0031709F">
                    <w:rPr>
                      <w:rFonts w:ascii="Times New Roman" w:hAnsi="Times New Roman" w:cs="Times New Roman"/>
                      <w:bCs/>
                    </w:rPr>
                    <w:t>, Pegasus</w:t>
                  </w:r>
                </w:p>
              </w:tc>
            </w:tr>
            <w:tr w:rsidR="00ED436B" w:rsidRPr="00524C98" w14:paraId="18CFC927" w14:textId="77777777" w:rsidTr="002D2E30">
              <w:tc>
                <w:tcPr>
                  <w:tcW w:w="7466" w:type="dxa"/>
                  <w:shd w:val="clear" w:color="auto" w:fill="C5E0B3" w:themeFill="accent6" w:themeFillTint="66"/>
                </w:tcPr>
                <w:p w14:paraId="34396476" w14:textId="77777777" w:rsidR="00ED436B" w:rsidRPr="00524C98" w:rsidRDefault="00ED436B" w:rsidP="00081348">
                  <w:pPr>
                    <w:framePr w:vSpace="72" w:wrap="around" w:vAnchor="text" w:hAnchor="text" w:y="1"/>
                    <w:suppressOverlap/>
                    <w:rPr>
                      <w:rFonts w:ascii="Times New Roman" w:hAnsi="Times New Roman" w:cs="Times New Roman"/>
                    </w:rPr>
                  </w:pPr>
                  <w:r w:rsidRPr="00524C98">
                    <w:rPr>
                      <w:rFonts w:ascii="Times New Roman" w:hAnsi="Times New Roman" w:cs="Times New Roman"/>
                      <w:b/>
                      <w:bCs/>
                    </w:rPr>
                    <w:t>Inter process communication Collectives, point-to-point, publish-subscribe:</w:t>
                  </w:r>
                  <w:r>
                    <w:rPr>
                      <w:rFonts w:ascii="Times New Roman" w:hAnsi="Times New Roman" w:cs="Times New Roman"/>
                      <w:b/>
                      <w:bCs/>
                    </w:rPr>
                    <w:t xml:space="preserve"> </w:t>
                  </w:r>
                  <w:r w:rsidRPr="0031709F">
                    <w:rPr>
                      <w:rFonts w:ascii="Times New Roman" w:hAnsi="Times New Roman" w:cs="Times New Roman"/>
                      <w:bCs/>
                    </w:rPr>
                    <w:t xml:space="preserve">Hadoop, Spark, Harp, MPI, </w:t>
                  </w:r>
                  <w:proofErr w:type="spellStart"/>
                  <w:r w:rsidRPr="0031709F">
                    <w:rPr>
                      <w:rFonts w:ascii="Times New Roman" w:hAnsi="Times New Roman" w:cs="Times New Roman"/>
                      <w:bCs/>
                    </w:rPr>
                    <w:t>Netty</w:t>
                  </w:r>
                  <w:proofErr w:type="spellEnd"/>
                  <w:r w:rsidRPr="0031709F">
                    <w:rPr>
                      <w:rFonts w:ascii="Times New Roman" w:hAnsi="Times New Roman" w:cs="Times New Roman"/>
                      <w:bCs/>
                    </w:rPr>
                    <w:t xml:space="preserve">, </w:t>
                  </w:r>
                  <w:proofErr w:type="spellStart"/>
                  <w:r w:rsidRPr="0031709F">
                    <w:rPr>
                      <w:rFonts w:ascii="Times New Roman" w:hAnsi="Times New Roman" w:cs="Times New Roman"/>
                      <w:bCs/>
                    </w:rPr>
                    <w:t>ZeroMQ</w:t>
                  </w:r>
                  <w:proofErr w:type="spellEnd"/>
                  <w:r w:rsidRPr="0031709F">
                    <w:rPr>
                      <w:rFonts w:ascii="Times New Roman" w:hAnsi="Times New Roman" w:cs="Times New Roman"/>
                      <w:bCs/>
                    </w:rPr>
                    <w:t xml:space="preserve">, </w:t>
                  </w:r>
                  <w:proofErr w:type="spellStart"/>
                  <w:r w:rsidRPr="0031709F">
                    <w:rPr>
                      <w:rFonts w:ascii="Times New Roman" w:hAnsi="Times New Roman" w:cs="Times New Roman"/>
                      <w:bCs/>
                    </w:rPr>
                    <w:t>ActiveMQ</w:t>
                  </w:r>
                  <w:proofErr w:type="spellEnd"/>
                  <w:r w:rsidRPr="0031709F">
                    <w:rPr>
                      <w:rFonts w:ascii="Times New Roman" w:hAnsi="Times New Roman" w:cs="Times New Roman"/>
                      <w:bCs/>
                    </w:rPr>
                    <w:t xml:space="preserve">, </w:t>
                  </w:r>
                  <w:proofErr w:type="spellStart"/>
                  <w:r w:rsidRPr="0031709F">
                    <w:rPr>
                      <w:rFonts w:ascii="Times New Roman" w:hAnsi="Times New Roman" w:cs="Times New Roman"/>
                      <w:bCs/>
                    </w:rPr>
                    <w:t>QPid</w:t>
                  </w:r>
                  <w:proofErr w:type="spellEnd"/>
                  <w:r w:rsidRPr="0031709F">
                    <w:rPr>
                      <w:rFonts w:ascii="Times New Roman" w:hAnsi="Times New Roman" w:cs="Times New Roman"/>
                      <w:bCs/>
                    </w:rPr>
                    <w:t>, Kafka, Kestrel</w:t>
                  </w:r>
                </w:p>
              </w:tc>
            </w:tr>
            <w:tr w:rsidR="00ED436B" w:rsidRPr="00524C98" w14:paraId="0D3B8287" w14:textId="77777777" w:rsidTr="002D2E30">
              <w:tc>
                <w:tcPr>
                  <w:tcW w:w="7466" w:type="dxa"/>
                </w:tcPr>
                <w:p w14:paraId="76649F2D" w14:textId="77777777" w:rsidR="00ED436B" w:rsidRPr="00524C98" w:rsidRDefault="00ED436B" w:rsidP="00081348">
                  <w:pPr>
                    <w:framePr w:vSpace="72" w:wrap="around" w:vAnchor="text" w:hAnchor="text" w:y="1"/>
                    <w:suppressOverlap/>
                    <w:rPr>
                      <w:rFonts w:ascii="Times New Roman" w:hAnsi="Times New Roman" w:cs="Times New Roman"/>
                    </w:rPr>
                  </w:pPr>
                  <w:r w:rsidRPr="00524C98">
                    <w:rPr>
                      <w:rFonts w:ascii="Times New Roman" w:hAnsi="Times New Roman" w:cs="Times New Roman"/>
                      <w:b/>
                      <w:bCs/>
                    </w:rPr>
                    <w:t>In-memory databases/caches:</w:t>
                  </w:r>
                  <w:r>
                    <w:rPr>
                      <w:rFonts w:ascii="Times New Roman" w:hAnsi="Times New Roman" w:cs="Times New Roman"/>
                      <w:b/>
                      <w:bCs/>
                    </w:rPr>
                    <w:t xml:space="preserve"> </w:t>
                  </w:r>
                  <w:r w:rsidRPr="0031709F">
                    <w:rPr>
                      <w:rFonts w:ascii="Times New Roman" w:hAnsi="Times New Roman" w:cs="Times New Roman"/>
                      <w:bCs/>
                    </w:rPr>
                    <w:t>GORA (general ob</w:t>
                  </w:r>
                  <w:r>
                    <w:rPr>
                      <w:rFonts w:ascii="Times New Roman" w:hAnsi="Times New Roman" w:cs="Times New Roman"/>
                      <w:bCs/>
                    </w:rPr>
                    <w:t xml:space="preserve">ject from NoSQL), </w:t>
                  </w:r>
                  <w:proofErr w:type="spellStart"/>
                  <w:r>
                    <w:rPr>
                      <w:rFonts w:ascii="Times New Roman" w:hAnsi="Times New Roman" w:cs="Times New Roman"/>
                      <w:bCs/>
                    </w:rPr>
                    <w:t>Memcached</w:t>
                  </w:r>
                  <w:proofErr w:type="spellEnd"/>
                  <w:r>
                    <w:rPr>
                      <w:rFonts w:ascii="Times New Roman" w:hAnsi="Times New Roman" w:cs="Times New Roman"/>
                      <w:bCs/>
                    </w:rPr>
                    <w:t xml:space="preserve">, </w:t>
                  </w:r>
                  <w:proofErr w:type="spellStart"/>
                  <w:r>
                    <w:rPr>
                      <w:rFonts w:ascii="Times New Roman" w:hAnsi="Times New Roman" w:cs="Times New Roman"/>
                      <w:bCs/>
                    </w:rPr>
                    <w:t>Redis</w:t>
                  </w:r>
                  <w:proofErr w:type="spellEnd"/>
                  <w:r w:rsidRPr="0031709F">
                    <w:rPr>
                      <w:rFonts w:ascii="Times New Roman" w:hAnsi="Times New Roman" w:cs="Times New Roman"/>
                      <w:bCs/>
                    </w:rPr>
                    <w:t xml:space="preserve"> (key value), </w:t>
                  </w:r>
                  <w:proofErr w:type="spellStart"/>
                  <w:r w:rsidRPr="0031709F">
                    <w:rPr>
                      <w:rFonts w:ascii="Times New Roman" w:hAnsi="Times New Roman" w:cs="Times New Roman"/>
                      <w:bCs/>
                    </w:rPr>
                    <w:t>Hazelcas</w:t>
                  </w:r>
                  <w:r>
                    <w:rPr>
                      <w:rFonts w:ascii="Times New Roman" w:hAnsi="Times New Roman" w:cs="Times New Roman"/>
                      <w:bCs/>
                    </w:rPr>
                    <w:t>t</w:t>
                  </w:r>
                  <w:proofErr w:type="spellEnd"/>
                  <w:r w:rsidRPr="0031709F">
                    <w:rPr>
                      <w:rFonts w:ascii="Times New Roman" w:hAnsi="Times New Roman" w:cs="Times New Roman"/>
                      <w:bCs/>
                    </w:rPr>
                    <w:t xml:space="preserve">, </w:t>
                  </w:r>
                  <w:proofErr w:type="spellStart"/>
                  <w:r w:rsidRPr="0031709F">
                    <w:rPr>
                      <w:rFonts w:ascii="Times New Roman" w:hAnsi="Times New Roman" w:cs="Times New Roman"/>
                      <w:bCs/>
                    </w:rPr>
                    <w:t>Ehcache</w:t>
                  </w:r>
                  <w:proofErr w:type="spellEnd"/>
                </w:p>
              </w:tc>
            </w:tr>
            <w:tr w:rsidR="00ED436B" w:rsidRPr="00524C98" w14:paraId="2AF8BE29" w14:textId="77777777" w:rsidTr="002D2E30">
              <w:tc>
                <w:tcPr>
                  <w:tcW w:w="7466" w:type="dxa"/>
                </w:tcPr>
                <w:p w14:paraId="3F0B2E37" w14:textId="77777777" w:rsidR="00ED436B" w:rsidRPr="00524C98" w:rsidRDefault="00ED436B" w:rsidP="00081348">
                  <w:pPr>
                    <w:framePr w:vSpace="72" w:wrap="around" w:vAnchor="text" w:hAnchor="text" w:y="1"/>
                    <w:suppressOverlap/>
                    <w:rPr>
                      <w:rFonts w:ascii="Times New Roman" w:hAnsi="Times New Roman" w:cs="Times New Roman"/>
                    </w:rPr>
                  </w:pPr>
                  <w:r w:rsidRPr="00524C98">
                    <w:rPr>
                      <w:rFonts w:ascii="Times New Roman" w:hAnsi="Times New Roman" w:cs="Times New Roman"/>
                      <w:b/>
                      <w:bCs/>
                    </w:rPr>
                    <w:t>Object-relational mapping:</w:t>
                  </w:r>
                  <w:r>
                    <w:rPr>
                      <w:rFonts w:ascii="Times New Roman" w:hAnsi="Times New Roman" w:cs="Times New Roman"/>
                      <w:b/>
                      <w:bCs/>
                    </w:rPr>
                    <w:t xml:space="preserve"> </w:t>
                  </w:r>
                  <w:r w:rsidRPr="0031709F">
                    <w:rPr>
                      <w:rFonts w:ascii="Times New Roman" w:hAnsi="Times New Roman" w:cs="Times New Roman"/>
                      <w:bCs/>
                    </w:rPr>
                    <w:t>Hibernate</w:t>
                  </w:r>
                  <w:r>
                    <w:rPr>
                      <w:rFonts w:ascii="Times New Roman" w:hAnsi="Times New Roman" w:cs="Times New Roman"/>
                      <w:bCs/>
                    </w:rPr>
                    <w:t xml:space="preserve">, </w:t>
                  </w:r>
                  <w:proofErr w:type="spellStart"/>
                  <w:r>
                    <w:rPr>
                      <w:rFonts w:ascii="Times New Roman" w:hAnsi="Times New Roman" w:cs="Times New Roman"/>
                      <w:bCs/>
                    </w:rPr>
                    <w:t>OpenJPA</w:t>
                  </w:r>
                  <w:proofErr w:type="spellEnd"/>
                  <w:r>
                    <w:rPr>
                      <w:rFonts w:ascii="Times New Roman" w:hAnsi="Times New Roman" w:cs="Times New Roman"/>
                      <w:bCs/>
                    </w:rPr>
                    <w:t xml:space="preserve"> and </w:t>
                  </w:r>
                  <w:r w:rsidRPr="0031709F">
                    <w:rPr>
                      <w:rFonts w:ascii="Times New Roman" w:hAnsi="Times New Roman" w:cs="Times New Roman"/>
                      <w:bCs/>
                    </w:rPr>
                    <w:t>JDBC Standard</w:t>
                  </w:r>
                </w:p>
              </w:tc>
            </w:tr>
            <w:tr w:rsidR="00ED436B" w:rsidRPr="00524C98" w14:paraId="6553BD9B" w14:textId="77777777" w:rsidTr="002D2E30">
              <w:tc>
                <w:tcPr>
                  <w:tcW w:w="7466" w:type="dxa"/>
                </w:tcPr>
                <w:p w14:paraId="23A3FDFE" w14:textId="77777777" w:rsidR="00ED436B" w:rsidRPr="00524C98" w:rsidRDefault="00ED436B" w:rsidP="00081348">
                  <w:pPr>
                    <w:framePr w:vSpace="72" w:wrap="around" w:vAnchor="text" w:hAnchor="text" w:y="1"/>
                    <w:suppressOverlap/>
                    <w:rPr>
                      <w:rFonts w:ascii="Times New Roman" w:hAnsi="Times New Roman" w:cs="Times New Roman"/>
                      <w:b/>
                      <w:bCs/>
                    </w:rPr>
                  </w:pPr>
                  <w:r>
                    <w:rPr>
                      <w:rFonts w:ascii="Times New Roman" w:hAnsi="Times New Roman" w:cs="Times New Roman"/>
                      <w:b/>
                      <w:bCs/>
                    </w:rPr>
                    <w:t xml:space="preserve">Extraction Tools: </w:t>
                  </w:r>
                  <w:r w:rsidRPr="0006706A">
                    <w:rPr>
                      <w:rFonts w:ascii="Times New Roman" w:hAnsi="Times New Roman" w:cs="Times New Roman"/>
                      <w:bCs/>
                    </w:rPr>
                    <w:t xml:space="preserve">UIMA, </w:t>
                  </w:r>
                  <w:proofErr w:type="spellStart"/>
                  <w:r w:rsidRPr="0006706A">
                    <w:rPr>
                      <w:rFonts w:ascii="Times New Roman" w:hAnsi="Times New Roman" w:cs="Times New Roman"/>
                      <w:bCs/>
                    </w:rPr>
                    <w:t>Tika</w:t>
                  </w:r>
                  <w:proofErr w:type="spellEnd"/>
                </w:p>
              </w:tc>
            </w:tr>
            <w:tr w:rsidR="00ED436B" w:rsidRPr="00524C98" w14:paraId="3A340106" w14:textId="77777777" w:rsidTr="002D2E30">
              <w:tc>
                <w:tcPr>
                  <w:tcW w:w="7466" w:type="dxa"/>
                </w:tcPr>
                <w:p w14:paraId="589DD653" w14:textId="77777777" w:rsidR="00ED436B" w:rsidRPr="00524C98" w:rsidRDefault="00ED436B" w:rsidP="00081348">
                  <w:pPr>
                    <w:framePr w:vSpace="72" w:wrap="around" w:vAnchor="text" w:hAnchor="text" w:y="1"/>
                    <w:suppressOverlap/>
                    <w:rPr>
                      <w:rFonts w:ascii="Times New Roman" w:hAnsi="Times New Roman" w:cs="Times New Roman"/>
                    </w:rPr>
                  </w:pPr>
                  <w:r>
                    <w:rPr>
                      <w:rFonts w:ascii="Times New Roman" w:hAnsi="Times New Roman" w:cs="Times New Roman"/>
                      <w:b/>
                      <w:bCs/>
                    </w:rPr>
                    <w:t>SQL</w:t>
                  </w:r>
                  <w:r w:rsidRPr="00524C98">
                    <w:rPr>
                      <w:rFonts w:ascii="Times New Roman" w:hAnsi="Times New Roman" w:cs="Times New Roman"/>
                      <w:b/>
                      <w:bCs/>
                    </w:rPr>
                    <w:t>:</w:t>
                  </w:r>
                  <w:r>
                    <w:rPr>
                      <w:rFonts w:ascii="Times New Roman" w:hAnsi="Times New Roman" w:cs="Times New Roman"/>
                      <w:b/>
                      <w:bCs/>
                    </w:rPr>
                    <w:t xml:space="preserve"> </w:t>
                  </w:r>
                  <w:r w:rsidRPr="0006706A">
                    <w:rPr>
                      <w:rFonts w:ascii="Times New Roman" w:hAnsi="Times New Roman" w:cs="Times New Roman"/>
                      <w:bCs/>
                    </w:rPr>
                    <w:t xml:space="preserve">Oracle, MySQL, Phoenix, </w:t>
                  </w:r>
                  <w:proofErr w:type="spellStart"/>
                  <w:r w:rsidRPr="0006706A">
                    <w:rPr>
                      <w:rFonts w:ascii="Times New Roman" w:hAnsi="Times New Roman" w:cs="Times New Roman"/>
                      <w:bCs/>
                    </w:rPr>
                    <w:t>SciDB</w:t>
                  </w:r>
                  <w:proofErr w:type="spellEnd"/>
                </w:p>
              </w:tc>
            </w:tr>
            <w:tr w:rsidR="00ED436B" w:rsidRPr="00524C98" w14:paraId="4F82E179" w14:textId="77777777" w:rsidTr="002D2E30">
              <w:tc>
                <w:tcPr>
                  <w:tcW w:w="7466" w:type="dxa"/>
                </w:tcPr>
                <w:p w14:paraId="781818F8" w14:textId="77777777" w:rsidR="00ED436B" w:rsidRPr="00524C98" w:rsidRDefault="00ED436B" w:rsidP="00081348">
                  <w:pPr>
                    <w:framePr w:vSpace="72" w:wrap="around" w:vAnchor="text" w:hAnchor="text" w:y="1"/>
                    <w:suppressOverlap/>
                    <w:rPr>
                      <w:rFonts w:ascii="Times New Roman" w:hAnsi="Times New Roman" w:cs="Times New Roman"/>
                      <w:b/>
                      <w:bCs/>
                    </w:rPr>
                  </w:pPr>
                  <w:r>
                    <w:rPr>
                      <w:rFonts w:ascii="Times New Roman" w:hAnsi="Times New Roman" w:cs="Times New Roman"/>
                      <w:b/>
                      <w:bCs/>
                    </w:rPr>
                    <w:t xml:space="preserve">NoSQL: </w:t>
                  </w:r>
                  <w:proofErr w:type="spellStart"/>
                  <w:r w:rsidRPr="0006706A">
                    <w:rPr>
                      <w:rFonts w:ascii="Times New Roman" w:hAnsi="Times New Roman" w:cs="Times New Roman"/>
                      <w:bCs/>
                    </w:rPr>
                    <w:t>HBase</w:t>
                  </w:r>
                  <w:proofErr w:type="spellEnd"/>
                  <w:r w:rsidRPr="0006706A">
                    <w:rPr>
                      <w:rFonts w:ascii="Times New Roman" w:hAnsi="Times New Roman" w:cs="Times New Roman"/>
                      <w:bCs/>
                    </w:rPr>
                    <w:t xml:space="preserve">, </w:t>
                  </w:r>
                  <w:proofErr w:type="spellStart"/>
                  <w:r w:rsidRPr="0006706A">
                    <w:rPr>
                      <w:rFonts w:ascii="Times New Roman" w:hAnsi="Times New Roman" w:cs="Times New Roman"/>
                      <w:bCs/>
                    </w:rPr>
                    <w:t>Accumulo</w:t>
                  </w:r>
                  <w:proofErr w:type="spellEnd"/>
                  <w:r w:rsidRPr="0006706A">
                    <w:rPr>
                      <w:rFonts w:ascii="Times New Roman" w:hAnsi="Times New Roman" w:cs="Times New Roman"/>
                      <w:bCs/>
                    </w:rPr>
                    <w:t xml:space="preserve">, Cassandra, </w:t>
                  </w:r>
                  <w:proofErr w:type="spellStart"/>
                  <w:r w:rsidRPr="0006706A">
                    <w:rPr>
                      <w:rFonts w:ascii="Times New Roman" w:hAnsi="Times New Roman" w:cs="Times New Roman"/>
                      <w:bCs/>
                    </w:rPr>
                    <w:t>Solandra</w:t>
                  </w:r>
                  <w:proofErr w:type="spellEnd"/>
                  <w:r w:rsidRPr="0006706A">
                    <w:rPr>
                      <w:rFonts w:ascii="Times New Roman" w:hAnsi="Times New Roman" w:cs="Times New Roman"/>
                      <w:bCs/>
                    </w:rPr>
                    <w:t xml:space="preserve">, </w:t>
                  </w:r>
                  <w:proofErr w:type="spellStart"/>
                  <w:r w:rsidRPr="0006706A">
                    <w:rPr>
                      <w:rFonts w:ascii="Times New Roman" w:hAnsi="Times New Roman" w:cs="Times New Roman"/>
                      <w:bCs/>
                    </w:rPr>
                    <w:t>MongoDB</w:t>
                  </w:r>
                  <w:proofErr w:type="spellEnd"/>
                  <w:r w:rsidRPr="0006706A">
                    <w:rPr>
                      <w:rFonts w:ascii="Times New Roman" w:hAnsi="Times New Roman" w:cs="Times New Roman"/>
                      <w:bCs/>
                    </w:rPr>
                    <w:t xml:space="preserve">, </w:t>
                  </w:r>
                  <w:proofErr w:type="spellStart"/>
                  <w:r w:rsidRPr="0006706A">
                    <w:rPr>
                      <w:rFonts w:ascii="Times New Roman" w:hAnsi="Times New Roman" w:cs="Times New Roman"/>
                      <w:bCs/>
                    </w:rPr>
                    <w:t>CouchDB</w:t>
                  </w:r>
                  <w:proofErr w:type="spellEnd"/>
                  <w:r w:rsidRPr="0006706A">
                    <w:rPr>
                      <w:rFonts w:ascii="Times New Roman" w:hAnsi="Times New Roman" w:cs="Times New Roman"/>
                      <w:bCs/>
                    </w:rPr>
                    <w:t xml:space="preserve">, </w:t>
                  </w:r>
                  <w:proofErr w:type="spellStart"/>
                  <w:r w:rsidRPr="0006706A">
                    <w:rPr>
                      <w:rFonts w:ascii="Times New Roman" w:hAnsi="Times New Roman" w:cs="Times New Roman"/>
                      <w:bCs/>
                    </w:rPr>
                    <w:t>Lucene</w:t>
                  </w:r>
                  <w:proofErr w:type="spellEnd"/>
                  <w:r w:rsidRPr="0006706A">
                    <w:rPr>
                      <w:rFonts w:ascii="Times New Roman" w:hAnsi="Times New Roman" w:cs="Times New Roman"/>
                      <w:bCs/>
                    </w:rPr>
                    <w:t xml:space="preserve">, </w:t>
                  </w:r>
                  <w:proofErr w:type="spellStart"/>
                  <w:r w:rsidRPr="0006706A">
                    <w:rPr>
                      <w:rFonts w:ascii="Times New Roman" w:hAnsi="Times New Roman" w:cs="Times New Roman"/>
                      <w:bCs/>
                    </w:rPr>
                    <w:t>Solr</w:t>
                  </w:r>
                  <w:proofErr w:type="spellEnd"/>
                  <w:r w:rsidRPr="0006706A">
                    <w:rPr>
                      <w:rFonts w:ascii="Times New Roman" w:hAnsi="Times New Roman" w:cs="Times New Roman"/>
                      <w:bCs/>
                    </w:rPr>
                    <w:t xml:space="preserve">, Berkeley DB, Azure Table, Dynamo, </w:t>
                  </w:r>
                  <w:proofErr w:type="spellStart"/>
                  <w:r w:rsidRPr="0006706A">
                    <w:rPr>
                      <w:rFonts w:ascii="Times New Roman" w:hAnsi="Times New Roman" w:cs="Times New Roman"/>
                      <w:bCs/>
                    </w:rPr>
                    <w:t>Riak</w:t>
                  </w:r>
                  <w:proofErr w:type="spellEnd"/>
                  <w:r w:rsidRPr="0006706A">
                    <w:rPr>
                      <w:rFonts w:ascii="Times New Roman" w:hAnsi="Times New Roman" w:cs="Times New Roman"/>
                      <w:bCs/>
                    </w:rPr>
                    <w:t>, Voldemort</w:t>
                  </w:r>
                  <w:r>
                    <w:rPr>
                      <w:rFonts w:ascii="Times New Roman" w:hAnsi="Times New Roman" w:cs="Times New Roman"/>
                      <w:bCs/>
                    </w:rPr>
                    <w:t xml:space="preserve">. Neo4J, </w:t>
                  </w:r>
                  <w:proofErr w:type="spellStart"/>
                  <w:r>
                    <w:rPr>
                      <w:rFonts w:ascii="Times New Roman" w:hAnsi="Times New Roman" w:cs="Times New Roman"/>
                      <w:bCs/>
                    </w:rPr>
                    <w:t>Yarcdata</w:t>
                  </w:r>
                  <w:proofErr w:type="spellEnd"/>
                  <w:r>
                    <w:rPr>
                      <w:rFonts w:ascii="Times New Roman" w:hAnsi="Times New Roman" w:cs="Times New Roman"/>
                      <w:bCs/>
                    </w:rPr>
                    <w:t xml:space="preserve">, Jena, Sesame, </w:t>
                  </w:r>
                  <w:proofErr w:type="spellStart"/>
                  <w:r>
                    <w:rPr>
                      <w:rFonts w:ascii="Times New Roman" w:hAnsi="Times New Roman" w:cs="Times New Roman"/>
                      <w:bCs/>
                    </w:rPr>
                    <w:t>AllegroGraph</w:t>
                  </w:r>
                  <w:proofErr w:type="spellEnd"/>
                  <w:r>
                    <w:rPr>
                      <w:rFonts w:ascii="Times New Roman" w:hAnsi="Times New Roman" w:cs="Times New Roman"/>
                      <w:bCs/>
                    </w:rPr>
                    <w:t>, RYA</w:t>
                  </w:r>
                </w:p>
              </w:tc>
            </w:tr>
            <w:tr w:rsidR="00ED436B" w:rsidRPr="00524C98" w14:paraId="7A57C9BF" w14:textId="77777777" w:rsidTr="002D2E30">
              <w:tc>
                <w:tcPr>
                  <w:tcW w:w="7466" w:type="dxa"/>
                  <w:shd w:val="clear" w:color="auto" w:fill="C5E0B3" w:themeFill="accent6" w:themeFillTint="66"/>
                </w:tcPr>
                <w:p w14:paraId="6B10B0B4" w14:textId="77777777" w:rsidR="00ED436B" w:rsidRPr="00524C98" w:rsidRDefault="00ED436B" w:rsidP="00081348">
                  <w:pPr>
                    <w:framePr w:vSpace="72" w:wrap="around" w:vAnchor="text" w:hAnchor="text" w:y="1"/>
                    <w:suppressOverlap/>
                    <w:rPr>
                      <w:rFonts w:ascii="Times New Roman" w:hAnsi="Times New Roman" w:cs="Times New Roman"/>
                      <w:b/>
                      <w:bCs/>
                    </w:rPr>
                  </w:pPr>
                  <w:r w:rsidRPr="00524C98">
                    <w:rPr>
                      <w:rFonts w:ascii="Times New Roman" w:hAnsi="Times New Roman" w:cs="Times New Roman"/>
                      <w:b/>
                      <w:bCs/>
                    </w:rPr>
                    <w:t>File management:</w:t>
                  </w:r>
                  <w:r w:rsidRPr="00733EF2">
                    <w:rPr>
                      <w:rFonts w:ascii="Times New Roman" w:hAnsi="Times New Roman" w:cs="Times New Roman"/>
                      <w:b/>
                      <w:bCs/>
                      <w:shd w:val="clear" w:color="auto" w:fill="C5E0B3" w:themeFill="accent6" w:themeFillTint="66"/>
                    </w:rPr>
                    <w:t xml:space="preserve"> </w:t>
                  </w:r>
                  <w:proofErr w:type="spellStart"/>
                  <w:r w:rsidRPr="00733EF2">
                    <w:rPr>
                      <w:rFonts w:ascii="Times New Roman" w:hAnsi="Times New Roman" w:cs="Times New Roman"/>
                      <w:bCs/>
                      <w:shd w:val="clear" w:color="auto" w:fill="C5E0B3" w:themeFill="accent6" w:themeFillTint="66"/>
                    </w:rPr>
                    <w:t>iRODS</w:t>
                  </w:r>
                  <w:proofErr w:type="spellEnd"/>
                </w:p>
              </w:tc>
            </w:tr>
            <w:tr w:rsidR="00ED436B" w:rsidRPr="00524C98" w14:paraId="79D82180" w14:textId="77777777" w:rsidTr="002D2E30">
              <w:tc>
                <w:tcPr>
                  <w:tcW w:w="7466" w:type="dxa"/>
                  <w:shd w:val="clear" w:color="auto" w:fill="C5E0B3" w:themeFill="accent6" w:themeFillTint="66"/>
                </w:tcPr>
                <w:p w14:paraId="14E39502" w14:textId="77777777" w:rsidR="00ED436B" w:rsidRPr="00524C98" w:rsidRDefault="00ED436B" w:rsidP="00081348">
                  <w:pPr>
                    <w:framePr w:vSpace="72" w:wrap="around" w:vAnchor="text" w:hAnchor="text" w:y="1"/>
                    <w:suppressOverlap/>
                    <w:rPr>
                      <w:rFonts w:ascii="Times New Roman" w:hAnsi="Times New Roman" w:cs="Times New Roman"/>
                    </w:rPr>
                  </w:pPr>
                  <w:r w:rsidRPr="00524C98">
                    <w:rPr>
                      <w:rFonts w:ascii="Times New Roman" w:hAnsi="Times New Roman" w:cs="Times New Roman"/>
                      <w:b/>
                      <w:bCs/>
                    </w:rPr>
                    <w:t>Data Transport:</w:t>
                  </w:r>
                  <w:r>
                    <w:rPr>
                      <w:rFonts w:ascii="Times New Roman" w:hAnsi="Times New Roman" w:cs="Times New Roman"/>
                      <w:b/>
                      <w:bCs/>
                    </w:rPr>
                    <w:t xml:space="preserve"> </w:t>
                  </w:r>
                  <w:proofErr w:type="spellStart"/>
                  <w:r w:rsidRPr="0006706A">
                    <w:rPr>
                      <w:rFonts w:ascii="Times New Roman" w:hAnsi="Times New Roman" w:cs="Times New Roman"/>
                      <w:bCs/>
                    </w:rPr>
                    <w:t>BitTorrent</w:t>
                  </w:r>
                  <w:proofErr w:type="spellEnd"/>
                  <w:r w:rsidRPr="0006706A">
                    <w:rPr>
                      <w:rFonts w:ascii="Times New Roman" w:hAnsi="Times New Roman" w:cs="Times New Roman"/>
                      <w:bCs/>
                    </w:rPr>
                    <w:t>, HTTP, FTP, SSH, Globus Online (</w:t>
                  </w:r>
                  <w:proofErr w:type="spellStart"/>
                  <w:r w:rsidRPr="0006706A">
                    <w:rPr>
                      <w:rFonts w:ascii="Times New Roman" w:hAnsi="Times New Roman" w:cs="Times New Roman"/>
                      <w:bCs/>
                    </w:rPr>
                    <w:t>GridFTP</w:t>
                  </w:r>
                  <w:proofErr w:type="spellEnd"/>
                  <w:r w:rsidRPr="0006706A">
                    <w:rPr>
                      <w:rFonts w:ascii="Times New Roman" w:hAnsi="Times New Roman" w:cs="Times New Roman"/>
                      <w:bCs/>
                    </w:rPr>
                    <w:t>)</w:t>
                  </w:r>
                </w:p>
              </w:tc>
            </w:tr>
            <w:tr w:rsidR="00ED436B" w:rsidRPr="00524C98" w14:paraId="13EFAA6B" w14:textId="77777777" w:rsidTr="002D2E30">
              <w:tc>
                <w:tcPr>
                  <w:tcW w:w="7466" w:type="dxa"/>
                  <w:shd w:val="clear" w:color="auto" w:fill="C5E0B3" w:themeFill="accent6" w:themeFillTint="66"/>
                </w:tcPr>
                <w:p w14:paraId="738A190B" w14:textId="77777777" w:rsidR="00ED436B" w:rsidRPr="00524C98" w:rsidRDefault="00ED436B" w:rsidP="00081348">
                  <w:pPr>
                    <w:framePr w:vSpace="72" w:wrap="around" w:vAnchor="text" w:hAnchor="text" w:y="1"/>
                    <w:suppressOverlap/>
                    <w:rPr>
                      <w:rFonts w:ascii="Times New Roman" w:hAnsi="Times New Roman" w:cs="Times New Roman"/>
                    </w:rPr>
                  </w:pPr>
                  <w:r w:rsidRPr="00524C98">
                    <w:rPr>
                      <w:rFonts w:ascii="Times New Roman" w:hAnsi="Times New Roman" w:cs="Times New Roman"/>
                      <w:b/>
                      <w:bCs/>
                    </w:rPr>
                    <w:t>Cluster Resource Management</w:t>
                  </w:r>
                  <w:r w:rsidRPr="0006706A">
                    <w:rPr>
                      <w:rFonts w:ascii="Times New Roman" w:hAnsi="Times New Roman" w:cs="Times New Roman"/>
                      <w:bCs/>
                    </w:rPr>
                    <w:t xml:space="preserve">: </w:t>
                  </w:r>
                  <w:proofErr w:type="spellStart"/>
                  <w:r w:rsidRPr="0006706A">
                    <w:rPr>
                      <w:rFonts w:ascii="Times New Roman" w:hAnsi="Times New Roman" w:cs="Times New Roman"/>
                      <w:bCs/>
                    </w:rPr>
                    <w:t>Mesos</w:t>
                  </w:r>
                  <w:proofErr w:type="spellEnd"/>
                  <w:r w:rsidRPr="0006706A">
                    <w:rPr>
                      <w:rFonts w:ascii="Times New Roman" w:hAnsi="Times New Roman" w:cs="Times New Roman"/>
                      <w:bCs/>
                    </w:rPr>
                    <w:t>, Yarn, Helix, Llama, Condor, SGE,</w:t>
                  </w:r>
                  <w:r>
                    <w:rPr>
                      <w:rFonts w:ascii="Times New Roman" w:hAnsi="Times New Roman" w:cs="Times New Roman"/>
                      <w:bCs/>
                    </w:rPr>
                    <w:t xml:space="preserve"> </w:t>
                  </w:r>
                  <w:proofErr w:type="spellStart"/>
                  <w:r>
                    <w:rPr>
                      <w:rFonts w:ascii="Times New Roman" w:hAnsi="Times New Roman" w:cs="Times New Roman"/>
                      <w:bCs/>
                    </w:rPr>
                    <w:t>OpenPBS</w:t>
                  </w:r>
                  <w:proofErr w:type="spellEnd"/>
                  <w:r>
                    <w:rPr>
                      <w:rFonts w:ascii="Times New Roman" w:hAnsi="Times New Roman" w:cs="Times New Roman"/>
                      <w:bCs/>
                    </w:rPr>
                    <w:t xml:space="preserve">, </w:t>
                  </w:r>
                  <w:r w:rsidRPr="0006706A">
                    <w:rPr>
                      <w:rFonts w:ascii="Times New Roman" w:hAnsi="Times New Roman" w:cs="Times New Roman"/>
                      <w:bCs/>
                    </w:rPr>
                    <w:t xml:space="preserve">Moab, </w:t>
                  </w:r>
                  <w:proofErr w:type="spellStart"/>
                  <w:r w:rsidRPr="0006706A">
                    <w:rPr>
                      <w:rFonts w:ascii="Times New Roman" w:hAnsi="Times New Roman" w:cs="Times New Roman"/>
                      <w:bCs/>
                    </w:rPr>
                    <w:t>Slurm</w:t>
                  </w:r>
                  <w:proofErr w:type="spellEnd"/>
                  <w:r w:rsidRPr="0006706A">
                    <w:rPr>
                      <w:rFonts w:ascii="Times New Roman" w:hAnsi="Times New Roman" w:cs="Times New Roman"/>
                      <w:bCs/>
                    </w:rPr>
                    <w:t>, Torque</w:t>
                  </w:r>
                </w:p>
              </w:tc>
            </w:tr>
            <w:tr w:rsidR="00ED436B" w:rsidRPr="00524C98" w14:paraId="26B66748" w14:textId="77777777" w:rsidTr="002D2E30">
              <w:tc>
                <w:tcPr>
                  <w:tcW w:w="7466" w:type="dxa"/>
                  <w:shd w:val="clear" w:color="auto" w:fill="C5E0B3" w:themeFill="accent6" w:themeFillTint="66"/>
                </w:tcPr>
                <w:p w14:paraId="6C69823E" w14:textId="77777777" w:rsidR="00ED436B" w:rsidRPr="00524C98" w:rsidRDefault="00ED436B" w:rsidP="00081348">
                  <w:pPr>
                    <w:framePr w:vSpace="72" w:wrap="around" w:vAnchor="text" w:hAnchor="text" w:y="1"/>
                    <w:suppressOverlap/>
                    <w:rPr>
                      <w:rFonts w:ascii="Times New Roman" w:hAnsi="Times New Roman" w:cs="Times New Roman"/>
                    </w:rPr>
                  </w:pPr>
                  <w:r w:rsidRPr="00524C98">
                    <w:rPr>
                      <w:rFonts w:ascii="Times New Roman" w:hAnsi="Times New Roman" w:cs="Times New Roman"/>
                      <w:b/>
                      <w:bCs/>
                    </w:rPr>
                    <w:t>File systems:</w:t>
                  </w:r>
                  <w:r>
                    <w:rPr>
                      <w:rFonts w:ascii="Times New Roman" w:hAnsi="Times New Roman" w:cs="Times New Roman"/>
                      <w:b/>
                      <w:bCs/>
                    </w:rPr>
                    <w:t xml:space="preserve"> </w:t>
                  </w:r>
                  <w:r w:rsidRPr="0006706A">
                    <w:rPr>
                      <w:rFonts w:ascii="Times New Roman" w:hAnsi="Times New Roman" w:cs="Times New Roman"/>
                      <w:bCs/>
                    </w:rPr>
                    <w:t xml:space="preserve">Swift, </w:t>
                  </w:r>
                  <w:r>
                    <w:rPr>
                      <w:rFonts w:ascii="Times New Roman" w:hAnsi="Times New Roman" w:cs="Times New Roman"/>
                      <w:bCs/>
                    </w:rPr>
                    <w:t xml:space="preserve">Cinder, </w:t>
                  </w:r>
                  <w:proofErr w:type="spellStart"/>
                  <w:r w:rsidRPr="0006706A">
                    <w:rPr>
                      <w:rFonts w:ascii="Times New Roman" w:hAnsi="Times New Roman" w:cs="Times New Roman"/>
                      <w:bCs/>
                    </w:rPr>
                    <w:t>Ceph</w:t>
                  </w:r>
                  <w:proofErr w:type="spellEnd"/>
                  <w:r w:rsidRPr="0006706A">
                    <w:rPr>
                      <w:rFonts w:ascii="Times New Roman" w:hAnsi="Times New Roman" w:cs="Times New Roman"/>
                      <w:bCs/>
                    </w:rPr>
                    <w:t xml:space="preserve">, FUSE, </w:t>
                  </w:r>
                  <w:proofErr w:type="spellStart"/>
                  <w:r w:rsidRPr="0006706A">
                    <w:rPr>
                      <w:rFonts w:ascii="Times New Roman" w:hAnsi="Times New Roman" w:cs="Times New Roman"/>
                      <w:bCs/>
                    </w:rPr>
                    <w:t>Gluster</w:t>
                  </w:r>
                  <w:proofErr w:type="spellEnd"/>
                  <w:r w:rsidRPr="0006706A">
                    <w:rPr>
                      <w:rFonts w:ascii="Times New Roman" w:hAnsi="Times New Roman" w:cs="Times New Roman"/>
                      <w:bCs/>
                    </w:rPr>
                    <w:t xml:space="preserve">, </w:t>
                  </w:r>
                  <w:proofErr w:type="spellStart"/>
                  <w:r w:rsidRPr="0006706A">
                    <w:rPr>
                      <w:rFonts w:ascii="Times New Roman" w:hAnsi="Times New Roman" w:cs="Times New Roman"/>
                      <w:bCs/>
                    </w:rPr>
                    <w:t>Lustre</w:t>
                  </w:r>
                  <w:proofErr w:type="spellEnd"/>
                  <w:r w:rsidRPr="0006706A">
                    <w:rPr>
                      <w:rFonts w:ascii="Times New Roman" w:hAnsi="Times New Roman" w:cs="Times New Roman"/>
                      <w:bCs/>
                    </w:rPr>
                    <w:t>, GPFS, GFFS</w:t>
                  </w:r>
                </w:p>
              </w:tc>
            </w:tr>
            <w:tr w:rsidR="00ED436B" w:rsidRPr="00524C98" w14:paraId="59D3459F" w14:textId="77777777" w:rsidTr="002D2E30">
              <w:tc>
                <w:tcPr>
                  <w:tcW w:w="7466" w:type="dxa"/>
                  <w:shd w:val="clear" w:color="auto" w:fill="C5E0B3" w:themeFill="accent6" w:themeFillTint="66"/>
                </w:tcPr>
                <w:p w14:paraId="3EA4F838" w14:textId="77777777" w:rsidR="00ED436B" w:rsidRPr="00524C98" w:rsidRDefault="00ED436B" w:rsidP="00081348">
                  <w:pPr>
                    <w:framePr w:vSpace="72" w:wrap="around" w:vAnchor="text" w:hAnchor="text" w:y="1"/>
                    <w:suppressOverlap/>
                    <w:rPr>
                      <w:rFonts w:ascii="Times New Roman" w:hAnsi="Times New Roman" w:cs="Times New Roman"/>
                      <w:b/>
                      <w:bCs/>
                    </w:rPr>
                  </w:pPr>
                  <w:r>
                    <w:rPr>
                      <w:rFonts w:ascii="Times New Roman" w:hAnsi="Times New Roman" w:cs="Times New Roman"/>
                      <w:b/>
                      <w:bCs/>
                    </w:rPr>
                    <w:t xml:space="preserve">Interoperability: </w:t>
                  </w:r>
                  <w:r w:rsidRPr="006C0499">
                    <w:rPr>
                      <w:rFonts w:ascii="Times New Roman" w:hAnsi="Times New Roman" w:cs="Times New Roman"/>
                      <w:bCs/>
                    </w:rPr>
                    <w:t xml:space="preserve">Whirr, </w:t>
                  </w:r>
                  <w:proofErr w:type="spellStart"/>
                  <w:r w:rsidRPr="006C0499">
                    <w:rPr>
                      <w:rFonts w:ascii="Times New Roman" w:hAnsi="Times New Roman" w:cs="Times New Roman"/>
                      <w:bCs/>
                    </w:rPr>
                    <w:t>JClouds</w:t>
                  </w:r>
                  <w:proofErr w:type="spellEnd"/>
                  <w:r w:rsidRPr="006C0499">
                    <w:rPr>
                      <w:rFonts w:ascii="Times New Roman" w:hAnsi="Times New Roman" w:cs="Times New Roman"/>
                      <w:bCs/>
                    </w:rPr>
                    <w:t>, OCCI, CDMI</w:t>
                  </w:r>
                </w:p>
              </w:tc>
            </w:tr>
            <w:tr w:rsidR="00ED436B" w:rsidRPr="00524C98" w14:paraId="68AB80F0" w14:textId="77777777" w:rsidTr="002D2E30">
              <w:tc>
                <w:tcPr>
                  <w:tcW w:w="7466" w:type="dxa"/>
                </w:tcPr>
                <w:p w14:paraId="1922D754" w14:textId="77777777" w:rsidR="00ED436B" w:rsidRPr="00524C98" w:rsidRDefault="00ED436B" w:rsidP="00081348">
                  <w:pPr>
                    <w:framePr w:vSpace="72" w:wrap="around" w:vAnchor="text" w:hAnchor="text" w:y="1"/>
                    <w:suppressOverlap/>
                    <w:rPr>
                      <w:rFonts w:ascii="Times New Roman" w:hAnsi="Times New Roman" w:cs="Times New Roman"/>
                    </w:rPr>
                  </w:pPr>
                  <w:r w:rsidRPr="00524C98">
                    <w:rPr>
                      <w:rFonts w:ascii="Times New Roman" w:hAnsi="Times New Roman" w:cs="Times New Roman"/>
                      <w:b/>
                      <w:bCs/>
                    </w:rPr>
                    <w:t>DevOps:</w:t>
                  </w:r>
                  <w:r>
                    <w:rPr>
                      <w:rFonts w:ascii="Times New Roman" w:hAnsi="Times New Roman" w:cs="Times New Roman"/>
                      <w:b/>
                      <w:bCs/>
                    </w:rPr>
                    <w:t xml:space="preserve"> </w:t>
                  </w:r>
                  <w:r w:rsidR="00B3505A" w:rsidRPr="00B3505A">
                    <w:rPr>
                      <w:rFonts w:ascii="Times New Roman" w:hAnsi="Times New Roman" w:cs="Times New Roman"/>
                      <w:bCs/>
                    </w:rPr>
                    <w:t xml:space="preserve">Docker, </w:t>
                  </w:r>
                  <w:r w:rsidRPr="00B3505A">
                    <w:rPr>
                      <w:rFonts w:ascii="Times New Roman" w:hAnsi="Times New Roman" w:cs="Times New Roman"/>
                      <w:bCs/>
                    </w:rPr>
                    <w:t>Puppet</w:t>
                  </w:r>
                  <w:r w:rsidRPr="006C0499">
                    <w:rPr>
                      <w:rFonts w:ascii="Times New Roman" w:hAnsi="Times New Roman" w:cs="Times New Roman"/>
                      <w:bCs/>
                    </w:rPr>
                    <w:t xml:space="preserve">, Chef, </w:t>
                  </w:r>
                  <w:proofErr w:type="spellStart"/>
                  <w:r>
                    <w:rPr>
                      <w:rFonts w:ascii="Times New Roman" w:hAnsi="Times New Roman" w:cs="Times New Roman"/>
                      <w:bCs/>
                    </w:rPr>
                    <w:t>Ansible</w:t>
                  </w:r>
                  <w:proofErr w:type="spellEnd"/>
                  <w:r>
                    <w:rPr>
                      <w:rFonts w:ascii="Times New Roman" w:hAnsi="Times New Roman" w:cs="Times New Roman"/>
                      <w:bCs/>
                    </w:rPr>
                    <w:t xml:space="preserve">, </w:t>
                  </w:r>
                  <w:proofErr w:type="spellStart"/>
                  <w:r w:rsidRPr="006C0499">
                    <w:rPr>
                      <w:rFonts w:ascii="Times New Roman" w:hAnsi="Times New Roman" w:cs="Times New Roman"/>
                      <w:bCs/>
                    </w:rPr>
                    <w:t>Boto</w:t>
                  </w:r>
                  <w:proofErr w:type="spellEnd"/>
                  <w:r w:rsidRPr="006C0499">
                    <w:rPr>
                      <w:rFonts w:ascii="Times New Roman" w:hAnsi="Times New Roman" w:cs="Times New Roman"/>
                      <w:bCs/>
                    </w:rPr>
                    <w:t>, Libcloud, Cobbler, CloudMesh</w:t>
                  </w:r>
                </w:p>
              </w:tc>
            </w:tr>
            <w:tr w:rsidR="00ED436B" w:rsidRPr="00524C98" w14:paraId="0A10A786" w14:textId="77777777" w:rsidTr="002D2E30">
              <w:tc>
                <w:tcPr>
                  <w:tcW w:w="7466" w:type="dxa"/>
                </w:tcPr>
                <w:p w14:paraId="167E65B6" w14:textId="77777777" w:rsidR="00ED436B" w:rsidRPr="00524C98" w:rsidRDefault="00ED436B" w:rsidP="00081348">
                  <w:pPr>
                    <w:framePr w:vSpace="72" w:wrap="around" w:vAnchor="text" w:hAnchor="text" w:y="1"/>
                    <w:suppressOverlap/>
                    <w:rPr>
                      <w:rFonts w:ascii="Times New Roman" w:hAnsi="Times New Roman" w:cs="Times New Roman"/>
                    </w:rPr>
                  </w:pPr>
                  <w:proofErr w:type="spellStart"/>
                  <w:r w:rsidRPr="00524C98">
                    <w:rPr>
                      <w:rFonts w:ascii="Times New Roman" w:hAnsi="Times New Roman" w:cs="Times New Roman"/>
                      <w:b/>
                      <w:bCs/>
                    </w:rPr>
                    <w:t>IaaS</w:t>
                  </w:r>
                  <w:proofErr w:type="spellEnd"/>
                  <w:r w:rsidRPr="00524C98">
                    <w:rPr>
                      <w:rFonts w:ascii="Times New Roman" w:hAnsi="Times New Roman" w:cs="Times New Roman"/>
                      <w:b/>
                      <w:bCs/>
                    </w:rPr>
                    <w:t xml:space="preserve"> Management from HPC to hypervisors:</w:t>
                  </w:r>
                  <w:r>
                    <w:rPr>
                      <w:rFonts w:ascii="Times New Roman" w:hAnsi="Times New Roman" w:cs="Times New Roman"/>
                      <w:b/>
                      <w:bCs/>
                    </w:rPr>
                    <w:t xml:space="preserve"> </w:t>
                  </w:r>
                  <w:r w:rsidRPr="00E642D3">
                    <w:rPr>
                      <w:rFonts w:ascii="Times New Roman" w:hAnsi="Times New Roman" w:cs="Times New Roman"/>
                      <w:bCs/>
                    </w:rPr>
                    <w:t xml:space="preserve">OpenStack, </w:t>
                  </w:r>
                  <w:proofErr w:type="spellStart"/>
                  <w:r w:rsidRPr="00E642D3">
                    <w:rPr>
                      <w:rFonts w:ascii="Times New Roman" w:hAnsi="Times New Roman" w:cs="Times New Roman"/>
                      <w:bCs/>
                    </w:rPr>
                    <w:t>OpenNebula</w:t>
                  </w:r>
                  <w:proofErr w:type="spellEnd"/>
                  <w:r w:rsidRPr="00E642D3">
                    <w:rPr>
                      <w:rFonts w:ascii="Times New Roman" w:hAnsi="Times New Roman" w:cs="Times New Roman"/>
                      <w:bCs/>
                    </w:rPr>
                    <w:t>, Eucal</w:t>
                  </w:r>
                  <w:r>
                    <w:rPr>
                      <w:rFonts w:ascii="Times New Roman" w:hAnsi="Times New Roman" w:cs="Times New Roman"/>
                      <w:bCs/>
                    </w:rPr>
                    <w:t xml:space="preserve">yptus, </w:t>
                  </w:r>
                  <w:proofErr w:type="spellStart"/>
                  <w:r>
                    <w:rPr>
                      <w:rFonts w:ascii="Times New Roman" w:hAnsi="Times New Roman" w:cs="Times New Roman"/>
                      <w:bCs/>
                    </w:rPr>
                    <w:t>CloudStack</w:t>
                  </w:r>
                  <w:proofErr w:type="spellEnd"/>
                  <w:r>
                    <w:rPr>
                      <w:rFonts w:ascii="Times New Roman" w:hAnsi="Times New Roman" w:cs="Times New Roman"/>
                      <w:bCs/>
                    </w:rPr>
                    <w:t xml:space="preserve">, </w:t>
                  </w:r>
                  <w:proofErr w:type="spellStart"/>
                  <w:r>
                    <w:rPr>
                      <w:rFonts w:ascii="Times New Roman" w:hAnsi="Times New Roman" w:cs="Times New Roman"/>
                      <w:bCs/>
                    </w:rPr>
                    <w:t>vCloud</w:t>
                  </w:r>
                  <w:proofErr w:type="spellEnd"/>
                  <w:r>
                    <w:rPr>
                      <w:rFonts w:ascii="Times New Roman" w:hAnsi="Times New Roman" w:cs="Times New Roman"/>
                      <w:bCs/>
                    </w:rPr>
                    <w:t xml:space="preserve">, </w:t>
                  </w:r>
                  <w:r w:rsidRPr="00E642D3">
                    <w:rPr>
                      <w:rFonts w:ascii="Times New Roman" w:hAnsi="Times New Roman" w:cs="Times New Roman"/>
                      <w:bCs/>
                    </w:rPr>
                    <w:t>Amazon, Azure, Google</w:t>
                  </w:r>
                  <w:r w:rsidRPr="00E642D3">
                    <w:rPr>
                      <w:rFonts w:ascii="Times New Roman" w:hAnsi="Times New Roman" w:cs="Times New Roman"/>
                      <w:b/>
                      <w:bCs/>
                    </w:rPr>
                    <w:t xml:space="preserve">    </w:t>
                  </w:r>
                </w:p>
              </w:tc>
            </w:tr>
          </w:tbl>
          <w:p w14:paraId="3BF78032" w14:textId="77777777" w:rsidR="00ED436B" w:rsidRDefault="00ED436B" w:rsidP="00081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5BD03EA9" w14:textId="540841B9" w:rsidR="00A458C4" w:rsidRDefault="00A458C4" w:rsidP="00A255D9">
      <w:pPr>
        <w:rPr>
          <w:rFonts w:ascii="Times New Roman" w:eastAsia="Times New Roman" w:hAnsi="Times New Roman" w:cs="Times New Roman"/>
          <w:color w:val="000000"/>
          <w:szCs w:val="24"/>
        </w:rPr>
      </w:pPr>
      <w:r w:rsidRPr="00A458C4">
        <w:rPr>
          <w:rFonts w:ascii="Times New Roman" w:eastAsia="Times New Roman" w:hAnsi="Times New Roman" w:cs="Times New Roman"/>
          <w:color w:val="000000"/>
          <w:szCs w:val="24"/>
        </w:rPr>
        <w:t xml:space="preserve">We have described elsewhere </w:t>
      </w:r>
      <w:r w:rsidR="00CA1A7A">
        <w:rPr>
          <w:rFonts w:ascii="Times New Roman" w:eastAsia="Times New Roman" w:hAnsi="Times New Roman" w:cs="Times New Roman"/>
          <w:color w:val="000000"/>
          <w:szCs w:val="24"/>
        </w:rPr>
        <w:fldChar w:fldCharType="begin">
          <w:fldData xml:space="preserve">PEVuZE5vdGU+PENpdGU+PEF1dGhvcj5XbyBDaGFuZzwvQXV0aG9yPjxZZWFyPjIwMTQ8L1llYXI+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</w:fldData>
        </w:fldChar>
      </w:r>
      <w:r w:rsidR="00852DEB">
        <w:rPr>
          <w:rFonts w:ascii="Times New Roman" w:eastAsia="Times New Roman" w:hAnsi="Times New Roman" w:cs="Times New Roman"/>
          <w:color w:val="000000"/>
          <w:szCs w:val="24"/>
        </w:rPr>
        <w:instrText xml:space="preserve"> ADDIN EN.CITE </w:instrText>
      </w:r>
      <w:r w:rsidR="00852DEB">
        <w:rPr>
          <w:rFonts w:ascii="Times New Roman" w:eastAsia="Times New Roman" w:hAnsi="Times New Roman" w:cs="Times New Roman"/>
          <w:color w:val="000000"/>
          <w:szCs w:val="24"/>
        </w:rPr>
        <w:fldChar w:fldCharType="begin">
          <w:fldData xml:space="preserve">PEVuZE5vdGU+PENpdGU+PEF1dGhvcj5XbyBDaGFuZzwvQXV0aG9yPjxZZWFyPjIwMTQ8L1llYXI+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</w:fldData>
        </w:fldChar>
      </w:r>
      <w:r w:rsidR="00852DEB">
        <w:rPr>
          <w:rFonts w:ascii="Times New Roman" w:eastAsia="Times New Roman" w:hAnsi="Times New Roman" w:cs="Times New Roman"/>
          <w:color w:val="000000"/>
          <w:szCs w:val="24"/>
        </w:rPr>
        <w:instrText xml:space="preserve"> ADDIN EN.CITE.DATA </w:instrText>
      </w:r>
      <w:r w:rsidR="00852DEB">
        <w:rPr>
          <w:rFonts w:ascii="Times New Roman" w:eastAsia="Times New Roman" w:hAnsi="Times New Roman" w:cs="Times New Roman"/>
          <w:color w:val="000000"/>
          <w:szCs w:val="24"/>
        </w:rPr>
      </w:r>
      <w:r w:rsidR="00852DEB">
        <w:rPr>
          <w:rFonts w:ascii="Times New Roman" w:eastAsia="Times New Roman" w:hAnsi="Times New Roman" w:cs="Times New Roman"/>
          <w:color w:val="000000"/>
          <w:szCs w:val="24"/>
        </w:rPr>
        <w:fldChar w:fldCharType="end"/>
      </w:r>
      <w:r w:rsidR="00CA1A7A">
        <w:rPr>
          <w:rFonts w:ascii="Times New Roman" w:eastAsia="Times New Roman" w:hAnsi="Times New Roman" w:cs="Times New Roman"/>
          <w:color w:val="000000"/>
          <w:szCs w:val="24"/>
        </w:rPr>
      </w:r>
      <w:r w:rsidR="00CA1A7A">
        <w:rPr>
          <w:rFonts w:ascii="Times New Roman" w:eastAsia="Times New Roman" w:hAnsi="Times New Roman" w:cs="Times New Roman"/>
          <w:color w:val="000000"/>
          <w:szCs w:val="24"/>
        </w:rPr>
        <w:fldChar w:fldCharType="separate"/>
      </w:r>
      <w:r w:rsidR="00852DEB">
        <w:rPr>
          <w:rFonts w:ascii="Times New Roman" w:eastAsia="Times New Roman" w:hAnsi="Times New Roman" w:cs="Times New Roman"/>
          <w:noProof/>
          <w:color w:val="000000"/>
          <w:szCs w:val="24"/>
        </w:rPr>
        <w:t>[30-32]</w:t>
      </w:r>
      <w:r w:rsidR="00CA1A7A">
        <w:rPr>
          <w:rFonts w:ascii="Times New Roman" w:eastAsia="Times New Roman" w:hAnsi="Times New Roman" w:cs="Times New Roman"/>
          <w:color w:val="000000"/>
          <w:szCs w:val="24"/>
        </w:rPr>
        <w:fldChar w:fldCharType="end"/>
      </w:r>
      <w:r w:rsidR="00CA1A7A">
        <w:rPr>
          <w:rFonts w:ascii="Times New Roman" w:eastAsia="Times New Roman" w:hAnsi="Times New Roman" w:cs="Times New Roman"/>
          <w:color w:val="000000"/>
          <w:szCs w:val="24"/>
        </w:rPr>
        <w:t xml:space="preserve"> </w:t>
      </w:r>
      <w:r w:rsidRPr="00A458C4">
        <w:rPr>
          <w:rFonts w:ascii="Times New Roman" w:eastAsia="Times New Roman" w:hAnsi="Times New Roman" w:cs="Times New Roman"/>
          <w:color w:val="000000"/>
          <w:szCs w:val="24"/>
        </w:rPr>
        <w:t xml:space="preserve">how we propose to implement </w:t>
      </w:r>
      <w:r>
        <w:rPr>
          <w:rFonts w:ascii="Times New Roman" w:eastAsia="Times New Roman" w:hAnsi="Times New Roman" w:cs="Times New Roman"/>
          <w:color w:val="000000"/>
          <w:szCs w:val="24"/>
        </w:rPr>
        <w:t>Big Data applications</w:t>
      </w:r>
      <w:r w:rsidR="00FA1F08">
        <w:rPr>
          <w:rFonts w:ascii="Times New Roman" w:eastAsia="Times New Roman" w:hAnsi="Times New Roman" w:cs="Times New Roman"/>
          <w:color w:val="000000"/>
          <w:szCs w:val="24"/>
        </w:rPr>
        <w:t xml:space="preserve"> exploiting the HPBDS architecture sketched in Table </w:t>
      </w:r>
      <w:r w:rsidR="006C1785">
        <w:rPr>
          <w:rFonts w:ascii="Times New Roman" w:eastAsia="Times New Roman" w:hAnsi="Times New Roman" w:cs="Times New Roman"/>
          <w:color w:val="000000"/>
          <w:szCs w:val="24"/>
        </w:rPr>
        <w:t xml:space="preserve">11 </w:t>
      </w:r>
      <w:r w:rsidR="00307AF6">
        <w:rPr>
          <w:rFonts w:ascii="Times New Roman" w:eastAsia="Times New Roman" w:hAnsi="Times New Roman" w:cs="Times New Roman"/>
          <w:color w:val="000000"/>
          <w:szCs w:val="24"/>
        </w:rPr>
        <w:fldChar w:fldCharType="begin"/>
      </w:r>
      <w:r w:rsidR="00852DEB">
        <w:rPr>
          <w:rFonts w:ascii="Times New Roman" w:eastAsia="Times New Roman" w:hAnsi="Times New Roman" w:cs="Times New Roman"/>
          <w:color w:val="000000"/>
          <w:szCs w:val="24"/>
        </w:rPr>
        <w:instrText xml:space="preserve"> ADDIN EN.CITE &lt;EndNote&gt;&lt;Cite&gt;&lt;RecNum&gt;6426&lt;/RecNum&gt;&lt;DisplayText&gt;[33]&lt;/DisplayText&gt;&lt;record&gt;&lt;rec-number&gt;6426&lt;/rec-number&gt;&lt;foreign-keys&gt;&lt;key app="EN" db-id="rfx20pr9t5zxtmee0xn5fwzbxvw0r9vz2tee" timestamp="1396974102"&gt;6426&lt;/key&gt;&lt;/foreign-keys&gt;&lt;ref-type name="Web Page"&gt;12&lt;/ref-type&gt;&lt;contributors&gt;&lt;/contributors&gt;&lt;titles&gt;&lt;title&gt;HPC-ABDS Kaleidoscope of 120 Apache Big Data Stack and HPC Tecnologies&lt;/title&gt;&lt;/titles&gt;&lt;volume&gt;2014&lt;/volume&gt;&lt;number&gt;April 8&lt;/number&gt;&lt;dates&gt;&lt;/dates&gt;&lt;urls&gt;&lt;related-urls&gt;&lt;url&gt;http://hpc-abds.org/kaleidoscope/&lt;/url&gt;&lt;/related-urls&gt;&lt;/urls&gt;&lt;/record&gt;&lt;/Cite&gt;&lt;/EndNote&gt;</w:instrText>
      </w:r>
      <w:r w:rsidR="00307AF6">
        <w:rPr>
          <w:rFonts w:ascii="Times New Roman" w:eastAsia="Times New Roman" w:hAnsi="Times New Roman" w:cs="Times New Roman"/>
          <w:color w:val="000000"/>
          <w:szCs w:val="24"/>
        </w:rPr>
        <w:fldChar w:fldCharType="separate"/>
      </w:r>
      <w:r w:rsidR="00852DEB">
        <w:rPr>
          <w:rFonts w:ascii="Times New Roman" w:eastAsia="Times New Roman" w:hAnsi="Times New Roman" w:cs="Times New Roman"/>
          <w:noProof/>
          <w:color w:val="000000"/>
          <w:szCs w:val="24"/>
        </w:rPr>
        <w:t>[33]</w:t>
      </w:r>
      <w:r w:rsidR="00307AF6">
        <w:rPr>
          <w:rFonts w:ascii="Times New Roman" w:eastAsia="Times New Roman" w:hAnsi="Times New Roman" w:cs="Times New Roman"/>
          <w:color w:val="000000"/>
          <w:szCs w:val="24"/>
        </w:rPr>
        <w:fldChar w:fldCharType="end"/>
      </w:r>
      <w:r w:rsidR="00FA1F08">
        <w:rPr>
          <w:rFonts w:ascii="Times New Roman" w:eastAsia="Times New Roman" w:hAnsi="Times New Roman" w:cs="Times New Roman"/>
          <w:color w:val="000000"/>
          <w:szCs w:val="24"/>
        </w:rPr>
        <w:t xml:space="preserve">. This combines the best practice commercial Big Data software with an emphasis on Apache projects with HPC subsystems. Table </w:t>
      </w:r>
      <w:r w:rsidR="006C1785">
        <w:rPr>
          <w:rFonts w:ascii="Times New Roman" w:eastAsia="Times New Roman" w:hAnsi="Times New Roman" w:cs="Times New Roman"/>
          <w:color w:val="000000"/>
          <w:szCs w:val="24"/>
        </w:rPr>
        <w:t xml:space="preserve">11 </w:t>
      </w:r>
      <w:r w:rsidR="00FA1F08">
        <w:rPr>
          <w:rFonts w:ascii="Times New Roman" w:eastAsia="Times New Roman" w:hAnsi="Times New Roman" w:cs="Times New Roman"/>
          <w:color w:val="000000"/>
          <w:szCs w:val="24"/>
        </w:rPr>
        <w:t xml:space="preserve">illustrates by green shading those layers where HPC adds significant value to the Apache stack ABDS. Note that high performance communication is known to be </w:t>
      </w:r>
      <w:r w:rsidR="00AB4DB4">
        <w:rPr>
          <w:rFonts w:ascii="Times New Roman" w:eastAsia="Times New Roman" w:hAnsi="Times New Roman" w:cs="Times New Roman"/>
          <w:color w:val="000000"/>
          <w:szCs w:val="24"/>
        </w:rPr>
        <w:t xml:space="preserve">critical for </w:t>
      </w:r>
      <w:r w:rsidR="00FA1F08">
        <w:rPr>
          <w:rFonts w:ascii="Times New Roman" w:eastAsia="Times New Roman" w:hAnsi="Times New Roman" w:cs="Times New Roman"/>
          <w:color w:val="000000"/>
          <w:szCs w:val="24"/>
        </w:rPr>
        <w:t xml:space="preserve">simulations but it is also essential for many </w:t>
      </w:r>
      <w:r w:rsidR="00FA1F08">
        <w:rPr>
          <w:rFonts w:ascii="Times New Roman" w:eastAsia="Times New Roman" w:hAnsi="Times New Roman" w:cs="Times New Roman"/>
          <w:color w:val="000000"/>
          <w:szCs w:val="24"/>
        </w:rPr>
        <w:lastRenderedPageBreak/>
        <w:t xml:space="preserve">science big data applications. </w:t>
      </w:r>
      <w:r w:rsidR="00AB4DB4">
        <w:rPr>
          <w:rFonts w:ascii="Times New Roman" w:eastAsia="Times New Roman" w:hAnsi="Times New Roman" w:cs="Times New Roman"/>
          <w:color w:val="000000"/>
          <w:szCs w:val="24"/>
        </w:rPr>
        <w:t>Commercial applications have large “search” (</w:t>
      </w:r>
      <w:r w:rsidR="006C1785">
        <w:rPr>
          <w:rFonts w:ascii="Times New Roman" w:eastAsia="Times New Roman" w:hAnsi="Times New Roman" w:cs="Times New Roman"/>
          <w:color w:val="000000"/>
          <w:szCs w:val="24"/>
        </w:rPr>
        <w:t>10</w:t>
      </w:r>
      <w:r w:rsidR="00AB4DB4">
        <w:rPr>
          <w:rFonts w:ascii="Times New Roman" w:eastAsia="Times New Roman" w:hAnsi="Times New Roman" w:cs="Times New Roman"/>
          <w:color w:val="000000"/>
          <w:szCs w:val="24"/>
        </w:rPr>
        <w:t>.2) components corresponding to the huge number of users accessing commercial Big Data systems. In science, this step is necessary – especially for good data management – but is a much lower fraction of system use as the number of scientists accessing data is much lower than number of users of commercial Big Data.</w:t>
      </w:r>
    </w:p>
    <w:p w14:paraId="08367F0F" w14:textId="1231075E" w:rsidR="00B83DD7" w:rsidRPr="00556A55" w:rsidRDefault="00B83DD7" w:rsidP="00B83DD7">
      <w:pPr>
        <w:rPr>
          <w:rFonts w:ascii="Times New Roman" w:eastAsia="Times New Roman" w:hAnsi="Times New Roman" w:cs="Times New Roman"/>
          <w:b/>
          <w:color w:val="000000"/>
          <w:sz w:val="24"/>
          <w:szCs w:val="24"/>
        </w:rPr>
      </w:pPr>
      <w:r w:rsidRPr="00556A55">
        <w:rPr>
          <w:rFonts w:ascii="Times New Roman" w:eastAsia="Times New Roman" w:hAnsi="Times New Roman" w:cs="Times New Roman"/>
          <w:b/>
          <w:color w:val="000000"/>
          <w:sz w:val="24"/>
          <w:szCs w:val="24"/>
        </w:rPr>
        <w:t>5 Discussion and Conclusion</w:t>
      </w:r>
    </w:p>
    <w:p w14:paraId="2DB51D58" w14:textId="56AA9341" w:rsidR="00B83DD7" w:rsidRDefault="00B83DD7" w:rsidP="00B83DD7">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This is </w:t>
      </w:r>
      <w:r w:rsidR="00F45710">
        <w:rPr>
          <w:rFonts w:ascii="Times New Roman" w:eastAsia="Times New Roman" w:hAnsi="Times New Roman" w:cs="Times New Roman"/>
          <w:color w:val="000000"/>
          <w:szCs w:val="24"/>
        </w:rPr>
        <w:t xml:space="preserve">only </w:t>
      </w:r>
      <w:r>
        <w:rPr>
          <w:rFonts w:ascii="Times New Roman" w:eastAsia="Times New Roman" w:hAnsi="Times New Roman" w:cs="Times New Roman"/>
          <w:color w:val="000000"/>
          <w:szCs w:val="24"/>
        </w:rPr>
        <w:t xml:space="preserve">an </w:t>
      </w:r>
      <w:r w:rsidR="00081348">
        <w:rPr>
          <w:rFonts w:ascii="Times New Roman" w:eastAsia="Times New Roman" w:hAnsi="Times New Roman" w:cs="Times New Roman"/>
          <w:color w:val="000000"/>
          <w:szCs w:val="24"/>
        </w:rPr>
        <w:t xml:space="preserve">initial discussion </w:t>
      </w:r>
      <w:r>
        <w:rPr>
          <w:rFonts w:ascii="Times New Roman" w:eastAsia="Times New Roman" w:hAnsi="Times New Roman" w:cs="Times New Roman"/>
          <w:color w:val="000000"/>
          <w:szCs w:val="24"/>
        </w:rPr>
        <w:t>about our objectives, scope and methodology, and is by no means a complete or comprehensive body of work. It is motivated by the fact that there are several existing efforts at describing and highlighting Big Data applications, yet many are domain or usage specific. We move beyond any specific set of applications or usage, and focus on Big Data applications that are generally considered to be of relevance/importance to science and engineering</w:t>
      </w:r>
      <w:r w:rsidR="00F45710">
        <w:rPr>
          <w:rFonts w:ascii="Times New Roman" w:eastAsia="Times New Roman" w:hAnsi="Times New Roman" w:cs="Times New Roman"/>
          <w:color w:val="000000"/>
          <w:szCs w:val="24"/>
        </w:rPr>
        <w:t xml:space="preserve"> using a context that includes a limited set of commercial problems</w:t>
      </w:r>
      <w:r>
        <w:rPr>
          <w:rFonts w:ascii="Times New Roman" w:eastAsia="Times New Roman" w:hAnsi="Times New Roman" w:cs="Times New Roman"/>
          <w:color w:val="000000"/>
          <w:szCs w:val="24"/>
        </w:rPr>
        <w:t>. Using this broad range and definition of Big Data applications as our working set, t</w:t>
      </w:r>
      <w:r w:rsidR="00F45710">
        <w:rPr>
          <w:rFonts w:ascii="Times New Roman" w:eastAsia="Times New Roman" w:hAnsi="Times New Roman" w:cs="Times New Roman"/>
          <w:color w:val="000000"/>
          <w:szCs w:val="24"/>
        </w:rPr>
        <w:t xml:space="preserve">his </w:t>
      </w:r>
      <w:r>
        <w:rPr>
          <w:rFonts w:ascii="Times New Roman" w:eastAsia="Times New Roman" w:hAnsi="Times New Roman" w:cs="Times New Roman"/>
          <w:color w:val="000000"/>
          <w:szCs w:val="24"/>
        </w:rPr>
        <w:t>paper is an attempt at (</w:t>
      </w:r>
      <w:proofErr w:type="spellStart"/>
      <w:r>
        <w:rPr>
          <w:rFonts w:ascii="Times New Roman" w:eastAsia="Times New Roman" w:hAnsi="Times New Roman" w:cs="Times New Roman"/>
          <w:color w:val="000000"/>
          <w:szCs w:val="24"/>
        </w:rPr>
        <w:t>i</w:t>
      </w:r>
      <w:proofErr w:type="spellEnd"/>
      <w:r>
        <w:rPr>
          <w:rFonts w:ascii="Times New Roman" w:eastAsia="Times New Roman" w:hAnsi="Times New Roman" w:cs="Times New Roman"/>
          <w:color w:val="000000"/>
          <w:szCs w:val="24"/>
        </w:rPr>
        <w:t xml:space="preserve">) distilling the Big Data properties (facets) of these somewhat </w:t>
      </w:r>
      <w:r w:rsidR="00F45710">
        <w:rPr>
          <w:rFonts w:ascii="Times New Roman" w:eastAsia="Times New Roman" w:hAnsi="Times New Roman" w:cs="Times New Roman"/>
          <w:color w:val="000000"/>
          <w:szCs w:val="24"/>
        </w:rPr>
        <w:t>sample of</w:t>
      </w:r>
      <w:r w:rsidR="00B70423">
        <w:rPr>
          <w:rFonts w:ascii="Times New Roman" w:eastAsia="Times New Roman" w:hAnsi="Times New Roman" w:cs="Times New Roman"/>
          <w:color w:val="000000"/>
          <w:szCs w:val="24"/>
        </w:rPr>
        <w:t xml:space="preserve"> applications, and (ii)</w:t>
      </w:r>
      <w:r>
        <w:rPr>
          <w:rFonts w:ascii="Times New Roman" w:eastAsia="Times New Roman" w:hAnsi="Times New Roman" w:cs="Times New Roman"/>
          <w:color w:val="000000"/>
          <w:szCs w:val="24"/>
        </w:rPr>
        <w:t xml:space="preserve"> first attempt at organizing the plethora of </w:t>
      </w:r>
      <w:r w:rsidR="00F45710">
        <w:rPr>
          <w:rFonts w:ascii="Times New Roman" w:eastAsia="Times New Roman" w:hAnsi="Times New Roman" w:cs="Times New Roman"/>
          <w:color w:val="000000"/>
          <w:szCs w:val="24"/>
        </w:rPr>
        <w:t>disparate</w:t>
      </w:r>
      <w:r>
        <w:rPr>
          <w:rFonts w:ascii="Times New Roman" w:eastAsia="Times New Roman" w:hAnsi="Times New Roman" w:cs="Times New Roman"/>
          <w:color w:val="000000"/>
          <w:szCs w:val="24"/>
        </w:rPr>
        <w:t xml:space="preserve"> Big Data applications using these properties. This classification / organization will in turn shed light on and help provide better understa</w:t>
      </w:r>
      <w:r w:rsidR="00081348">
        <w:rPr>
          <w:rFonts w:ascii="Times New Roman" w:eastAsia="Times New Roman" w:hAnsi="Times New Roman" w:cs="Times New Roman"/>
          <w:color w:val="000000"/>
          <w:szCs w:val="24"/>
        </w:rPr>
        <w:t xml:space="preserve">nding of both the structure of </w:t>
      </w:r>
      <w:r>
        <w:rPr>
          <w:rFonts w:ascii="Times New Roman" w:eastAsia="Times New Roman" w:hAnsi="Times New Roman" w:cs="Times New Roman"/>
          <w:color w:val="000000"/>
          <w:szCs w:val="24"/>
        </w:rPr>
        <w:t xml:space="preserve">S&amp;E Big Data applications, as well as determinants of their performance. In Section </w:t>
      </w:r>
      <w:r w:rsidR="00732EF6">
        <w:rPr>
          <w:rFonts w:ascii="Times New Roman" w:eastAsia="Times New Roman" w:hAnsi="Times New Roman" w:cs="Times New Roman"/>
          <w:color w:val="000000"/>
          <w:szCs w:val="24"/>
        </w:rPr>
        <w:t>4</w:t>
      </w:r>
      <w:r>
        <w:rPr>
          <w:rFonts w:ascii="Times New Roman" w:eastAsia="Times New Roman" w:hAnsi="Times New Roman" w:cs="Times New Roman"/>
          <w:color w:val="000000"/>
          <w:szCs w:val="24"/>
        </w:rPr>
        <w:t xml:space="preserve">, we show how a deeper appreciation of the Ogre facets will help </w:t>
      </w:r>
      <w:r w:rsidR="00A92DE6">
        <w:rPr>
          <w:rFonts w:ascii="Times New Roman" w:eastAsia="Times New Roman" w:hAnsi="Times New Roman" w:cs="Times New Roman"/>
          <w:color w:val="000000"/>
          <w:szCs w:val="24"/>
        </w:rPr>
        <w:t xml:space="preserve">design and implement </w:t>
      </w:r>
      <w:r>
        <w:rPr>
          <w:rFonts w:ascii="Times New Roman" w:eastAsia="Times New Roman" w:hAnsi="Times New Roman" w:cs="Times New Roman"/>
          <w:color w:val="000000"/>
          <w:szCs w:val="24"/>
        </w:rPr>
        <w:t xml:space="preserve">better </w:t>
      </w:r>
      <w:r w:rsidR="00732EF6">
        <w:rPr>
          <w:rFonts w:ascii="Times New Roman" w:eastAsia="Times New Roman" w:hAnsi="Times New Roman" w:cs="Times New Roman"/>
          <w:color w:val="000000"/>
          <w:szCs w:val="24"/>
        </w:rPr>
        <w:t xml:space="preserve">hardware and software </w:t>
      </w:r>
      <w:r>
        <w:rPr>
          <w:rFonts w:ascii="Times New Roman" w:eastAsia="Times New Roman" w:hAnsi="Times New Roman" w:cs="Times New Roman"/>
          <w:color w:val="000000"/>
          <w:szCs w:val="24"/>
        </w:rPr>
        <w:t xml:space="preserve">systems. </w:t>
      </w:r>
    </w:p>
    <w:p w14:paraId="3CB46AC2" w14:textId="76AFBBC1" w:rsidR="00F53ED7" w:rsidRPr="00D017FB" w:rsidRDefault="00F53ED7" w:rsidP="00F53ED7">
      <w:pPr>
        <w:rPr>
          <w:rFonts w:ascii="Times New Roman" w:eastAsia="Times New Roman" w:hAnsi="Times New Roman" w:cs="Times New Roman"/>
          <w:color w:val="000000"/>
          <w:szCs w:val="24"/>
        </w:rPr>
      </w:pPr>
      <w:r w:rsidRPr="00F53ED7">
        <w:rPr>
          <w:rFonts w:ascii="Times New Roman" w:eastAsia="Times New Roman" w:hAnsi="Times New Roman" w:cs="Times New Roman"/>
          <w:b/>
          <w:color w:val="000000"/>
          <w:szCs w:val="24"/>
        </w:rPr>
        <w:t>Appendix 71 NIST Use Cases</w:t>
      </w:r>
    </w:p>
    <w:tbl>
      <w:tblPr>
        <w:tblStyle w:val="GridTable41"/>
        <w:tblW w:w="0" w:type="auto"/>
        <w:tblLook w:val="04A0" w:firstRow="1" w:lastRow="0" w:firstColumn="1" w:lastColumn="0" w:noHBand="0" w:noVBand="1"/>
      </w:tblPr>
      <w:tblGrid>
        <w:gridCol w:w="9350"/>
      </w:tblGrid>
      <w:tr w:rsidR="00F53ED7" w14:paraId="226D804F" w14:textId="77777777" w:rsidTr="00D017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0706206" w14:textId="77777777" w:rsidR="00F53ED7" w:rsidRDefault="00F53ED7" w:rsidP="00D017FB">
            <w:pPr>
              <w:jc w:val="center"/>
              <w:rPr>
                <w:rFonts w:ascii="Times New Roman" w:hAnsi="Times New Roman" w:cs="Times New Roman"/>
              </w:rPr>
            </w:pPr>
            <w:r>
              <w:rPr>
                <w:rFonts w:ascii="Times New Roman" w:hAnsi="Times New Roman" w:cs="Times New Roman"/>
              </w:rPr>
              <w:t>The 71 NIST Use Cases with number in each broad area</w:t>
            </w:r>
          </w:p>
        </w:tc>
      </w:tr>
      <w:tr w:rsidR="00F53ED7" w14:paraId="7A7409AB" w14:textId="77777777" w:rsidTr="00D01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DE0218D"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t>Government Operation(4):</w:t>
            </w:r>
            <w:r w:rsidRPr="00C22B07">
              <w:rPr>
                <w:rFonts w:ascii="Times New Roman" w:hAnsi="Times New Roman" w:cs="Times New Roman"/>
                <w:b w:val="0"/>
              </w:rPr>
              <w:t xml:space="preserve"> National Archives and Record</w:t>
            </w:r>
            <w:r w:rsidRPr="003466A6">
              <w:rPr>
                <w:rFonts w:ascii="Times New Roman" w:hAnsi="Times New Roman" w:cs="Times New Roman"/>
                <w:b w:val="0"/>
              </w:rPr>
              <w:t>s Administration, Census Bureau</w:t>
            </w:r>
          </w:p>
        </w:tc>
      </w:tr>
      <w:tr w:rsidR="00F53ED7" w14:paraId="379955D1" w14:textId="77777777" w:rsidTr="00D017FB">
        <w:tc>
          <w:tcPr>
            <w:cnfStyle w:val="001000000000" w:firstRow="0" w:lastRow="0" w:firstColumn="1" w:lastColumn="0" w:oddVBand="0" w:evenVBand="0" w:oddHBand="0" w:evenHBand="0" w:firstRowFirstColumn="0" w:firstRowLastColumn="0" w:lastRowFirstColumn="0" w:lastRowLastColumn="0"/>
            <w:tcW w:w="9350" w:type="dxa"/>
          </w:tcPr>
          <w:p w14:paraId="50A3D118"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t>Commercial(8):</w:t>
            </w:r>
            <w:r w:rsidRPr="00C22B07">
              <w:rPr>
                <w:rFonts w:ascii="Times New Roman" w:hAnsi="Times New Roman" w:cs="Times New Roman"/>
                <w:b w:val="0"/>
              </w:rPr>
              <w:t xml:space="preserve"> Finance in Cloud, Cloud Backup, </w:t>
            </w:r>
            <w:proofErr w:type="spellStart"/>
            <w:r w:rsidRPr="00C22B07">
              <w:rPr>
                <w:rFonts w:ascii="Times New Roman" w:hAnsi="Times New Roman" w:cs="Times New Roman"/>
                <w:b w:val="0"/>
              </w:rPr>
              <w:t>Mendeley</w:t>
            </w:r>
            <w:proofErr w:type="spellEnd"/>
            <w:r w:rsidRPr="00C22B07">
              <w:rPr>
                <w:rFonts w:ascii="Times New Roman" w:hAnsi="Times New Roman" w:cs="Times New Roman"/>
                <w:b w:val="0"/>
              </w:rPr>
              <w:t xml:space="preserve"> (Citations), Netflix, Web Search, Digital Materi</w:t>
            </w:r>
            <w:r w:rsidRPr="003466A6">
              <w:rPr>
                <w:rFonts w:ascii="Times New Roman" w:hAnsi="Times New Roman" w:cs="Times New Roman"/>
                <w:b w:val="0"/>
              </w:rPr>
              <w:t>als, Cargo shipping (as in UPS)</w:t>
            </w:r>
          </w:p>
        </w:tc>
      </w:tr>
      <w:tr w:rsidR="00F53ED7" w14:paraId="4FBC615D" w14:textId="77777777" w:rsidTr="00D01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07E1370"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t>Defense(3):</w:t>
            </w:r>
            <w:r w:rsidRPr="00C22B07">
              <w:rPr>
                <w:rFonts w:ascii="Times New Roman" w:hAnsi="Times New Roman" w:cs="Times New Roman"/>
                <w:b w:val="0"/>
              </w:rPr>
              <w:t xml:space="preserve"> Sensors, Image sur</w:t>
            </w:r>
            <w:r w:rsidRPr="003466A6">
              <w:rPr>
                <w:rFonts w:ascii="Times New Roman" w:hAnsi="Times New Roman" w:cs="Times New Roman"/>
                <w:b w:val="0"/>
              </w:rPr>
              <w:t>veillance, Situation Assessment</w:t>
            </w:r>
          </w:p>
        </w:tc>
      </w:tr>
      <w:tr w:rsidR="00F53ED7" w14:paraId="7DB07D79" w14:textId="77777777" w:rsidTr="00D017FB">
        <w:tc>
          <w:tcPr>
            <w:cnfStyle w:val="001000000000" w:firstRow="0" w:lastRow="0" w:firstColumn="1" w:lastColumn="0" w:oddVBand="0" w:evenVBand="0" w:oddHBand="0" w:evenHBand="0" w:firstRowFirstColumn="0" w:firstRowLastColumn="0" w:lastRowFirstColumn="0" w:lastRowLastColumn="0"/>
            <w:tcW w:w="9350" w:type="dxa"/>
          </w:tcPr>
          <w:p w14:paraId="08F0170A"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t>Healthcare and Life Sciences(10):</w:t>
            </w:r>
            <w:r w:rsidRPr="00C22B07">
              <w:rPr>
                <w:rFonts w:ascii="Times New Roman" w:hAnsi="Times New Roman" w:cs="Times New Roman"/>
                <w:b w:val="0"/>
              </w:rPr>
              <w:t xml:space="preserve"> Medical records, Graph and Probabilistic analysis, Pathology, </w:t>
            </w:r>
            <w:proofErr w:type="spellStart"/>
            <w:r w:rsidRPr="00C22B07">
              <w:rPr>
                <w:rFonts w:ascii="Times New Roman" w:hAnsi="Times New Roman" w:cs="Times New Roman"/>
                <w:b w:val="0"/>
              </w:rPr>
              <w:t>Bioimaging</w:t>
            </w:r>
            <w:proofErr w:type="spellEnd"/>
            <w:r w:rsidRPr="00C22B07">
              <w:rPr>
                <w:rFonts w:ascii="Times New Roman" w:hAnsi="Times New Roman" w:cs="Times New Roman"/>
                <w:b w:val="0"/>
              </w:rPr>
              <w:t>, Genomics, Epidemiology, Peopl</w:t>
            </w:r>
            <w:r w:rsidRPr="003466A6">
              <w:rPr>
                <w:rFonts w:ascii="Times New Roman" w:hAnsi="Times New Roman" w:cs="Times New Roman"/>
                <w:b w:val="0"/>
              </w:rPr>
              <w:t>e Activity models, Biodiversity</w:t>
            </w:r>
          </w:p>
        </w:tc>
      </w:tr>
      <w:tr w:rsidR="00F53ED7" w14:paraId="5032F921" w14:textId="77777777" w:rsidTr="00D01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6CA768D"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t>Deep Learning and Social Media(6):</w:t>
            </w:r>
            <w:r w:rsidRPr="00C22B07">
              <w:rPr>
                <w:rFonts w:ascii="Times New Roman" w:hAnsi="Times New Roman" w:cs="Times New Roman"/>
                <w:b w:val="0"/>
              </w:rPr>
              <w:t xml:space="preserve"> Driving Car, </w:t>
            </w:r>
            <w:proofErr w:type="spellStart"/>
            <w:r w:rsidRPr="00C22B07">
              <w:rPr>
                <w:rFonts w:ascii="Times New Roman" w:hAnsi="Times New Roman" w:cs="Times New Roman"/>
                <w:b w:val="0"/>
              </w:rPr>
              <w:t>Geolocate</w:t>
            </w:r>
            <w:proofErr w:type="spellEnd"/>
            <w:r w:rsidRPr="00C22B07">
              <w:rPr>
                <w:rFonts w:ascii="Times New Roman" w:hAnsi="Times New Roman" w:cs="Times New Roman"/>
                <w:b w:val="0"/>
              </w:rPr>
              <w:t xml:space="preserve"> images/cameras, Twitter, Crowd Sourcing, Network S</w:t>
            </w:r>
            <w:r w:rsidRPr="003466A6">
              <w:rPr>
                <w:rFonts w:ascii="Times New Roman" w:hAnsi="Times New Roman" w:cs="Times New Roman"/>
                <w:b w:val="0"/>
              </w:rPr>
              <w:t>cience, NIST benchmark datasets</w:t>
            </w:r>
          </w:p>
        </w:tc>
      </w:tr>
      <w:tr w:rsidR="00F53ED7" w14:paraId="78ADB382" w14:textId="77777777" w:rsidTr="00D017FB">
        <w:tc>
          <w:tcPr>
            <w:cnfStyle w:val="001000000000" w:firstRow="0" w:lastRow="0" w:firstColumn="1" w:lastColumn="0" w:oddVBand="0" w:evenVBand="0" w:oddHBand="0" w:evenHBand="0" w:firstRowFirstColumn="0" w:firstRowLastColumn="0" w:lastRowFirstColumn="0" w:lastRowLastColumn="0"/>
            <w:tcW w:w="9350" w:type="dxa"/>
          </w:tcPr>
          <w:p w14:paraId="4E8C5535"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t>The Ecosystem for Research(4):</w:t>
            </w:r>
            <w:r w:rsidRPr="00C22B07">
              <w:rPr>
                <w:rFonts w:ascii="Times New Roman" w:hAnsi="Times New Roman" w:cs="Times New Roman"/>
                <w:b w:val="0"/>
              </w:rPr>
              <w:t xml:space="preserve"> Metadata, Collaboration, Language Transl</w:t>
            </w:r>
            <w:r w:rsidRPr="003466A6">
              <w:rPr>
                <w:rFonts w:ascii="Times New Roman" w:hAnsi="Times New Roman" w:cs="Times New Roman"/>
                <w:b w:val="0"/>
              </w:rPr>
              <w:t>ation, Light source experiments</w:t>
            </w:r>
          </w:p>
        </w:tc>
      </w:tr>
      <w:tr w:rsidR="00F53ED7" w14:paraId="516156F8" w14:textId="77777777" w:rsidTr="00D01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ACC7997"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t>Astronomy and Physics(5):</w:t>
            </w:r>
            <w:r w:rsidRPr="00C22B07">
              <w:rPr>
                <w:rFonts w:ascii="Times New Roman" w:hAnsi="Times New Roman" w:cs="Times New Roman"/>
                <w:b w:val="0"/>
              </w:rPr>
              <w:t xml:space="preserve"> Sky Surveys including comparison to simulation, Large Hadron Collider at CERN</w:t>
            </w:r>
            <w:r w:rsidRPr="003466A6">
              <w:rPr>
                <w:rFonts w:ascii="Times New Roman" w:hAnsi="Times New Roman" w:cs="Times New Roman"/>
                <w:b w:val="0"/>
              </w:rPr>
              <w:t>, Belle Accelerator II in Japan</w:t>
            </w:r>
          </w:p>
        </w:tc>
      </w:tr>
      <w:tr w:rsidR="00F53ED7" w14:paraId="53D529B6" w14:textId="77777777" w:rsidTr="00D017FB">
        <w:tc>
          <w:tcPr>
            <w:cnfStyle w:val="001000000000" w:firstRow="0" w:lastRow="0" w:firstColumn="1" w:lastColumn="0" w:oddVBand="0" w:evenVBand="0" w:oddHBand="0" w:evenHBand="0" w:firstRowFirstColumn="0" w:firstRowLastColumn="0" w:lastRowFirstColumn="0" w:lastRowLastColumn="0"/>
            <w:tcW w:w="9350" w:type="dxa"/>
          </w:tcPr>
          <w:p w14:paraId="1E523C04"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t>Earth, Environmental and Polar Science(10):</w:t>
            </w:r>
            <w:r w:rsidRPr="00C22B07">
              <w:rPr>
                <w:rFonts w:ascii="Times New Roman" w:hAnsi="Times New Roman" w:cs="Times New Roman"/>
                <w:b w:val="0"/>
              </w:rPr>
              <w:t xml:space="preserve"> Radar Scattering in Atmosphere, Earthquake, Ocean, Earth Observation, Ice sheet Radar scattering, Earth radar mapping, Climate simulation datasets, Atmospheric turbulence identification, Subsurface Biogeochemistry (microbes to watersheds), </w:t>
            </w:r>
            <w:proofErr w:type="spellStart"/>
            <w:r w:rsidRPr="00C22B07">
              <w:rPr>
                <w:rFonts w:ascii="Times New Roman" w:hAnsi="Times New Roman" w:cs="Times New Roman"/>
                <w:b w:val="0"/>
              </w:rPr>
              <w:t>Am</w:t>
            </w:r>
            <w:r w:rsidRPr="003466A6">
              <w:rPr>
                <w:rFonts w:ascii="Times New Roman" w:hAnsi="Times New Roman" w:cs="Times New Roman"/>
                <w:b w:val="0"/>
              </w:rPr>
              <w:t>eriFlux</w:t>
            </w:r>
            <w:proofErr w:type="spellEnd"/>
            <w:r w:rsidRPr="003466A6">
              <w:rPr>
                <w:rFonts w:ascii="Times New Roman" w:hAnsi="Times New Roman" w:cs="Times New Roman"/>
                <w:b w:val="0"/>
              </w:rPr>
              <w:t xml:space="preserve"> and FLUXNET gas sensors</w:t>
            </w:r>
          </w:p>
        </w:tc>
      </w:tr>
      <w:tr w:rsidR="00F53ED7" w14:paraId="38BB7D40" w14:textId="77777777" w:rsidTr="00D01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3AE172A" w14:textId="77777777" w:rsidR="00F53ED7" w:rsidRPr="003466A6" w:rsidRDefault="00F53ED7" w:rsidP="00D017FB">
            <w:pPr>
              <w:rPr>
                <w:rFonts w:ascii="Times New Roman" w:hAnsi="Times New Roman" w:cs="Times New Roman"/>
                <w:b w:val="0"/>
              </w:rPr>
            </w:pPr>
            <w:r w:rsidRPr="003466A6">
              <w:rPr>
                <w:rFonts w:ascii="Times New Roman" w:hAnsi="Times New Roman" w:cs="Times New Roman"/>
              </w:rPr>
              <w:t>Energy(1):</w:t>
            </w:r>
            <w:r w:rsidRPr="003466A6">
              <w:rPr>
                <w:rFonts w:ascii="Times New Roman" w:hAnsi="Times New Roman" w:cs="Times New Roman"/>
                <w:b w:val="0"/>
              </w:rPr>
              <w:t xml:space="preserve"> Smart grid</w:t>
            </w:r>
          </w:p>
        </w:tc>
      </w:tr>
      <w:tr w:rsidR="00F53ED7" w14:paraId="7FD1DDA7" w14:textId="77777777" w:rsidTr="00D017FB">
        <w:tc>
          <w:tcPr>
            <w:cnfStyle w:val="001000000000" w:firstRow="0" w:lastRow="0" w:firstColumn="1" w:lastColumn="0" w:oddVBand="0" w:evenVBand="0" w:oddHBand="0" w:evenHBand="0" w:firstRowFirstColumn="0" w:firstRowLastColumn="0" w:lastRowFirstColumn="0" w:lastRowLastColumn="0"/>
            <w:tcW w:w="9350" w:type="dxa"/>
          </w:tcPr>
          <w:p w14:paraId="0BC0D5AC" w14:textId="77777777" w:rsidR="00F53ED7" w:rsidRPr="003466A6" w:rsidRDefault="00F53ED7" w:rsidP="00D017FB">
            <w:pPr>
              <w:rPr>
                <w:rFonts w:ascii="Times New Roman" w:hAnsi="Times New Roman" w:cs="Times New Roman"/>
                <w:b w:val="0"/>
              </w:rPr>
            </w:pPr>
            <w:r>
              <w:rPr>
                <w:rFonts w:ascii="Times New Roman" w:hAnsi="Times New Roman" w:cs="Times New Roman"/>
              </w:rPr>
              <w:t xml:space="preserve">Enterprise Data Systems(10): </w:t>
            </w:r>
            <w:r w:rsidRPr="003466A6">
              <w:rPr>
                <w:rFonts w:ascii="Times New Roman" w:hAnsi="Times New Roman" w:cs="Times New Roman"/>
                <w:b w:val="0"/>
              </w:rPr>
              <w:t>Multiple users performing interactive queries and updates on a database with basic availability and eventual con</w:t>
            </w:r>
            <w:r>
              <w:rPr>
                <w:rFonts w:ascii="Times New Roman" w:hAnsi="Times New Roman" w:cs="Times New Roman"/>
                <w:b w:val="0"/>
              </w:rPr>
              <w:t xml:space="preserve">sistency (BASE); </w:t>
            </w:r>
            <w:r w:rsidRPr="003466A6">
              <w:rPr>
                <w:rFonts w:ascii="Times New Roman" w:hAnsi="Times New Roman" w:cs="Times New Roman"/>
                <w:b w:val="0"/>
              </w:rPr>
              <w:t>Perform real time analytics on data source streams and notify us</w:t>
            </w:r>
            <w:r>
              <w:rPr>
                <w:rFonts w:ascii="Times New Roman" w:hAnsi="Times New Roman" w:cs="Times New Roman"/>
                <w:b w:val="0"/>
              </w:rPr>
              <w:t xml:space="preserve">ers when specified events occur; </w:t>
            </w:r>
            <w:r w:rsidRPr="003466A6">
              <w:rPr>
                <w:rFonts w:ascii="Times New Roman" w:hAnsi="Times New Roman" w:cs="Times New Roman"/>
                <w:b w:val="0"/>
              </w:rPr>
              <w:t>Move data from external data sources into a highly horizontally scalable data store, transform it using highly horizontally scalable processing (e.g. Map-Reduce), and return it to the horizon</w:t>
            </w:r>
            <w:r>
              <w:rPr>
                <w:rFonts w:ascii="Times New Roman" w:hAnsi="Times New Roman" w:cs="Times New Roman"/>
                <w:b w:val="0"/>
              </w:rPr>
              <w:t xml:space="preserve">tally scalable data store (ELT); </w:t>
            </w:r>
            <w:r w:rsidRPr="003466A6">
              <w:rPr>
                <w:rFonts w:ascii="Times New Roman" w:hAnsi="Times New Roman" w:cs="Times New Roman"/>
                <w:b w:val="0"/>
              </w:rPr>
              <w:t>Perform batch analytics on the data in a highly horizontally scalable data store using highly horizontally scalable processing (</w:t>
            </w:r>
            <w:proofErr w:type="spellStart"/>
            <w:r w:rsidRPr="003466A6">
              <w:rPr>
                <w:rFonts w:ascii="Times New Roman" w:hAnsi="Times New Roman" w:cs="Times New Roman"/>
                <w:b w:val="0"/>
              </w:rPr>
              <w:t>e.g</w:t>
            </w:r>
            <w:proofErr w:type="spellEnd"/>
            <w:r w:rsidRPr="003466A6">
              <w:rPr>
                <w:rFonts w:ascii="Times New Roman" w:hAnsi="Times New Roman" w:cs="Times New Roman"/>
                <w:b w:val="0"/>
              </w:rPr>
              <w:t xml:space="preserve"> MapReduce) with a user-friendly interface (e.</w:t>
            </w:r>
            <w:r>
              <w:rPr>
                <w:rFonts w:ascii="Times New Roman" w:hAnsi="Times New Roman" w:cs="Times New Roman"/>
                <w:b w:val="0"/>
              </w:rPr>
              <w:t xml:space="preserve">g. SQL like); </w:t>
            </w:r>
            <w:r w:rsidRPr="003466A6">
              <w:rPr>
                <w:rFonts w:ascii="Times New Roman" w:hAnsi="Times New Roman" w:cs="Times New Roman"/>
                <w:b w:val="0"/>
              </w:rPr>
              <w:t xml:space="preserve">Perform interactive analytics on data </w:t>
            </w:r>
            <w:r>
              <w:rPr>
                <w:rFonts w:ascii="Times New Roman" w:hAnsi="Times New Roman" w:cs="Times New Roman"/>
                <w:b w:val="0"/>
              </w:rPr>
              <w:t xml:space="preserve">in analytics-optimized database; </w:t>
            </w:r>
            <w:r w:rsidRPr="003466A6">
              <w:rPr>
                <w:rFonts w:ascii="Times New Roman" w:hAnsi="Times New Roman" w:cs="Times New Roman"/>
                <w:b w:val="0"/>
              </w:rPr>
              <w:t>Visualize data extracted from horiz</w:t>
            </w:r>
            <w:r>
              <w:rPr>
                <w:rFonts w:ascii="Times New Roman" w:hAnsi="Times New Roman" w:cs="Times New Roman"/>
                <w:b w:val="0"/>
              </w:rPr>
              <w:t xml:space="preserve">ontally scalable Big Data store; </w:t>
            </w:r>
            <w:r w:rsidRPr="003466A6">
              <w:rPr>
                <w:rFonts w:ascii="Times New Roman" w:hAnsi="Times New Roman" w:cs="Times New Roman"/>
                <w:b w:val="0"/>
              </w:rPr>
              <w:t>Move data from a highly horizontally scalable data store into a tradit</w:t>
            </w:r>
            <w:r>
              <w:rPr>
                <w:rFonts w:ascii="Times New Roman" w:hAnsi="Times New Roman" w:cs="Times New Roman"/>
                <w:b w:val="0"/>
              </w:rPr>
              <w:t xml:space="preserve">ional Enterprise Data Warehouse; </w:t>
            </w:r>
            <w:r w:rsidRPr="003466A6">
              <w:rPr>
                <w:rFonts w:ascii="Times New Roman" w:hAnsi="Times New Roman" w:cs="Times New Roman"/>
                <w:b w:val="0"/>
              </w:rPr>
              <w:t>Extract, process, and move da</w:t>
            </w:r>
            <w:r>
              <w:rPr>
                <w:rFonts w:ascii="Times New Roman" w:hAnsi="Times New Roman" w:cs="Times New Roman"/>
                <w:b w:val="0"/>
              </w:rPr>
              <w:t xml:space="preserve">ta from data stores to archives; </w:t>
            </w:r>
            <w:r w:rsidRPr="003466A6">
              <w:rPr>
                <w:rFonts w:ascii="Times New Roman" w:hAnsi="Times New Roman" w:cs="Times New Roman"/>
                <w:b w:val="0"/>
              </w:rPr>
              <w:t xml:space="preserve">Combine data from Cloud databases and </w:t>
            </w:r>
            <w:r w:rsidRPr="003466A6">
              <w:rPr>
                <w:rFonts w:ascii="Times New Roman" w:hAnsi="Times New Roman" w:cs="Times New Roman"/>
                <w:b w:val="0"/>
              </w:rPr>
              <w:lastRenderedPageBreak/>
              <w:t xml:space="preserve">on premise data stores for analytics, data </w:t>
            </w:r>
            <w:r>
              <w:rPr>
                <w:rFonts w:ascii="Times New Roman" w:hAnsi="Times New Roman" w:cs="Times New Roman"/>
                <w:b w:val="0"/>
              </w:rPr>
              <w:t xml:space="preserve">mining, and/or machine learning; </w:t>
            </w:r>
            <w:r w:rsidRPr="003466A6">
              <w:rPr>
                <w:rFonts w:ascii="Times New Roman" w:hAnsi="Times New Roman" w:cs="Times New Roman"/>
                <w:b w:val="0"/>
                <w:bCs w:val="0"/>
              </w:rPr>
              <w:t>Orchestrate multiple sequential and parallel data transformations and/or analytic processing using a workflow manager</w:t>
            </w:r>
          </w:p>
        </w:tc>
      </w:tr>
      <w:tr w:rsidR="00F53ED7" w14:paraId="4DB1FA3C" w14:textId="77777777" w:rsidTr="00D01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1315C62" w14:textId="77777777" w:rsidR="00F53ED7" w:rsidRPr="00831E97" w:rsidRDefault="00F53ED7" w:rsidP="00D017FB">
            <w:pPr>
              <w:rPr>
                <w:rFonts w:ascii="Times New Roman" w:hAnsi="Times New Roman" w:cs="Times New Roman"/>
                <w:b w:val="0"/>
              </w:rPr>
            </w:pPr>
            <w:r w:rsidRPr="00831E97">
              <w:rPr>
                <w:rFonts w:ascii="Times New Roman" w:hAnsi="Times New Roman" w:cs="Times New Roman"/>
              </w:rPr>
              <w:lastRenderedPageBreak/>
              <w:t>Security &amp; Privacy</w:t>
            </w:r>
            <w:r>
              <w:rPr>
                <w:rFonts w:ascii="Times New Roman" w:hAnsi="Times New Roman" w:cs="Times New Roman"/>
              </w:rPr>
              <w:t xml:space="preserve">(10): </w:t>
            </w:r>
            <w:r>
              <w:rPr>
                <w:rFonts w:ascii="Times New Roman" w:hAnsi="Times New Roman" w:cs="Times New Roman"/>
                <w:b w:val="0"/>
              </w:rPr>
              <w:t xml:space="preserve">Consumer Digital Media Usage; Nielsen </w:t>
            </w:r>
            <w:proofErr w:type="spellStart"/>
            <w:r>
              <w:rPr>
                <w:rFonts w:ascii="Times New Roman" w:hAnsi="Times New Roman" w:cs="Times New Roman"/>
                <w:b w:val="0"/>
              </w:rPr>
              <w:t>Homescan</w:t>
            </w:r>
            <w:proofErr w:type="spellEnd"/>
            <w:r>
              <w:rPr>
                <w:rFonts w:ascii="Times New Roman" w:hAnsi="Times New Roman" w:cs="Times New Roman"/>
                <w:b w:val="0"/>
              </w:rPr>
              <w:t xml:space="preserve">; Web Traffic Analytics; Health Information Exchange; Personal Genetic Privacy; </w:t>
            </w:r>
            <w:r w:rsidRPr="00831E97">
              <w:rPr>
                <w:rFonts w:ascii="Times New Roman" w:hAnsi="Times New Roman" w:cs="Times New Roman"/>
                <w:b w:val="0"/>
              </w:rPr>
              <w:t>Ph</w:t>
            </w:r>
            <w:r>
              <w:rPr>
                <w:rFonts w:ascii="Times New Roman" w:hAnsi="Times New Roman" w:cs="Times New Roman"/>
                <w:b w:val="0"/>
              </w:rPr>
              <w:t xml:space="preserve">arma Clinic Trial Data Sharing; Cyber-security; Aviation Industry; </w:t>
            </w:r>
            <w:r w:rsidRPr="00831E97">
              <w:rPr>
                <w:rFonts w:ascii="Times New Roman" w:hAnsi="Times New Roman" w:cs="Times New Roman"/>
                <w:b w:val="0"/>
              </w:rPr>
              <w:t>Military</w:t>
            </w:r>
            <w:r>
              <w:rPr>
                <w:rFonts w:ascii="Times New Roman" w:hAnsi="Times New Roman" w:cs="Times New Roman"/>
                <w:b w:val="0"/>
              </w:rPr>
              <w:t xml:space="preserve"> - Unmanned Vehicle sensor data; </w:t>
            </w:r>
            <w:r w:rsidRPr="00831E97">
              <w:rPr>
                <w:rFonts w:ascii="Times New Roman" w:hAnsi="Times New Roman" w:cs="Times New Roman"/>
                <w:b w:val="0"/>
                <w:bCs w:val="0"/>
              </w:rPr>
              <w:t>Education - “Common Core” Student Performance Reporting</w:t>
            </w:r>
          </w:p>
        </w:tc>
      </w:tr>
    </w:tbl>
    <w:p w14:paraId="4EC2BFD1" w14:textId="77777777" w:rsidR="00D017FB" w:rsidRDefault="00D017FB" w:rsidP="00D017FB">
      <w:pPr>
        <w:pStyle w:val="EndNoteBibliography"/>
        <w:spacing w:after="0"/>
        <w:ind w:left="720" w:hanging="720"/>
        <w:rPr>
          <w:rFonts w:ascii="Times New Roman" w:eastAsia="Times New Roman" w:hAnsi="Times New Roman" w:cs="Times New Roman"/>
          <w:color w:val="000000"/>
          <w:szCs w:val="24"/>
        </w:rPr>
      </w:pPr>
    </w:p>
    <w:p w14:paraId="283ABE9A" w14:textId="7DB23267" w:rsidR="00D017FB" w:rsidRPr="00D017FB" w:rsidRDefault="00D017FB" w:rsidP="00D017F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w:t>
      </w:r>
    </w:p>
    <w:p w14:paraId="153581A7" w14:textId="71FD9AB0" w:rsidR="00852DEB" w:rsidRPr="00852DEB" w:rsidRDefault="00B70423" w:rsidP="00852DEB">
      <w:pPr>
        <w:pStyle w:val="EndNoteBibliography"/>
        <w:spacing w:after="0"/>
        <w:ind w:left="720" w:hanging="720"/>
        <w:rPr>
          <w:rFonts w:ascii="Times New Roman" w:hAnsi="Times New Roman" w:cs="Times New Roman"/>
        </w:rPr>
      </w:pPr>
      <w:r w:rsidRPr="00852DEB">
        <w:rPr>
          <w:rFonts w:ascii="Times New Roman" w:eastAsia="Times New Roman" w:hAnsi="Times New Roman" w:cs="Times New Roman"/>
          <w:color w:val="000000"/>
          <w:szCs w:val="24"/>
        </w:rPr>
        <w:fldChar w:fldCharType="begin"/>
      </w:r>
      <w:r w:rsidRPr="00852DEB">
        <w:rPr>
          <w:rFonts w:ascii="Times New Roman" w:eastAsia="Times New Roman" w:hAnsi="Times New Roman" w:cs="Times New Roman"/>
          <w:color w:val="000000"/>
          <w:szCs w:val="24"/>
        </w:rPr>
        <w:instrText xml:space="preserve"> ADDIN EN.REFLIST </w:instrText>
      </w:r>
      <w:r w:rsidRPr="00852DEB">
        <w:rPr>
          <w:rFonts w:ascii="Times New Roman" w:eastAsia="Times New Roman" w:hAnsi="Times New Roman" w:cs="Times New Roman"/>
          <w:color w:val="000000"/>
          <w:szCs w:val="24"/>
        </w:rPr>
        <w:fldChar w:fldCharType="separate"/>
      </w:r>
      <w:r w:rsidR="00852DEB" w:rsidRPr="00852DEB">
        <w:rPr>
          <w:rFonts w:ascii="Times New Roman" w:hAnsi="Times New Roman" w:cs="Times New Roman"/>
        </w:rPr>
        <w:t>1.</w:t>
      </w:r>
      <w:r w:rsidR="00852DEB" w:rsidRPr="00852DEB">
        <w:rPr>
          <w:rFonts w:ascii="Times New Roman" w:hAnsi="Times New Roman" w:cs="Times New Roman"/>
        </w:rPr>
        <w:tab/>
        <w:t xml:space="preserve">NIST. </w:t>
      </w:r>
      <w:r w:rsidR="00852DEB" w:rsidRPr="00852DEB">
        <w:rPr>
          <w:rFonts w:ascii="Times New Roman" w:hAnsi="Times New Roman" w:cs="Times New Roman"/>
          <w:i/>
        </w:rPr>
        <w:t>Big Data Initiative Reports from V1</w:t>
      </w:r>
      <w:r w:rsidR="00852DEB" w:rsidRPr="00852DEB">
        <w:rPr>
          <w:rFonts w:ascii="Times New Roman" w:hAnsi="Times New Roman" w:cs="Times New Roman"/>
        </w:rPr>
        <w:t xml:space="preserve">.  2013  [accessed 2014 March 26]; Report at </w:t>
      </w:r>
      <w:hyperlink r:id="rId8" w:history="1">
        <w:r w:rsidR="00852DEB" w:rsidRPr="00852DEB">
          <w:rPr>
            <w:rStyle w:val="Hyperlink"/>
            <w:rFonts w:ascii="Times New Roman" w:hAnsi="Times New Roman" w:cs="Times New Roman"/>
          </w:rPr>
          <w:t>http://bigdatawg.nist.gov/V1_output_docs.php</w:t>
        </w:r>
      </w:hyperlink>
      <w:r w:rsidR="00852DEB" w:rsidRPr="00852DEB">
        <w:rPr>
          <w:rFonts w:ascii="Times New Roman" w:hAnsi="Times New Roman" w:cs="Times New Roman"/>
        </w:rPr>
        <w:t xml:space="preserve"> Available from: </w:t>
      </w:r>
      <w:hyperlink r:id="rId9" w:history="1">
        <w:r w:rsidR="00852DEB" w:rsidRPr="00852DEB">
          <w:rPr>
            <w:rStyle w:val="Hyperlink"/>
            <w:rFonts w:ascii="Times New Roman" w:hAnsi="Times New Roman" w:cs="Times New Roman"/>
          </w:rPr>
          <w:t>http://bigdatawg.nist.gov/home.php</w:t>
        </w:r>
      </w:hyperlink>
      <w:r w:rsidR="00852DEB" w:rsidRPr="00852DEB">
        <w:rPr>
          <w:rFonts w:ascii="Times New Roman" w:hAnsi="Times New Roman" w:cs="Times New Roman"/>
        </w:rPr>
        <w:t>.</w:t>
      </w:r>
    </w:p>
    <w:p w14:paraId="1357B99B" w14:textId="727C3087" w:rsidR="00852DEB" w:rsidRPr="00852DEB" w:rsidRDefault="00852DEB" w:rsidP="00852DEB">
      <w:pPr>
        <w:pStyle w:val="EndNoteBibliography"/>
        <w:spacing w:after="0"/>
        <w:ind w:left="720" w:hanging="720"/>
        <w:rPr>
          <w:rFonts w:ascii="Times New Roman" w:hAnsi="Times New Roman" w:cs="Times New Roman"/>
        </w:rPr>
      </w:pPr>
      <w:r w:rsidRPr="00852DEB">
        <w:rPr>
          <w:rFonts w:ascii="Times New Roman" w:hAnsi="Times New Roman" w:cs="Times New Roman"/>
        </w:rPr>
        <w:t>2.</w:t>
      </w:r>
      <w:r w:rsidRPr="00852DEB">
        <w:rPr>
          <w:rFonts w:ascii="Times New Roman" w:hAnsi="Times New Roman" w:cs="Times New Roman"/>
        </w:rPr>
        <w:tab/>
      </w:r>
      <w:r w:rsidRPr="00852DEB">
        <w:rPr>
          <w:rFonts w:ascii="Times New Roman" w:hAnsi="Times New Roman" w:cs="Times New Roman"/>
          <w:i/>
        </w:rPr>
        <w:t>R open source statistical library</w:t>
      </w:r>
      <w:r w:rsidRPr="00852DEB">
        <w:rPr>
          <w:rFonts w:ascii="Times New Roman" w:hAnsi="Times New Roman" w:cs="Times New Roman"/>
        </w:rPr>
        <w:t xml:space="preserve">.   [accessed 2012 December 8]; Available from: </w:t>
      </w:r>
      <w:hyperlink r:id="rId10" w:history="1">
        <w:r w:rsidRPr="00852DEB">
          <w:rPr>
            <w:rStyle w:val="Hyperlink"/>
            <w:rFonts w:ascii="Times New Roman" w:hAnsi="Times New Roman" w:cs="Times New Roman"/>
          </w:rPr>
          <w:t>http://www.r-project.org/</w:t>
        </w:r>
      </w:hyperlink>
      <w:r w:rsidRPr="00852DEB">
        <w:rPr>
          <w:rFonts w:ascii="Times New Roman" w:hAnsi="Times New Roman" w:cs="Times New Roman"/>
        </w:rPr>
        <w:t>.</w:t>
      </w:r>
    </w:p>
    <w:p w14:paraId="46B8CC3E" w14:textId="7798070E" w:rsidR="00852DEB" w:rsidRPr="00852DEB" w:rsidRDefault="00852DEB" w:rsidP="00852DEB">
      <w:pPr>
        <w:pStyle w:val="EndNoteBibliography"/>
        <w:spacing w:after="0"/>
        <w:ind w:left="720" w:hanging="720"/>
        <w:rPr>
          <w:rFonts w:ascii="Times New Roman" w:hAnsi="Times New Roman" w:cs="Times New Roman"/>
        </w:rPr>
      </w:pPr>
      <w:r w:rsidRPr="00852DEB">
        <w:rPr>
          <w:rFonts w:ascii="Times New Roman" w:hAnsi="Times New Roman" w:cs="Times New Roman"/>
        </w:rPr>
        <w:t>3.</w:t>
      </w:r>
      <w:r w:rsidRPr="00852DEB">
        <w:rPr>
          <w:rFonts w:ascii="Times New Roman" w:hAnsi="Times New Roman" w:cs="Times New Roman"/>
        </w:rPr>
        <w:tab/>
      </w:r>
      <w:r w:rsidRPr="00852DEB">
        <w:rPr>
          <w:rFonts w:ascii="Times New Roman" w:hAnsi="Times New Roman" w:cs="Times New Roman"/>
          <w:i/>
        </w:rPr>
        <w:t xml:space="preserve">Apache Mahout Scalable machine learning and data mining </w:t>
      </w:r>
      <w:r w:rsidRPr="00852DEB">
        <w:rPr>
          <w:rFonts w:ascii="Times New Roman" w:hAnsi="Times New Roman" w:cs="Times New Roman"/>
        </w:rPr>
        <w:t xml:space="preserve">[accessed 2012 August 22]; Available from: </w:t>
      </w:r>
      <w:hyperlink r:id="rId11" w:history="1">
        <w:r w:rsidRPr="00852DEB">
          <w:rPr>
            <w:rStyle w:val="Hyperlink"/>
            <w:rFonts w:ascii="Times New Roman" w:hAnsi="Times New Roman" w:cs="Times New Roman"/>
          </w:rPr>
          <w:t>http://mahout.apache.org/</w:t>
        </w:r>
      </w:hyperlink>
      <w:r w:rsidRPr="00852DEB">
        <w:rPr>
          <w:rFonts w:ascii="Times New Roman" w:hAnsi="Times New Roman" w:cs="Times New Roman"/>
        </w:rPr>
        <w:t>.</w:t>
      </w:r>
    </w:p>
    <w:p w14:paraId="757D7B5D" w14:textId="36813D24" w:rsidR="00852DEB" w:rsidRPr="00852DEB" w:rsidRDefault="00852DEB" w:rsidP="00852DEB">
      <w:pPr>
        <w:pStyle w:val="EndNoteBibliography"/>
        <w:spacing w:after="0"/>
        <w:ind w:left="720" w:hanging="720"/>
        <w:rPr>
          <w:rFonts w:ascii="Times New Roman" w:hAnsi="Times New Roman" w:cs="Times New Roman"/>
        </w:rPr>
      </w:pPr>
      <w:r w:rsidRPr="00852DEB">
        <w:rPr>
          <w:rFonts w:ascii="Times New Roman" w:hAnsi="Times New Roman" w:cs="Times New Roman"/>
        </w:rPr>
        <w:t>4.</w:t>
      </w:r>
      <w:r w:rsidRPr="00852DEB">
        <w:rPr>
          <w:rFonts w:ascii="Times New Roman" w:hAnsi="Times New Roman" w:cs="Times New Roman"/>
        </w:rPr>
        <w:tab/>
      </w:r>
      <w:r w:rsidRPr="00852DEB">
        <w:rPr>
          <w:rFonts w:ascii="Times New Roman" w:hAnsi="Times New Roman" w:cs="Times New Roman"/>
          <w:i/>
        </w:rPr>
        <w:t>Machine Learning Library (MLlib)</w:t>
      </w:r>
      <w:r w:rsidRPr="00852DEB">
        <w:rPr>
          <w:rFonts w:ascii="Times New Roman" w:hAnsi="Times New Roman" w:cs="Times New Roman"/>
        </w:rPr>
        <w:t xml:space="preserve">.   [accessed 2014 April 1]; Available from: </w:t>
      </w:r>
      <w:hyperlink r:id="rId12" w:history="1">
        <w:r w:rsidRPr="00852DEB">
          <w:rPr>
            <w:rStyle w:val="Hyperlink"/>
            <w:rFonts w:ascii="Times New Roman" w:hAnsi="Times New Roman" w:cs="Times New Roman"/>
          </w:rPr>
          <w:t>http://spark.apache.org/docs/0.9.0/mllib-guide.html</w:t>
        </w:r>
      </w:hyperlink>
      <w:r w:rsidRPr="00852DEB">
        <w:rPr>
          <w:rFonts w:ascii="Times New Roman" w:hAnsi="Times New Roman" w:cs="Times New Roman"/>
        </w:rPr>
        <w:t>.</w:t>
      </w:r>
    </w:p>
    <w:p w14:paraId="1C45BC2C" w14:textId="22CC6481" w:rsidR="00852DEB" w:rsidRPr="00852DEB" w:rsidRDefault="00852DEB" w:rsidP="00852DEB">
      <w:pPr>
        <w:pStyle w:val="EndNoteBibliography"/>
        <w:spacing w:after="0"/>
        <w:ind w:left="720" w:hanging="720"/>
        <w:rPr>
          <w:rFonts w:ascii="Times New Roman" w:hAnsi="Times New Roman" w:cs="Times New Roman"/>
        </w:rPr>
      </w:pPr>
      <w:r w:rsidRPr="00852DEB">
        <w:rPr>
          <w:rFonts w:ascii="Times New Roman" w:hAnsi="Times New Roman" w:cs="Times New Roman"/>
        </w:rPr>
        <w:t>5.</w:t>
      </w:r>
      <w:r w:rsidRPr="00852DEB">
        <w:rPr>
          <w:rFonts w:ascii="Times New Roman" w:hAnsi="Times New Roman" w:cs="Times New Roman"/>
        </w:rPr>
        <w:tab/>
        <w:t xml:space="preserve">NIST, </w:t>
      </w:r>
      <w:r w:rsidRPr="00852DEB">
        <w:rPr>
          <w:rFonts w:ascii="Times New Roman" w:hAnsi="Times New Roman" w:cs="Times New Roman"/>
          <w:i/>
        </w:rPr>
        <w:t>NIST Big Data Public Working Group (NBD-PWG) Use Cases and Requirements.</w:t>
      </w:r>
      <w:r w:rsidRPr="00852DEB">
        <w:rPr>
          <w:rFonts w:ascii="Times New Roman" w:hAnsi="Times New Roman" w:cs="Times New Roman"/>
        </w:rPr>
        <w:t xml:space="preserve"> 2013. </w:t>
      </w:r>
      <w:hyperlink r:id="rId13" w:history="1">
        <w:r w:rsidRPr="00852DEB">
          <w:rPr>
            <w:rStyle w:val="Hyperlink"/>
            <w:rFonts w:ascii="Times New Roman" w:hAnsi="Times New Roman" w:cs="Times New Roman"/>
          </w:rPr>
          <w:t>http://bigdatawg.nist.gov/usecases.php</w:t>
        </w:r>
      </w:hyperlink>
    </w:p>
    <w:p w14:paraId="771CB385" w14:textId="1E18F0AD" w:rsidR="00852DEB" w:rsidRPr="00852DEB" w:rsidRDefault="00852DEB" w:rsidP="00852DEB">
      <w:pPr>
        <w:pStyle w:val="EndNoteBibliography"/>
        <w:spacing w:after="0"/>
        <w:ind w:left="720" w:hanging="720"/>
        <w:rPr>
          <w:rFonts w:ascii="Times New Roman" w:hAnsi="Times New Roman" w:cs="Times New Roman"/>
        </w:rPr>
      </w:pPr>
      <w:r w:rsidRPr="00852DEB">
        <w:rPr>
          <w:rFonts w:ascii="Times New Roman" w:hAnsi="Times New Roman" w:cs="Times New Roman"/>
        </w:rPr>
        <w:t>6.</w:t>
      </w:r>
      <w:r w:rsidRPr="00852DEB">
        <w:rPr>
          <w:rFonts w:ascii="Times New Roman" w:hAnsi="Times New Roman" w:cs="Times New Roman"/>
        </w:rPr>
        <w:tab/>
        <w:t xml:space="preserve">Committee on the Analysis of Massive Data, Committee on Applied and Theoretical Statistics, Board on Mathematical Sciences and Their Applications, and Division on Engineering and Physical Sciences, </w:t>
      </w:r>
      <w:r w:rsidRPr="00852DEB">
        <w:rPr>
          <w:rFonts w:ascii="Times New Roman" w:hAnsi="Times New Roman" w:cs="Times New Roman"/>
          <w:i/>
        </w:rPr>
        <w:t>Frontiers in Massive Data Analysis</w:t>
      </w:r>
      <w:r w:rsidRPr="00852DEB">
        <w:rPr>
          <w:rFonts w:ascii="Times New Roman" w:hAnsi="Times New Roman" w:cs="Times New Roman"/>
        </w:rPr>
        <w:t xml:space="preserve">. 2013: The National Academies Press,. </w:t>
      </w:r>
      <w:hyperlink r:id="rId14" w:history="1">
        <w:r w:rsidRPr="00852DEB">
          <w:rPr>
            <w:rStyle w:val="Hyperlink"/>
            <w:rFonts w:ascii="Times New Roman" w:hAnsi="Times New Roman" w:cs="Times New Roman"/>
          </w:rPr>
          <w:t>http://www.nap.edu/catalog.php?record_id=18374</w:t>
        </w:r>
      </w:hyperlink>
      <w:r w:rsidRPr="00852DEB">
        <w:rPr>
          <w:rFonts w:ascii="Times New Roman" w:hAnsi="Times New Roman" w:cs="Times New Roman"/>
        </w:rPr>
        <w:t xml:space="preserve"> </w:t>
      </w:r>
    </w:p>
    <w:p w14:paraId="4ABB9695" w14:textId="5EEA5D0C" w:rsidR="00852DEB" w:rsidRPr="00852DEB" w:rsidRDefault="00852DEB" w:rsidP="00852DEB">
      <w:pPr>
        <w:pStyle w:val="EndNoteBibliography"/>
        <w:spacing w:after="0"/>
        <w:ind w:left="720" w:hanging="720"/>
        <w:rPr>
          <w:rFonts w:ascii="Times New Roman" w:hAnsi="Times New Roman" w:cs="Times New Roman"/>
        </w:rPr>
      </w:pPr>
      <w:r w:rsidRPr="00852DEB">
        <w:rPr>
          <w:rFonts w:ascii="Times New Roman" w:hAnsi="Times New Roman" w:cs="Times New Roman"/>
        </w:rPr>
        <w:t>7.</w:t>
      </w:r>
      <w:r w:rsidRPr="00852DEB">
        <w:rPr>
          <w:rFonts w:ascii="Times New Roman" w:hAnsi="Times New Roman" w:cs="Times New Roman"/>
        </w:rPr>
        <w:tab/>
        <w:t xml:space="preserve">S. Jha, M. Cole, D. Katz, O. Rana, M. Parashar, and J. Weissman, </w:t>
      </w:r>
      <w:r w:rsidRPr="00852DEB">
        <w:rPr>
          <w:rFonts w:ascii="Times New Roman" w:hAnsi="Times New Roman" w:cs="Times New Roman"/>
          <w:i/>
        </w:rPr>
        <w:t>Distributed Computing Practice for Large-Scale Science &amp; Engineering Applications.</w:t>
      </w:r>
      <w:r w:rsidRPr="00852DEB">
        <w:rPr>
          <w:rFonts w:ascii="Times New Roman" w:hAnsi="Times New Roman" w:cs="Times New Roman"/>
        </w:rPr>
        <w:t xml:space="preserve"> Concurrency and Computation: Practice and Experience, 2013. 25(11): p. 1559-1585. DOI:</w:t>
      </w:r>
      <w:hyperlink r:id="rId15" w:history="1">
        <w:r w:rsidRPr="00852DEB">
          <w:rPr>
            <w:rStyle w:val="Hyperlink"/>
            <w:rFonts w:ascii="Times New Roman" w:hAnsi="Times New Roman" w:cs="Times New Roman"/>
          </w:rPr>
          <w:t>http://dx.doi.org/10.1002/cpe.2897</w:t>
        </w:r>
      </w:hyperlink>
    </w:p>
    <w:p w14:paraId="1F9D8C5F" w14:textId="77777777" w:rsidR="00852DEB" w:rsidRPr="00852DEB" w:rsidRDefault="00852DEB" w:rsidP="00852DEB">
      <w:pPr>
        <w:pStyle w:val="EndNoteBibliography"/>
        <w:spacing w:after="0"/>
        <w:ind w:left="720" w:hanging="720"/>
        <w:rPr>
          <w:rFonts w:ascii="Times New Roman" w:hAnsi="Times New Roman" w:cs="Times New Roman"/>
        </w:rPr>
      </w:pPr>
      <w:r w:rsidRPr="00852DEB">
        <w:rPr>
          <w:rFonts w:ascii="Times New Roman" w:hAnsi="Times New Roman" w:cs="Times New Roman"/>
        </w:rPr>
        <w:t>8.</w:t>
      </w:r>
      <w:r w:rsidRPr="00852DEB">
        <w:rPr>
          <w:rFonts w:ascii="Times New Roman" w:hAnsi="Times New Roman" w:cs="Times New Roman"/>
        </w:rPr>
        <w:tab/>
        <w:t xml:space="preserve">Shantenu Jha, Neil Chue Hong, Simon Dobson, Daniel S. Katz, Andre Luckow, Omer Rana, and Yogesh Simmhan, </w:t>
      </w:r>
      <w:r w:rsidRPr="00852DEB">
        <w:rPr>
          <w:rFonts w:ascii="Times New Roman" w:hAnsi="Times New Roman" w:cs="Times New Roman"/>
          <w:i/>
        </w:rPr>
        <w:t>Introducing Distributed Dynamic Data-intensive (D3) Science: Understanding Applications and Infrastructure</w:t>
      </w:r>
      <w:r w:rsidRPr="00852DEB">
        <w:rPr>
          <w:rFonts w:ascii="Times New Roman" w:hAnsi="Times New Roman" w:cs="Times New Roman"/>
        </w:rPr>
        <w:t xml:space="preserve">. 2014. https://dl.dropboxusercontent.com/u/52814242/3dpas-draft.v0.1.pdf. </w:t>
      </w:r>
    </w:p>
    <w:p w14:paraId="59ED9FDF" w14:textId="400BAB68" w:rsidR="00852DEB" w:rsidRPr="00852DEB" w:rsidRDefault="00852DEB" w:rsidP="00852DEB">
      <w:pPr>
        <w:pStyle w:val="EndNoteBibliography"/>
        <w:spacing w:after="0"/>
        <w:ind w:left="720" w:hanging="720"/>
        <w:rPr>
          <w:rFonts w:ascii="Times New Roman" w:hAnsi="Times New Roman" w:cs="Times New Roman"/>
        </w:rPr>
      </w:pPr>
      <w:r w:rsidRPr="00852DEB">
        <w:rPr>
          <w:rFonts w:ascii="Times New Roman" w:hAnsi="Times New Roman" w:cs="Times New Roman"/>
        </w:rPr>
        <w:t>9.</w:t>
      </w:r>
      <w:r w:rsidRPr="00852DEB">
        <w:rPr>
          <w:rFonts w:ascii="Times New Roman" w:hAnsi="Times New Roman" w:cs="Times New Roman"/>
        </w:rPr>
        <w:tab/>
        <w:t xml:space="preserve">Berry, M., D. Chen, P. Koss, D. Kuck, S. Lo, Y. Pang, L. Pointer, R. Roloff, A. Sameh, E. Clementi, S. Chin, D. Schneider, G. Fox, P. Messina, D. Walker, C. Hsiung, J. Schwarzmeier, K. Lue, S. Orszag, F. Seidl, O. Johnson, R. Goodrum, and J. Martin, </w:t>
      </w:r>
      <w:r w:rsidRPr="00852DEB">
        <w:rPr>
          <w:rFonts w:ascii="Times New Roman" w:hAnsi="Times New Roman" w:cs="Times New Roman"/>
          <w:i/>
        </w:rPr>
        <w:t>The Perfect Club Benchmarks: Effective Performance Evaluation of Supercomputers.</w:t>
      </w:r>
      <w:r w:rsidRPr="00852DEB">
        <w:rPr>
          <w:rFonts w:ascii="Times New Roman" w:hAnsi="Times New Roman" w:cs="Times New Roman"/>
        </w:rPr>
        <w:t xml:space="preserve"> International Journal of High Performance Computing Applications, September 1, 1989, 1989. 3(3): p. 5-40. DOI:10.1177/109434208900300302. </w:t>
      </w:r>
      <w:hyperlink r:id="rId16" w:history="1">
        <w:r w:rsidRPr="00852DEB">
          <w:rPr>
            <w:rStyle w:val="Hyperlink"/>
            <w:rFonts w:ascii="Times New Roman" w:hAnsi="Times New Roman" w:cs="Times New Roman"/>
          </w:rPr>
          <w:t>http://hpc.sagepub.com/content/3/3/5.abstract</w:t>
        </w:r>
      </w:hyperlink>
    </w:p>
    <w:p w14:paraId="07676113" w14:textId="08EA1E65" w:rsidR="00852DEB" w:rsidRPr="00852DEB" w:rsidRDefault="00852DEB" w:rsidP="00852DEB">
      <w:pPr>
        <w:pStyle w:val="EndNoteBibliography"/>
        <w:spacing w:after="0"/>
        <w:ind w:left="720" w:hanging="720"/>
        <w:rPr>
          <w:rFonts w:ascii="Times New Roman" w:hAnsi="Times New Roman" w:cs="Times New Roman"/>
        </w:rPr>
      </w:pPr>
      <w:r w:rsidRPr="00852DEB">
        <w:rPr>
          <w:rFonts w:ascii="Times New Roman" w:hAnsi="Times New Roman" w:cs="Times New Roman"/>
        </w:rPr>
        <w:t>10.</w:t>
      </w:r>
      <w:r w:rsidRPr="00852DEB">
        <w:rPr>
          <w:rFonts w:ascii="Times New Roman" w:hAnsi="Times New Roman" w:cs="Times New Roman"/>
        </w:rPr>
        <w:tab/>
        <w:t xml:space="preserve">NASA Advanced Supercomputing Division. </w:t>
      </w:r>
      <w:r w:rsidRPr="00852DEB">
        <w:rPr>
          <w:rFonts w:ascii="Times New Roman" w:hAnsi="Times New Roman" w:cs="Times New Roman"/>
          <w:i/>
        </w:rPr>
        <w:t>NAS Parallel Benchmarks</w:t>
      </w:r>
      <w:r w:rsidRPr="00852DEB">
        <w:rPr>
          <w:rFonts w:ascii="Times New Roman" w:hAnsi="Times New Roman" w:cs="Times New Roman"/>
        </w:rPr>
        <w:t>.  1991  [accessed 2014 March 28]; Available from: https://</w:t>
      </w:r>
      <w:hyperlink r:id="rId17" w:history="1">
        <w:r w:rsidRPr="00852DEB">
          <w:rPr>
            <w:rStyle w:val="Hyperlink"/>
            <w:rFonts w:ascii="Times New Roman" w:hAnsi="Times New Roman" w:cs="Times New Roman"/>
          </w:rPr>
          <w:t>www.nas.nasa.gov/publications/npb.html</w:t>
        </w:r>
      </w:hyperlink>
      <w:r w:rsidRPr="00852DEB">
        <w:rPr>
          <w:rFonts w:ascii="Times New Roman" w:hAnsi="Times New Roman" w:cs="Times New Roman"/>
        </w:rPr>
        <w:t>.</w:t>
      </w:r>
    </w:p>
    <w:p w14:paraId="7428B9C1" w14:textId="77777777" w:rsidR="00852DEB" w:rsidRPr="00852DEB" w:rsidRDefault="00852DEB" w:rsidP="00852DEB">
      <w:pPr>
        <w:pStyle w:val="EndNoteBibliography"/>
        <w:spacing w:after="0"/>
        <w:ind w:left="720" w:hanging="720"/>
        <w:rPr>
          <w:rFonts w:ascii="Times New Roman" w:hAnsi="Times New Roman" w:cs="Times New Roman"/>
        </w:rPr>
      </w:pPr>
      <w:r w:rsidRPr="00852DEB">
        <w:rPr>
          <w:rFonts w:ascii="Times New Roman" w:hAnsi="Times New Roman" w:cs="Times New Roman"/>
        </w:rPr>
        <w:t>11.</w:t>
      </w:r>
      <w:r w:rsidRPr="00852DEB">
        <w:rPr>
          <w:rFonts w:ascii="Times New Roman" w:hAnsi="Times New Roman" w:cs="Times New Roman"/>
        </w:rPr>
        <w:tab/>
        <w:t xml:space="preserve">Rob F. Van der Wijngaart, Srinivas Sridharan, and Victor W. Lee, </w:t>
      </w:r>
      <w:r w:rsidRPr="00852DEB">
        <w:rPr>
          <w:rFonts w:ascii="Times New Roman" w:hAnsi="Times New Roman" w:cs="Times New Roman"/>
          <w:i/>
        </w:rPr>
        <w:t>Extending the BT NAS parallel benchmark to exascale computing</w:t>
      </w:r>
      <w:r w:rsidRPr="00852DEB">
        <w:rPr>
          <w:rFonts w:ascii="Times New Roman" w:hAnsi="Times New Roman" w:cs="Times New Roman"/>
        </w:rPr>
        <w:t xml:space="preserve">, in </w:t>
      </w:r>
      <w:r w:rsidRPr="00852DEB">
        <w:rPr>
          <w:rFonts w:ascii="Times New Roman" w:hAnsi="Times New Roman" w:cs="Times New Roman"/>
          <w:i/>
        </w:rPr>
        <w:t>Proceedings of the International Conference on High Performance Computing, Networking, Storage and Analysis</w:t>
      </w:r>
      <w:r w:rsidRPr="00852DEB">
        <w:rPr>
          <w:rFonts w:ascii="Times New Roman" w:hAnsi="Times New Roman" w:cs="Times New Roman"/>
        </w:rPr>
        <w:t xml:space="preserve">. 2012, IEEE Computer Society Press. Salt Lake City, Utah. pages. 1-9. </w:t>
      </w:r>
    </w:p>
    <w:p w14:paraId="7CF87D08" w14:textId="4A5F2175" w:rsidR="00852DEB" w:rsidRPr="00852DEB" w:rsidRDefault="00852DEB" w:rsidP="00852DEB">
      <w:pPr>
        <w:pStyle w:val="EndNoteBibliography"/>
        <w:spacing w:after="0"/>
        <w:ind w:left="720" w:hanging="720"/>
        <w:rPr>
          <w:rFonts w:ascii="Times New Roman" w:hAnsi="Times New Roman" w:cs="Times New Roman"/>
        </w:rPr>
      </w:pPr>
      <w:r w:rsidRPr="00852DEB">
        <w:rPr>
          <w:rFonts w:ascii="Times New Roman" w:hAnsi="Times New Roman" w:cs="Times New Roman"/>
        </w:rPr>
        <w:t>12.</w:t>
      </w:r>
      <w:r w:rsidRPr="00852DEB">
        <w:rPr>
          <w:rFonts w:ascii="Times New Roman" w:hAnsi="Times New Roman" w:cs="Times New Roman"/>
        </w:rPr>
        <w:tab/>
      </w:r>
      <w:r w:rsidRPr="00852DEB">
        <w:rPr>
          <w:rFonts w:ascii="Times New Roman" w:hAnsi="Times New Roman" w:cs="Times New Roman"/>
          <w:i/>
        </w:rPr>
        <w:t>PARKBENCH (PARallel Kernels and BENCHmarks)</w:t>
      </w:r>
      <w:r w:rsidRPr="00852DEB">
        <w:rPr>
          <w:rFonts w:ascii="Times New Roman" w:hAnsi="Times New Roman" w:cs="Times New Roman"/>
        </w:rPr>
        <w:t xml:space="preserve">.  1996  [accessed 2014 July 19]; Available from: </w:t>
      </w:r>
      <w:hyperlink r:id="rId18" w:history="1">
        <w:r w:rsidRPr="00852DEB">
          <w:rPr>
            <w:rStyle w:val="Hyperlink"/>
            <w:rFonts w:ascii="Times New Roman" w:hAnsi="Times New Roman" w:cs="Times New Roman"/>
          </w:rPr>
          <w:t>http://www.netlib.org/parkbench/</w:t>
        </w:r>
      </w:hyperlink>
      <w:r w:rsidRPr="00852DEB">
        <w:rPr>
          <w:rFonts w:ascii="Times New Roman" w:hAnsi="Times New Roman" w:cs="Times New Roman"/>
        </w:rPr>
        <w:t>.</w:t>
      </w:r>
    </w:p>
    <w:p w14:paraId="7C5D7DC6" w14:textId="4B453ED1" w:rsidR="00852DEB" w:rsidRPr="00852DEB" w:rsidRDefault="00852DEB" w:rsidP="00852DEB">
      <w:pPr>
        <w:pStyle w:val="EndNoteBibliography"/>
        <w:spacing w:after="0"/>
        <w:ind w:left="720" w:hanging="720"/>
        <w:rPr>
          <w:rFonts w:ascii="Times New Roman" w:hAnsi="Times New Roman" w:cs="Times New Roman"/>
        </w:rPr>
      </w:pPr>
      <w:r w:rsidRPr="00852DEB">
        <w:rPr>
          <w:rFonts w:ascii="Times New Roman" w:hAnsi="Times New Roman" w:cs="Times New Roman"/>
        </w:rPr>
        <w:t>13.</w:t>
      </w:r>
      <w:r w:rsidRPr="00852DEB">
        <w:rPr>
          <w:rFonts w:ascii="Times New Roman" w:hAnsi="Times New Roman" w:cs="Times New Roman"/>
        </w:rPr>
        <w:tab/>
        <w:t xml:space="preserve">Jack Dongarra, Erich Strohmaier, and Michael Resch. </w:t>
      </w:r>
      <w:r w:rsidRPr="00852DEB">
        <w:rPr>
          <w:rFonts w:ascii="Times New Roman" w:hAnsi="Times New Roman" w:cs="Times New Roman"/>
          <w:i/>
        </w:rPr>
        <w:t>Top 500 Supercomputer Sites</w:t>
      </w:r>
      <w:r w:rsidRPr="00852DEB">
        <w:rPr>
          <w:rFonts w:ascii="Times New Roman" w:hAnsi="Times New Roman" w:cs="Times New Roman"/>
        </w:rPr>
        <w:t xml:space="preserve">.  2014  [accessed 2014 July 19]; Available from: </w:t>
      </w:r>
      <w:hyperlink r:id="rId19" w:history="1">
        <w:r w:rsidRPr="00852DEB">
          <w:rPr>
            <w:rStyle w:val="Hyperlink"/>
            <w:rFonts w:ascii="Times New Roman" w:hAnsi="Times New Roman" w:cs="Times New Roman"/>
          </w:rPr>
          <w:t>http://www.top500.org/</w:t>
        </w:r>
      </w:hyperlink>
      <w:r w:rsidRPr="00852DEB">
        <w:rPr>
          <w:rFonts w:ascii="Times New Roman" w:hAnsi="Times New Roman" w:cs="Times New Roman"/>
        </w:rPr>
        <w:t>.</w:t>
      </w:r>
    </w:p>
    <w:p w14:paraId="47B67946" w14:textId="0C55F589" w:rsidR="00852DEB" w:rsidRPr="00852DEB" w:rsidRDefault="00852DEB" w:rsidP="00852DEB">
      <w:pPr>
        <w:pStyle w:val="EndNoteBibliography"/>
        <w:spacing w:after="0"/>
        <w:ind w:left="720" w:hanging="720"/>
        <w:rPr>
          <w:rFonts w:ascii="Times New Roman" w:hAnsi="Times New Roman" w:cs="Times New Roman"/>
        </w:rPr>
      </w:pPr>
      <w:r w:rsidRPr="00852DEB">
        <w:rPr>
          <w:rFonts w:ascii="Times New Roman" w:hAnsi="Times New Roman" w:cs="Times New Roman"/>
        </w:rPr>
        <w:t>14.</w:t>
      </w:r>
      <w:r w:rsidRPr="00852DEB">
        <w:rPr>
          <w:rFonts w:ascii="Times New Roman" w:hAnsi="Times New Roman" w:cs="Times New Roman"/>
        </w:rPr>
        <w:tab/>
        <w:t xml:space="preserve">A. Petitet, R. C. Whaley, J. Dongarra, and A. Cleary. </w:t>
      </w:r>
      <w:r w:rsidRPr="00852DEB">
        <w:rPr>
          <w:rFonts w:ascii="Times New Roman" w:hAnsi="Times New Roman" w:cs="Times New Roman"/>
          <w:i/>
        </w:rPr>
        <w:t>HPL - A Portable Implementation of the High-Performance Linpack Benchmark for Distributed-Memory Computers</w:t>
      </w:r>
      <w:r w:rsidRPr="00852DEB">
        <w:rPr>
          <w:rFonts w:ascii="Times New Roman" w:hAnsi="Times New Roman" w:cs="Times New Roman"/>
        </w:rPr>
        <w:t xml:space="preserve">.  2008 September 10 [accessed 2014 July 19,]; Available from: </w:t>
      </w:r>
      <w:hyperlink r:id="rId20" w:history="1">
        <w:r w:rsidRPr="00852DEB">
          <w:rPr>
            <w:rStyle w:val="Hyperlink"/>
            <w:rFonts w:ascii="Times New Roman" w:hAnsi="Times New Roman" w:cs="Times New Roman"/>
          </w:rPr>
          <w:t>http://www.netlib.org/benchmark/hpl/</w:t>
        </w:r>
      </w:hyperlink>
      <w:r w:rsidRPr="00852DEB">
        <w:rPr>
          <w:rFonts w:ascii="Times New Roman" w:hAnsi="Times New Roman" w:cs="Times New Roman"/>
        </w:rPr>
        <w:t>.</w:t>
      </w:r>
    </w:p>
    <w:p w14:paraId="4D0EA13C" w14:textId="3007139B" w:rsidR="00852DEB" w:rsidRPr="00852DEB" w:rsidRDefault="00852DEB" w:rsidP="00852DEB">
      <w:pPr>
        <w:pStyle w:val="EndNoteBibliography"/>
        <w:spacing w:after="0"/>
        <w:ind w:left="720" w:hanging="720"/>
        <w:rPr>
          <w:rFonts w:ascii="Times New Roman" w:hAnsi="Times New Roman" w:cs="Times New Roman"/>
        </w:rPr>
      </w:pPr>
      <w:r w:rsidRPr="00852DEB">
        <w:rPr>
          <w:rFonts w:ascii="Times New Roman" w:hAnsi="Times New Roman" w:cs="Times New Roman"/>
        </w:rPr>
        <w:lastRenderedPageBreak/>
        <w:t>15.</w:t>
      </w:r>
      <w:r w:rsidRPr="00852DEB">
        <w:rPr>
          <w:rFonts w:ascii="Times New Roman" w:hAnsi="Times New Roman" w:cs="Times New Roman"/>
        </w:rPr>
        <w:tab/>
        <w:t xml:space="preserve">R. Barrett, M. Berry, T. F. Chan, J. Demmel, J. Donato, J. Dongarra, V. Eijkhout, R. Pozo, C. Romine, and H. Van der Vorst, </w:t>
      </w:r>
      <w:r w:rsidRPr="00852DEB">
        <w:rPr>
          <w:rFonts w:ascii="Times New Roman" w:hAnsi="Times New Roman" w:cs="Times New Roman"/>
          <w:i/>
        </w:rPr>
        <w:t>Templates for the Solution of Linear Systems: Building Blocks for Iterative Methods, 2nd Edition</w:t>
      </w:r>
      <w:r w:rsidRPr="00852DEB">
        <w:rPr>
          <w:rFonts w:ascii="Times New Roman" w:hAnsi="Times New Roman" w:cs="Times New Roman"/>
        </w:rPr>
        <w:t xml:space="preserve">. 1994, Philadelphia, PA: SIAM. </w:t>
      </w:r>
      <w:hyperlink r:id="rId21" w:history="1">
        <w:r w:rsidRPr="00852DEB">
          <w:rPr>
            <w:rStyle w:val="Hyperlink"/>
            <w:rFonts w:ascii="Times New Roman" w:hAnsi="Times New Roman" w:cs="Times New Roman"/>
          </w:rPr>
          <w:t>http://www.netlib.org/linalg/html_templates/Templates.html</w:t>
        </w:r>
      </w:hyperlink>
    </w:p>
    <w:p w14:paraId="4A8848BE" w14:textId="77777777" w:rsidR="00852DEB" w:rsidRPr="00852DEB" w:rsidRDefault="00852DEB" w:rsidP="00852DEB">
      <w:pPr>
        <w:pStyle w:val="EndNoteBibliography"/>
        <w:spacing w:after="0"/>
        <w:ind w:left="720" w:hanging="720"/>
        <w:rPr>
          <w:rFonts w:ascii="Times New Roman" w:hAnsi="Times New Roman" w:cs="Times New Roman"/>
        </w:rPr>
      </w:pPr>
      <w:r w:rsidRPr="00852DEB">
        <w:rPr>
          <w:rFonts w:ascii="Times New Roman" w:hAnsi="Times New Roman" w:cs="Times New Roman"/>
        </w:rPr>
        <w:t>16.</w:t>
      </w:r>
      <w:r w:rsidRPr="00852DEB">
        <w:rPr>
          <w:rFonts w:ascii="Times New Roman" w:hAnsi="Times New Roman" w:cs="Times New Roman"/>
        </w:rPr>
        <w:tab/>
        <w:t xml:space="preserve">Timothy G. Mattson, Beverly A. Sanders, and Berna L. Massingill, </w:t>
      </w:r>
      <w:r w:rsidRPr="00852DEB">
        <w:rPr>
          <w:rFonts w:ascii="Times New Roman" w:hAnsi="Times New Roman" w:cs="Times New Roman"/>
          <w:i/>
        </w:rPr>
        <w:t>Patterns for Parallel Programming</w:t>
      </w:r>
      <w:r w:rsidRPr="00852DEB">
        <w:rPr>
          <w:rFonts w:ascii="Times New Roman" w:hAnsi="Times New Roman" w:cs="Times New Roman"/>
        </w:rPr>
        <w:t>. 2013: Addison-Wesley Professional. ISBN:0321940784</w:t>
      </w:r>
    </w:p>
    <w:p w14:paraId="2BCD8CCE" w14:textId="7EF3AC37" w:rsidR="00852DEB" w:rsidRPr="00852DEB" w:rsidRDefault="00852DEB" w:rsidP="00852DEB">
      <w:pPr>
        <w:pStyle w:val="EndNoteBibliography"/>
        <w:spacing w:after="0"/>
        <w:ind w:left="720" w:hanging="720"/>
        <w:rPr>
          <w:rFonts w:ascii="Times New Roman" w:hAnsi="Times New Roman" w:cs="Times New Roman"/>
        </w:rPr>
      </w:pPr>
      <w:r w:rsidRPr="00852DEB">
        <w:rPr>
          <w:rFonts w:ascii="Times New Roman" w:hAnsi="Times New Roman" w:cs="Times New Roman"/>
        </w:rPr>
        <w:t>17.</w:t>
      </w:r>
      <w:r w:rsidRPr="00852DEB">
        <w:rPr>
          <w:rFonts w:ascii="Times New Roman" w:hAnsi="Times New Roman" w:cs="Times New Roman"/>
        </w:rPr>
        <w:tab/>
        <w:t xml:space="preserve">Asanovic, K., R. Bodik, B.C. Catanzaro, J.J. Gebis, P. Husbands, K. Keutzer, D.A. Patterson, W.L. Plishker, J. Shalf, S.W. Williams, and K.A. Yelick. </w:t>
      </w:r>
      <w:r w:rsidRPr="00852DEB">
        <w:rPr>
          <w:rFonts w:ascii="Times New Roman" w:hAnsi="Times New Roman" w:cs="Times New Roman"/>
          <w:i/>
        </w:rPr>
        <w:t>The Landscape of Parallel Computing Research: A View from Berkeley</w:t>
      </w:r>
      <w:r w:rsidRPr="00852DEB">
        <w:rPr>
          <w:rFonts w:ascii="Times New Roman" w:hAnsi="Times New Roman" w:cs="Times New Roman"/>
        </w:rPr>
        <w:t xml:space="preserve">.  2006 December 18 [accessed 2009 December]; Available from: </w:t>
      </w:r>
      <w:hyperlink r:id="rId22" w:history="1">
        <w:r w:rsidRPr="00852DEB">
          <w:rPr>
            <w:rStyle w:val="Hyperlink"/>
            <w:rFonts w:ascii="Times New Roman" w:hAnsi="Times New Roman" w:cs="Times New Roman"/>
          </w:rPr>
          <w:t>http://www.eecs.berkeley.edu/Pubs/TechRpts/2006/EECS-2006-183.html</w:t>
        </w:r>
      </w:hyperlink>
      <w:r w:rsidRPr="00852DEB">
        <w:rPr>
          <w:rFonts w:ascii="Times New Roman" w:hAnsi="Times New Roman" w:cs="Times New Roman"/>
        </w:rPr>
        <w:t>.</w:t>
      </w:r>
    </w:p>
    <w:p w14:paraId="038A6391" w14:textId="77777777" w:rsidR="00852DEB" w:rsidRPr="00852DEB" w:rsidRDefault="00852DEB" w:rsidP="00852DEB">
      <w:pPr>
        <w:pStyle w:val="EndNoteBibliography"/>
        <w:spacing w:after="0"/>
        <w:ind w:left="720" w:hanging="720"/>
        <w:rPr>
          <w:rFonts w:ascii="Times New Roman" w:hAnsi="Times New Roman" w:cs="Times New Roman"/>
        </w:rPr>
      </w:pPr>
      <w:r w:rsidRPr="00852DEB">
        <w:rPr>
          <w:rFonts w:ascii="Times New Roman" w:hAnsi="Times New Roman" w:cs="Times New Roman"/>
        </w:rPr>
        <w:t>18.</w:t>
      </w:r>
      <w:r w:rsidRPr="00852DEB">
        <w:rPr>
          <w:rFonts w:ascii="Times New Roman" w:hAnsi="Times New Roman" w:cs="Times New Roman"/>
        </w:rPr>
        <w:tab/>
        <w:t xml:space="preserve">P. Ram, D. Lee, W. March, and A.G. Gray. </w:t>
      </w:r>
      <w:r w:rsidRPr="00852DEB">
        <w:rPr>
          <w:rFonts w:ascii="Times New Roman" w:hAnsi="Times New Roman" w:cs="Times New Roman"/>
          <w:i/>
        </w:rPr>
        <w:t>Linear-time algorithms for pairwise statistical problems</w:t>
      </w:r>
      <w:r w:rsidRPr="00852DEB">
        <w:rPr>
          <w:rFonts w:ascii="Times New Roman" w:hAnsi="Times New Roman" w:cs="Times New Roman"/>
        </w:rPr>
        <w:t xml:space="preserve">. in </w:t>
      </w:r>
      <w:r w:rsidRPr="00852DEB">
        <w:rPr>
          <w:rFonts w:ascii="Times New Roman" w:hAnsi="Times New Roman" w:cs="Times New Roman"/>
          <w:i/>
        </w:rPr>
        <w:t>Advances in Neural Information Processing Systems. NIPS</w:t>
      </w:r>
      <w:r w:rsidRPr="00852DEB">
        <w:rPr>
          <w:rFonts w:ascii="Times New Roman" w:hAnsi="Times New Roman" w:cs="Times New Roman"/>
        </w:rPr>
        <w:t xml:space="preserve"> 2009. Vancouver, BC.</w:t>
      </w:r>
    </w:p>
    <w:p w14:paraId="21B677E8" w14:textId="12340EF2" w:rsidR="00852DEB" w:rsidRPr="00852DEB" w:rsidRDefault="00852DEB" w:rsidP="00852DEB">
      <w:pPr>
        <w:pStyle w:val="EndNoteBibliography"/>
        <w:spacing w:after="0"/>
        <w:ind w:left="720" w:hanging="720"/>
        <w:rPr>
          <w:rFonts w:ascii="Times New Roman" w:hAnsi="Times New Roman" w:cs="Times New Roman"/>
        </w:rPr>
      </w:pPr>
      <w:r w:rsidRPr="00852DEB">
        <w:rPr>
          <w:rFonts w:ascii="Times New Roman" w:hAnsi="Times New Roman" w:cs="Times New Roman"/>
        </w:rPr>
        <w:t>19.</w:t>
      </w:r>
      <w:r w:rsidRPr="00852DEB">
        <w:rPr>
          <w:rFonts w:ascii="Times New Roman" w:hAnsi="Times New Roman" w:cs="Times New Roman"/>
        </w:rPr>
        <w:tab/>
        <w:t xml:space="preserve">Judy Qiu, Jaliya Ekanayake, Thilina Gunarathne, Jong Youl Choi, Seung-Hee Bae, Yang Ruan, Saliya Ekanayake, Stephen Wu, Scott Beason, Geoffrey Fox, Mina Rho, and Haixu Tang, </w:t>
      </w:r>
      <w:r w:rsidRPr="00852DEB">
        <w:rPr>
          <w:rFonts w:ascii="Times New Roman" w:hAnsi="Times New Roman" w:cs="Times New Roman"/>
          <w:i/>
        </w:rPr>
        <w:t>Data Intensive Computing for Bioinformatics</w:t>
      </w:r>
      <w:r w:rsidRPr="00852DEB">
        <w:rPr>
          <w:rFonts w:ascii="Times New Roman" w:hAnsi="Times New Roman" w:cs="Times New Roman"/>
        </w:rPr>
        <w:t xml:space="preserve">, Chapter  in </w:t>
      </w:r>
      <w:r w:rsidRPr="00852DEB">
        <w:rPr>
          <w:rFonts w:ascii="Times New Roman" w:hAnsi="Times New Roman" w:cs="Times New Roman"/>
          <w:i/>
        </w:rPr>
        <w:t>Data Intensive Distributed Computing</w:t>
      </w:r>
      <w:r w:rsidRPr="00852DEB">
        <w:rPr>
          <w:rFonts w:ascii="Times New Roman" w:hAnsi="Times New Roman" w:cs="Times New Roman"/>
        </w:rPr>
        <w:t xml:space="preserve">, Tevik Kosar, Editor. 2011, IGI Publishers. </w:t>
      </w:r>
      <w:hyperlink r:id="rId23" w:history="1">
        <w:r w:rsidRPr="00852DEB">
          <w:rPr>
            <w:rStyle w:val="Hyperlink"/>
            <w:rFonts w:ascii="Times New Roman" w:hAnsi="Times New Roman" w:cs="Times New Roman"/>
          </w:rPr>
          <w:t>http://grids.ucs.indiana.edu/ptliupages/publications/DataIntensiveComputing_BookChapter.pdf</w:t>
        </w:r>
      </w:hyperlink>
      <w:r w:rsidRPr="00852DEB">
        <w:rPr>
          <w:rFonts w:ascii="Times New Roman" w:hAnsi="Times New Roman" w:cs="Times New Roman"/>
        </w:rPr>
        <w:t>.</w:t>
      </w:r>
    </w:p>
    <w:p w14:paraId="1FD139B2" w14:textId="5D3D3AD8" w:rsidR="00852DEB" w:rsidRPr="00852DEB" w:rsidRDefault="00852DEB" w:rsidP="00852DEB">
      <w:pPr>
        <w:pStyle w:val="EndNoteBibliography"/>
        <w:spacing w:after="0"/>
        <w:ind w:left="720" w:hanging="720"/>
        <w:rPr>
          <w:rFonts w:ascii="Times New Roman" w:hAnsi="Times New Roman" w:cs="Times New Roman"/>
        </w:rPr>
      </w:pPr>
      <w:r w:rsidRPr="00852DEB">
        <w:rPr>
          <w:rFonts w:ascii="Times New Roman" w:hAnsi="Times New Roman" w:cs="Times New Roman"/>
        </w:rPr>
        <w:t>20.</w:t>
      </w:r>
      <w:r w:rsidRPr="00852DEB">
        <w:rPr>
          <w:rFonts w:ascii="Times New Roman" w:hAnsi="Times New Roman" w:cs="Times New Roman"/>
        </w:rPr>
        <w:tab/>
        <w:t xml:space="preserve">Om Malik. </w:t>
      </w:r>
      <w:r w:rsidRPr="00852DEB">
        <w:rPr>
          <w:rFonts w:ascii="Times New Roman" w:hAnsi="Times New Roman" w:cs="Times New Roman"/>
          <w:i/>
        </w:rPr>
        <w:t>Internet of things will have 24 billion devices by 2020 from GSMA, the global mobile industry trade group</w:t>
      </w:r>
      <w:r w:rsidRPr="00852DEB">
        <w:rPr>
          <w:rFonts w:ascii="Times New Roman" w:hAnsi="Times New Roman" w:cs="Times New Roman"/>
        </w:rPr>
        <w:t xml:space="preserve">.  2011  [accessed 2014 July 19]; Available from: </w:t>
      </w:r>
      <w:hyperlink r:id="rId24" w:history="1">
        <w:r w:rsidRPr="00852DEB">
          <w:rPr>
            <w:rStyle w:val="Hyperlink"/>
            <w:rFonts w:ascii="Times New Roman" w:hAnsi="Times New Roman" w:cs="Times New Roman"/>
          </w:rPr>
          <w:t>http://gigaom.com/2011/10/13/internet-of-things-will-have-24-billion-devices-by-2020/</w:t>
        </w:r>
      </w:hyperlink>
      <w:r w:rsidRPr="00852DEB">
        <w:rPr>
          <w:rFonts w:ascii="Times New Roman" w:hAnsi="Times New Roman" w:cs="Times New Roman"/>
        </w:rPr>
        <w:t>.</w:t>
      </w:r>
    </w:p>
    <w:p w14:paraId="488FF8EE" w14:textId="6152F5BC" w:rsidR="00852DEB" w:rsidRPr="00852DEB" w:rsidRDefault="00852DEB" w:rsidP="00852DEB">
      <w:pPr>
        <w:pStyle w:val="EndNoteBibliography"/>
        <w:spacing w:after="0"/>
        <w:ind w:left="720" w:hanging="720"/>
        <w:rPr>
          <w:rFonts w:ascii="Times New Roman" w:hAnsi="Times New Roman" w:cs="Times New Roman"/>
        </w:rPr>
      </w:pPr>
      <w:r w:rsidRPr="00852DEB">
        <w:rPr>
          <w:rFonts w:ascii="Times New Roman" w:hAnsi="Times New Roman" w:cs="Times New Roman"/>
        </w:rPr>
        <w:t>21.</w:t>
      </w:r>
      <w:r w:rsidRPr="00852DEB">
        <w:rPr>
          <w:rFonts w:ascii="Times New Roman" w:hAnsi="Times New Roman" w:cs="Times New Roman"/>
        </w:rPr>
        <w:tab/>
        <w:t xml:space="preserve">Cisco. </w:t>
      </w:r>
      <w:r w:rsidRPr="00852DEB">
        <w:rPr>
          <w:rFonts w:ascii="Times New Roman" w:hAnsi="Times New Roman" w:cs="Times New Roman"/>
          <w:i/>
        </w:rPr>
        <w:t>Visual Networking Index: Forecast and Methodology, 2012–2017</w:t>
      </w:r>
      <w:r w:rsidRPr="00852DEB">
        <w:rPr>
          <w:rFonts w:ascii="Times New Roman" w:hAnsi="Times New Roman" w:cs="Times New Roman"/>
        </w:rPr>
        <w:t xml:space="preserve">.  2013 May 29 [accessed 2013 August 14]; Available from: </w:t>
      </w:r>
      <w:hyperlink r:id="rId25" w:history="1">
        <w:r w:rsidRPr="00852DEB">
          <w:rPr>
            <w:rStyle w:val="Hyperlink"/>
            <w:rFonts w:ascii="Times New Roman" w:hAnsi="Times New Roman" w:cs="Times New Roman"/>
          </w:rPr>
          <w:t>http://www.cisco.com/en/US/solutions/collateral/ns341/ns525/ns537/ns705/ns827/white_paper_c11-481360_ns827_Networking_Solutions_White_Paper.html</w:t>
        </w:r>
      </w:hyperlink>
      <w:r w:rsidRPr="00852DEB">
        <w:rPr>
          <w:rFonts w:ascii="Times New Roman" w:hAnsi="Times New Roman" w:cs="Times New Roman"/>
        </w:rPr>
        <w:t>.</w:t>
      </w:r>
    </w:p>
    <w:p w14:paraId="7C1FAB2E" w14:textId="03233D34" w:rsidR="00852DEB" w:rsidRPr="00852DEB" w:rsidRDefault="00852DEB" w:rsidP="00852DEB">
      <w:pPr>
        <w:pStyle w:val="EndNoteBibliography"/>
        <w:spacing w:after="0"/>
        <w:ind w:left="720" w:hanging="720"/>
        <w:rPr>
          <w:rFonts w:ascii="Times New Roman" w:hAnsi="Times New Roman" w:cs="Times New Roman"/>
        </w:rPr>
      </w:pPr>
      <w:r w:rsidRPr="00852DEB">
        <w:rPr>
          <w:rFonts w:ascii="Times New Roman" w:hAnsi="Times New Roman" w:cs="Times New Roman"/>
        </w:rPr>
        <w:t>22.</w:t>
      </w:r>
      <w:r w:rsidRPr="00852DEB">
        <w:rPr>
          <w:rFonts w:ascii="Times New Roman" w:hAnsi="Times New Roman" w:cs="Times New Roman"/>
        </w:rPr>
        <w:tab/>
        <w:t xml:space="preserve">Cisco Internet Business Solutions Group (IBSG) (Dave Evans). </w:t>
      </w:r>
      <w:r w:rsidRPr="00852DEB">
        <w:rPr>
          <w:rFonts w:ascii="Times New Roman" w:hAnsi="Times New Roman" w:cs="Times New Roman"/>
          <w:i/>
        </w:rPr>
        <w:t>The Internet of Things: How the Next Evolution of the Internet Is Changing Everything</w:t>
      </w:r>
      <w:r w:rsidRPr="00852DEB">
        <w:rPr>
          <w:rFonts w:ascii="Times New Roman" w:hAnsi="Times New Roman" w:cs="Times New Roman"/>
        </w:rPr>
        <w:t xml:space="preserve">.  2011 April [accessed 2013 August 14]; Available from: </w:t>
      </w:r>
      <w:hyperlink r:id="rId26" w:history="1">
        <w:r w:rsidRPr="00852DEB">
          <w:rPr>
            <w:rStyle w:val="Hyperlink"/>
            <w:rFonts w:ascii="Times New Roman" w:hAnsi="Times New Roman" w:cs="Times New Roman"/>
          </w:rPr>
          <w:t>http://www.cisco.com/web/about/ac79/docs/innov/IoT_IBSG_0411FINAL.pdf</w:t>
        </w:r>
      </w:hyperlink>
      <w:r w:rsidRPr="00852DEB">
        <w:rPr>
          <w:rFonts w:ascii="Times New Roman" w:hAnsi="Times New Roman" w:cs="Times New Roman"/>
        </w:rPr>
        <w:t>.</w:t>
      </w:r>
    </w:p>
    <w:p w14:paraId="2ABC6560" w14:textId="403C05C4" w:rsidR="00852DEB" w:rsidRPr="00852DEB" w:rsidRDefault="00852DEB" w:rsidP="00852DEB">
      <w:pPr>
        <w:pStyle w:val="EndNoteBibliography"/>
        <w:spacing w:after="0"/>
        <w:ind w:left="720" w:hanging="720"/>
        <w:rPr>
          <w:rFonts w:ascii="Times New Roman" w:hAnsi="Times New Roman" w:cs="Times New Roman"/>
        </w:rPr>
      </w:pPr>
      <w:r w:rsidRPr="00852DEB">
        <w:rPr>
          <w:rFonts w:ascii="Times New Roman" w:hAnsi="Times New Roman" w:cs="Times New Roman"/>
        </w:rPr>
        <w:t>23.</w:t>
      </w:r>
      <w:r w:rsidRPr="00852DEB">
        <w:rPr>
          <w:rFonts w:ascii="Times New Roman" w:hAnsi="Times New Roman" w:cs="Times New Roman"/>
        </w:rPr>
        <w:tab/>
        <w:t xml:space="preserve">Jaliya Ekanayake, Thilina Gunarathne, Judy Qiu, Geoffrey Fox, Scott Beason, Jong Youl Choi, Yang Ruan, Seung-Hee Bae, and Hui Li, </w:t>
      </w:r>
      <w:r w:rsidRPr="00852DEB">
        <w:rPr>
          <w:rFonts w:ascii="Times New Roman" w:hAnsi="Times New Roman" w:cs="Times New Roman"/>
          <w:i/>
        </w:rPr>
        <w:t>Applicability of DryadLINQ to Scientific Applications</w:t>
      </w:r>
      <w:r w:rsidRPr="00852DEB">
        <w:rPr>
          <w:rFonts w:ascii="Times New Roman" w:hAnsi="Times New Roman" w:cs="Times New Roman"/>
        </w:rPr>
        <w:t xml:space="preserve">. January 30, 2010, Community Grids Laboratory, Indiana University. </w:t>
      </w:r>
      <w:hyperlink r:id="rId27" w:history="1">
        <w:r w:rsidRPr="00852DEB">
          <w:rPr>
            <w:rStyle w:val="Hyperlink"/>
            <w:rFonts w:ascii="Times New Roman" w:hAnsi="Times New Roman" w:cs="Times New Roman"/>
          </w:rPr>
          <w:t>http://grids.ucs.indiana.edu/ptliupages/publications/DryadReport.pdf</w:t>
        </w:r>
      </w:hyperlink>
      <w:r w:rsidRPr="00852DEB">
        <w:rPr>
          <w:rFonts w:ascii="Times New Roman" w:hAnsi="Times New Roman" w:cs="Times New Roman"/>
        </w:rPr>
        <w:t xml:space="preserve">. </w:t>
      </w:r>
    </w:p>
    <w:p w14:paraId="6D1B1BB5" w14:textId="0D31454B" w:rsidR="00852DEB" w:rsidRPr="00852DEB" w:rsidRDefault="00852DEB" w:rsidP="00852DEB">
      <w:pPr>
        <w:pStyle w:val="EndNoteBibliography"/>
        <w:spacing w:after="0"/>
        <w:ind w:left="720" w:hanging="720"/>
        <w:rPr>
          <w:rFonts w:ascii="Times New Roman" w:hAnsi="Times New Roman" w:cs="Times New Roman"/>
        </w:rPr>
      </w:pPr>
      <w:r w:rsidRPr="00852DEB">
        <w:rPr>
          <w:rFonts w:ascii="Times New Roman" w:hAnsi="Times New Roman" w:cs="Times New Roman"/>
        </w:rPr>
        <w:t>24.</w:t>
      </w:r>
      <w:r w:rsidRPr="00852DEB">
        <w:rPr>
          <w:rFonts w:ascii="Times New Roman" w:hAnsi="Times New Roman" w:cs="Times New Roman"/>
        </w:rPr>
        <w:tab/>
        <w:t xml:space="preserve">J.Ekanayake, H.Li, B.Zhang, T.Gunarathne, S.Bae, J.Qiu, and G.Fox, </w:t>
      </w:r>
      <w:r w:rsidRPr="00852DEB">
        <w:rPr>
          <w:rFonts w:ascii="Times New Roman" w:hAnsi="Times New Roman" w:cs="Times New Roman"/>
          <w:i/>
        </w:rPr>
        <w:t>Twister: A Runtime for iterative MapReduce</w:t>
      </w:r>
      <w:r w:rsidRPr="00852DEB">
        <w:rPr>
          <w:rFonts w:ascii="Times New Roman" w:hAnsi="Times New Roman" w:cs="Times New Roman"/>
        </w:rPr>
        <w:t xml:space="preserve">, in </w:t>
      </w:r>
      <w:r w:rsidRPr="00852DEB">
        <w:rPr>
          <w:rFonts w:ascii="Times New Roman" w:hAnsi="Times New Roman" w:cs="Times New Roman"/>
          <w:i/>
        </w:rPr>
        <w:t>Proceedings of the First International Workshop on MapReduce and its Applications of ACM HPDC 2010 conference June 20-25, 2010</w:t>
      </w:r>
      <w:r w:rsidRPr="00852DEB">
        <w:rPr>
          <w:rFonts w:ascii="Times New Roman" w:hAnsi="Times New Roman" w:cs="Times New Roman"/>
        </w:rPr>
        <w:t xml:space="preserve">. 2010, ACM. Chicago,  Illinois. </w:t>
      </w:r>
      <w:hyperlink r:id="rId28" w:history="1">
        <w:r w:rsidRPr="00852DEB">
          <w:rPr>
            <w:rStyle w:val="Hyperlink"/>
            <w:rFonts w:ascii="Times New Roman" w:hAnsi="Times New Roman" w:cs="Times New Roman"/>
          </w:rPr>
          <w:t>http://grids.ucs.indiana.edu/ptliupages/publications/hpdc-camera-ready-submission.pdf</w:t>
        </w:r>
      </w:hyperlink>
      <w:r w:rsidRPr="00852DEB">
        <w:rPr>
          <w:rFonts w:ascii="Times New Roman" w:hAnsi="Times New Roman" w:cs="Times New Roman"/>
        </w:rPr>
        <w:t xml:space="preserve">. </w:t>
      </w:r>
    </w:p>
    <w:p w14:paraId="7E8C0CB9" w14:textId="6CCA8841" w:rsidR="00852DEB" w:rsidRPr="00852DEB" w:rsidRDefault="00852DEB" w:rsidP="00852DEB">
      <w:pPr>
        <w:pStyle w:val="EndNoteBibliography"/>
        <w:spacing w:after="0"/>
        <w:ind w:left="720" w:hanging="720"/>
        <w:rPr>
          <w:rFonts w:ascii="Times New Roman" w:hAnsi="Times New Roman" w:cs="Times New Roman"/>
        </w:rPr>
      </w:pPr>
      <w:r w:rsidRPr="00852DEB">
        <w:rPr>
          <w:rFonts w:ascii="Times New Roman" w:hAnsi="Times New Roman" w:cs="Times New Roman"/>
        </w:rPr>
        <w:t>25.</w:t>
      </w:r>
      <w:r w:rsidRPr="00852DEB">
        <w:rPr>
          <w:rFonts w:ascii="Times New Roman" w:hAnsi="Times New Roman" w:cs="Times New Roman"/>
        </w:rPr>
        <w:tab/>
        <w:t xml:space="preserve">Bingjing Zhang, Yang Ruan, Tak-Lon Wu, Judy Qiu, Adam Hughes, and Geoffrey Fox, </w:t>
      </w:r>
      <w:r w:rsidRPr="00852DEB">
        <w:rPr>
          <w:rFonts w:ascii="Times New Roman" w:hAnsi="Times New Roman" w:cs="Times New Roman"/>
          <w:i/>
        </w:rPr>
        <w:t>Applying Twister to Scientific Applications</w:t>
      </w:r>
      <w:r w:rsidRPr="00852DEB">
        <w:rPr>
          <w:rFonts w:ascii="Times New Roman" w:hAnsi="Times New Roman" w:cs="Times New Roman"/>
        </w:rPr>
        <w:t xml:space="preserve">, in </w:t>
      </w:r>
      <w:r w:rsidRPr="00852DEB">
        <w:rPr>
          <w:rFonts w:ascii="Times New Roman" w:hAnsi="Times New Roman" w:cs="Times New Roman"/>
          <w:i/>
        </w:rPr>
        <w:t>CloudCom 2010</w:t>
      </w:r>
      <w:r w:rsidRPr="00852DEB">
        <w:rPr>
          <w:rFonts w:ascii="Times New Roman" w:hAnsi="Times New Roman" w:cs="Times New Roman"/>
        </w:rPr>
        <w:t xml:space="preserve">. November 30-December 3, 2010. IUPUI Conference Center Indianapolis. </w:t>
      </w:r>
      <w:hyperlink r:id="rId29" w:history="1">
        <w:r w:rsidRPr="00852DEB">
          <w:rPr>
            <w:rStyle w:val="Hyperlink"/>
            <w:rFonts w:ascii="Times New Roman" w:hAnsi="Times New Roman" w:cs="Times New Roman"/>
          </w:rPr>
          <w:t>http://grids.ucs.indiana.edu/ptliupages/publications/PID1510523.pdf</w:t>
        </w:r>
      </w:hyperlink>
      <w:r w:rsidRPr="00852DEB">
        <w:rPr>
          <w:rFonts w:ascii="Times New Roman" w:hAnsi="Times New Roman" w:cs="Times New Roman"/>
        </w:rPr>
        <w:t xml:space="preserve">. </w:t>
      </w:r>
    </w:p>
    <w:p w14:paraId="25011749" w14:textId="02260853" w:rsidR="00852DEB" w:rsidRPr="00852DEB" w:rsidRDefault="00852DEB" w:rsidP="00852DEB">
      <w:pPr>
        <w:pStyle w:val="EndNoteBibliography"/>
        <w:spacing w:after="0"/>
        <w:ind w:left="720" w:hanging="720"/>
        <w:rPr>
          <w:rFonts w:ascii="Times New Roman" w:hAnsi="Times New Roman" w:cs="Times New Roman"/>
        </w:rPr>
      </w:pPr>
      <w:r w:rsidRPr="00852DEB">
        <w:rPr>
          <w:rFonts w:ascii="Times New Roman" w:hAnsi="Times New Roman" w:cs="Times New Roman"/>
        </w:rPr>
        <w:t>26.</w:t>
      </w:r>
      <w:r w:rsidRPr="00852DEB">
        <w:rPr>
          <w:rFonts w:ascii="Times New Roman" w:hAnsi="Times New Roman" w:cs="Times New Roman"/>
        </w:rPr>
        <w:tab/>
        <w:t xml:space="preserve">Yang Ruan and Geoffrey Fox, </w:t>
      </w:r>
      <w:r w:rsidRPr="00852DEB">
        <w:rPr>
          <w:rFonts w:ascii="Times New Roman" w:hAnsi="Times New Roman" w:cs="Times New Roman"/>
          <w:i/>
        </w:rPr>
        <w:t>A Robust and Scalable Solution for Interpolative Multidimensional Scaling with Weighting</w:t>
      </w:r>
      <w:r w:rsidRPr="00852DEB">
        <w:rPr>
          <w:rFonts w:ascii="Times New Roman" w:hAnsi="Times New Roman" w:cs="Times New Roman"/>
        </w:rPr>
        <w:t xml:space="preserve">, in </w:t>
      </w:r>
      <w:r w:rsidRPr="00852DEB">
        <w:rPr>
          <w:rFonts w:ascii="Times New Roman" w:hAnsi="Times New Roman" w:cs="Times New Roman"/>
          <w:i/>
        </w:rPr>
        <w:t>9th International conference on e-Science</w:t>
      </w:r>
      <w:r w:rsidRPr="00852DEB">
        <w:rPr>
          <w:rFonts w:ascii="Times New Roman" w:hAnsi="Times New Roman" w:cs="Times New Roman"/>
        </w:rPr>
        <w:t xml:space="preserve">. October 22-25, 2013. Beijing. DOI: </w:t>
      </w:r>
      <w:hyperlink r:id="rId30" w:history="1">
        <w:r w:rsidRPr="00852DEB">
          <w:rPr>
            <w:rStyle w:val="Hyperlink"/>
            <w:rFonts w:ascii="Times New Roman" w:hAnsi="Times New Roman" w:cs="Times New Roman"/>
          </w:rPr>
          <w:t>http://dx.doi.org/10.1109/eScience.2013.30</w:t>
        </w:r>
      </w:hyperlink>
      <w:r w:rsidRPr="00852DEB">
        <w:rPr>
          <w:rFonts w:ascii="Times New Roman" w:hAnsi="Times New Roman" w:cs="Times New Roman"/>
        </w:rPr>
        <w:t>.</w:t>
      </w:r>
    </w:p>
    <w:p w14:paraId="40F73AD2" w14:textId="6FED8990" w:rsidR="00852DEB" w:rsidRPr="00852DEB" w:rsidRDefault="00852DEB" w:rsidP="00852DEB">
      <w:pPr>
        <w:pStyle w:val="EndNoteBibliography"/>
        <w:spacing w:after="0"/>
        <w:ind w:left="720" w:hanging="720"/>
        <w:rPr>
          <w:rFonts w:ascii="Times New Roman" w:hAnsi="Times New Roman" w:cs="Times New Roman"/>
        </w:rPr>
      </w:pPr>
      <w:r w:rsidRPr="00852DEB">
        <w:rPr>
          <w:rFonts w:ascii="Times New Roman" w:hAnsi="Times New Roman" w:cs="Times New Roman"/>
        </w:rPr>
        <w:t>27.</w:t>
      </w:r>
      <w:r w:rsidRPr="00852DEB">
        <w:rPr>
          <w:rFonts w:ascii="Times New Roman" w:hAnsi="Times New Roman" w:cs="Times New Roman"/>
        </w:rPr>
        <w:tab/>
        <w:t xml:space="preserve">Yang Ruan, Geoffrey L. House, Saliya Ekanayake, Ursel Schütte, James D. Bever, Haixu Tang, and Geoffrey Fox, </w:t>
      </w:r>
      <w:r w:rsidRPr="00852DEB">
        <w:rPr>
          <w:rFonts w:ascii="Times New Roman" w:hAnsi="Times New Roman" w:cs="Times New Roman"/>
          <w:i/>
        </w:rPr>
        <w:t>Integration of Clustering and Multidimensional Scaling to Determine Phylogenetic Trees as Spherical Phylograms Visualized in 3 Dimensions</w:t>
      </w:r>
      <w:r w:rsidRPr="00852DEB">
        <w:rPr>
          <w:rFonts w:ascii="Times New Roman" w:hAnsi="Times New Roman" w:cs="Times New Roman"/>
        </w:rPr>
        <w:t xml:space="preserve">, in </w:t>
      </w:r>
      <w:r w:rsidRPr="00852DEB">
        <w:rPr>
          <w:rFonts w:ascii="Times New Roman" w:hAnsi="Times New Roman" w:cs="Times New Roman"/>
          <w:i/>
        </w:rPr>
        <w:t>FIRST INTERNATIONAL WORKSHOP ON CLOUD FOR BIO (C4Bio 2014)</w:t>
      </w:r>
      <w:r w:rsidRPr="00852DEB">
        <w:rPr>
          <w:rFonts w:ascii="Times New Roman" w:hAnsi="Times New Roman" w:cs="Times New Roman"/>
        </w:rPr>
        <w:t xml:space="preserve">. May 26-29, 2014. IEEE/ACM CCGrid 2014 Chicago. pages. 26-29. </w:t>
      </w:r>
      <w:hyperlink r:id="rId31" w:history="1">
        <w:r w:rsidRPr="00852DEB">
          <w:rPr>
            <w:rStyle w:val="Hyperlink"/>
            <w:rFonts w:ascii="Times New Roman" w:hAnsi="Times New Roman" w:cs="Times New Roman"/>
          </w:rPr>
          <w:t>http://grids.ucs.indiana.edu/ptliupages/publications/PhylogeneticTreeDisplayWithClustering.pdf</w:t>
        </w:r>
      </w:hyperlink>
      <w:r w:rsidRPr="00852DEB">
        <w:rPr>
          <w:rFonts w:ascii="Times New Roman" w:hAnsi="Times New Roman" w:cs="Times New Roman"/>
        </w:rPr>
        <w:t xml:space="preserve">. </w:t>
      </w:r>
    </w:p>
    <w:p w14:paraId="2935789F" w14:textId="11388746" w:rsidR="00852DEB" w:rsidRPr="00852DEB" w:rsidRDefault="00852DEB" w:rsidP="00852DEB">
      <w:pPr>
        <w:pStyle w:val="EndNoteBibliography"/>
        <w:spacing w:after="0"/>
        <w:ind w:left="720" w:hanging="720"/>
        <w:rPr>
          <w:rFonts w:ascii="Times New Roman" w:hAnsi="Times New Roman" w:cs="Times New Roman"/>
        </w:rPr>
      </w:pPr>
      <w:r w:rsidRPr="00852DEB">
        <w:rPr>
          <w:rFonts w:ascii="Times New Roman" w:hAnsi="Times New Roman" w:cs="Times New Roman"/>
        </w:rPr>
        <w:t>28.</w:t>
      </w:r>
      <w:r w:rsidRPr="00852DEB">
        <w:rPr>
          <w:rFonts w:ascii="Times New Roman" w:hAnsi="Times New Roman" w:cs="Times New Roman"/>
        </w:rPr>
        <w:tab/>
        <w:t xml:space="preserve">Jack Dongarra and Michael A. Heroux. </w:t>
      </w:r>
      <w:r w:rsidRPr="00852DEB">
        <w:rPr>
          <w:rFonts w:ascii="Times New Roman" w:hAnsi="Times New Roman" w:cs="Times New Roman"/>
          <w:i/>
        </w:rPr>
        <w:t>Toward a New Metric for Ranking High Performance Computing Systems</w:t>
      </w:r>
      <w:r w:rsidRPr="00852DEB">
        <w:rPr>
          <w:rFonts w:ascii="Times New Roman" w:hAnsi="Times New Roman" w:cs="Times New Roman"/>
        </w:rPr>
        <w:t xml:space="preserve">.  2013 June [accessed 2014 July 19,]; SANDIA REPORT SAND2013-4744 (Defines HPCG) Available from: </w:t>
      </w:r>
      <w:hyperlink r:id="rId32" w:history="1">
        <w:r w:rsidRPr="00852DEB">
          <w:rPr>
            <w:rStyle w:val="Hyperlink"/>
            <w:rFonts w:ascii="Times New Roman" w:hAnsi="Times New Roman" w:cs="Times New Roman"/>
          </w:rPr>
          <w:t>http://www.sandia.gov/~maherou/docs/HPCG-Benchmark.pdf</w:t>
        </w:r>
      </w:hyperlink>
      <w:r w:rsidRPr="00852DEB">
        <w:rPr>
          <w:rFonts w:ascii="Times New Roman" w:hAnsi="Times New Roman" w:cs="Times New Roman"/>
        </w:rPr>
        <w:t>.</w:t>
      </w:r>
    </w:p>
    <w:p w14:paraId="051DEBDF" w14:textId="77777777" w:rsidR="00852DEB" w:rsidRPr="00852DEB" w:rsidRDefault="00852DEB" w:rsidP="00852DEB">
      <w:pPr>
        <w:pStyle w:val="EndNoteBibliography"/>
        <w:spacing w:after="0"/>
        <w:ind w:left="720" w:hanging="720"/>
        <w:rPr>
          <w:rFonts w:ascii="Times New Roman" w:hAnsi="Times New Roman" w:cs="Times New Roman"/>
        </w:rPr>
      </w:pPr>
      <w:r w:rsidRPr="00852DEB">
        <w:rPr>
          <w:rFonts w:ascii="Times New Roman" w:hAnsi="Times New Roman" w:cs="Times New Roman"/>
        </w:rPr>
        <w:lastRenderedPageBreak/>
        <w:t>29.</w:t>
      </w:r>
      <w:r w:rsidRPr="00852DEB">
        <w:rPr>
          <w:rFonts w:ascii="Times New Roman" w:hAnsi="Times New Roman" w:cs="Times New Roman"/>
        </w:rPr>
        <w:tab/>
        <w:t xml:space="preserve">Adam Coates, Brody Huval, Tao Wang, David Wu, Bryan Catanzaro, and Andrew Ng. </w:t>
      </w:r>
      <w:r w:rsidRPr="00852DEB">
        <w:rPr>
          <w:rFonts w:ascii="Times New Roman" w:hAnsi="Times New Roman" w:cs="Times New Roman"/>
          <w:i/>
        </w:rPr>
        <w:t>Deep learning with COTS HPC systems</w:t>
      </w:r>
      <w:r w:rsidRPr="00852DEB">
        <w:rPr>
          <w:rFonts w:ascii="Times New Roman" w:hAnsi="Times New Roman" w:cs="Times New Roman"/>
        </w:rPr>
        <w:t xml:space="preserve">. in </w:t>
      </w:r>
      <w:r w:rsidRPr="00852DEB">
        <w:rPr>
          <w:rFonts w:ascii="Times New Roman" w:hAnsi="Times New Roman" w:cs="Times New Roman"/>
          <w:i/>
        </w:rPr>
        <w:t>Proceedings of the 30th International Conference on Machine Learning (ICML-13)</w:t>
      </w:r>
      <w:r w:rsidRPr="00852DEB">
        <w:rPr>
          <w:rFonts w:ascii="Times New Roman" w:hAnsi="Times New Roman" w:cs="Times New Roman"/>
        </w:rPr>
        <w:t xml:space="preserve"> 2013.</w:t>
      </w:r>
    </w:p>
    <w:p w14:paraId="68CF836F" w14:textId="77777777" w:rsidR="00852DEB" w:rsidRPr="00852DEB" w:rsidRDefault="00852DEB" w:rsidP="00852DEB">
      <w:pPr>
        <w:pStyle w:val="EndNoteBibliography"/>
        <w:spacing w:after="0"/>
        <w:ind w:left="720" w:hanging="720"/>
        <w:rPr>
          <w:rFonts w:ascii="Times New Roman" w:hAnsi="Times New Roman" w:cs="Times New Roman"/>
        </w:rPr>
      </w:pPr>
      <w:r w:rsidRPr="00852DEB">
        <w:rPr>
          <w:rFonts w:ascii="Times New Roman" w:hAnsi="Times New Roman" w:cs="Times New Roman"/>
        </w:rPr>
        <w:t>30.</w:t>
      </w:r>
      <w:r w:rsidRPr="00852DEB">
        <w:rPr>
          <w:rFonts w:ascii="Times New Roman" w:hAnsi="Times New Roman" w:cs="Times New Roman"/>
        </w:rPr>
        <w:tab/>
        <w:t xml:space="preserve">Wo Chang. </w:t>
      </w:r>
      <w:r w:rsidRPr="00852DEB">
        <w:rPr>
          <w:rFonts w:ascii="Times New Roman" w:hAnsi="Times New Roman" w:cs="Times New Roman"/>
          <w:i/>
        </w:rPr>
        <w:t xml:space="preserve">ISO/IEC JTC 1 Study Group on Big Data </w:t>
      </w:r>
      <w:r w:rsidRPr="00852DEB">
        <w:rPr>
          <w:rFonts w:ascii="Times New Roman" w:hAnsi="Times New Roman" w:cs="Times New Roman"/>
        </w:rPr>
        <w:t xml:space="preserve">in </w:t>
      </w:r>
      <w:r w:rsidRPr="00852DEB">
        <w:rPr>
          <w:rFonts w:ascii="Times New Roman" w:hAnsi="Times New Roman" w:cs="Times New Roman"/>
          <w:i/>
        </w:rPr>
        <w:t>1st Big Data Interoperability Framework Workshop: Building Robust Big Data Ecosystem</w:t>
      </w:r>
      <w:r w:rsidRPr="00852DEB">
        <w:rPr>
          <w:rFonts w:ascii="Times New Roman" w:hAnsi="Times New Roman" w:cs="Times New Roman"/>
        </w:rPr>
        <w:t>. March 18-21 2014. SDSC, San Diego CA: NIST.</w:t>
      </w:r>
    </w:p>
    <w:p w14:paraId="7A81CE14" w14:textId="3A6016BA" w:rsidR="00852DEB" w:rsidRPr="00852DEB" w:rsidRDefault="00852DEB" w:rsidP="00852DEB">
      <w:pPr>
        <w:pStyle w:val="EndNoteBibliography"/>
        <w:spacing w:after="0"/>
        <w:ind w:left="720" w:hanging="720"/>
        <w:rPr>
          <w:rFonts w:ascii="Times New Roman" w:hAnsi="Times New Roman" w:cs="Times New Roman"/>
        </w:rPr>
      </w:pPr>
      <w:r w:rsidRPr="00852DEB">
        <w:rPr>
          <w:rFonts w:ascii="Times New Roman" w:hAnsi="Times New Roman" w:cs="Times New Roman"/>
        </w:rPr>
        <w:t>31.</w:t>
      </w:r>
      <w:r w:rsidRPr="00852DEB">
        <w:rPr>
          <w:rFonts w:ascii="Times New Roman" w:hAnsi="Times New Roman" w:cs="Times New Roman"/>
        </w:rPr>
        <w:tab/>
        <w:t xml:space="preserve">Geoffrey Fox, Judy Qiu, and Shantenu Jha, </w:t>
      </w:r>
      <w:r w:rsidRPr="00852DEB">
        <w:rPr>
          <w:rFonts w:ascii="Times New Roman" w:hAnsi="Times New Roman" w:cs="Times New Roman"/>
          <w:i/>
        </w:rPr>
        <w:t>High Performance High Functionality Big Data Software Stack</w:t>
      </w:r>
      <w:r w:rsidRPr="00852DEB">
        <w:rPr>
          <w:rFonts w:ascii="Times New Roman" w:hAnsi="Times New Roman" w:cs="Times New Roman"/>
        </w:rPr>
        <w:t>, in</w:t>
      </w:r>
      <w:r w:rsidRPr="00852DEB">
        <w:rPr>
          <w:rFonts w:ascii="Times New Roman" w:hAnsi="Times New Roman" w:cs="Times New Roman"/>
          <w:i/>
        </w:rPr>
        <w:t xml:space="preserve"> Big Data and Extreme-scale Computing (BDEC)</w:t>
      </w:r>
      <w:r w:rsidRPr="00852DEB">
        <w:rPr>
          <w:rFonts w:ascii="Times New Roman" w:hAnsi="Times New Roman" w:cs="Times New Roman"/>
        </w:rPr>
        <w:t xml:space="preserve">. 2014. Fukuoka, Japan. </w:t>
      </w:r>
      <w:hyperlink r:id="rId33" w:history="1">
        <w:r w:rsidRPr="00852DEB">
          <w:rPr>
            <w:rStyle w:val="Hyperlink"/>
            <w:rFonts w:ascii="Times New Roman" w:hAnsi="Times New Roman" w:cs="Times New Roman"/>
          </w:rPr>
          <w:t>http://www.exascale.org/bdec/sites/www.exascale.org.bdec/files/whitepapers/fox.pdf</w:t>
        </w:r>
      </w:hyperlink>
      <w:r w:rsidRPr="00852DEB">
        <w:rPr>
          <w:rFonts w:ascii="Times New Roman" w:hAnsi="Times New Roman" w:cs="Times New Roman"/>
        </w:rPr>
        <w:t xml:space="preserve">. </w:t>
      </w:r>
    </w:p>
    <w:p w14:paraId="7B0B69C0" w14:textId="720C78C5" w:rsidR="00852DEB" w:rsidRPr="00852DEB" w:rsidRDefault="00852DEB" w:rsidP="00852DEB">
      <w:pPr>
        <w:pStyle w:val="EndNoteBibliography"/>
        <w:spacing w:after="0"/>
        <w:ind w:left="720" w:hanging="720"/>
        <w:rPr>
          <w:rFonts w:ascii="Times New Roman" w:hAnsi="Times New Roman" w:cs="Times New Roman"/>
        </w:rPr>
      </w:pPr>
      <w:r w:rsidRPr="00852DEB">
        <w:rPr>
          <w:rFonts w:ascii="Times New Roman" w:hAnsi="Times New Roman" w:cs="Times New Roman"/>
        </w:rPr>
        <w:t>32.</w:t>
      </w:r>
      <w:r w:rsidRPr="00852DEB">
        <w:rPr>
          <w:rFonts w:ascii="Times New Roman" w:hAnsi="Times New Roman" w:cs="Times New Roman"/>
        </w:rPr>
        <w:tab/>
        <w:t xml:space="preserve">Shantenu Jha, Judy Qiu, Andre Luckow, Pradeep Mantha, and Geoffrey C. Fox, </w:t>
      </w:r>
      <w:r w:rsidRPr="00852DEB">
        <w:rPr>
          <w:rFonts w:ascii="Times New Roman" w:hAnsi="Times New Roman" w:cs="Times New Roman"/>
          <w:i/>
        </w:rPr>
        <w:t>A Tale of Two Data-Intensive Approaches: Applications, Architectures and Infrastructure</w:t>
      </w:r>
      <w:r w:rsidRPr="00852DEB">
        <w:rPr>
          <w:rFonts w:ascii="Times New Roman" w:hAnsi="Times New Roman" w:cs="Times New Roman"/>
        </w:rPr>
        <w:t xml:space="preserve">, in </w:t>
      </w:r>
      <w:r w:rsidRPr="00852DEB">
        <w:rPr>
          <w:rFonts w:ascii="Times New Roman" w:hAnsi="Times New Roman" w:cs="Times New Roman"/>
          <w:i/>
        </w:rPr>
        <w:t>3rd International IEEE Congress on Big Data Application and Experience Track</w:t>
      </w:r>
      <w:r w:rsidRPr="00852DEB">
        <w:rPr>
          <w:rFonts w:ascii="Times New Roman" w:hAnsi="Times New Roman" w:cs="Times New Roman"/>
        </w:rPr>
        <w:t xml:space="preserve">. June 27- July 2, 2014. Anchorage, Alaska. </w:t>
      </w:r>
      <w:hyperlink r:id="rId34" w:history="1">
        <w:r w:rsidRPr="00852DEB">
          <w:rPr>
            <w:rStyle w:val="Hyperlink"/>
            <w:rFonts w:ascii="Times New Roman" w:hAnsi="Times New Roman" w:cs="Times New Roman"/>
          </w:rPr>
          <w:t>http://arxiv.org/abs/1403.1528</w:t>
        </w:r>
      </w:hyperlink>
      <w:r w:rsidRPr="00852DEB">
        <w:rPr>
          <w:rFonts w:ascii="Times New Roman" w:hAnsi="Times New Roman" w:cs="Times New Roman"/>
        </w:rPr>
        <w:t xml:space="preserve">. </w:t>
      </w:r>
    </w:p>
    <w:p w14:paraId="741EC6FA" w14:textId="6113819E" w:rsidR="00852DEB" w:rsidRPr="00852DEB" w:rsidRDefault="00852DEB" w:rsidP="00852DEB">
      <w:pPr>
        <w:pStyle w:val="EndNoteBibliography"/>
        <w:ind w:left="720" w:hanging="720"/>
        <w:rPr>
          <w:rFonts w:ascii="Times New Roman" w:hAnsi="Times New Roman" w:cs="Times New Roman"/>
        </w:rPr>
      </w:pPr>
      <w:r w:rsidRPr="00852DEB">
        <w:rPr>
          <w:rFonts w:ascii="Times New Roman" w:hAnsi="Times New Roman" w:cs="Times New Roman"/>
        </w:rPr>
        <w:t>33.</w:t>
      </w:r>
      <w:r w:rsidRPr="00852DEB">
        <w:rPr>
          <w:rFonts w:ascii="Times New Roman" w:hAnsi="Times New Roman" w:cs="Times New Roman"/>
        </w:rPr>
        <w:tab/>
      </w:r>
      <w:r w:rsidRPr="00852DEB">
        <w:rPr>
          <w:rFonts w:ascii="Times New Roman" w:hAnsi="Times New Roman" w:cs="Times New Roman"/>
          <w:i/>
        </w:rPr>
        <w:t>HPC-ABDS Kaleidoscope of 120 Apache Big Data Stack and HPC Tecnologies</w:t>
      </w:r>
      <w:r w:rsidRPr="00852DEB">
        <w:rPr>
          <w:rFonts w:ascii="Times New Roman" w:hAnsi="Times New Roman" w:cs="Times New Roman"/>
        </w:rPr>
        <w:t xml:space="preserve">.   [accessed 2014 April 8]; Available from: </w:t>
      </w:r>
      <w:hyperlink r:id="rId35" w:history="1">
        <w:r w:rsidRPr="00852DEB">
          <w:rPr>
            <w:rStyle w:val="Hyperlink"/>
            <w:rFonts w:ascii="Times New Roman" w:hAnsi="Times New Roman" w:cs="Times New Roman"/>
          </w:rPr>
          <w:t>http://hpc-abds.org/kaleidoscope/</w:t>
        </w:r>
      </w:hyperlink>
      <w:r w:rsidRPr="00852DEB">
        <w:rPr>
          <w:rFonts w:ascii="Times New Roman" w:hAnsi="Times New Roman" w:cs="Times New Roman"/>
        </w:rPr>
        <w:t>.</w:t>
      </w:r>
    </w:p>
    <w:p w14:paraId="4F33FE91" w14:textId="19239D66" w:rsidR="00F53ED7" w:rsidRPr="00A458C4" w:rsidRDefault="00B70423" w:rsidP="00A255D9">
      <w:pPr>
        <w:rPr>
          <w:rFonts w:ascii="Times New Roman" w:eastAsia="Times New Roman" w:hAnsi="Times New Roman" w:cs="Times New Roman"/>
          <w:color w:val="000000"/>
          <w:szCs w:val="24"/>
        </w:rPr>
      </w:pPr>
      <w:r w:rsidRPr="00852DEB">
        <w:rPr>
          <w:rFonts w:ascii="Times New Roman" w:eastAsia="Times New Roman" w:hAnsi="Times New Roman" w:cs="Times New Roman"/>
          <w:color w:val="000000"/>
          <w:szCs w:val="24"/>
        </w:rPr>
        <w:fldChar w:fldCharType="end"/>
      </w:r>
    </w:p>
    <w:sectPr w:rsidR="00F53ED7" w:rsidRPr="00A458C4" w:rsidSect="00444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878D5"/>
    <w:multiLevelType w:val="hybridMultilevel"/>
    <w:tmpl w:val="2ED4E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C5170"/>
    <w:multiLevelType w:val="hybridMultilevel"/>
    <w:tmpl w:val="78220E42"/>
    <w:lvl w:ilvl="0" w:tplc="B57285C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x20pr9t5zxtmee0xn5fwzbxvw0r9vz2tee&quot;&gt;GCFEndNoteLibrary5&lt;record-ids&gt;&lt;item&gt;2312&lt;/item&gt;&lt;item&gt;2635&lt;/item&gt;&lt;item&gt;2647&lt;/item&gt;&lt;item&gt;2682&lt;/item&gt;&lt;item&gt;2713&lt;/item&gt;&lt;item&gt;4684&lt;/item&gt;&lt;item&gt;4938&lt;/item&gt;&lt;item&gt;6282&lt;/item&gt;&lt;item&gt;6286&lt;/item&gt;&lt;item&gt;6289&lt;/item&gt;&lt;item&gt;6309&lt;/item&gt;&lt;item&gt;6315&lt;/item&gt;&lt;item&gt;6317&lt;/item&gt;&lt;item&gt;6318&lt;/item&gt;&lt;item&gt;6319&lt;/item&gt;&lt;item&gt;6322&lt;/item&gt;&lt;item&gt;6327&lt;/item&gt;&lt;item&gt;6330&lt;/item&gt;&lt;item&gt;6365&lt;/item&gt;&lt;item&gt;6426&lt;/item&gt;&lt;item&gt;6437&lt;/item&gt;&lt;item&gt;6438&lt;/item&gt;&lt;item&gt;6439&lt;/item&gt;&lt;item&gt;6440&lt;/item&gt;&lt;item&gt;6441&lt;/item&gt;&lt;item&gt;6442&lt;/item&gt;&lt;item&gt;6443&lt;/item&gt;&lt;item&gt;6444&lt;/item&gt;&lt;item&gt;6445&lt;/item&gt;&lt;item&gt;6446&lt;/item&gt;&lt;item&gt;6447&lt;/item&gt;&lt;item&gt;6448&lt;/item&gt;&lt;item&gt;6449&lt;/item&gt;&lt;/record-ids&gt;&lt;/item&gt;&lt;/Libraries&gt;"/>
  </w:docVars>
  <w:rsids>
    <w:rsidRoot w:val="007009B4"/>
    <w:rsid w:val="000003A9"/>
    <w:rsid w:val="000016D5"/>
    <w:rsid w:val="00006BE2"/>
    <w:rsid w:val="00007B29"/>
    <w:rsid w:val="0001092C"/>
    <w:rsid w:val="00010A4D"/>
    <w:rsid w:val="000118A3"/>
    <w:rsid w:val="000142BC"/>
    <w:rsid w:val="00014F0E"/>
    <w:rsid w:val="000151F4"/>
    <w:rsid w:val="00017B31"/>
    <w:rsid w:val="00022E71"/>
    <w:rsid w:val="00023EC8"/>
    <w:rsid w:val="0002432C"/>
    <w:rsid w:val="00026A0E"/>
    <w:rsid w:val="000277DD"/>
    <w:rsid w:val="000304ED"/>
    <w:rsid w:val="00031DD7"/>
    <w:rsid w:val="00033F2A"/>
    <w:rsid w:val="00034ABE"/>
    <w:rsid w:val="00035CB2"/>
    <w:rsid w:val="0004328B"/>
    <w:rsid w:val="000448B4"/>
    <w:rsid w:val="00045D79"/>
    <w:rsid w:val="00046B5F"/>
    <w:rsid w:val="00052F09"/>
    <w:rsid w:val="00054265"/>
    <w:rsid w:val="00056A5D"/>
    <w:rsid w:val="000571DC"/>
    <w:rsid w:val="0005798D"/>
    <w:rsid w:val="00060C52"/>
    <w:rsid w:val="000765F6"/>
    <w:rsid w:val="00080BD2"/>
    <w:rsid w:val="00081348"/>
    <w:rsid w:val="000853A9"/>
    <w:rsid w:val="0009086E"/>
    <w:rsid w:val="000944CE"/>
    <w:rsid w:val="000A481E"/>
    <w:rsid w:val="000A4D13"/>
    <w:rsid w:val="000B23F3"/>
    <w:rsid w:val="000B4ECB"/>
    <w:rsid w:val="000B6954"/>
    <w:rsid w:val="000C0BA8"/>
    <w:rsid w:val="000C3FFB"/>
    <w:rsid w:val="000C4197"/>
    <w:rsid w:val="000D03AE"/>
    <w:rsid w:val="000D1FE0"/>
    <w:rsid w:val="000D3CAF"/>
    <w:rsid w:val="000D55BC"/>
    <w:rsid w:val="000D66DF"/>
    <w:rsid w:val="000E0D0B"/>
    <w:rsid w:val="000E2CF1"/>
    <w:rsid w:val="000E43BA"/>
    <w:rsid w:val="000F0B8A"/>
    <w:rsid w:val="000F1442"/>
    <w:rsid w:val="000F3969"/>
    <w:rsid w:val="000F47B5"/>
    <w:rsid w:val="001022CC"/>
    <w:rsid w:val="00104686"/>
    <w:rsid w:val="001063E4"/>
    <w:rsid w:val="00112B19"/>
    <w:rsid w:val="001159F3"/>
    <w:rsid w:val="00117218"/>
    <w:rsid w:val="00117600"/>
    <w:rsid w:val="00117B4E"/>
    <w:rsid w:val="0012567F"/>
    <w:rsid w:val="00126E7C"/>
    <w:rsid w:val="001360EB"/>
    <w:rsid w:val="00142B58"/>
    <w:rsid w:val="00144004"/>
    <w:rsid w:val="00145136"/>
    <w:rsid w:val="001465C8"/>
    <w:rsid w:val="00147926"/>
    <w:rsid w:val="0015796D"/>
    <w:rsid w:val="00160B1D"/>
    <w:rsid w:val="0016166A"/>
    <w:rsid w:val="00164763"/>
    <w:rsid w:val="00165C5B"/>
    <w:rsid w:val="00166E3A"/>
    <w:rsid w:val="001720B2"/>
    <w:rsid w:val="001741E3"/>
    <w:rsid w:val="0017444E"/>
    <w:rsid w:val="00174C00"/>
    <w:rsid w:val="001753DD"/>
    <w:rsid w:val="0017600D"/>
    <w:rsid w:val="00177541"/>
    <w:rsid w:val="00186383"/>
    <w:rsid w:val="00187364"/>
    <w:rsid w:val="001A17A6"/>
    <w:rsid w:val="001A26ED"/>
    <w:rsid w:val="001A331D"/>
    <w:rsid w:val="001B18B3"/>
    <w:rsid w:val="001B7884"/>
    <w:rsid w:val="001C0656"/>
    <w:rsid w:val="001C370F"/>
    <w:rsid w:val="001C421B"/>
    <w:rsid w:val="001D07C2"/>
    <w:rsid w:val="001D230F"/>
    <w:rsid w:val="001D2FC1"/>
    <w:rsid w:val="001D3932"/>
    <w:rsid w:val="001D4B97"/>
    <w:rsid w:val="001E11FB"/>
    <w:rsid w:val="001E3CB0"/>
    <w:rsid w:val="001E48BE"/>
    <w:rsid w:val="001E5C7E"/>
    <w:rsid w:val="001F1C09"/>
    <w:rsid w:val="001F2325"/>
    <w:rsid w:val="001F620F"/>
    <w:rsid w:val="00200A86"/>
    <w:rsid w:val="00202856"/>
    <w:rsid w:val="00203CBC"/>
    <w:rsid w:val="00204D88"/>
    <w:rsid w:val="00210AD4"/>
    <w:rsid w:val="00212B23"/>
    <w:rsid w:val="00214CE0"/>
    <w:rsid w:val="00216C09"/>
    <w:rsid w:val="00220310"/>
    <w:rsid w:val="002274EB"/>
    <w:rsid w:val="00231E31"/>
    <w:rsid w:val="00240837"/>
    <w:rsid w:val="0024183F"/>
    <w:rsid w:val="0024473C"/>
    <w:rsid w:val="0024562E"/>
    <w:rsid w:val="002459CE"/>
    <w:rsid w:val="002468AA"/>
    <w:rsid w:val="002473E7"/>
    <w:rsid w:val="002539AC"/>
    <w:rsid w:val="0026208C"/>
    <w:rsid w:val="002649C5"/>
    <w:rsid w:val="0026686D"/>
    <w:rsid w:val="002669F2"/>
    <w:rsid w:val="002708DD"/>
    <w:rsid w:val="002750CD"/>
    <w:rsid w:val="00276CE0"/>
    <w:rsid w:val="00280463"/>
    <w:rsid w:val="0028181F"/>
    <w:rsid w:val="00283BA4"/>
    <w:rsid w:val="00285B8B"/>
    <w:rsid w:val="00294ACE"/>
    <w:rsid w:val="002A3072"/>
    <w:rsid w:val="002A356D"/>
    <w:rsid w:val="002A497C"/>
    <w:rsid w:val="002A553F"/>
    <w:rsid w:val="002A6740"/>
    <w:rsid w:val="002A7F56"/>
    <w:rsid w:val="002B14F7"/>
    <w:rsid w:val="002B2D30"/>
    <w:rsid w:val="002B6D27"/>
    <w:rsid w:val="002C437A"/>
    <w:rsid w:val="002C6167"/>
    <w:rsid w:val="002C75C2"/>
    <w:rsid w:val="002D2E30"/>
    <w:rsid w:val="002E0E81"/>
    <w:rsid w:val="002E1821"/>
    <w:rsid w:val="002E1983"/>
    <w:rsid w:val="002E231E"/>
    <w:rsid w:val="002E3A27"/>
    <w:rsid w:val="002E65C8"/>
    <w:rsid w:val="002F3889"/>
    <w:rsid w:val="002F5619"/>
    <w:rsid w:val="00303454"/>
    <w:rsid w:val="00307AF6"/>
    <w:rsid w:val="00310AE0"/>
    <w:rsid w:val="00321B1C"/>
    <w:rsid w:val="00323060"/>
    <w:rsid w:val="003261AA"/>
    <w:rsid w:val="00326F39"/>
    <w:rsid w:val="00337182"/>
    <w:rsid w:val="00343228"/>
    <w:rsid w:val="003435FB"/>
    <w:rsid w:val="0034441B"/>
    <w:rsid w:val="00347FBC"/>
    <w:rsid w:val="00350945"/>
    <w:rsid w:val="003511D5"/>
    <w:rsid w:val="00353427"/>
    <w:rsid w:val="00361C5F"/>
    <w:rsid w:val="00366833"/>
    <w:rsid w:val="00367C8F"/>
    <w:rsid w:val="00367CAF"/>
    <w:rsid w:val="003736B8"/>
    <w:rsid w:val="003739B5"/>
    <w:rsid w:val="00374397"/>
    <w:rsid w:val="00380EE3"/>
    <w:rsid w:val="00386BB3"/>
    <w:rsid w:val="00392915"/>
    <w:rsid w:val="003955CB"/>
    <w:rsid w:val="003958DA"/>
    <w:rsid w:val="00397971"/>
    <w:rsid w:val="003A5C55"/>
    <w:rsid w:val="003A7287"/>
    <w:rsid w:val="003A769B"/>
    <w:rsid w:val="003B3C8C"/>
    <w:rsid w:val="003B7BFD"/>
    <w:rsid w:val="003C56F5"/>
    <w:rsid w:val="003C7465"/>
    <w:rsid w:val="003C7743"/>
    <w:rsid w:val="003D01B9"/>
    <w:rsid w:val="003D2A25"/>
    <w:rsid w:val="003D3EE2"/>
    <w:rsid w:val="003D58CE"/>
    <w:rsid w:val="003D77F8"/>
    <w:rsid w:val="003E0F05"/>
    <w:rsid w:val="003E1E15"/>
    <w:rsid w:val="003E5641"/>
    <w:rsid w:val="003E6982"/>
    <w:rsid w:val="003F32AA"/>
    <w:rsid w:val="003F5893"/>
    <w:rsid w:val="003F6D0A"/>
    <w:rsid w:val="0040214C"/>
    <w:rsid w:val="004034D9"/>
    <w:rsid w:val="004059A7"/>
    <w:rsid w:val="00406E8B"/>
    <w:rsid w:val="00411F8A"/>
    <w:rsid w:val="0041235D"/>
    <w:rsid w:val="0042055E"/>
    <w:rsid w:val="00423F32"/>
    <w:rsid w:val="004435B9"/>
    <w:rsid w:val="004448A4"/>
    <w:rsid w:val="0045690C"/>
    <w:rsid w:val="004572B8"/>
    <w:rsid w:val="0046457E"/>
    <w:rsid w:val="0047253D"/>
    <w:rsid w:val="00472C14"/>
    <w:rsid w:val="00474615"/>
    <w:rsid w:val="00475E2A"/>
    <w:rsid w:val="00476CE4"/>
    <w:rsid w:val="00481FB4"/>
    <w:rsid w:val="00486C45"/>
    <w:rsid w:val="00491AD9"/>
    <w:rsid w:val="0049230E"/>
    <w:rsid w:val="00494A18"/>
    <w:rsid w:val="00496C28"/>
    <w:rsid w:val="004A2105"/>
    <w:rsid w:val="004A6A19"/>
    <w:rsid w:val="004A6EFD"/>
    <w:rsid w:val="004A74A9"/>
    <w:rsid w:val="004B0E37"/>
    <w:rsid w:val="004C1DF9"/>
    <w:rsid w:val="004C1F52"/>
    <w:rsid w:val="004C2699"/>
    <w:rsid w:val="004D0D81"/>
    <w:rsid w:val="004D0F8C"/>
    <w:rsid w:val="004D6C28"/>
    <w:rsid w:val="004E0779"/>
    <w:rsid w:val="004E64F9"/>
    <w:rsid w:val="004E791C"/>
    <w:rsid w:val="004F6CCD"/>
    <w:rsid w:val="00500D2A"/>
    <w:rsid w:val="00502083"/>
    <w:rsid w:val="005035EE"/>
    <w:rsid w:val="005050C9"/>
    <w:rsid w:val="0050715E"/>
    <w:rsid w:val="00510ACC"/>
    <w:rsid w:val="00516B3A"/>
    <w:rsid w:val="00521985"/>
    <w:rsid w:val="00523541"/>
    <w:rsid w:val="0052415C"/>
    <w:rsid w:val="00524559"/>
    <w:rsid w:val="005263CC"/>
    <w:rsid w:val="00527AD2"/>
    <w:rsid w:val="00530886"/>
    <w:rsid w:val="005315CA"/>
    <w:rsid w:val="00536388"/>
    <w:rsid w:val="005368BA"/>
    <w:rsid w:val="005400F6"/>
    <w:rsid w:val="0054306D"/>
    <w:rsid w:val="00544A91"/>
    <w:rsid w:val="00556A55"/>
    <w:rsid w:val="00561C58"/>
    <w:rsid w:val="00562EE9"/>
    <w:rsid w:val="0056760F"/>
    <w:rsid w:val="00571504"/>
    <w:rsid w:val="00571B9A"/>
    <w:rsid w:val="00577615"/>
    <w:rsid w:val="005829B4"/>
    <w:rsid w:val="00586361"/>
    <w:rsid w:val="00593150"/>
    <w:rsid w:val="00594076"/>
    <w:rsid w:val="00594B4E"/>
    <w:rsid w:val="005A3D7C"/>
    <w:rsid w:val="005A6A71"/>
    <w:rsid w:val="005C3C96"/>
    <w:rsid w:val="005D094D"/>
    <w:rsid w:val="005D3E62"/>
    <w:rsid w:val="005D5CF2"/>
    <w:rsid w:val="005E059B"/>
    <w:rsid w:val="005E1A49"/>
    <w:rsid w:val="005E7BE5"/>
    <w:rsid w:val="005F200B"/>
    <w:rsid w:val="00602B76"/>
    <w:rsid w:val="00605FC0"/>
    <w:rsid w:val="006064FF"/>
    <w:rsid w:val="00606866"/>
    <w:rsid w:val="006104F7"/>
    <w:rsid w:val="00612D35"/>
    <w:rsid w:val="00615C8D"/>
    <w:rsid w:val="00624D36"/>
    <w:rsid w:val="006275F9"/>
    <w:rsid w:val="00635DF9"/>
    <w:rsid w:val="006363A8"/>
    <w:rsid w:val="006368F5"/>
    <w:rsid w:val="006402C2"/>
    <w:rsid w:val="00640E02"/>
    <w:rsid w:val="006441AA"/>
    <w:rsid w:val="00646E3A"/>
    <w:rsid w:val="00646EE1"/>
    <w:rsid w:val="00646F19"/>
    <w:rsid w:val="0065117B"/>
    <w:rsid w:val="006573A4"/>
    <w:rsid w:val="0065776C"/>
    <w:rsid w:val="006601C2"/>
    <w:rsid w:val="006749D9"/>
    <w:rsid w:val="00681F6F"/>
    <w:rsid w:val="0068272D"/>
    <w:rsid w:val="00686EE0"/>
    <w:rsid w:val="006872B0"/>
    <w:rsid w:val="00687B1A"/>
    <w:rsid w:val="0069511E"/>
    <w:rsid w:val="006974CB"/>
    <w:rsid w:val="006A0A6A"/>
    <w:rsid w:val="006A6F7A"/>
    <w:rsid w:val="006B4505"/>
    <w:rsid w:val="006B75D3"/>
    <w:rsid w:val="006B7F0E"/>
    <w:rsid w:val="006C1785"/>
    <w:rsid w:val="006D3A89"/>
    <w:rsid w:val="006D3D03"/>
    <w:rsid w:val="006E27C5"/>
    <w:rsid w:val="006E3DE8"/>
    <w:rsid w:val="006E3F4E"/>
    <w:rsid w:val="006E5AF8"/>
    <w:rsid w:val="006E7341"/>
    <w:rsid w:val="006E79D7"/>
    <w:rsid w:val="006F09F3"/>
    <w:rsid w:val="006F2BF0"/>
    <w:rsid w:val="007009B4"/>
    <w:rsid w:val="00701420"/>
    <w:rsid w:val="007026E3"/>
    <w:rsid w:val="007043E6"/>
    <w:rsid w:val="00707D5F"/>
    <w:rsid w:val="007100BC"/>
    <w:rsid w:val="00713B86"/>
    <w:rsid w:val="00713FFD"/>
    <w:rsid w:val="00715609"/>
    <w:rsid w:val="00721E0C"/>
    <w:rsid w:val="00725519"/>
    <w:rsid w:val="007308B8"/>
    <w:rsid w:val="00730F67"/>
    <w:rsid w:val="00732EF6"/>
    <w:rsid w:val="007555EA"/>
    <w:rsid w:val="00756401"/>
    <w:rsid w:val="00766F51"/>
    <w:rsid w:val="007703F7"/>
    <w:rsid w:val="00771478"/>
    <w:rsid w:val="00771682"/>
    <w:rsid w:val="0077334C"/>
    <w:rsid w:val="0077432C"/>
    <w:rsid w:val="00776042"/>
    <w:rsid w:val="0078343A"/>
    <w:rsid w:val="007853FA"/>
    <w:rsid w:val="0079118E"/>
    <w:rsid w:val="00792C46"/>
    <w:rsid w:val="0079330D"/>
    <w:rsid w:val="00793A12"/>
    <w:rsid w:val="00795572"/>
    <w:rsid w:val="0079583B"/>
    <w:rsid w:val="007962AC"/>
    <w:rsid w:val="00797115"/>
    <w:rsid w:val="007975DA"/>
    <w:rsid w:val="007A12C4"/>
    <w:rsid w:val="007B2AB0"/>
    <w:rsid w:val="007C0295"/>
    <w:rsid w:val="007C31D3"/>
    <w:rsid w:val="007C3F58"/>
    <w:rsid w:val="007C5C00"/>
    <w:rsid w:val="007D01D5"/>
    <w:rsid w:val="007D4278"/>
    <w:rsid w:val="007D5166"/>
    <w:rsid w:val="007E6667"/>
    <w:rsid w:val="007F5952"/>
    <w:rsid w:val="007F6E93"/>
    <w:rsid w:val="008035B6"/>
    <w:rsid w:val="00803DF0"/>
    <w:rsid w:val="00804DA8"/>
    <w:rsid w:val="008051D2"/>
    <w:rsid w:val="008126D5"/>
    <w:rsid w:val="00812B2A"/>
    <w:rsid w:val="00817AC7"/>
    <w:rsid w:val="008206D5"/>
    <w:rsid w:val="00820823"/>
    <w:rsid w:val="008239EF"/>
    <w:rsid w:val="00825E99"/>
    <w:rsid w:val="008314BE"/>
    <w:rsid w:val="00835E2A"/>
    <w:rsid w:val="0084204A"/>
    <w:rsid w:val="008425EA"/>
    <w:rsid w:val="00852DEB"/>
    <w:rsid w:val="008556DD"/>
    <w:rsid w:val="0085637E"/>
    <w:rsid w:val="00867644"/>
    <w:rsid w:val="0086783A"/>
    <w:rsid w:val="0087036B"/>
    <w:rsid w:val="008704A3"/>
    <w:rsid w:val="00873050"/>
    <w:rsid w:val="00881978"/>
    <w:rsid w:val="0088361C"/>
    <w:rsid w:val="00886738"/>
    <w:rsid w:val="00886ABC"/>
    <w:rsid w:val="0089066E"/>
    <w:rsid w:val="00892839"/>
    <w:rsid w:val="00893675"/>
    <w:rsid w:val="008944D8"/>
    <w:rsid w:val="008975C2"/>
    <w:rsid w:val="008A5409"/>
    <w:rsid w:val="008A6D4A"/>
    <w:rsid w:val="008A75CF"/>
    <w:rsid w:val="008B0E7D"/>
    <w:rsid w:val="008B1617"/>
    <w:rsid w:val="008B332B"/>
    <w:rsid w:val="008B3909"/>
    <w:rsid w:val="008B5BAE"/>
    <w:rsid w:val="008B5FA9"/>
    <w:rsid w:val="008B7A91"/>
    <w:rsid w:val="008C149F"/>
    <w:rsid w:val="008C32A5"/>
    <w:rsid w:val="008D2683"/>
    <w:rsid w:val="008D39EB"/>
    <w:rsid w:val="008D7297"/>
    <w:rsid w:val="008E2A7D"/>
    <w:rsid w:val="008E6857"/>
    <w:rsid w:val="008F1478"/>
    <w:rsid w:val="008F2DB8"/>
    <w:rsid w:val="008F3C98"/>
    <w:rsid w:val="008F4659"/>
    <w:rsid w:val="008F76FB"/>
    <w:rsid w:val="0090729D"/>
    <w:rsid w:val="00911A42"/>
    <w:rsid w:val="00912235"/>
    <w:rsid w:val="009150B9"/>
    <w:rsid w:val="00915664"/>
    <w:rsid w:val="00916A38"/>
    <w:rsid w:val="00921193"/>
    <w:rsid w:val="00921813"/>
    <w:rsid w:val="009219DC"/>
    <w:rsid w:val="009230A3"/>
    <w:rsid w:val="00923622"/>
    <w:rsid w:val="00925340"/>
    <w:rsid w:val="00927149"/>
    <w:rsid w:val="00931380"/>
    <w:rsid w:val="00931B30"/>
    <w:rsid w:val="00933EB4"/>
    <w:rsid w:val="00935E97"/>
    <w:rsid w:val="00942959"/>
    <w:rsid w:val="0094341E"/>
    <w:rsid w:val="00943F2B"/>
    <w:rsid w:val="009507E0"/>
    <w:rsid w:val="0095684E"/>
    <w:rsid w:val="00962239"/>
    <w:rsid w:val="00964CD1"/>
    <w:rsid w:val="0097290D"/>
    <w:rsid w:val="00972DEB"/>
    <w:rsid w:val="00981D79"/>
    <w:rsid w:val="00982050"/>
    <w:rsid w:val="009834D3"/>
    <w:rsid w:val="0098362C"/>
    <w:rsid w:val="009838F5"/>
    <w:rsid w:val="009849AE"/>
    <w:rsid w:val="00984C78"/>
    <w:rsid w:val="009850C2"/>
    <w:rsid w:val="009860A0"/>
    <w:rsid w:val="009941BC"/>
    <w:rsid w:val="0099536F"/>
    <w:rsid w:val="0099554D"/>
    <w:rsid w:val="00995E50"/>
    <w:rsid w:val="009966ED"/>
    <w:rsid w:val="009976E2"/>
    <w:rsid w:val="0099798D"/>
    <w:rsid w:val="009A1B4D"/>
    <w:rsid w:val="009A4716"/>
    <w:rsid w:val="009B72A2"/>
    <w:rsid w:val="009C1EFE"/>
    <w:rsid w:val="009C43F4"/>
    <w:rsid w:val="009C4529"/>
    <w:rsid w:val="009D2FB6"/>
    <w:rsid w:val="009D7A9D"/>
    <w:rsid w:val="009D7C2D"/>
    <w:rsid w:val="009E02DB"/>
    <w:rsid w:val="009F7609"/>
    <w:rsid w:val="00A02267"/>
    <w:rsid w:val="00A022B1"/>
    <w:rsid w:val="00A02B4E"/>
    <w:rsid w:val="00A10DDC"/>
    <w:rsid w:val="00A15D54"/>
    <w:rsid w:val="00A20BA9"/>
    <w:rsid w:val="00A2411A"/>
    <w:rsid w:val="00A255D9"/>
    <w:rsid w:val="00A32F63"/>
    <w:rsid w:val="00A33C7F"/>
    <w:rsid w:val="00A36EE4"/>
    <w:rsid w:val="00A41930"/>
    <w:rsid w:val="00A458C4"/>
    <w:rsid w:val="00A60CD7"/>
    <w:rsid w:val="00A61AED"/>
    <w:rsid w:val="00A64FD6"/>
    <w:rsid w:val="00A70A32"/>
    <w:rsid w:val="00A71324"/>
    <w:rsid w:val="00A757C5"/>
    <w:rsid w:val="00A76FB8"/>
    <w:rsid w:val="00A85CDD"/>
    <w:rsid w:val="00A87EFF"/>
    <w:rsid w:val="00A92DE6"/>
    <w:rsid w:val="00A940BA"/>
    <w:rsid w:val="00A9598E"/>
    <w:rsid w:val="00AA1498"/>
    <w:rsid w:val="00AA1B4F"/>
    <w:rsid w:val="00AA45FF"/>
    <w:rsid w:val="00AA482B"/>
    <w:rsid w:val="00AA4AA6"/>
    <w:rsid w:val="00AB3705"/>
    <w:rsid w:val="00AB4DB4"/>
    <w:rsid w:val="00AB50E4"/>
    <w:rsid w:val="00AB55DC"/>
    <w:rsid w:val="00AC140A"/>
    <w:rsid w:val="00AC227B"/>
    <w:rsid w:val="00AC3565"/>
    <w:rsid w:val="00AC42AA"/>
    <w:rsid w:val="00AC6309"/>
    <w:rsid w:val="00AD065D"/>
    <w:rsid w:val="00AD0CFA"/>
    <w:rsid w:val="00AD2FEA"/>
    <w:rsid w:val="00AD352E"/>
    <w:rsid w:val="00AE1700"/>
    <w:rsid w:val="00AE35E3"/>
    <w:rsid w:val="00AE3993"/>
    <w:rsid w:val="00AE437A"/>
    <w:rsid w:val="00AE4EED"/>
    <w:rsid w:val="00AF494B"/>
    <w:rsid w:val="00AF7D3D"/>
    <w:rsid w:val="00B039BE"/>
    <w:rsid w:val="00B07DB0"/>
    <w:rsid w:val="00B13FC7"/>
    <w:rsid w:val="00B20F77"/>
    <w:rsid w:val="00B21A36"/>
    <w:rsid w:val="00B34393"/>
    <w:rsid w:val="00B3505A"/>
    <w:rsid w:val="00B356CD"/>
    <w:rsid w:val="00B37AFD"/>
    <w:rsid w:val="00B47FFD"/>
    <w:rsid w:val="00B529E2"/>
    <w:rsid w:val="00B53567"/>
    <w:rsid w:val="00B662E0"/>
    <w:rsid w:val="00B66590"/>
    <w:rsid w:val="00B67940"/>
    <w:rsid w:val="00B702ED"/>
    <w:rsid w:val="00B70423"/>
    <w:rsid w:val="00B71FEE"/>
    <w:rsid w:val="00B8372A"/>
    <w:rsid w:val="00B83DD7"/>
    <w:rsid w:val="00B8465E"/>
    <w:rsid w:val="00B8722F"/>
    <w:rsid w:val="00B91FA6"/>
    <w:rsid w:val="00B92053"/>
    <w:rsid w:val="00B96C9F"/>
    <w:rsid w:val="00BA2C98"/>
    <w:rsid w:val="00BA2FFE"/>
    <w:rsid w:val="00BA5AB4"/>
    <w:rsid w:val="00BB29FB"/>
    <w:rsid w:val="00BB3485"/>
    <w:rsid w:val="00BC6293"/>
    <w:rsid w:val="00BC6831"/>
    <w:rsid w:val="00BC7DCF"/>
    <w:rsid w:val="00BD362D"/>
    <w:rsid w:val="00BD420B"/>
    <w:rsid w:val="00BD4DBD"/>
    <w:rsid w:val="00BD5013"/>
    <w:rsid w:val="00BD7CA1"/>
    <w:rsid w:val="00BE2692"/>
    <w:rsid w:val="00BE3D1F"/>
    <w:rsid w:val="00BF0B5B"/>
    <w:rsid w:val="00BF41C5"/>
    <w:rsid w:val="00BF5FE7"/>
    <w:rsid w:val="00C01B93"/>
    <w:rsid w:val="00C02312"/>
    <w:rsid w:val="00C03321"/>
    <w:rsid w:val="00C05451"/>
    <w:rsid w:val="00C062F9"/>
    <w:rsid w:val="00C13356"/>
    <w:rsid w:val="00C152A8"/>
    <w:rsid w:val="00C232B5"/>
    <w:rsid w:val="00C2375B"/>
    <w:rsid w:val="00C37DCB"/>
    <w:rsid w:val="00C4038A"/>
    <w:rsid w:val="00C56406"/>
    <w:rsid w:val="00C658AB"/>
    <w:rsid w:val="00C66A56"/>
    <w:rsid w:val="00C71461"/>
    <w:rsid w:val="00C727E6"/>
    <w:rsid w:val="00C7583F"/>
    <w:rsid w:val="00C77BBA"/>
    <w:rsid w:val="00C80280"/>
    <w:rsid w:val="00C85672"/>
    <w:rsid w:val="00C8708B"/>
    <w:rsid w:val="00C96D6D"/>
    <w:rsid w:val="00CA1A7A"/>
    <w:rsid w:val="00CA3B9D"/>
    <w:rsid w:val="00CA3E1A"/>
    <w:rsid w:val="00CA44E6"/>
    <w:rsid w:val="00CA4805"/>
    <w:rsid w:val="00CB304D"/>
    <w:rsid w:val="00CB4598"/>
    <w:rsid w:val="00CB5622"/>
    <w:rsid w:val="00CB60D9"/>
    <w:rsid w:val="00CC1120"/>
    <w:rsid w:val="00CC4BC9"/>
    <w:rsid w:val="00CC7B94"/>
    <w:rsid w:val="00CD04E2"/>
    <w:rsid w:val="00CD23A7"/>
    <w:rsid w:val="00CD6C4F"/>
    <w:rsid w:val="00CD6EF4"/>
    <w:rsid w:val="00CE54D4"/>
    <w:rsid w:val="00CE5702"/>
    <w:rsid w:val="00CF2172"/>
    <w:rsid w:val="00CF3B0C"/>
    <w:rsid w:val="00CF5BD0"/>
    <w:rsid w:val="00D017FB"/>
    <w:rsid w:val="00D01A68"/>
    <w:rsid w:val="00D04A5C"/>
    <w:rsid w:val="00D0578D"/>
    <w:rsid w:val="00D07F15"/>
    <w:rsid w:val="00D14B95"/>
    <w:rsid w:val="00D15D70"/>
    <w:rsid w:val="00D21877"/>
    <w:rsid w:val="00D23123"/>
    <w:rsid w:val="00D23608"/>
    <w:rsid w:val="00D26C51"/>
    <w:rsid w:val="00D51682"/>
    <w:rsid w:val="00D51D8C"/>
    <w:rsid w:val="00D52BAA"/>
    <w:rsid w:val="00D55E2D"/>
    <w:rsid w:val="00D56147"/>
    <w:rsid w:val="00D60080"/>
    <w:rsid w:val="00D64871"/>
    <w:rsid w:val="00D64DEB"/>
    <w:rsid w:val="00D65E02"/>
    <w:rsid w:val="00D65EEB"/>
    <w:rsid w:val="00D67671"/>
    <w:rsid w:val="00D708D2"/>
    <w:rsid w:val="00D73D73"/>
    <w:rsid w:val="00D86B21"/>
    <w:rsid w:val="00D87828"/>
    <w:rsid w:val="00D92745"/>
    <w:rsid w:val="00D92A41"/>
    <w:rsid w:val="00D9367A"/>
    <w:rsid w:val="00D937DC"/>
    <w:rsid w:val="00D948C7"/>
    <w:rsid w:val="00DA51D1"/>
    <w:rsid w:val="00DA5A44"/>
    <w:rsid w:val="00DA5E19"/>
    <w:rsid w:val="00DA6198"/>
    <w:rsid w:val="00DB1EB6"/>
    <w:rsid w:val="00DB2900"/>
    <w:rsid w:val="00DB330A"/>
    <w:rsid w:val="00DC263F"/>
    <w:rsid w:val="00DC4AC5"/>
    <w:rsid w:val="00DC6BCB"/>
    <w:rsid w:val="00DD5744"/>
    <w:rsid w:val="00DE2662"/>
    <w:rsid w:val="00DE2EA8"/>
    <w:rsid w:val="00DE4A7E"/>
    <w:rsid w:val="00DE5F8C"/>
    <w:rsid w:val="00DE6385"/>
    <w:rsid w:val="00DF2BD9"/>
    <w:rsid w:val="00DF306B"/>
    <w:rsid w:val="00DF33B0"/>
    <w:rsid w:val="00DF6D69"/>
    <w:rsid w:val="00E005BC"/>
    <w:rsid w:val="00E008C2"/>
    <w:rsid w:val="00E05F04"/>
    <w:rsid w:val="00E11E57"/>
    <w:rsid w:val="00E235CC"/>
    <w:rsid w:val="00E23EEA"/>
    <w:rsid w:val="00E24450"/>
    <w:rsid w:val="00E317C3"/>
    <w:rsid w:val="00E3298C"/>
    <w:rsid w:val="00E33116"/>
    <w:rsid w:val="00E3341B"/>
    <w:rsid w:val="00E33534"/>
    <w:rsid w:val="00E34AB3"/>
    <w:rsid w:val="00E35397"/>
    <w:rsid w:val="00E35D1C"/>
    <w:rsid w:val="00E37F9D"/>
    <w:rsid w:val="00E45123"/>
    <w:rsid w:val="00E45924"/>
    <w:rsid w:val="00E55CF2"/>
    <w:rsid w:val="00E62B48"/>
    <w:rsid w:val="00E6369D"/>
    <w:rsid w:val="00E64123"/>
    <w:rsid w:val="00E65265"/>
    <w:rsid w:val="00E66BF0"/>
    <w:rsid w:val="00E82D09"/>
    <w:rsid w:val="00E839F8"/>
    <w:rsid w:val="00E85A47"/>
    <w:rsid w:val="00E9205A"/>
    <w:rsid w:val="00EA1981"/>
    <w:rsid w:val="00EA1F50"/>
    <w:rsid w:val="00EA70F6"/>
    <w:rsid w:val="00EA74EB"/>
    <w:rsid w:val="00EB0397"/>
    <w:rsid w:val="00EB2C1F"/>
    <w:rsid w:val="00EB3421"/>
    <w:rsid w:val="00EB3E5A"/>
    <w:rsid w:val="00EB732E"/>
    <w:rsid w:val="00EC0761"/>
    <w:rsid w:val="00EC1444"/>
    <w:rsid w:val="00EC296E"/>
    <w:rsid w:val="00EC5A17"/>
    <w:rsid w:val="00EC6714"/>
    <w:rsid w:val="00ED436B"/>
    <w:rsid w:val="00ED5327"/>
    <w:rsid w:val="00ED692E"/>
    <w:rsid w:val="00ED6E56"/>
    <w:rsid w:val="00EE0ADD"/>
    <w:rsid w:val="00EE389C"/>
    <w:rsid w:val="00EF1ADD"/>
    <w:rsid w:val="00EF2494"/>
    <w:rsid w:val="00EF4126"/>
    <w:rsid w:val="00EF4ABF"/>
    <w:rsid w:val="00EF7E4A"/>
    <w:rsid w:val="00F00987"/>
    <w:rsid w:val="00F00EC3"/>
    <w:rsid w:val="00F11BD3"/>
    <w:rsid w:val="00F127A7"/>
    <w:rsid w:val="00F17870"/>
    <w:rsid w:val="00F202F9"/>
    <w:rsid w:val="00F307D5"/>
    <w:rsid w:val="00F3257E"/>
    <w:rsid w:val="00F336C1"/>
    <w:rsid w:val="00F37630"/>
    <w:rsid w:val="00F45710"/>
    <w:rsid w:val="00F47333"/>
    <w:rsid w:val="00F47682"/>
    <w:rsid w:val="00F51F0F"/>
    <w:rsid w:val="00F5323A"/>
    <w:rsid w:val="00F53ED7"/>
    <w:rsid w:val="00F562CB"/>
    <w:rsid w:val="00F56A94"/>
    <w:rsid w:val="00F63F27"/>
    <w:rsid w:val="00F6439A"/>
    <w:rsid w:val="00F6461C"/>
    <w:rsid w:val="00F7186C"/>
    <w:rsid w:val="00F76D5F"/>
    <w:rsid w:val="00F8011A"/>
    <w:rsid w:val="00F80E6F"/>
    <w:rsid w:val="00F81B56"/>
    <w:rsid w:val="00F81C0C"/>
    <w:rsid w:val="00F925CB"/>
    <w:rsid w:val="00F94533"/>
    <w:rsid w:val="00FA1F08"/>
    <w:rsid w:val="00FA29B0"/>
    <w:rsid w:val="00FA6806"/>
    <w:rsid w:val="00FB0DF0"/>
    <w:rsid w:val="00FB1940"/>
    <w:rsid w:val="00FB3DDF"/>
    <w:rsid w:val="00FC0E2D"/>
    <w:rsid w:val="00FC2989"/>
    <w:rsid w:val="00FC2BF6"/>
    <w:rsid w:val="00FC34E1"/>
    <w:rsid w:val="00FC4769"/>
    <w:rsid w:val="00FC539C"/>
    <w:rsid w:val="00FD58DC"/>
    <w:rsid w:val="00FD624F"/>
    <w:rsid w:val="00FE5E11"/>
    <w:rsid w:val="00FF2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97993"/>
  <w15:docId w15:val="{24713B0E-B42F-425E-A11F-125F67B1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B14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21">
    <w:name w:val="Grid Table 6 Colorful - Accent 21"/>
    <w:basedOn w:val="TableNormal"/>
    <w:uiPriority w:val="51"/>
    <w:rsid w:val="00867644"/>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1">
    <w:name w:val="Grid Table 6 Colorful1"/>
    <w:basedOn w:val="TableNormal"/>
    <w:uiPriority w:val="51"/>
    <w:rsid w:val="0086764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A4193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1">
    <w:name w:val="Grid Table 6 Colorful - Accent 61"/>
    <w:basedOn w:val="TableNormal"/>
    <w:uiPriority w:val="51"/>
    <w:rsid w:val="00931380"/>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F202F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0D1FE0"/>
    <w:pPr>
      <w:ind w:left="720"/>
      <w:contextualSpacing/>
    </w:pPr>
  </w:style>
  <w:style w:type="character" w:customStyle="1" w:styleId="Heading2Char">
    <w:name w:val="Heading 2 Char"/>
    <w:basedOn w:val="DefaultParagraphFont"/>
    <w:link w:val="Heading2"/>
    <w:uiPriority w:val="9"/>
    <w:rsid w:val="002B14F7"/>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D436B"/>
    <w:pPr>
      <w:spacing w:after="0" w:line="240" w:lineRule="auto"/>
    </w:pPr>
  </w:style>
  <w:style w:type="paragraph" w:styleId="BalloonText">
    <w:name w:val="Balloon Text"/>
    <w:basedOn w:val="Normal"/>
    <w:link w:val="BalloonTextChar"/>
    <w:uiPriority w:val="99"/>
    <w:semiHidden/>
    <w:unhideWhenUsed/>
    <w:rsid w:val="00500D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D2A"/>
    <w:rPr>
      <w:rFonts w:ascii="Lucida Grande" w:hAnsi="Lucida Grande" w:cs="Lucida Grande"/>
      <w:sz w:val="18"/>
      <w:szCs w:val="18"/>
    </w:rPr>
  </w:style>
  <w:style w:type="paragraph" w:styleId="Caption">
    <w:name w:val="caption"/>
    <w:basedOn w:val="Normal"/>
    <w:next w:val="Normal"/>
    <w:uiPriority w:val="35"/>
    <w:unhideWhenUsed/>
    <w:qFormat/>
    <w:rsid w:val="00500D2A"/>
    <w:pPr>
      <w:spacing w:after="200"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56760F"/>
    <w:rPr>
      <w:sz w:val="18"/>
      <w:szCs w:val="18"/>
    </w:rPr>
  </w:style>
  <w:style w:type="paragraph" w:styleId="CommentText">
    <w:name w:val="annotation text"/>
    <w:basedOn w:val="Normal"/>
    <w:link w:val="CommentTextChar"/>
    <w:uiPriority w:val="99"/>
    <w:semiHidden/>
    <w:unhideWhenUsed/>
    <w:rsid w:val="0056760F"/>
    <w:pPr>
      <w:spacing w:line="240" w:lineRule="auto"/>
    </w:pPr>
    <w:rPr>
      <w:sz w:val="24"/>
      <w:szCs w:val="24"/>
    </w:rPr>
  </w:style>
  <w:style w:type="character" w:customStyle="1" w:styleId="CommentTextChar">
    <w:name w:val="Comment Text Char"/>
    <w:basedOn w:val="DefaultParagraphFont"/>
    <w:link w:val="CommentText"/>
    <w:uiPriority w:val="99"/>
    <w:semiHidden/>
    <w:rsid w:val="0056760F"/>
    <w:rPr>
      <w:sz w:val="24"/>
      <w:szCs w:val="24"/>
    </w:rPr>
  </w:style>
  <w:style w:type="paragraph" w:styleId="CommentSubject">
    <w:name w:val="annotation subject"/>
    <w:basedOn w:val="CommentText"/>
    <w:next w:val="CommentText"/>
    <w:link w:val="CommentSubjectChar"/>
    <w:uiPriority w:val="99"/>
    <w:semiHidden/>
    <w:unhideWhenUsed/>
    <w:rsid w:val="0056760F"/>
    <w:rPr>
      <w:b/>
      <w:bCs/>
      <w:sz w:val="20"/>
      <w:szCs w:val="20"/>
    </w:rPr>
  </w:style>
  <w:style w:type="character" w:customStyle="1" w:styleId="CommentSubjectChar">
    <w:name w:val="Comment Subject Char"/>
    <w:basedOn w:val="CommentTextChar"/>
    <w:link w:val="CommentSubject"/>
    <w:uiPriority w:val="99"/>
    <w:semiHidden/>
    <w:rsid w:val="0056760F"/>
    <w:rPr>
      <w:b/>
      <w:bCs/>
      <w:sz w:val="20"/>
      <w:szCs w:val="20"/>
    </w:rPr>
  </w:style>
  <w:style w:type="character" w:styleId="Hyperlink">
    <w:name w:val="Hyperlink"/>
    <w:basedOn w:val="DefaultParagraphFont"/>
    <w:uiPriority w:val="99"/>
    <w:unhideWhenUsed/>
    <w:rsid w:val="006601C2"/>
    <w:rPr>
      <w:color w:val="0563C1" w:themeColor="hyperlink"/>
      <w:u w:val="single"/>
    </w:rPr>
  </w:style>
  <w:style w:type="table" w:customStyle="1" w:styleId="ListTable41">
    <w:name w:val="List Table 41"/>
    <w:basedOn w:val="TableNormal"/>
    <w:uiPriority w:val="49"/>
    <w:rsid w:val="00AF494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Title">
    <w:name w:val="EndNote Bibliography Title"/>
    <w:basedOn w:val="Normal"/>
    <w:link w:val="EndNoteBibliographyTitleChar"/>
    <w:rsid w:val="00B7042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70423"/>
    <w:rPr>
      <w:rFonts w:ascii="Calibri" w:hAnsi="Calibri"/>
      <w:noProof/>
    </w:rPr>
  </w:style>
  <w:style w:type="paragraph" w:customStyle="1" w:styleId="EndNoteBibliography">
    <w:name w:val="EndNote Bibliography"/>
    <w:basedOn w:val="Normal"/>
    <w:link w:val="EndNoteBibliographyChar"/>
    <w:rsid w:val="00B7042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70423"/>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2130">
      <w:bodyDiv w:val="1"/>
      <w:marLeft w:val="0"/>
      <w:marRight w:val="0"/>
      <w:marTop w:val="0"/>
      <w:marBottom w:val="0"/>
      <w:divBdr>
        <w:top w:val="none" w:sz="0" w:space="0" w:color="auto"/>
        <w:left w:val="none" w:sz="0" w:space="0" w:color="auto"/>
        <w:bottom w:val="none" w:sz="0" w:space="0" w:color="auto"/>
        <w:right w:val="none" w:sz="0" w:space="0" w:color="auto"/>
      </w:divBdr>
      <w:divsChild>
        <w:div w:id="2052680852">
          <w:marLeft w:val="547"/>
          <w:marRight w:val="0"/>
          <w:marTop w:val="40"/>
          <w:marBottom w:val="0"/>
          <w:divBdr>
            <w:top w:val="none" w:sz="0" w:space="0" w:color="auto"/>
            <w:left w:val="none" w:sz="0" w:space="0" w:color="auto"/>
            <w:bottom w:val="none" w:sz="0" w:space="0" w:color="auto"/>
            <w:right w:val="none" w:sz="0" w:space="0" w:color="auto"/>
          </w:divBdr>
        </w:div>
      </w:divsChild>
    </w:div>
    <w:div w:id="412704684">
      <w:bodyDiv w:val="1"/>
      <w:marLeft w:val="0"/>
      <w:marRight w:val="0"/>
      <w:marTop w:val="0"/>
      <w:marBottom w:val="0"/>
      <w:divBdr>
        <w:top w:val="none" w:sz="0" w:space="0" w:color="auto"/>
        <w:left w:val="none" w:sz="0" w:space="0" w:color="auto"/>
        <w:bottom w:val="none" w:sz="0" w:space="0" w:color="auto"/>
        <w:right w:val="none" w:sz="0" w:space="0" w:color="auto"/>
      </w:divBdr>
      <w:divsChild>
        <w:div w:id="1491408751">
          <w:marLeft w:val="0"/>
          <w:marRight w:val="0"/>
          <w:marTop w:val="0"/>
          <w:marBottom w:val="0"/>
          <w:divBdr>
            <w:top w:val="none" w:sz="0" w:space="0" w:color="auto"/>
            <w:left w:val="none" w:sz="0" w:space="0" w:color="auto"/>
            <w:bottom w:val="none" w:sz="0" w:space="0" w:color="auto"/>
            <w:right w:val="none" w:sz="0" w:space="0" w:color="auto"/>
          </w:divBdr>
          <w:divsChild>
            <w:div w:id="23290642">
              <w:blockQuote w:val="1"/>
              <w:marLeft w:val="600"/>
              <w:marRight w:val="0"/>
              <w:marTop w:val="0"/>
              <w:marBottom w:val="0"/>
              <w:divBdr>
                <w:top w:val="none" w:sz="0" w:space="0" w:color="auto"/>
                <w:left w:val="none" w:sz="0" w:space="0" w:color="auto"/>
                <w:bottom w:val="none" w:sz="0" w:space="0" w:color="auto"/>
                <w:right w:val="none" w:sz="0" w:space="0" w:color="auto"/>
              </w:divBdr>
              <w:divsChild>
                <w:div w:id="62799469">
                  <w:marLeft w:val="0"/>
                  <w:marRight w:val="0"/>
                  <w:marTop w:val="0"/>
                  <w:marBottom w:val="0"/>
                  <w:divBdr>
                    <w:top w:val="none" w:sz="0" w:space="0" w:color="auto"/>
                    <w:left w:val="none" w:sz="0" w:space="0" w:color="auto"/>
                    <w:bottom w:val="none" w:sz="0" w:space="0" w:color="auto"/>
                    <w:right w:val="none" w:sz="0" w:space="0" w:color="auto"/>
                  </w:divBdr>
                </w:div>
                <w:div w:id="1111784276">
                  <w:marLeft w:val="0"/>
                  <w:marRight w:val="0"/>
                  <w:marTop w:val="0"/>
                  <w:marBottom w:val="0"/>
                  <w:divBdr>
                    <w:top w:val="none" w:sz="0" w:space="0" w:color="auto"/>
                    <w:left w:val="none" w:sz="0" w:space="0" w:color="auto"/>
                    <w:bottom w:val="none" w:sz="0" w:space="0" w:color="auto"/>
                    <w:right w:val="none" w:sz="0" w:space="0" w:color="auto"/>
                  </w:divBdr>
                  <w:divsChild>
                    <w:div w:id="1050688731">
                      <w:marLeft w:val="0"/>
                      <w:marRight w:val="0"/>
                      <w:marTop w:val="0"/>
                      <w:marBottom w:val="0"/>
                      <w:divBdr>
                        <w:top w:val="none" w:sz="0" w:space="0" w:color="auto"/>
                        <w:left w:val="none" w:sz="0" w:space="0" w:color="auto"/>
                        <w:bottom w:val="none" w:sz="0" w:space="0" w:color="auto"/>
                        <w:right w:val="none" w:sz="0" w:space="0" w:color="auto"/>
                      </w:divBdr>
                    </w:div>
                  </w:divsChild>
                </w:div>
                <w:div w:id="1336959271">
                  <w:marLeft w:val="0"/>
                  <w:marRight w:val="0"/>
                  <w:marTop w:val="0"/>
                  <w:marBottom w:val="0"/>
                  <w:divBdr>
                    <w:top w:val="none" w:sz="0" w:space="0" w:color="auto"/>
                    <w:left w:val="none" w:sz="0" w:space="0" w:color="auto"/>
                    <w:bottom w:val="none" w:sz="0" w:space="0" w:color="auto"/>
                    <w:right w:val="none" w:sz="0" w:space="0" w:color="auto"/>
                  </w:divBdr>
                  <w:divsChild>
                    <w:div w:id="215120329">
                      <w:marLeft w:val="0"/>
                      <w:marRight w:val="0"/>
                      <w:marTop w:val="0"/>
                      <w:marBottom w:val="0"/>
                      <w:divBdr>
                        <w:top w:val="none" w:sz="0" w:space="0" w:color="auto"/>
                        <w:left w:val="none" w:sz="0" w:space="0" w:color="auto"/>
                        <w:bottom w:val="none" w:sz="0" w:space="0" w:color="auto"/>
                        <w:right w:val="none" w:sz="0" w:space="0" w:color="auto"/>
                      </w:divBdr>
                    </w:div>
                  </w:divsChild>
                </w:div>
                <w:div w:id="1410611678">
                  <w:marLeft w:val="0"/>
                  <w:marRight w:val="0"/>
                  <w:marTop w:val="0"/>
                  <w:marBottom w:val="0"/>
                  <w:divBdr>
                    <w:top w:val="none" w:sz="0" w:space="0" w:color="auto"/>
                    <w:left w:val="none" w:sz="0" w:space="0" w:color="auto"/>
                    <w:bottom w:val="none" w:sz="0" w:space="0" w:color="auto"/>
                    <w:right w:val="none" w:sz="0" w:space="0" w:color="auto"/>
                  </w:divBdr>
                  <w:divsChild>
                    <w:div w:id="17887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354">
              <w:marLeft w:val="0"/>
              <w:marRight w:val="0"/>
              <w:marTop w:val="0"/>
              <w:marBottom w:val="0"/>
              <w:divBdr>
                <w:top w:val="none" w:sz="0" w:space="0" w:color="auto"/>
                <w:left w:val="none" w:sz="0" w:space="0" w:color="auto"/>
                <w:bottom w:val="none" w:sz="0" w:space="0" w:color="auto"/>
                <w:right w:val="none" w:sz="0" w:space="0" w:color="auto"/>
              </w:divBdr>
              <w:divsChild>
                <w:div w:id="1252203418">
                  <w:marLeft w:val="0"/>
                  <w:marRight w:val="0"/>
                  <w:marTop w:val="0"/>
                  <w:marBottom w:val="0"/>
                  <w:divBdr>
                    <w:top w:val="none" w:sz="0" w:space="0" w:color="auto"/>
                    <w:left w:val="none" w:sz="0" w:space="0" w:color="auto"/>
                    <w:bottom w:val="none" w:sz="0" w:space="0" w:color="auto"/>
                    <w:right w:val="none" w:sz="0" w:space="0" w:color="auto"/>
                  </w:divBdr>
                </w:div>
              </w:divsChild>
            </w:div>
            <w:div w:id="169026317">
              <w:marLeft w:val="0"/>
              <w:marRight w:val="0"/>
              <w:marTop w:val="0"/>
              <w:marBottom w:val="0"/>
              <w:divBdr>
                <w:top w:val="none" w:sz="0" w:space="0" w:color="auto"/>
                <w:left w:val="none" w:sz="0" w:space="0" w:color="auto"/>
                <w:bottom w:val="none" w:sz="0" w:space="0" w:color="auto"/>
                <w:right w:val="none" w:sz="0" w:space="0" w:color="auto"/>
              </w:divBdr>
              <w:divsChild>
                <w:div w:id="2088381036">
                  <w:marLeft w:val="0"/>
                  <w:marRight w:val="0"/>
                  <w:marTop w:val="0"/>
                  <w:marBottom w:val="0"/>
                  <w:divBdr>
                    <w:top w:val="none" w:sz="0" w:space="0" w:color="auto"/>
                    <w:left w:val="none" w:sz="0" w:space="0" w:color="auto"/>
                    <w:bottom w:val="none" w:sz="0" w:space="0" w:color="auto"/>
                    <w:right w:val="none" w:sz="0" w:space="0" w:color="auto"/>
                  </w:divBdr>
                </w:div>
              </w:divsChild>
            </w:div>
            <w:div w:id="271130894">
              <w:marLeft w:val="0"/>
              <w:marRight w:val="0"/>
              <w:marTop w:val="0"/>
              <w:marBottom w:val="0"/>
              <w:divBdr>
                <w:top w:val="none" w:sz="0" w:space="0" w:color="auto"/>
                <w:left w:val="none" w:sz="0" w:space="0" w:color="auto"/>
                <w:bottom w:val="none" w:sz="0" w:space="0" w:color="auto"/>
                <w:right w:val="none" w:sz="0" w:space="0" w:color="auto"/>
              </w:divBdr>
              <w:divsChild>
                <w:div w:id="904071960">
                  <w:marLeft w:val="0"/>
                  <w:marRight w:val="0"/>
                  <w:marTop w:val="0"/>
                  <w:marBottom w:val="0"/>
                  <w:divBdr>
                    <w:top w:val="none" w:sz="0" w:space="0" w:color="auto"/>
                    <w:left w:val="none" w:sz="0" w:space="0" w:color="auto"/>
                    <w:bottom w:val="none" w:sz="0" w:space="0" w:color="auto"/>
                    <w:right w:val="none" w:sz="0" w:space="0" w:color="auto"/>
                  </w:divBdr>
                </w:div>
              </w:divsChild>
            </w:div>
            <w:div w:id="293873983">
              <w:blockQuote w:val="1"/>
              <w:marLeft w:val="600"/>
              <w:marRight w:val="0"/>
              <w:marTop w:val="0"/>
              <w:marBottom w:val="0"/>
              <w:divBdr>
                <w:top w:val="none" w:sz="0" w:space="0" w:color="auto"/>
                <w:left w:val="none" w:sz="0" w:space="0" w:color="auto"/>
                <w:bottom w:val="none" w:sz="0" w:space="0" w:color="auto"/>
                <w:right w:val="none" w:sz="0" w:space="0" w:color="auto"/>
              </w:divBdr>
              <w:divsChild>
                <w:div w:id="343554199">
                  <w:marLeft w:val="0"/>
                  <w:marRight w:val="0"/>
                  <w:marTop w:val="0"/>
                  <w:marBottom w:val="0"/>
                  <w:divBdr>
                    <w:top w:val="none" w:sz="0" w:space="0" w:color="auto"/>
                    <w:left w:val="none" w:sz="0" w:space="0" w:color="auto"/>
                    <w:bottom w:val="none" w:sz="0" w:space="0" w:color="auto"/>
                    <w:right w:val="none" w:sz="0" w:space="0" w:color="auto"/>
                  </w:divBdr>
                </w:div>
                <w:div w:id="1354383165">
                  <w:marLeft w:val="0"/>
                  <w:marRight w:val="0"/>
                  <w:marTop w:val="0"/>
                  <w:marBottom w:val="0"/>
                  <w:divBdr>
                    <w:top w:val="none" w:sz="0" w:space="0" w:color="auto"/>
                    <w:left w:val="none" w:sz="0" w:space="0" w:color="auto"/>
                    <w:bottom w:val="none" w:sz="0" w:space="0" w:color="auto"/>
                    <w:right w:val="none" w:sz="0" w:space="0" w:color="auto"/>
                  </w:divBdr>
                </w:div>
              </w:divsChild>
            </w:div>
            <w:div w:id="439032133">
              <w:blockQuote w:val="1"/>
              <w:marLeft w:val="600"/>
              <w:marRight w:val="0"/>
              <w:marTop w:val="0"/>
              <w:marBottom w:val="0"/>
              <w:divBdr>
                <w:top w:val="none" w:sz="0" w:space="0" w:color="auto"/>
                <w:left w:val="none" w:sz="0" w:space="0" w:color="auto"/>
                <w:bottom w:val="none" w:sz="0" w:space="0" w:color="auto"/>
                <w:right w:val="none" w:sz="0" w:space="0" w:color="auto"/>
              </w:divBdr>
              <w:divsChild>
                <w:div w:id="114912922">
                  <w:marLeft w:val="0"/>
                  <w:marRight w:val="0"/>
                  <w:marTop w:val="0"/>
                  <w:marBottom w:val="0"/>
                  <w:divBdr>
                    <w:top w:val="none" w:sz="0" w:space="0" w:color="auto"/>
                    <w:left w:val="none" w:sz="0" w:space="0" w:color="auto"/>
                    <w:bottom w:val="none" w:sz="0" w:space="0" w:color="auto"/>
                    <w:right w:val="none" w:sz="0" w:space="0" w:color="auto"/>
                  </w:divBdr>
                </w:div>
                <w:div w:id="1145507925">
                  <w:marLeft w:val="0"/>
                  <w:marRight w:val="0"/>
                  <w:marTop w:val="0"/>
                  <w:marBottom w:val="0"/>
                  <w:divBdr>
                    <w:top w:val="none" w:sz="0" w:space="0" w:color="auto"/>
                    <w:left w:val="none" w:sz="0" w:space="0" w:color="auto"/>
                    <w:bottom w:val="none" w:sz="0" w:space="0" w:color="auto"/>
                    <w:right w:val="none" w:sz="0" w:space="0" w:color="auto"/>
                  </w:divBdr>
                </w:div>
                <w:div w:id="1584952208">
                  <w:marLeft w:val="0"/>
                  <w:marRight w:val="0"/>
                  <w:marTop w:val="0"/>
                  <w:marBottom w:val="0"/>
                  <w:divBdr>
                    <w:top w:val="none" w:sz="0" w:space="0" w:color="auto"/>
                    <w:left w:val="none" w:sz="0" w:space="0" w:color="auto"/>
                    <w:bottom w:val="none" w:sz="0" w:space="0" w:color="auto"/>
                    <w:right w:val="none" w:sz="0" w:space="0" w:color="auto"/>
                  </w:divBdr>
                  <w:divsChild>
                    <w:div w:id="253132528">
                      <w:marLeft w:val="0"/>
                      <w:marRight w:val="0"/>
                      <w:marTop w:val="0"/>
                      <w:marBottom w:val="0"/>
                      <w:divBdr>
                        <w:top w:val="none" w:sz="0" w:space="0" w:color="auto"/>
                        <w:left w:val="none" w:sz="0" w:space="0" w:color="auto"/>
                        <w:bottom w:val="none" w:sz="0" w:space="0" w:color="auto"/>
                        <w:right w:val="none" w:sz="0" w:space="0" w:color="auto"/>
                      </w:divBdr>
                    </w:div>
                  </w:divsChild>
                </w:div>
                <w:div w:id="2115903434">
                  <w:marLeft w:val="0"/>
                  <w:marRight w:val="0"/>
                  <w:marTop w:val="0"/>
                  <w:marBottom w:val="0"/>
                  <w:divBdr>
                    <w:top w:val="none" w:sz="0" w:space="0" w:color="auto"/>
                    <w:left w:val="none" w:sz="0" w:space="0" w:color="auto"/>
                    <w:bottom w:val="none" w:sz="0" w:space="0" w:color="auto"/>
                    <w:right w:val="none" w:sz="0" w:space="0" w:color="auto"/>
                  </w:divBdr>
                </w:div>
              </w:divsChild>
            </w:div>
            <w:div w:id="501167708">
              <w:marLeft w:val="0"/>
              <w:marRight w:val="0"/>
              <w:marTop w:val="0"/>
              <w:marBottom w:val="0"/>
              <w:divBdr>
                <w:top w:val="none" w:sz="0" w:space="0" w:color="auto"/>
                <w:left w:val="none" w:sz="0" w:space="0" w:color="auto"/>
                <w:bottom w:val="none" w:sz="0" w:space="0" w:color="auto"/>
                <w:right w:val="none" w:sz="0" w:space="0" w:color="auto"/>
              </w:divBdr>
              <w:divsChild>
                <w:div w:id="57409663">
                  <w:marLeft w:val="0"/>
                  <w:marRight w:val="0"/>
                  <w:marTop w:val="0"/>
                  <w:marBottom w:val="0"/>
                  <w:divBdr>
                    <w:top w:val="none" w:sz="0" w:space="0" w:color="auto"/>
                    <w:left w:val="none" w:sz="0" w:space="0" w:color="auto"/>
                    <w:bottom w:val="none" w:sz="0" w:space="0" w:color="auto"/>
                    <w:right w:val="none" w:sz="0" w:space="0" w:color="auto"/>
                  </w:divBdr>
                </w:div>
              </w:divsChild>
            </w:div>
            <w:div w:id="589891528">
              <w:marLeft w:val="0"/>
              <w:marRight w:val="0"/>
              <w:marTop w:val="0"/>
              <w:marBottom w:val="0"/>
              <w:divBdr>
                <w:top w:val="none" w:sz="0" w:space="0" w:color="auto"/>
                <w:left w:val="none" w:sz="0" w:space="0" w:color="auto"/>
                <w:bottom w:val="none" w:sz="0" w:space="0" w:color="auto"/>
                <w:right w:val="none" w:sz="0" w:space="0" w:color="auto"/>
              </w:divBdr>
              <w:divsChild>
                <w:div w:id="1092819864">
                  <w:marLeft w:val="0"/>
                  <w:marRight w:val="0"/>
                  <w:marTop w:val="0"/>
                  <w:marBottom w:val="0"/>
                  <w:divBdr>
                    <w:top w:val="none" w:sz="0" w:space="0" w:color="auto"/>
                    <w:left w:val="none" w:sz="0" w:space="0" w:color="auto"/>
                    <w:bottom w:val="none" w:sz="0" w:space="0" w:color="auto"/>
                    <w:right w:val="none" w:sz="0" w:space="0" w:color="auto"/>
                  </w:divBdr>
                </w:div>
              </w:divsChild>
            </w:div>
            <w:div w:id="625965551">
              <w:blockQuote w:val="1"/>
              <w:marLeft w:val="600"/>
              <w:marRight w:val="0"/>
              <w:marTop w:val="0"/>
              <w:marBottom w:val="0"/>
              <w:divBdr>
                <w:top w:val="none" w:sz="0" w:space="0" w:color="auto"/>
                <w:left w:val="none" w:sz="0" w:space="0" w:color="auto"/>
                <w:bottom w:val="none" w:sz="0" w:space="0" w:color="auto"/>
                <w:right w:val="none" w:sz="0" w:space="0" w:color="auto"/>
              </w:divBdr>
              <w:divsChild>
                <w:div w:id="485242438">
                  <w:marLeft w:val="0"/>
                  <w:marRight w:val="0"/>
                  <w:marTop w:val="0"/>
                  <w:marBottom w:val="0"/>
                  <w:divBdr>
                    <w:top w:val="none" w:sz="0" w:space="0" w:color="auto"/>
                    <w:left w:val="none" w:sz="0" w:space="0" w:color="auto"/>
                    <w:bottom w:val="none" w:sz="0" w:space="0" w:color="auto"/>
                    <w:right w:val="none" w:sz="0" w:space="0" w:color="auto"/>
                  </w:divBdr>
                </w:div>
                <w:div w:id="1225027391">
                  <w:marLeft w:val="0"/>
                  <w:marRight w:val="0"/>
                  <w:marTop w:val="0"/>
                  <w:marBottom w:val="0"/>
                  <w:divBdr>
                    <w:top w:val="none" w:sz="0" w:space="0" w:color="auto"/>
                    <w:left w:val="none" w:sz="0" w:space="0" w:color="auto"/>
                    <w:bottom w:val="none" w:sz="0" w:space="0" w:color="auto"/>
                    <w:right w:val="none" w:sz="0" w:space="0" w:color="auto"/>
                  </w:divBdr>
                </w:div>
                <w:div w:id="2133555529">
                  <w:marLeft w:val="0"/>
                  <w:marRight w:val="0"/>
                  <w:marTop w:val="0"/>
                  <w:marBottom w:val="0"/>
                  <w:divBdr>
                    <w:top w:val="none" w:sz="0" w:space="0" w:color="auto"/>
                    <w:left w:val="none" w:sz="0" w:space="0" w:color="auto"/>
                    <w:bottom w:val="none" w:sz="0" w:space="0" w:color="auto"/>
                    <w:right w:val="none" w:sz="0" w:space="0" w:color="auto"/>
                  </w:divBdr>
                </w:div>
              </w:divsChild>
            </w:div>
            <w:div w:id="685251546">
              <w:blockQuote w:val="1"/>
              <w:marLeft w:val="600"/>
              <w:marRight w:val="0"/>
              <w:marTop w:val="0"/>
              <w:marBottom w:val="0"/>
              <w:divBdr>
                <w:top w:val="none" w:sz="0" w:space="0" w:color="auto"/>
                <w:left w:val="none" w:sz="0" w:space="0" w:color="auto"/>
                <w:bottom w:val="none" w:sz="0" w:space="0" w:color="auto"/>
                <w:right w:val="none" w:sz="0" w:space="0" w:color="auto"/>
              </w:divBdr>
              <w:divsChild>
                <w:div w:id="188766449">
                  <w:marLeft w:val="0"/>
                  <w:marRight w:val="0"/>
                  <w:marTop w:val="0"/>
                  <w:marBottom w:val="0"/>
                  <w:divBdr>
                    <w:top w:val="none" w:sz="0" w:space="0" w:color="auto"/>
                    <w:left w:val="none" w:sz="0" w:space="0" w:color="auto"/>
                    <w:bottom w:val="none" w:sz="0" w:space="0" w:color="auto"/>
                    <w:right w:val="none" w:sz="0" w:space="0" w:color="auto"/>
                  </w:divBdr>
                </w:div>
                <w:div w:id="304044662">
                  <w:marLeft w:val="0"/>
                  <w:marRight w:val="0"/>
                  <w:marTop w:val="0"/>
                  <w:marBottom w:val="0"/>
                  <w:divBdr>
                    <w:top w:val="none" w:sz="0" w:space="0" w:color="auto"/>
                    <w:left w:val="none" w:sz="0" w:space="0" w:color="auto"/>
                    <w:bottom w:val="none" w:sz="0" w:space="0" w:color="auto"/>
                    <w:right w:val="none" w:sz="0" w:space="0" w:color="auto"/>
                  </w:divBdr>
                </w:div>
                <w:div w:id="917248029">
                  <w:marLeft w:val="0"/>
                  <w:marRight w:val="0"/>
                  <w:marTop w:val="0"/>
                  <w:marBottom w:val="0"/>
                  <w:divBdr>
                    <w:top w:val="none" w:sz="0" w:space="0" w:color="auto"/>
                    <w:left w:val="none" w:sz="0" w:space="0" w:color="auto"/>
                    <w:bottom w:val="none" w:sz="0" w:space="0" w:color="auto"/>
                    <w:right w:val="none" w:sz="0" w:space="0" w:color="auto"/>
                  </w:divBdr>
                </w:div>
                <w:div w:id="1903253013">
                  <w:marLeft w:val="0"/>
                  <w:marRight w:val="0"/>
                  <w:marTop w:val="0"/>
                  <w:marBottom w:val="0"/>
                  <w:divBdr>
                    <w:top w:val="none" w:sz="0" w:space="0" w:color="auto"/>
                    <w:left w:val="none" w:sz="0" w:space="0" w:color="auto"/>
                    <w:bottom w:val="none" w:sz="0" w:space="0" w:color="auto"/>
                    <w:right w:val="none" w:sz="0" w:space="0" w:color="auto"/>
                  </w:divBdr>
                </w:div>
                <w:div w:id="2137016423">
                  <w:marLeft w:val="0"/>
                  <w:marRight w:val="0"/>
                  <w:marTop w:val="0"/>
                  <w:marBottom w:val="0"/>
                  <w:divBdr>
                    <w:top w:val="none" w:sz="0" w:space="0" w:color="auto"/>
                    <w:left w:val="none" w:sz="0" w:space="0" w:color="auto"/>
                    <w:bottom w:val="none" w:sz="0" w:space="0" w:color="auto"/>
                    <w:right w:val="none" w:sz="0" w:space="0" w:color="auto"/>
                  </w:divBdr>
                </w:div>
              </w:divsChild>
            </w:div>
            <w:div w:id="840967314">
              <w:blockQuote w:val="1"/>
              <w:marLeft w:val="600"/>
              <w:marRight w:val="0"/>
              <w:marTop w:val="0"/>
              <w:marBottom w:val="0"/>
              <w:divBdr>
                <w:top w:val="none" w:sz="0" w:space="0" w:color="auto"/>
                <w:left w:val="none" w:sz="0" w:space="0" w:color="auto"/>
                <w:bottom w:val="none" w:sz="0" w:space="0" w:color="auto"/>
                <w:right w:val="none" w:sz="0" w:space="0" w:color="auto"/>
              </w:divBdr>
              <w:divsChild>
                <w:div w:id="494804038">
                  <w:marLeft w:val="0"/>
                  <w:marRight w:val="0"/>
                  <w:marTop w:val="0"/>
                  <w:marBottom w:val="0"/>
                  <w:divBdr>
                    <w:top w:val="none" w:sz="0" w:space="0" w:color="auto"/>
                    <w:left w:val="none" w:sz="0" w:space="0" w:color="auto"/>
                    <w:bottom w:val="none" w:sz="0" w:space="0" w:color="auto"/>
                    <w:right w:val="none" w:sz="0" w:space="0" w:color="auto"/>
                  </w:divBdr>
                </w:div>
                <w:div w:id="767434295">
                  <w:marLeft w:val="0"/>
                  <w:marRight w:val="0"/>
                  <w:marTop w:val="0"/>
                  <w:marBottom w:val="0"/>
                  <w:divBdr>
                    <w:top w:val="none" w:sz="0" w:space="0" w:color="auto"/>
                    <w:left w:val="none" w:sz="0" w:space="0" w:color="auto"/>
                    <w:bottom w:val="none" w:sz="0" w:space="0" w:color="auto"/>
                    <w:right w:val="none" w:sz="0" w:space="0" w:color="auto"/>
                  </w:divBdr>
                </w:div>
                <w:div w:id="1364592404">
                  <w:marLeft w:val="0"/>
                  <w:marRight w:val="0"/>
                  <w:marTop w:val="0"/>
                  <w:marBottom w:val="0"/>
                  <w:divBdr>
                    <w:top w:val="none" w:sz="0" w:space="0" w:color="auto"/>
                    <w:left w:val="none" w:sz="0" w:space="0" w:color="auto"/>
                    <w:bottom w:val="none" w:sz="0" w:space="0" w:color="auto"/>
                    <w:right w:val="none" w:sz="0" w:space="0" w:color="auto"/>
                  </w:divBdr>
                  <w:divsChild>
                    <w:div w:id="9235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40457">
              <w:marLeft w:val="0"/>
              <w:marRight w:val="0"/>
              <w:marTop w:val="0"/>
              <w:marBottom w:val="0"/>
              <w:divBdr>
                <w:top w:val="none" w:sz="0" w:space="0" w:color="auto"/>
                <w:left w:val="none" w:sz="0" w:space="0" w:color="auto"/>
                <w:bottom w:val="none" w:sz="0" w:space="0" w:color="auto"/>
                <w:right w:val="none" w:sz="0" w:space="0" w:color="auto"/>
              </w:divBdr>
              <w:divsChild>
                <w:div w:id="1955405207">
                  <w:marLeft w:val="0"/>
                  <w:marRight w:val="0"/>
                  <w:marTop w:val="0"/>
                  <w:marBottom w:val="0"/>
                  <w:divBdr>
                    <w:top w:val="none" w:sz="0" w:space="0" w:color="auto"/>
                    <w:left w:val="none" w:sz="0" w:space="0" w:color="auto"/>
                    <w:bottom w:val="none" w:sz="0" w:space="0" w:color="auto"/>
                    <w:right w:val="none" w:sz="0" w:space="0" w:color="auto"/>
                  </w:divBdr>
                </w:div>
              </w:divsChild>
            </w:div>
            <w:div w:id="1179926549">
              <w:blockQuote w:val="1"/>
              <w:marLeft w:val="600"/>
              <w:marRight w:val="0"/>
              <w:marTop w:val="0"/>
              <w:marBottom w:val="0"/>
              <w:divBdr>
                <w:top w:val="none" w:sz="0" w:space="0" w:color="auto"/>
                <w:left w:val="none" w:sz="0" w:space="0" w:color="auto"/>
                <w:bottom w:val="none" w:sz="0" w:space="0" w:color="auto"/>
                <w:right w:val="none" w:sz="0" w:space="0" w:color="auto"/>
              </w:divBdr>
              <w:divsChild>
                <w:div w:id="723143657">
                  <w:marLeft w:val="0"/>
                  <w:marRight w:val="0"/>
                  <w:marTop w:val="0"/>
                  <w:marBottom w:val="0"/>
                  <w:divBdr>
                    <w:top w:val="none" w:sz="0" w:space="0" w:color="auto"/>
                    <w:left w:val="none" w:sz="0" w:space="0" w:color="auto"/>
                    <w:bottom w:val="none" w:sz="0" w:space="0" w:color="auto"/>
                    <w:right w:val="none" w:sz="0" w:space="0" w:color="auto"/>
                  </w:divBdr>
                </w:div>
                <w:div w:id="1793742405">
                  <w:marLeft w:val="0"/>
                  <w:marRight w:val="0"/>
                  <w:marTop w:val="0"/>
                  <w:marBottom w:val="0"/>
                  <w:divBdr>
                    <w:top w:val="none" w:sz="0" w:space="0" w:color="auto"/>
                    <w:left w:val="none" w:sz="0" w:space="0" w:color="auto"/>
                    <w:bottom w:val="none" w:sz="0" w:space="0" w:color="auto"/>
                    <w:right w:val="none" w:sz="0" w:space="0" w:color="auto"/>
                  </w:divBdr>
                </w:div>
              </w:divsChild>
            </w:div>
            <w:div w:id="1200046436">
              <w:blockQuote w:val="1"/>
              <w:marLeft w:val="600"/>
              <w:marRight w:val="0"/>
              <w:marTop w:val="0"/>
              <w:marBottom w:val="0"/>
              <w:divBdr>
                <w:top w:val="none" w:sz="0" w:space="0" w:color="auto"/>
                <w:left w:val="none" w:sz="0" w:space="0" w:color="auto"/>
                <w:bottom w:val="none" w:sz="0" w:space="0" w:color="auto"/>
                <w:right w:val="none" w:sz="0" w:space="0" w:color="auto"/>
              </w:divBdr>
              <w:divsChild>
                <w:div w:id="274800470">
                  <w:marLeft w:val="0"/>
                  <w:marRight w:val="0"/>
                  <w:marTop w:val="0"/>
                  <w:marBottom w:val="0"/>
                  <w:divBdr>
                    <w:top w:val="none" w:sz="0" w:space="0" w:color="auto"/>
                    <w:left w:val="none" w:sz="0" w:space="0" w:color="auto"/>
                    <w:bottom w:val="none" w:sz="0" w:space="0" w:color="auto"/>
                    <w:right w:val="none" w:sz="0" w:space="0" w:color="auto"/>
                  </w:divBdr>
                </w:div>
                <w:div w:id="707922436">
                  <w:marLeft w:val="0"/>
                  <w:marRight w:val="0"/>
                  <w:marTop w:val="0"/>
                  <w:marBottom w:val="0"/>
                  <w:divBdr>
                    <w:top w:val="none" w:sz="0" w:space="0" w:color="auto"/>
                    <w:left w:val="none" w:sz="0" w:space="0" w:color="auto"/>
                    <w:bottom w:val="none" w:sz="0" w:space="0" w:color="auto"/>
                    <w:right w:val="none" w:sz="0" w:space="0" w:color="auto"/>
                  </w:divBdr>
                  <w:divsChild>
                    <w:div w:id="1112896114">
                      <w:marLeft w:val="0"/>
                      <w:marRight w:val="0"/>
                      <w:marTop w:val="0"/>
                      <w:marBottom w:val="0"/>
                      <w:divBdr>
                        <w:top w:val="none" w:sz="0" w:space="0" w:color="auto"/>
                        <w:left w:val="none" w:sz="0" w:space="0" w:color="auto"/>
                        <w:bottom w:val="none" w:sz="0" w:space="0" w:color="auto"/>
                        <w:right w:val="none" w:sz="0" w:space="0" w:color="auto"/>
                      </w:divBdr>
                    </w:div>
                  </w:divsChild>
                </w:div>
                <w:div w:id="1767581310">
                  <w:marLeft w:val="0"/>
                  <w:marRight w:val="0"/>
                  <w:marTop w:val="0"/>
                  <w:marBottom w:val="0"/>
                  <w:divBdr>
                    <w:top w:val="none" w:sz="0" w:space="0" w:color="auto"/>
                    <w:left w:val="none" w:sz="0" w:space="0" w:color="auto"/>
                    <w:bottom w:val="none" w:sz="0" w:space="0" w:color="auto"/>
                    <w:right w:val="none" w:sz="0" w:space="0" w:color="auto"/>
                  </w:divBdr>
                  <w:divsChild>
                    <w:div w:id="14832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3764">
              <w:marLeft w:val="0"/>
              <w:marRight w:val="0"/>
              <w:marTop w:val="0"/>
              <w:marBottom w:val="0"/>
              <w:divBdr>
                <w:top w:val="none" w:sz="0" w:space="0" w:color="auto"/>
                <w:left w:val="none" w:sz="0" w:space="0" w:color="auto"/>
                <w:bottom w:val="none" w:sz="0" w:space="0" w:color="auto"/>
                <w:right w:val="none" w:sz="0" w:space="0" w:color="auto"/>
              </w:divBdr>
              <w:divsChild>
                <w:div w:id="773087230">
                  <w:marLeft w:val="0"/>
                  <w:marRight w:val="0"/>
                  <w:marTop w:val="0"/>
                  <w:marBottom w:val="0"/>
                  <w:divBdr>
                    <w:top w:val="none" w:sz="0" w:space="0" w:color="auto"/>
                    <w:left w:val="none" w:sz="0" w:space="0" w:color="auto"/>
                    <w:bottom w:val="none" w:sz="0" w:space="0" w:color="auto"/>
                    <w:right w:val="none" w:sz="0" w:space="0" w:color="auto"/>
                  </w:divBdr>
                </w:div>
              </w:divsChild>
            </w:div>
            <w:div w:id="1319770002">
              <w:marLeft w:val="0"/>
              <w:marRight w:val="0"/>
              <w:marTop w:val="0"/>
              <w:marBottom w:val="0"/>
              <w:divBdr>
                <w:top w:val="none" w:sz="0" w:space="0" w:color="auto"/>
                <w:left w:val="none" w:sz="0" w:space="0" w:color="auto"/>
                <w:bottom w:val="none" w:sz="0" w:space="0" w:color="auto"/>
                <w:right w:val="none" w:sz="0" w:space="0" w:color="auto"/>
              </w:divBdr>
              <w:divsChild>
                <w:div w:id="894706709">
                  <w:marLeft w:val="0"/>
                  <w:marRight w:val="0"/>
                  <w:marTop w:val="0"/>
                  <w:marBottom w:val="0"/>
                  <w:divBdr>
                    <w:top w:val="none" w:sz="0" w:space="0" w:color="auto"/>
                    <w:left w:val="none" w:sz="0" w:space="0" w:color="auto"/>
                    <w:bottom w:val="none" w:sz="0" w:space="0" w:color="auto"/>
                    <w:right w:val="none" w:sz="0" w:space="0" w:color="auto"/>
                  </w:divBdr>
                </w:div>
              </w:divsChild>
            </w:div>
            <w:div w:id="1341741022">
              <w:marLeft w:val="0"/>
              <w:marRight w:val="0"/>
              <w:marTop w:val="0"/>
              <w:marBottom w:val="0"/>
              <w:divBdr>
                <w:top w:val="none" w:sz="0" w:space="0" w:color="auto"/>
                <w:left w:val="none" w:sz="0" w:space="0" w:color="auto"/>
                <w:bottom w:val="none" w:sz="0" w:space="0" w:color="auto"/>
                <w:right w:val="none" w:sz="0" w:space="0" w:color="auto"/>
              </w:divBdr>
              <w:divsChild>
                <w:div w:id="1097604017">
                  <w:marLeft w:val="0"/>
                  <w:marRight w:val="0"/>
                  <w:marTop w:val="0"/>
                  <w:marBottom w:val="0"/>
                  <w:divBdr>
                    <w:top w:val="none" w:sz="0" w:space="0" w:color="auto"/>
                    <w:left w:val="none" w:sz="0" w:space="0" w:color="auto"/>
                    <w:bottom w:val="none" w:sz="0" w:space="0" w:color="auto"/>
                    <w:right w:val="none" w:sz="0" w:space="0" w:color="auto"/>
                  </w:divBdr>
                </w:div>
                <w:div w:id="1676834379">
                  <w:marLeft w:val="0"/>
                  <w:marRight w:val="0"/>
                  <w:marTop w:val="0"/>
                  <w:marBottom w:val="0"/>
                  <w:divBdr>
                    <w:top w:val="none" w:sz="0" w:space="0" w:color="auto"/>
                    <w:left w:val="none" w:sz="0" w:space="0" w:color="auto"/>
                    <w:bottom w:val="none" w:sz="0" w:space="0" w:color="auto"/>
                    <w:right w:val="none" w:sz="0" w:space="0" w:color="auto"/>
                  </w:divBdr>
                </w:div>
              </w:divsChild>
            </w:div>
            <w:div w:id="1426153724">
              <w:blockQuote w:val="1"/>
              <w:marLeft w:val="600"/>
              <w:marRight w:val="0"/>
              <w:marTop w:val="0"/>
              <w:marBottom w:val="0"/>
              <w:divBdr>
                <w:top w:val="none" w:sz="0" w:space="0" w:color="auto"/>
                <w:left w:val="none" w:sz="0" w:space="0" w:color="auto"/>
                <w:bottom w:val="none" w:sz="0" w:space="0" w:color="auto"/>
                <w:right w:val="none" w:sz="0" w:space="0" w:color="auto"/>
              </w:divBdr>
              <w:divsChild>
                <w:div w:id="982848262">
                  <w:marLeft w:val="0"/>
                  <w:marRight w:val="0"/>
                  <w:marTop w:val="0"/>
                  <w:marBottom w:val="0"/>
                  <w:divBdr>
                    <w:top w:val="none" w:sz="0" w:space="0" w:color="auto"/>
                    <w:left w:val="none" w:sz="0" w:space="0" w:color="auto"/>
                    <w:bottom w:val="none" w:sz="0" w:space="0" w:color="auto"/>
                    <w:right w:val="none" w:sz="0" w:space="0" w:color="auto"/>
                  </w:divBdr>
                </w:div>
              </w:divsChild>
            </w:div>
            <w:div w:id="1510096872">
              <w:marLeft w:val="0"/>
              <w:marRight w:val="0"/>
              <w:marTop w:val="0"/>
              <w:marBottom w:val="0"/>
              <w:divBdr>
                <w:top w:val="none" w:sz="0" w:space="0" w:color="auto"/>
                <w:left w:val="none" w:sz="0" w:space="0" w:color="auto"/>
                <w:bottom w:val="none" w:sz="0" w:space="0" w:color="auto"/>
                <w:right w:val="none" w:sz="0" w:space="0" w:color="auto"/>
              </w:divBdr>
              <w:divsChild>
                <w:div w:id="559750732">
                  <w:marLeft w:val="0"/>
                  <w:marRight w:val="0"/>
                  <w:marTop w:val="0"/>
                  <w:marBottom w:val="0"/>
                  <w:divBdr>
                    <w:top w:val="none" w:sz="0" w:space="0" w:color="auto"/>
                    <w:left w:val="none" w:sz="0" w:space="0" w:color="auto"/>
                    <w:bottom w:val="none" w:sz="0" w:space="0" w:color="auto"/>
                    <w:right w:val="none" w:sz="0" w:space="0" w:color="auto"/>
                  </w:divBdr>
                </w:div>
              </w:divsChild>
            </w:div>
            <w:div w:id="1529372687">
              <w:blockQuote w:val="1"/>
              <w:marLeft w:val="600"/>
              <w:marRight w:val="0"/>
              <w:marTop w:val="0"/>
              <w:marBottom w:val="0"/>
              <w:divBdr>
                <w:top w:val="none" w:sz="0" w:space="0" w:color="auto"/>
                <w:left w:val="none" w:sz="0" w:space="0" w:color="auto"/>
                <w:bottom w:val="none" w:sz="0" w:space="0" w:color="auto"/>
                <w:right w:val="none" w:sz="0" w:space="0" w:color="auto"/>
              </w:divBdr>
              <w:divsChild>
                <w:div w:id="477459546">
                  <w:marLeft w:val="0"/>
                  <w:marRight w:val="0"/>
                  <w:marTop w:val="0"/>
                  <w:marBottom w:val="0"/>
                  <w:divBdr>
                    <w:top w:val="none" w:sz="0" w:space="0" w:color="auto"/>
                    <w:left w:val="none" w:sz="0" w:space="0" w:color="auto"/>
                    <w:bottom w:val="none" w:sz="0" w:space="0" w:color="auto"/>
                    <w:right w:val="none" w:sz="0" w:space="0" w:color="auto"/>
                  </w:divBdr>
                </w:div>
                <w:div w:id="952131884">
                  <w:marLeft w:val="0"/>
                  <w:marRight w:val="0"/>
                  <w:marTop w:val="0"/>
                  <w:marBottom w:val="0"/>
                  <w:divBdr>
                    <w:top w:val="none" w:sz="0" w:space="0" w:color="auto"/>
                    <w:left w:val="none" w:sz="0" w:space="0" w:color="auto"/>
                    <w:bottom w:val="none" w:sz="0" w:space="0" w:color="auto"/>
                    <w:right w:val="none" w:sz="0" w:space="0" w:color="auto"/>
                  </w:divBdr>
                </w:div>
                <w:div w:id="953055238">
                  <w:marLeft w:val="0"/>
                  <w:marRight w:val="0"/>
                  <w:marTop w:val="0"/>
                  <w:marBottom w:val="0"/>
                  <w:divBdr>
                    <w:top w:val="none" w:sz="0" w:space="0" w:color="auto"/>
                    <w:left w:val="none" w:sz="0" w:space="0" w:color="auto"/>
                    <w:bottom w:val="none" w:sz="0" w:space="0" w:color="auto"/>
                    <w:right w:val="none" w:sz="0" w:space="0" w:color="auto"/>
                  </w:divBdr>
                </w:div>
                <w:div w:id="1119105056">
                  <w:marLeft w:val="0"/>
                  <w:marRight w:val="0"/>
                  <w:marTop w:val="0"/>
                  <w:marBottom w:val="0"/>
                  <w:divBdr>
                    <w:top w:val="none" w:sz="0" w:space="0" w:color="auto"/>
                    <w:left w:val="none" w:sz="0" w:space="0" w:color="auto"/>
                    <w:bottom w:val="none" w:sz="0" w:space="0" w:color="auto"/>
                    <w:right w:val="none" w:sz="0" w:space="0" w:color="auto"/>
                  </w:divBdr>
                </w:div>
                <w:div w:id="1232928995">
                  <w:marLeft w:val="0"/>
                  <w:marRight w:val="0"/>
                  <w:marTop w:val="0"/>
                  <w:marBottom w:val="0"/>
                  <w:divBdr>
                    <w:top w:val="none" w:sz="0" w:space="0" w:color="auto"/>
                    <w:left w:val="none" w:sz="0" w:space="0" w:color="auto"/>
                    <w:bottom w:val="none" w:sz="0" w:space="0" w:color="auto"/>
                    <w:right w:val="none" w:sz="0" w:space="0" w:color="auto"/>
                  </w:divBdr>
                </w:div>
                <w:div w:id="1330328589">
                  <w:marLeft w:val="0"/>
                  <w:marRight w:val="0"/>
                  <w:marTop w:val="0"/>
                  <w:marBottom w:val="0"/>
                  <w:divBdr>
                    <w:top w:val="none" w:sz="0" w:space="0" w:color="auto"/>
                    <w:left w:val="none" w:sz="0" w:space="0" w:color="auto"/>
                    <w:bottom w:val="none" w:sz="0" w:space="0" w:color="auto"/>
                    <w:right w:val="none" w:sz="0" w:space="0" w:color="auto"/>
                  </w:divBdr>
                </w:div>
                <w:div w:id="1953784937">
                  <w:marLeft w:val="0"/>
                  <w:marRight w:val="0"/>
                  <w:marTop w:val="0"/>
                  <w:marBottom w:val="0"/>
                  <w:divBdr>
                    <w:top w:val="none" w:sz="0" w:space="0" w:color="auto"/>
                    <w:left w:val="none" w:sz="0" w:space="0" w:color="auto"/>
                    <w:bottom w:val="none" w:sz="0" w:space="0" w:color="auto"/>
                    <w:right w:val="none" w:sz="0" w:space="0" w:color="auto"/>
                  </w:divBdr>
                </w:div>
                <w:div w:id="2132817688">
                  <w:marLeft w:val="0"/>
                  <w:marRight w:val="0"/>
                  <w:marTop w:val="0"/>
                  <w:marBottom w:val="0"/>
                  <w:divBdr>
                    <w:top w:val="none" w:sz="0" w:space="0" w:color="auto"/>
                    <w:left w:val="none" w:sz="0" w:space="0" w:color="auto"/>
                    <w:bottom w:val="none" w:sz="0" w:space="0" w:color="auto"/>
                    <w:right w:val="none" w:sz="0" w:space="0" w:color="auto"/>
                  </w:divBdr>
                </w:div>
              </w:divsChild>
            </w:div>
            <w:div w:id="1530952525">
              <w:blockQuote w:val="1"/>
              <w:marLeft w:val="600"/>
              <w:marRight w:val="0"/>
              <w:marTop w:val="0"/>
              <w:marBottom w:val="0"/>
              <w:divBdr>
                <w:top w:val="none" w:sz="0" w:space="0" w:color="auto"/>
                <w:left w:val="none" w:sz="0" w:space="0" w:color="auto"/>
                <w:bottom w:val="none" w:sz="0" w:space="0" w:color="auto"/>
                <w:right w:val="none" w:sz="0" w:space="0" w:color="auto"/>
              </w:divBdr>
              <w:divsChild>
                <w:div w:id="1424256177">
                  <w:blockQuote w:val="1"/>
                  <w:marLeft w:val="600"/>
                  <w:marRight w:val="0"/>
                  <w:marTop w:val="0"/>
                  <w:marBottom w:val="0"/>
                  <w:divBdr>
                    <w:top w:val="none" w:sz="0" w:space="0" w:color="auto"/>
                    <w:left w:val="none" w:sz="0" w:space="0" w:color="auto"/>
                    <w:bottom w:val="none" w:sz="0" w:space="0" w:color="auto"/>
                    <w:right w:val="none" w:sz="0" w:space="0" w:color="auto"/>
                  </w:divBdr>
                  <w:divsChild>
                    <w:div w:id="8008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44646">
              <w:blockQuote w:val="1"/>
              <w:marLeft w:val="600"/>
              <w:marRight w:val="0"/>
              <w:marTop w:val="0"/>
              <w:marBottom w:val="0"/>
              <w:divBdr>
                <w:top w:val="none" w:sz="0" w:space="0" w:color="auto"/>
                <w:left w:val="none" w:sz="0" w:space="0" w:color="auto"/>
                <w:bottom w:val="none" w:sz="0" w:space="0" w:color="auto"/>
                <w:right w:val="none" w:sz="0" w:space="0" w:color="auto"/>
              </w:divBdr>
              <w:divsChild>
                <w:div w:id="78792037">
                  <w:marLeft w:val="0"/>
                  <w:marRight w:val="0"/>
                  <w:marTop w:val="0"/>
                  <w:marBottom w:val="0"/>
                  <w:divBdr>
                    <w:top w:val="none" w:sz="0" w:space="0" w:color="auto"/>
                    <w:left w:val="none" w:sz="0" w:space="0" w:color="auto"/>
                    <w:bottom w:val="none" w:sz="0" w:space="0" w:color="auto"/>
                    <w:right w:val="none" w:sz="0" w:space="0" w:color="auto"/>
                  </w:divBdr>
                  <w:divsChild>
                    <w:div w:id="1364937300">
                      <w:marLeft w:val="0"/>
                      <w:marRight w:val="0"/>
                      <w:marTop w:val="0"/>
                      <w:marBottom w:val="0"/>
                      <w:divBdr>
                        <w:top w:val="none" w:sz="0" w:space="0" w:color="auto"/>
                        <w:left w:val="none" w:sz="0" w:space="0" w:color="auto"/>
                        <w:bottom w:val="none" w:sz="0" w:space="0" w:color="auto"/>
                        <w:right w:val="none" w:sz="0" w:space="0" w:color="auto"/>
                      </w:divBdr>
                    </w:div>
                  </w:divsChild>
                </w:div>
                <w:div w:id="491605752">
                  <w:marLeft w:val="0"/>
                  <w:marRight w:val="0"/>
                  <w:marTop w:val="0"/>
                  <w:marBottom w:val="0"/>
                  <w:divBdr>
                    <w:top w:val="none" w:sz="0" w:space="0" w:color="auto"/>
                    <w:left w:val="none" w:sz="0" w:space="0" w:color="auto"/>
                    <w:bottom w:val="none" w:sz="0" w:space="0" w:color="auto"/>
                    <w:right w:val="none" w:sz="0" w:space="0" w:color="auto"/>
                  </w:divBdr>
                  <w:divsChild>
                    <w:div w:id="1465003659">
                      <w:marLeft w:val="0"/>
                      <w:marRight w:val="0"/>
                      <w:marTop w:val="0"/>
                      <w:marBottom w:val="0"/>
                      <w:divBdr>
                        <w:top w:val="none" w:sz="0" w:space="0" w:color="auto"/>
                        <w:left w:val="none" w:sz="0" w:space="0" w:color="auto"/>
                        <w:bottom w:val="none" w:sz="0" w:space="0" w:color="auto"/>
                        <w:right w:val="none" w:sz="0" w:space="0" w:color="auto"/>
                      </w:divBdr>
                    </w:div>
                  </w:divsChild>
                </w:div>
                <w:div w:id="1069309320">
                  <w:marLeft w:val="0"/>
                  <w:marRight w:val="0"/>
                  <w:marTop w:val="0"/>
                  <w:marBottom w:val="0"/>
                  <w:divBdr>
                    <w:top w:val="none" w:sz="0" w:space="0" w:color="auto"/>
                    <w:left w:val="none" w:sz="0" w:space="0" w:color="auto"/>
                    <w:bottom w:val="none" w:sz="0" w:space="0" w:color="auto"/>
                    <w:right w:val="none" w:sz="0" w:space="0" w:color="auto"/>
                  </w:divBdr>
                  <w:divsChild>
                    <w:div w:id="1930503632">
                      <w:marLeft w:val="0"/>
                      <w:marRight w:val="0"/>
                      <w:marTop w:val="0"/>
                      <w:marBottom w:val="0"/>
                      <w:divBdr>
                        <w:top w:val="none" w:sz="0" w:space="0" w:color="auto"/>
                        <w:left w:val="none" w:sz="0" w:space="0" w:color="auto"/>
                        <w:bottom w:val="none" w:sz="0" w:space="0" w:color="auto"/>
                        <w:right w:val="none" w:sz="0" w:space="0" w:color="auto"/>
                      </w:divBdr>
                    </w:div>
                  </w:divsChild>
                </w:div>
                <w:div w:id="1113209689">
                  <w:marLeft w:val="0"/>
                  <w:marRight w:val="0"/>
                  <w:marTop w:val="0"/>
                  <w:marBottom w:val="0"/>
                  <w:divBdr>
                    <w:top w:val="none" w:sz="0" w:space="0" w:color="auto"/>
                    <w:left w:val="none" w:sz="0" w:space="0" w:color="auto"/>
                    <w:bottom w:val="none" w:sz="0" w:space="0" w:color="auto"/>
                    <w:right w:val="none" w:sz="0" w:space="0" w:color="auto"/>
                  </w:divBdr>
                </w:div>
                <w:div w:id="1184175559">
                  <w:marLeft w:val="0"/>
                  <w:marRight w:val="0"/>
                  <w:marTop w:val="0"/>
                  <w:marBottom w:val="0"/>
                  <w:divBdr>
                    <w:top w:val="none" w:sz="0" w:space="0" w:color="auto"/>
                    <w:left w:val="none" w:sz="0" w:space="0" w:color="auto"/>
                    <w:bottom w:val="none" w:sz="0" w:space="0" w:color="auto"/>
                    <w:right w:val="none" w:sz="0" w:space="0" w:color="auto"/>
                  </w:divBdr>
                  <w:divsChild>
                    <w:div w:id="737367915">
                      <w:marLeft w:val="0"/>
                      <w:marRight w:val="0"/>
                      <w:marTop w:val="0"/>
                      <w:marBottom w:val="0"/>
                      <w:divBdr>
                        <w:top w:val="none" w:sz="0" w:space="0" w:color="auto"/>
                        <w:left w:val="none" w:sz="0" w:space="0" w:color="auto"/>
                        <w:bottom w:val="none" w:sz="0" w:space="0" w:color="auto"/>
                        <w:right w:val="none" w:sz="0" w:space="0" w:color="auto"/>
                      </w:divBdr>
                    </w:div>
                  </w:divsChild>
                </w:div>
                <w:div w:id="1187867456">
                  <w:marLeft w:val="0"/>
                  <w:marRight w:val="0"/>
                  <w:marTop w:val="0"/>
                  <w:marBottom w:val="0"/>
                  <w:divBdr>
                    <w:top w:val="none" w:sz="0" w:space="0" w:color="auto"/>
                    <w:left w:val="none" w:sz="0" w:space="0" w:color="auto"/>
                    <w:bottom w:val="none" w:sz="0" w:space="0" w:color="auto"/>
                    <w:right w:val="none" w:sz="0" w:space="0" w:color="auto"/>
                  </w:divBdr>
                  <w:divsChild>
                    <w:div w:id="266697235">
                      <w:marLeft w:val="0"/>
                      <w:marRight w:val="0"/>
                      <w:marTop w:val="0"/>
                      <w:marBottom w:val="0"/>
                      <w:divBdr>
                        <w:top w:val="none" w:sz="0" w:space="0" w:color="auto"/>
                        <w:left w:val="none" w:sz="0" w:space="0" w:color="auto"/>
                        <w:bottom w:val="none" w:sz="0" w:space="0" w:color="auto"/>
                        <w:right w:val="none" w:sz="0" w:space="0" w:color="auto"/>
                      </w:divBdr>
                    </w:div>
                  </w:divsChild>
                </w:div>
                <w:div w:id="1532717790">
                  <w:marLeft w:val="0"/>
                  <w:marRight w:val="0"/>
                  <w:marTop w:val="0"/>
                  <w:marBottom w:val="0"/>
                  <w:divBdr>
                    <w:top w:val="none" w:sz="0" w:space="0" w:color="auto"/>
                    <w:left w:val="none" w:sz="0" w:space="0" w:color="auto"/>
                    <w:bottom w:val="none" w:sz="0" w:space="0" w:color="auto"/>
                    <w:right w:val="none" w:sz="0" w:space="0" w:color="auto"/>
                  </w:divBdr>
                  <w:divsChild>
                    <w:div w:id="1508668143">
                      <w:marLeft w:val="0"/>
                      <w:marRight w:val="0"/>
                      <w:marTop w:val="0"/>
                      <w:marBottom w:val="0"/>
                      <w:divBdr>
                        <w:top w:val="none" w:sz="0" w:space="0" w:color="auto"/>
                        <w:left w:val="none" w:sz="0" w:space="0" w:color="auto"/>
                        <w:bottom w:val="none" w:sz="0" w:space="0" w:color="auto"/>
                        <w:right w:val="none" w:sz="0" w:space="0" w:color="auto"/>
                      </w:divBdr>
                    </w:div>
                  </w:divsChild>
                </w:div>
                <w:div w:id="2075739790">
                  <w:marLeft w:val="0"/>
                  <w:marRight w:val="0"/>
                  <w:marTop w:val="0"/>
                  <w:marBottom w:val="0"/>
                  <w:divBdr>
                    <w:top w:val="none" w:sz="0" w:space="0" w:color="auto"/>
                    <w:left w:val="none" w:sz="0" w:space="0" w:color="auto"/>
                    <w:bottom w:val="none" w:sz="0" w:space="0" w:color="auto"/>
                    <w:right w:val="none" w:sz="0" w:space="0" w:color="auto"/>
                  </w:divBdr>
                </w:div>
              </w:divsChild>
            </w:div>
            <w:div w:id="1580794309">
              <w:blockQuote w:val="1"/>
              <w:marLeft w:val="600"/>
              <w:marRight w:val="0"/>
              <w:marTop w:val="0"/>
              <w:marBottom w:val="0"/>
              <w:divBdr>
                <w:top w:val="none" w:sz="0" w:space="0" w:color="auto"/>
                <w:left w:val="none" w:sz="0" w:space="0" w:color="auto"/>
                <w:bottom w:val="none" w:sz="0" w:space="0" w:color="auto"/>
                <w:right w:val="none" w:sz="0" w:space="0" w:color="auto"/>
              </w:divBdr>
              <w:divsChild>
                <w:div w:id="1190920264">
                  <w:blockQuote w:val="1"/>
                  <w:marLeft w:val="600"/>
                  <w:marRight w:val="0"/>
                  <w:marTop w:val="0"/>
                  <w:marBottom w:val="0"/>
                  <w:divBdr>
                    <w:top w:val="none" w:sz="0" w:space="0" w:color="auto"/>
                    <w:left w:val="none" w:sz="0" w:space="0" w:color="auto"/>
                    <w:bottom w:val="none" w:sz="0" w:space="0" w:color="auto"/>
                    <w:right w:val="none" w:sz="0" w:space="0" w:color="auto"/>
                  </w:divBdr>
                  <w:divsChild>
                    <w:div w:id="19181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0211">
              <w:marLeft w:val="0"/>
              <w:marRight w:val="0"/>
              <w:marTop w:val="0"/>
              <w:marBottom w:val="0"/>
              <w:divBdr>
                <w:top w:val="none" w:sz="0" w:space="0" w:color="auto"/>
                <w:left w:val="none" w:sz="0" w:space="0" w:color="auto"/>
                <w:bottom w:val="none" w:sz="0" w:space="0" w:color="auto"/>
                <w:right w:val="none" w:sz="0" w:space="0" w:color="auto"/>
              </w:divBdr>
              <w:divsChild>
                <w:div w:id="37823056">
                  <w:marLeft w:val="0"/>
                  <w:marRight w:val="0"/>
                  <w:marTop w:val="0"/>
                  <w:marBottom w:val="0"/>
                  <w:divBdr>
                    <w:top w:val="none" w:sz="0" w:space="0" w:color="auto"/>
                    <w:left w:val="none" w:sz="0" w:space="0" w:color="auto"/>
                    <w:bottom w:val="none" w:sz="0" w:space="0" w:color="auto"/>
                    <w:right w:val="none" w:sz="0" w:space="0" w:color="auto"/>
                  </w:divBdr>
                </w:div>
              </w:divsChild>
            </w:div>
            <w:div w:id="1756243911">
              <w:blockQuote w:val="1"/>
              <w:marLeft w:val="600"/>
              <w:marRight w:val="0"/>
              <w:marTop w:val="0"/>
              <w:marBottom w:val="0"/>
              <w:divBdr>
                <w:top w:val="none" w:sz="0" w:space="0" w:color="auto"/>
                <w:left w:val="none" w:sz="0" w:space="0" w:color="auto"/>
                <w:bottom w:val="none" w:sz="0" w:space="0" w:color="auto"/>
                <w:right w:val="none" w:sz="0" w:space="0" w:color="auto"/>
              </w:divBdr>
              <w:divsChild>
                <w:div w:id="2140301308">
                  <w:marLeft w:val="0"/>
                  <w:marRight w:val="0"/>
                  <w:marTop w:val="0"/>
                  <w:marBottom w:val="0"/>
                  <w:divBdr>
                    <w:top w:val="none" w:sz="0" w:space="0" w:color="auto"/>
                    <w:left w:val="none" w:sz="0" w:space="0" w:color="auto"/>
                    <w:bottom w:val="none" w:sz="0" w:space="0" w:color="auto"/>
                    <w:right w:val="none" w:sz="0" w:space="0" w:color="auto"/>
                  </w:divBdr>
                </w:div>
              </w:divsChild>
            </w:div>
            <w:div w:id="1865288303">
              <w:blockQuote w:val="1"/>
              <w:marLeft w:val="600"/>
              <w:marRight w:val="0"/>
              <w:marTop w:val="0"/>
              <w:marBottom w:val="0"/>
              <w:divBdr>
                <w:top w:val="none" w:sz="0" w:space="0" w:color="auto"/>
                <w:left w:val="none" w:sz="0" w:space="0" w:color="auto"/>
                <w:bottom w:val="none" w:sz="0" w:space="0" w:color="auto"/>
                <w:right w:val="none" w:sz="0" w:space="0" w:color="auto"/>
              </w:divBdr>
              <w:divsChild>
                <w:div w:id="1335642637">
                  <w:marLeft w:val="0"/>
                  <w:marRight w:val="0"/>
                  <w:marTop w:val="0"/>
                  <w:marBottom w:val="0"/>
                  <w:divBdr>
                    <w:top w:val="none" w:sz="0" w:space="0" w:color="auto"/>
                    <w:left w:val="none" w:sz="0" w:space="0" w:color="auto"/>
                    <w:bottom w:val="none" w:sz="0" w:space="0" w:color="auto"/>
                    <w:right w:val="none" w:sz="0" w:space="0" w:color="auto"/>
                  </w:divBdr>
                </w:div>
              </w:divsChild>
            </w:div>
            <w:div w:id="1929466052">
              <w:marLeft w:val="0"/>
              <w:marRight w:val="0"/>
              <w:marTop w:val="0"/>
              <w:marBottom w:val="0"/>
              <w:divBdr>
                <w:top w:val="none" w:sz="0" w:space="0" w:color="auto"/>
                <w:left w:val="none" w:sz="0" w:space="0" w:color="auto"/>
                <w:bottom w:val="none" w:sz="0" w:space="0" w:color="auto"/>
                <w:right w:val="none" w:sz="0" w:space="0" w:color="auto"/>
              </w:divBdr>
              <w:divsChild>
                <w:div w:id="784427195">
                  <w:marLeft w:val="0"/>
                  <w:marRight w:val="0"/>
                  <w:marTop w:val="0"/>
                  <w:marBottom w:val="0"/>
                  <w:divBdr>
                    <w:top w:val="none" w:sz="0" w:space="0" w:color="auto"/>
                    <w:left w:val="none" w:sz="0" w:space="0" w:color="auto"/>
                    <w:bottom w:val="none" w:sz="0" w:space="0" w:color="auto"/>
                    <w:right w:val="none" w:sz="0" w:space="0" w:color="auto"/>
                  </w:divBdr>
                </w:div>
                <w:div w:id="1734742952">
                  <w:marLeft w:val="0"/>
                  <w:marRight w:val="0"/>
                  <w:marTop w:val="0"/>
                  <w:marBottom w:val="0"/>
                  <w:divBdr>
                    <w:top w:val="none" w:sz="0" w:space="0" w:color="auto"/>
                    <w:left w:val="none" w:sz="0" w:space="0" w:color="auto"/>
                    <w:bottom w:val="none" w:sz="0" w:space="0" w:color="auto"/>
                    <w:right w:val="none" w:sz="0" w:space="0" w:color="auto"/>
                  </w:divBdr>
                </w:div>
              </w:divsChild>
            </w:div>
            <w:div w:id="1934976555">
              <w:blockQuote w:val="1"/>
              <w:marLeft w:val="600"/>
              <w:marRight w:val="0"/>
              <w:marTop w:val="0"/>
              <w:marBottom w:val="0"/>
              <w:divBdr>
                <w:top w:val="none" w:sz="0" w:space="0" w:color="auto"/>
                <w:left w:val="none" w:sz="0" w:space="0" w:color="auto"/>
                <w:bottom w:val="none" w:sz="0" w:space="0" w:color="auto"/>
                <w:right w:val="none" w:sz="0" w:space="0" w:color="auto"/>
              </w:divBdr>
              <w:divsChild>
                <w:div w:id="393239915">
                  <w:marLeft w:val="0"/>
                  <w:marRight w:val="0"/>
                  <w:marTop w:val="0"/>
                  <w:marBottom w:val="0"/>
                  <w:divBdr>
                    <w:top w:val="none" w:sz="0" w:space="0" w:color="auto"/>
                    <w:left w:val="none" w:sz="0" w:space="0" w:color="auto"/>
                    <w:bottom w:val="none" w:sz="0" w:space="0" w:color="auto"/>
                    <w:right w:val="none" w:sz="0" w:space="0" w:color="auto"/>
                  </w:divBdr>
                </w:div>
                <w:div w:id="1601402488">
                  <w:marLeft w:val="0"/>
                  <w:marRight w:val="0"/>
                  <w:marTop w:val="0"/>
                  <w:marBottom w:val="0"/>
                  <w:divBdr>
                    <w:top w:val="none" w:sz="0" w:space="0" w:color="auto"/>
                    <w:left w:val="none" w:sz="0" w:space="0" w:color="auto"/>
                    <w:bottom w:val="none" w:sz="0" w:space="0" w:color="auto"/>
                    <w:right w:val="none" w:sz="0" w:space="0" w:color="auto"/>
                  </w:divBdr>
                </w:div>
              </w:divsChild>
            </w:div>
            <w:div w:id="1940867235">
              <w:blockQuote w:val="1"/>
              <w:marLeft w:val="600"/>
              <w:marRight w:val="0"/>
              <w:marTop w:val="0"/>
              <w:marBottom w:val="0"/>
              <w:divBdr>
                <w:top w:val="none" w:sz="0" w:space="0" w:color="auto"/>
                <w:left w:val="none" w:sz="0" w:space="0" w:color="auto"/>
                <w:bottom w:val="none" w:sz="0" w:space="0" w:color="auto"/>
                <w:right w:val="none" w:sz="0" w:space="0" w:color="auto"/>
              </w:divBdr>
              <w:divsChild>
                <w:div w:id="490289419">
                  <w:marLeft w:val="0"/>
                  <w:marRight w:val="0"/>
                  <w:marTop w:val="0"/>
                  <w:marBottom w:val="0"/>
                  <w:divBdr>
                    <w:top w:val="none" w:sz="0" w:space="0" w:color="auto"/>
                    <w:left w:val="none" w:sz="0" w:space="0" w:color="auto"/>
                    <w:bottom w:val="none" w:sz="0" w:space="0" w:color="auto"/>
                    <w:right w:val="none" w:sz="0" w:space="0" w:color="auto"/>
                  </w:divBdr>
                </w:div>
                <w:div w:id="529025495">
                  <w:marLeft w:val="0"/>
                  <w:marRight w:val="0"/>
                  <w:marTop w:val="0"/>
                  <w:marBottom w:val="0"/>
                  <w:divBdr>
                    <w:top w:val="none" w:sz="0" w:space="0" w:color="auto"/>
                    <w:left w:val="none" w:sz="0" w:space="0" w:color="auto"/>
                    <w:bottom w:val="none" w:sz="0" w:space="0" w:color="auto"/>
                    <w:right w:val="none" w:sz="0" w:space="0" w:color="auto"/>
                  </w:divBdr>
                </w:div>
                <w:div w:id="1253276698">
                  <w:marLeft w:val="0"/>
                  <w:marRight w:val="0"/>
                  <w:marTop w:val="0"/>
                  <w:marBottom w:val="0"/>
                  <w:divBdr>
                    <w:top w:val="none" w:sz="0" w:space="0" w:color="auto"/>
                    <w:left w:val="none" w:sz="0" w:space="0" w:color="auto"/>
                    <w:bottom w:val="none" w:sz="0" w:space="0" w:color="auto"/>
                    <w:right w:val="none" w:sz="0" w:space="0" w:color="auto"/>
                  </w:divBdr>
                </w:div>
              </w:divsChild>
            </w:div>
            <w:div w:id="20798623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0218224">
                  <w:blockQuote w:val="1"/>
                  <w:marLeft w:val="600"/>
                  <w:marRight w:val="0"/>
                  <w:marTop w:val="0"/>
                  <w:marBottom w:val="0"/>
                  <w:divBdr>
                    <w:top w:val="none" w:sz="0" w:space="0" w:color="auto"/>
                    <w:left w:val="none" w:sz="0" w:space="0" w:color="auto"/>
                    <w:bottom w:val="none" w:sz="0" w:space="0" w:color="auto"/>
                    <w:right w:val="none" w:sz="0" w:space="0" w:color="auto"/>
                  </w:divBdr>
                  <w:divsChild>
                    <w:div w:id="1770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779424">
      <w:bodyDiv w:val="1"/>
      <w:marLeft w:val="0"/>
      <w:marRight w:val="0"/>
      <w:marTop w:val="0"/>
      <w:marBottom w:val="0"/>
      <w:divBdr>
        <w:top w:val="none" w:sz="0" w:space="0" w:color="auto"/>
        <w:left w:val="none" w:sz="0" w:space="0" w:color="auto"/>
        <w:bottom w:val="none" w:sz="0" w:space="0" w:color="auto"/>
        <w:right w:val="none" w:sz="0" w:space="0" w:color="auto"/>
      </w:divBdr>
      <w:divsChild>
        <w:div w:id="1005472864">
          <w:marLeft w:val="547"/>
          <w:marRight w:val="0"/>
          <w:marTop w:val="106"/>
          <w:marBottom w:val="0"/>
          <w:divBdr>
            <w:top w:val="none" w:sz="0" w:space="0" w:color="auto"/>
            <w:left w:val="none" w:sz="0" w:space="0" w:color="auto"/>
            <w:bottom w:val="none" w:sz="0" w:space="0" w:color="auto"/>
            <w:right w:val="none" w:sz="0" w:space="0" w:color="auto"/>
          </w:divBdr>
        </w:div>
        <w:div w:id="1249579319">
          <w:marLeft w:val="547"/>
          <w:marRight w:val="0"/>
          <w:marTop w:val="106"/>
          <w:marBottom w:val="0"/>
          <w:divBdr>
            <w:top w:val="none" w:sz="0" w:space="0" w:color="auto"/>
            <w:left w:val="none" w:sz="0" w:space="0" w:color="auto"/>
            <w:bottom w:val="none" w:sz="0" w:space="0" w:color="auto"/>
            <w:right w:val="none" w:sz="0" w:space="0" w:color="auto"/>
          </w:divBdr>
        </w:div>
        <w:div w:id="1391809290">
          <w:marLeft w:val="547"/>
          <w:marRight w:val="0"/>
          <w:marTop w:val="106"/>
          <w:marBottom w:val="0"/>
          <w:divBdr>
            <w:top w:val="none" w:sz="0" w:space="0" w:color="auto"/>
            <w:left w:val="none" w:sz="0" w:space="0" w:color="auto"/>
            <w:bottom w:val="none" w:sz="0" w:space="0" w:color="auto"/>
            <w:right w:val="none" w:sz="0" w:space="0" w:color="auto"/>
          </w:divBdr>
        </w:div>
        <w:div w:id="1484351575">
          <w:marLeft w:val="547"/>
          <w:marRight w:val="0"/>
          <w:marTop w:val="106"/>
          <w:marBottom w:val="0"/>
          <w:divBdr>
            <w:top w:val="none" w:sz="0" w:space="0" w:color="auto"/>
            <w:left w:val="none" w:sz="0" w:space="0" w:color="auto"/>
            <w:bottom w:val="none" w:sz="0" w:space="0" w:color="auto"/>
            <w:right w:val="none" w:sz="0" w:space="0" w:color="auto"/>
          </w:divBdr>
        </w:div>
        <w:div w:id="1543667178">
          <w:marLeft w:val="547"/>
          <w:marRight w:val="0"/>
          <w:marTop w:val="106"/>
          <w:marBottom w:val="0"/>
          <w:divBdr>
            <w:top w:val="none" w:sz="0" w:space="0" w:color="auto"/>
            <w:left w:val="none" w:sz="0" w:space="0" w:color="auto"/>
            <w:bottom w:val="none" w:sz="0" w:space="0" w:color="auto"/>
            <w:right w:val="none" w:sz="0" w:space="0" w:color="auto"/>
          </w:divBdr>
        </w:div>
        <w:div w:id="1850556610">
          <w:marLeft w:val="547"/>
          <w:marRight w:val="0"/>
          <w:marTop w:val="106"/>
          <w:marBottom w:val="0"/>
          <w:divBdr>
            <w:top w:val="none" w:sz="0" w:space="0" w:color="auto"/>
            <w:left w:val="none" w:sz="0" w:space="0" w:color="auto"/>
            <w:bottom w:val="none" w:sz="0" w:space="0" w:color="auto"/>
            <w:right w:val="none" w:sz="0" w:space="0" w:color="auto"/>
          </w:divBdr>
        </w:div>
        <w:div w:id="1905411295">
          <w:marLeft w:val="547"/>
          <w:marRight w:val="0"/>
          <w:marTop w:val="106"/>
          <w:marBottom w:val="0"/>
          <w:divBdr>
            <w:top w:val="none" w:sz="0" w:space="0" w:color="auto"/>
            <w:left w:val="none" w:sz="0" w:space="0" w:color="auto"/>
            <w:bottom w:val="none" w:sz="0" w:space="0" w:color="auto"/>
            <w:right w:val="none" w:sz="0" w:space="0" w:color="auto"/>
          </w:divBdr>
        </w:div>
        <w:div w:id="2072188957">
          <w:marLeft w:val="547"/>
          <w:marRight w:val="0"/>
          <w:marTop w:val="106"/>
          <w:marBottom w:val="0"/>
          <w:divBdr>
            <w:top w:val="none" w:sz="0" w:space="0" w:color="auto"/>
            <w:left w:val="none" w:sz="0" w:space="0" w:color="auto"/>
            <w:bottom w:val="none" w:sz="0" w:space="0" w:color="auto"/>
            <w:right w:val="none" w:sz="0" w:space="0" w:color="auto"/>
          </w:divBdr>
        </w:div>
      </w:divsChild>
    </w:div>
    <w:div w:id="877474870">
      <w:bodyDiv w:val="1"/>
      <w:marLeft w:val="0"/>
      <w:marRight w:val="0"/>
      <w:marTop w:val="0"/>
      <w:marBottom w:val="0"/>
      <w:divBdr>
        <w:top w:val="none" w:sz="0" w:space="0" w:color="auto"/>
        <w:left w:val="none" w:sz="0" w:space="0" w:color="auto"/>
        <w:bottom w:val="none" w:sz="0" w:space="0" w:color="auto"/>
        <w:right w:val="none" w:sz="0" w:space="0" w:color="auto"/>
      </w:divBdr>
      <w:divsChild>
        <w:div w:id="852841055">
          <w:marLeft w:val="547"/>
          <w:marRight w:val="0"/>
          <w:marTop w:val="40"/>
          <w:marBottom w:val="0"/>
          <w:divBdr>
            <w:top w:val="none" w:sz="0" w:space="0" w:color="auto"/>
            <w:left w:val="none" w:sz="0" w:space="0" w:color="auto"/>
            <w:bottom w:val="none" w:sz="0" w:space="0" w:color="auto"/>
            <w:right w:val="none" w:sz="0" w:space="0" w:color="auto"/>
          </w:divBdr>
        </w:div>
        <w:div w:id="2032877399">
          <w:marLeft w:val="547"/>
          <w:marRight w:val="0"/>
          <w:marTop w:val="40"/>
          <w:marBottom w:val="0"/>
          <w:divBdr>
            <w:top w:val="none" w:sz="0" w:space="0" w:color="auto"/>
            <w:left w:val="none" w:sz="0" w:space="0" w:color="auto"/>
            <w:bottom w:val="none" w:sz="0" w:space="0" w:color="auto"/>
            <w:right w:val="none" w:sz="0" w:space="0" w:color="auto"/>
          </w:divBdr>
        </w:div>
        <w:div w:id="1459251750">
          <w:marLeft w:val="547"/>
          <w:marRight w:val="0"/>
          <w:marTop w:val="40"/>
          <w:marBottom w:val="0"/>
          <w:divBdr>
            <w:top w:val="none" w:sz="0" w:space="0" w:color="auto"/>
            <w:left w:val="none" w:sz="0" w:space="0" w:color="auto"/>
            <w:bottom w:val="none" w:sz="0" w:space="0" w:color="auto"/>
            <w:right w:val="none" w:sz="0" w:space="0" w:color="auto"/>
          </w:divBdr>
        </w:div>
        <w:div w:id="1011838422">
          <w:marLeft w:val="547"/>
          <w:marRight w:val="0"/>
          <w:marTop w:val="40"/>
          <w:marBottom w:val="0"/>
          <w:divBdr>
            <w:top w:val="none" w:sz="0" w:space="0" w:color="auto"/>
            <w:left w:val="none" w:sz="0" w:space="0" w:color="auto"/>
            <w:bottom w:val="none" w:sz="0" w:space="0" w:color="auto"/>
            <w:right w:val="none" w:sz="0" w:space="0" w:color="auto"/>
          </w:divBdr>
        </w:div>
        <w:div w:id="1174101698">
          <w:marLeft w:val="547"/>
          <w:marRight w:val="0"/>
          <w:marTop w:val="40"/>
          <w:marBottom w:val="0"/>
          <w:divBdr>
            <w:top w:val="none" w:sz="0" w:space="0" w:color="auto"/>
            <w:left w:val="none" w:sz="0" w:space="0" w:color="auto"/>
            <w:bottom w:val="none" w:sz="0" w:space="0" w:color="auto"/>
            <w:right w:val="none" w:sz="0" w:space="0" w:color="auto"/>
          </w:divBdr>
        </w:div>
        <w:div w:id="1182430357">
          <w:marLeft w:val="547"/>
          <w:marRight w:val="0"/>
          <w:marTop w:val="40"/>
          <w:marBottom w:val="0"/>
          <w:divBdr>
            <w:top w:val="none" w:sz="0" w:space="0" w:color="auto"/>
            <w:left w:val="none" w:sz="0" w:space="0" w:color="auto"/>
            <w:bottom w:val="none" w:sz="0" w:space="0" w:color="auto"/>
            <w:right w:val="none" w:sz="0" w:space="0" w:color="auto"/>
          </w:divBdr>
        </w:div>
      </w:divsChild>
    </w:div>
    <w:div w:id="907571553">
      <w:bodyDiv w:val="1"/>
      <w:marLeft w:val="0"/>
      <w:marRight w:val="0"/>
      <w:marTop w:val="0"/>
      <w:marBottom w:val="0"/>
      <w:divBdr>
        <w:top w:val="none" w:sz="0" w:space="0" w:color="auto"/>
        <w:left w:val="none" w:sz="0" w:space="0" w:color="auto"/>
        <w:bottom w:val="none" w:sz="0" w:space="0" w:color="auto"/>
        <w:right w:val="none" w:sz="0" w:space="0" w:color="auto"/>
      </w:divBdr>
      <w:divsChild>
        <w:div w:id="2062435678">
          <w:marLeft w:val="0"/>
          <w:marRight w:val="0"/>
          <w:marTop w:val="0"/>
          <w:marBottom w:val="0"/>
          <w:divBdr>
            <w:top w:val="none" w:sz="0" w:space="0" w:color="auto"/>
            <w:left w:val="none" w:sz="0" w:space="0" w:color="auto"/>
            <w:bottom w:val="none" w:sz="0" w:space="0" w:color="auto"/>
            <w:right w:val="none" w:sz="0" w:space="0" w:color="auto"/>
          </w:divBdr>
        </w:div>
      </w:divsChild>
    </w:div>
    <w:div w:id="1420173757">
      <w:bodyDiv w:val="1"/>
      <w:marLeft w:val="0"/>
      <w:marRight w:val="0"/>
      <w:marTop w:val="0"/>
      <w:marBottom w:val="0"/>
      <w:divBdr>
        <w:top w:val="none" w:sz="0" w:space="0" w:color="auto"/>
        <w:left w:val="none" w:sz="0" w:space="0" w:color="auto"/>
        <w:bottom w:val="none" w:sz="0" w:space="0" w:color="auto"/>
        <w:right w:val="none" w:sz="0" w:space="0" w:color="auto"/>
      </w:divBdr>
      <w:divsChild>
        <w:div w:id="218631027">
          <w:marLeft w:val="547"/>
          <w:marRight w:val="0"/>
          <w:marTop w:val="115"/>
          <w:marBottom w:val="0"/>
          <w:divBdr>
            <w:top w:val="none" w:sz="0" w:space="0" w:color="auto"/>
            <w:left w:val="none" w:sz="0" w:space="0" w:color="auto"/>
            <w:bottom w:val="none" w:sz="0" w:space="0" w:color="auto"/>
            <w:right w:val="none" w:sz="0" w:space="0" w:color="auto"/>
          </w:divBdr>
        </w:div>
      </w:divsChild>
    </w:div>
    <w:div w:id="1510874084">
      <w:bodyDiv w:val="1"/>
      <w:marLeft w:val="0"/>
      <w:marRight w:val="0"/>
      <w:marTop w:val="0"/>
      <w:marBottom w:val="0"/>
      <w:divBdr>
        <w:top w:val="none" w:sz="0" w:space="0" w:color="auto"/>
        <w:left w:val="none" w:sz="0" w:space="0" w:color="auto"/>
        <w:bottom w:val="none" w:sz="0" w:space="0" w:color="auto"/>
        <w:right w:val="none" w:sz="0" w:space="0" w:color="auto"/>
      </w:divBdr>
      <w:divsChild>
        <w:div w:id="16009681">
          <w:marLeft w:val="547"/>
          <w:marRight w:val="0"/>
          <w:marTop w:val="106"/>
          <w:marBottom w:val="0"/>
          <w:divBdr>
            <w:top w:val="none" w:sz="0" w:space="0" w:color="auto"/>
            <w:left w:val="none" w:sz="0" w:space="0" w:color="auto"/>
            <w:bottom w:val="none" w:sz="0" w:space="0" w:color="auto"/>
            <w:right w:val="none" w:sz="0" w:space="0" w:color="auto"/>
          </w:divBdr>
        </w:div>
        <w:div w:id="261651588">
          <w:marLeft w:val="547"/>
          <w:marRight w:val="0"/>
          <w:marTop w:val="106"/>
          <w:marBottom w:val="0"/>
          <w:divBdr>
            <w:top w:val="none" w:sz="0" w:space="0" w:color="auto"/>
            <w:left w:val="none" w:sz="0" w:space="0" w:color="auto"/>
            <w:bottom w:val="none" w:sz="0" w:space="0" w:color="auto"/>
            <w:right w:val="none" w:sz="0" w:space="0" w:color="auto"/>
          </w:divBdr>
        </w:div>
        <w:div w:id="357899459">
          <w:marLeft w:val="547"/>
          <w:marRight w:val="0"/>
          <w:marTop w:val="106"/>
          <w:marBottom w:val="0"/>
          <w:divBdr>
            <w:top w:val="none" w:sz="0" w:space="0" w:color="auto"/>
            <w:left w:val="none" w:sz="0" w:space="0" w:color="auto"/>
            <w:bottom w:val="none" w:sz="0" w:space="0" w:color="auto"/>
            <w:right w:val="none" w:sz="0" w:space="0" w:color="auto"/>
          </w:divBdr>
        </w:div>
        <w:div w:id="552887540">
          <w:marLeft w:val="547"/>
          <w:marRight w:val="0"/>
          <w:marTop w:val="106"/>
          <w:marBottom w:val="0"/>
          <w:divBdr>
            <w:top w:val="none" w:sz="0" w:space="0" w:color="auto"/>
            <w:left w:val="none" w:sz="0" w:space="0" w:color="auto"/>
            <w:bottom w:val="none" w:sz="0" w:space="0" w:color="auto"/>
            <w:right w:val="none" w:sz="0" w:space="0" w:color="auto"/>
          </w:divBdr>
        </w:div>
        <w:div w:id="866988608">
          <w:marLeft w:val="547"/>
          <w:marRight w:val="0"/>
          <w:marTop w:val="106"/>
          <w:marBottom w:val="0"/>
          <w:divBdr>
            <w:top w:val="none" w:sz="0" w:space="0" w:color="auto"/>
            <w:left w:val="none" w:sz="0" w:space="0" w:color="auto"/>
            <w:bottom w:val="none" w:sz="0" w:space="0" w:color="auto"/>
            <w:right w:val="none" w:sz="0" w:space="0" w:color="auto"/>
          </w:divBdr>
        </w:div>
        <w:div w:id="920598851">
          <w:marLeft w:val="547"/>
          <w:marRight w:val="0"/>
          <w:marTop w:val="106"/>
          <w:marBottom w:val="0"/>
          <w:divBdr>
            <w:top w:val="none" w:sz="0" w:space="0" w:color="auto"/>
            <w:left w:val="none" w:sz="0" w:space="0" w:color="auto"/>
            <w:bottom w:val="none" w:sz="0" w:space="0" w:color="auto"/>
            <w:right w:val="none" w:sz="0" w:space="0" w:color="auto"/>
          </w:divBdr>
        </w:div>
        <w:div w:id="948392699">
          <w:marLeft w:val="547"/>
          <w:marRight w:val="0"/>
          <w:marTop w:val="106"/>
          <w:marBottom w:val="0"/>
          <w:divBdr>
            <w:top w:val="none" w:sz="0" w:space="0" w:color="auto"/>
            <w:left w:val="none" w:sz="0" w:space="0" w:color="auto"/>
            <w:bottom w:val="none" w:sz="0" w:space="0" w:color="auto"/>
            <w:right w:val="none" w:sz="0" w:space="0" w:color="auto"/>
          </w:divBdr>
        </w:div>
        <w:div w:id="1633906144">
          <w:marLeft w:val="547"/>
          <w:marRight w:val="0"/>
          <w:marTop w:val="106"/>
          <w:marBottom w:val="0"/>
          <w:divBdr>
            <w:top w:val="none" w:sz="0" w:space="0" w:color="auto"/>
            <w:left w:val="none" w:sz="0" w:space="0" w:color="auto"/>
            <w:bottom w:val="none" w:sz="0" w:space="0" w:color="auto"/>
            <w:right w:val="none" w:sz="0" w:space="0" w:color="auto"/>
          </w:divBdr>
        </w:div>
      </w:divsChild>
    </w:div>
    <w:div w:id="1581016569">
      <w:bodyDiv w:val="1"/>
      <w:marLeft w:val="0"/>
      <w:marRight w:val="0"/>
      <w:marTop w:val="0"/>
      <w:marBottom w:val="0"/>
      <w:divBdr>
        <w:top w:val="none" w:sz="0" w:space="0" w:color="auto"/>
        <w:left w:val="none" w:sz="0" w:space="0" w:color="auto"/>
        <w:bottom w:val="none" w:sz="0" w:space="0" w:color="auto"/>
        <w:right w:val="none" w:sz="0" w:space="0" w:color="auto"/>
      </w:divBdr>
      <w:divsChild>
        <w:div w:id="112792636">
          <w:marLeft w:val="547"/>
          <w:marRight w:val="0"/>
          <w:marTop w:val="115"/>
          <w:marBottom w:val="0"/>
          <w:divBdr>
            <w:top w:val="none" w:sz="0" w:space="0" w:color="auto"/>
            <w:left w:val="none" w:sz="0" w:space="0" w:color="auto"/>
            <w:bottom w:val="none" w:sz="0" w:space="0" w:color="auto"/>
            <w:right w:val="none" w:sz="0" w:space="0" w:color="auto"/>
          </w:divBdr>
        </w:div>
      </w:divsChild>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sChild>
        <w:div w:id="34620569">
          <w:marLeft w:val="547"/>
          <w:marRight w:val="0"/>
          <w:marTop w:val="106"/>
          <w:marBottom w:val="0"/>
          <w:divBdr>
            <w:top w:val="none" w:sz="0" w:space="0" w:color="auto"/>
            <w:left w:val="none" w:sz="0" w:space="0" w:color="auto"/>
            <w:bottom w:val="none" w:sz="0" w:space="0" w:color="auto"/>
            <w:right w:val="none" w:sz="0" w:space="0" w:color="auto"/>
          </w:divBdr>
        </w:div>
        <w:div w:id="133106728">
          <w:marLeft w:val="547"/>
          <w:marRight w:val="0"/>
          <w:marTop w:val="106"/>
          <w:marBottom w:val="0"/>
          <w:divBdr>
            <w:top w:val="none" w:sz="0" w:space="0" w:color="auto"/>
            <w:left w:val="none" w:sz="0" w:space="0" w:color="auto"/>
            <w:bottom w:val="none" w:sz="0" w:space="0" w:color="auto"/>
            <w:right w:val="none" w:sz="0" w:space="0" w:color="auto"/>
          </w:divBdr>
        </w:div>
        <w:div w:id="613055087">
          <w:marLeft w:val="547"/>
          <w:marRight w:val="0"/>
          <w:marTop w:val="106"/>
          <w:marBottom w:val="0"/>
          <w:divBdr>
            <w:top w:val="none" w:sz="0" w:space="0" w:color="auto"/>
            <w:left w:val="none" w:sz="0" w:space="0" w:color="auto"/>
            <w:bottom w:val="none" w:sz="0" w:space="0" w:color="auto"/>
            <w:right w:val="none" w:sz="0" w:space="0" w:color="auto"/>
          </w:divBdr>
        </w:div>
        <w:div w:id="1197356000">
          <w:marLeft w:val="547"/>
          <w:marRight w:val="0"/>
          <w:marTop w:val="106"/>
          <w:marBottom w:val="0"/>
          <w:divBdr>
            <w:top w:val="none" w:sz="0" w:space="0" w:color="auto"/>
            <w:left w:val="none" w:sz="0" w:space="0" w:color="auto"/>
            <w:bottom w:val="none" w:sz="0" w:space="0" w:color="auto"/>
            <w:right w:val="none" w:sz="0" w:space="0" w:color="auto"/>
          </w:divBdr>
        </w:div>
        <w:div w:id="1386106649">
          <w:marLeft w:val="547"/>
          <w:marRight w:val="0"/>
          <w:marTop w:val="106"/>
          <w:marBottom w:val="0"/>
          <w:divBdr>
            <w:top w:val="none" w:sz="0" w:space="0" w:color="auto"/>
            <w:left w:val="none" w:sz="0" w:space="0" w:color="auto"/>
            <w:bottom w:val="none" w:sz="0" w:space="0" w:color="auto"/>
            <w:right w:val="none" w:sz="0" w:space="0" w:color="auto"/>
          </w:divBdr>
        </w:div>
        <w:div w:id="1563251559">
          <w:marLeft w:val="547"/>
          <w:marRight w:val="0"/>
          <w:marTop w:val="106"/>
          <w:marBottom w:val="0"/>
          <w:divBdr>
            <w:top w:val="none" w:sz="0" w:space="0" w:color="auto"/>
            <w:left w:val="none" w:sz="0" w:space="0" w:color="auto"/>
            <w:bottom w:val="none" w:sz="0" w:space="0" w:color="auto"/>
            <w:right w:val="none" w:sz="0" w:space="0" w:color="auto"/>
          </w:divBdr>
        </w:div>
        <w:div w:id="1813594723">
          <w:marLeft w:val="547"/>
          <w:marRight w:val="0"/>
          <w:marTop w:val="106"/>
          <w:marBottom w:val="0"/>
          <w:divBdr>
            <w:top w:val="none" w:sz="0" w:space="0" w:color="auto"/>
            <w:left w:val="none" w:sz="0" w:space="0" w:color="auto"/>
            <w:bottom w:val="none" w:sz="0" w:space="0" w:color="auto"/>
            <w:right w:val="none" w:sz="0" w:space="0" w:color="auto"/>
          </w:divBdr>
        </w:div>
        <w:div w:id="2096246589">
          <w:marLeft w:val="547"/>
          <w:marRight w:val="0"/>
          <w:marTop w:val="106"/>
          <w:marBottom w:val="0"/>
          <w:divBdr>
            <w:top w:val="none" w:sz="0" w:space="0" w:color="auto"/>
            <w:left w:val="none" w:sz="0" w:space="0" w:color="auto"/>
            <w:bottom w:val="none" w:sz="0" w:space="0" w:color="auto"/>
            <w:right w:val="none" w:sz="0" w:space="0" w:color="auto"/>
          </w:divBdr>
        </w:div>
      </w:divsChild>
    </w:div>
    <w:div w:id="2034259424">
      <w:bodyDiv w:val="1"/>
      <w:marLeft w:val="0"/>
      <w:marRight w:val="0"/>
      <w:marTop w:val="0"/>
      <w:marBottom w:val="0"/>
      <w:divBdr>
        <w:top w:val="none" w:sz="0" w:space="0" w:color="auto"/>
        <w:left w:val="none" w:sz="0" w:space="0" w:color="auto"/>
        <w:bottom w:val="none" w:sz="0" w:space="0" w:color="auto"/>
        <w:right w:val="none" w:sz="0" w:space="0" w:color="auto"/>
      </w:divBdr>
      <w:divsChild>
        <w:div w:id="1039164643">
          <w:marLeft w:val="1166"/>
          <w:marRight w:val="0"/>
          <w:marTop w:val="96"/>
          <w:marBottom w:val="0"/>
          <w:divBdr>
            <w:top w:val="none" w:sz="0" w:space="0" w:color="auto"/>
            <w:left w:val="none" w:sz="0" w:space="0" w:color="auto"/>
            <w:bottom w:val="none" w:sz="0" w:space="0" w:color="auto"/>
            <w:right w:val="none" w:sz="0" w:space="0" w:color="auto"/>
          </w:divBdr>
        </w:div>
        <w:div w:id="1072890114">
          <w:marLeft w:val="1166"/>
          <w:marRight w:val="0"/>
          <w:marTop w:val="96"/>
          <w:marBottom w:val="0"/>
          <w:divBdr>
            <w:top w:val="none" w:sz="0" w:space="0" w:color="auto"/>
            <w:left w:val="none" w:sz="0" w:space="0" w:color="auto"/>
            <w:bottom w:val="none" w:sz="0" w:space="0" w:color="auto"/>
            <w:right w:val="none" w:sz="0" w:space="0" w:color="auto"/>
          </w:divBdr>
        </w:div>
        <w:div w:id="152169817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gdatawg.nist.gov/V1_output_docs.php" TargetMode="External"/><Relationship Id="rId13" Type="http://schemas.openxmlformats.org/officeDocument/2006/relationships/hyperlink" Target="http://bigdatawg.nist.gov/usecases.php" TargetMode="External"/><Relationship Id="rId18" Type="http://schemas.openxmlformats.org/officeDocument/2006/relationships/hyperlink" Target="http://www.netlib.org/parkbench/" TargetMode="External"/><Relationship Id="rId26" Type="http://schemas.openxmlformats.org/officeDocument/2006/relationships/hyperlink" Target="http://www.cisco.com/web/about/ac79/docs/innov/IoT_IBSG_0411FINAL.pdf" TargetMode="External"/><Relationship Id="rId3" Type="http://schemas.openxmlformats.org/officeDocument/2006/relationships/styles" Target="styles.xml"/><Relationship Id="rId21" Type="http://schemas.openxmlformats.org/officeDocument/2006/relationships/hyperlink" Target="http://www.netlib.org/linalg/html_templates/Templates.html" TargetMode="External"/><Relationship Id="rId34" Type="http://schemas.openxmlformats.org/officeDocument/2006/relationships/hyperlink" Target="http://arxiv.org/abs/1403.1528" TargetMode="External"/><Relationship Id="rId7" Type="http://schemas.openxmlformats.org/officeDocument/2006/relationships/image" Target="media/image2.emf"/><Relationship Id="rId12" Type="http://schemas.openxmlformats.org/officeDocument/2006/relationships/hyperlink" Target="http://spark.apache.org/docs/0.9.0/mllib-guide.html" TargetMode="External"/><Relationship Id="rId17" Type="http://schemas.openxmlformats.org/officeDocument/2006/relationships/hyperlink" Target="http://www.nas.nasa.gov/publications/npb.html" TargetMode="External"/><Relationship Id="rId25" Type="http://schemas.openxmlformats.org/officeDocument/2006/relationships/hyperlink" Target="http://www.cisco.com/en/US/solutions/collateral/ns341/ns525/ns537/ns705/ns827/white_paper_c11-481360_ns827_Networking_Solutions_White_Paper.html" TargetMode="External"/><Relationship Id="rId33" Type="http://schemas.openxmlformats.org/officeDocument/2006/relationships/hyperlink" Target="http://www.exascale.org/bdec/sites/www.exascale.org.bdec/files/whitepapers/fox.pdf" TargetMode="External"/><Relationship Id="rId2" Type="http://schemas.openxmlformats.org/officeDocument/2006/relationships/numbering" Target="numbering.xml"/><Relationship Id="rId16" Type="http://schemas.openxmlformats.org/officeDocument/2006/relationships/hyperlink" Target="http://hpc.sagepub.com/content/3/3/5.abstract" TargetMode="External"/><Relationship Id="rId20" Type="http://schemas.openxmlformats.org/officeDocument/2006/relationships/hyperlink" Target="http://www.netlib.org/benchmark/hpl/" TargetMode="External"/><Relationship Id="rId29" Type="http://schemas.openxmlformats.org/officeDocument/2006/relationships/hyperlink" Target="http://grids.ucs.indiana.edu/ptliupages/publications/PID1510523.pdf"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mahout.apache.org/" TargetMode="External"/><Relationship Id="rId24" Type="http://schemas.openxmlformats.org/officeDocument/2006/relationships/hyperlink" Target="http://gigaom.com/2011/10/13/internet-of-things-will-have-24-billion-devices-by-2020/" TargetMode="External"/><Relationship Id="rId32" Type="http://schemas.openxmlformats.org/officeDocument/2006/relationships/hyperlink" Target="http://www.sandia.gov/~maherou/docs/HPCG-Benchmark.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002/cpe.2897" TargetMode="External"/><Relationship Id="rId23" Type="http://schemas.openxmlformats.org/officeDocument/2006/relationships/hyperlink" Target="http://grids.ucs.indiana.edu/ptliupages/publications/DataIntensiveComputing_BookChapter.pdf" TargetMode="External"/><Relationship Id="rId28" Type="http://schemas.openxmlformats.org/officeDocument/2006/relationships/hyperlink" Target="http://grids.ucs.indiana.edu/ptliupages/publications/hpdc-camera-ready-submission.pdf" TargetMode="External"/><Relationship Id="rId36" Type="http://schemas.openxmlformats.org/officeDocument/2006/relationships/fontTable" Target="fontTable.xml"/><Relationship Id="rId10" Type="http://schemas.openxmlformats.org/officeDocument/2006/relationships/hyperlink" Target="http://www.r-project.org/" TargetMode="External"/><Relationship Id="rId19" Type="http://schemas.openxmlformats.org/officeDocument/2006/relationships/hyperlink" Target="http://www.top500.org/" TargetMode="External"/><Relationship Id="rId31" Type="http://schemas.openxmlformats.org/officeDocument/2006/relationships/hyperlink" Target="http://grids.ucs.indiana.edu/ptliupages/publications/PhylogeneticTreeDisplayWithClustering.pdf" TargetMode="External"/><Relationship Id="rId4" Type="http://schemas.openxmlformats.org/officeDocument/2006/relationships/settings" Target="settings.xml"/><Relationship Id="rId9" Type="http://schemas.openxmlformats.org/officeDocument/2006/relationships/hyperlink" Target="http://bigdatawg.nist.gov/home.php" TargetMode="External"/><Relationship Id="rId14" Type="http://schemas.openxmlformats.org/officeDocument/2006/relationships/hyperlink" Target="http://www.nap.edu/catalog.php?record_id=18374" TargetMode="External"/><Relationship Id="rId22" Type="http://schemas.openxmlformats.org/officeDocument/2006/relationships/hyperlink" Target="http://www.eecs.berkeley.edu/Pubs/TechRpts/2006/EECS-2006-183.html" TargetMode="External"/><Relationship Id="rId27" Type="http://schemas.openxmlformats.org/officeDocument/2006/relationships/hyperlink" Target="http://grids.ucs.indiana.edu/ptliupages/publications/DryadReport.pdf" TargetMode="External"/><Relationship Id="rId30" Type="http://schemas.openxmlformats.org/officeDocument/2006/relationships/hyperlink" Target="http://dx.doi.org/10.1109/eScience.2013.30" TargetMode="External"/><Relationship Id="rId35" Type="http://schemas.openxmlformats.org/officeDocument/2006/relationships/hyperlink" Target="http://hpc-abds.org/kaleidosc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C34E7-DD0D-4952-92D4-1FDC6BFC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15</Pages>
  <Words>11805</Words>
  <Characters>67293</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12</cp:revision>
  <dcterms:created xsi:type="dcterms:W3CDTF">2014-07-19T14:41:00Z</dcterms:created>
  <dcterms:modified xsi:type="dcterms:W3CDTF">2014-07-19T21:16:00Z</dcterms:modified>
</cp:coreProperties>
</file>