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AB0" w:rsidRDefault="00793AB0" w:rsidP="00793AB0">
      <w:pPr>
        <w:spacing w:after="120"/>
        <w:jc w:val="center"/>
        <w:rPr>
          <w:b/>
        </w:rPr>
      </w:pPr>
      <w:r w:rsidRPr="00793AB0">
        <w:rPr>
          <w:b/>
        </w:rPr>
        <w:t>Research</w:t>
      </w:r>
      <w:r w:rsidR="005E7EB6">
        <w:rPr>
          <w:b/>
        </w:rPr>
        <w:t xml:space="preserve"> and Creativity</w:t>
      </w:r>
      <w:r w:rsidRPr="00793AB0">
        <w:rPr>
          <w:b/>
        </w:rPr>
        <w:t xml:space="preserve"> Statement</w:t>
      </w:r>
    </w:p>
    <w:p w:rsidR="00793AB0" w:rsidRPr="00793AB0" w:rsidRDefault="00793AB0" w:rsidP="00793AB0">
      <w:pPr>
        <w:spacing w:after="120"/>
        <w:jc w:val="center"/>
        <w:rPr>
          <w:b/>
        </w:rPr>
      </w:pPr>
    </w:p>
    <w:p w:rsidR="00793AB0" w:rsidRDefault="00793AB0" w:rsidP="00793AB0">
      <w:pPr>
        <w:spacing w:after="120"/>
        <w:jc w:val="center"/>
      </w:pPr>
      <w:r>
        <w:t>Judy Qiu</w:t>
      </w:r>
    </w:p>
    <w:p w:rsidR="00793AB0" w:rsidRDefault="00793AB0" w:rsidP="00793AB0">
      <w:pPr>
        <w:spacing w:after="120"/>
        <w:jc w:val="center"/>
      </w:pPr>
    </w:p>
    <w:p w:rsidR="0009744A" w:rsidRDefault="005E7EB6" w:rsidP="00D2432F">
      <w:pPr>
        <w:pStyle w:val="Heading1"/>
        <w:spacing w:after="120"/>
        <w:ind w:left="360" w:hanging="360"/>
      </w:pPr>
      <w:r>
        <w:t>Current Research</w:t>
      </w:r>
    </w:p>
    <w:p w:rsidR="006227A0" w:rsidRDefault="00AC0859" w:rsidP="00623649">
      <w:pPr>
        <w:ind w:firstLine="0"/>
      </w:pPr>
      <w:r w:rsidRPr="00AC0859">
        <w:t xml:space="preserve">Recent years have witnessed the rise of the </w:t>
      </w:r>
      <w:r w:rsidRPr="00AC0859">
        <w:rPr>
          <w:rFonts w:cs="Arial"/>
          <w:szCs w:val="20"/>
        </w:rPr>
        <w:t>Big Data concept</w:t>
      </w:r>
      <w:r w:rsidRPr="00AC0859">
        <w:t xml:space="preserve">, which covers a wide spectrum of data ranging from sensor and scientific instrument data, to high-level human perceivable data like documents and web pages. </w:t>
      </w:r>
      <w:r w:rsidR="000B40BE">
        <w:t xml:space="preserve">This topic is important because almost every field of science is now data driven. </w:t>
      </w:r>
      <w:r w:rsidR="006227A0">
        <w:t xml:space="preserve">It is convenient to explain my research in terms of the hardware and software systems needed to support data-enabled science. Both simulation and data analysis are important approaches to science but the data area has particular interest at the moment with “data science” “big data” and “data intensive” important ideas. </w:t>
      </w:r>
    </w:p>
    <w:p w:rsidR="006227A0" w:rsidRDefault="006227A0" w:rsidP="00623649">
      <w:pPr>
        <w:ind w:firstLine="0"/>
      </w:pPr>
    </w:p>
    <w:p w:rsidR="00E66DCC" w:rsidRDefault="00E66DCC" w:rsidP="00E66DCC">
      <w:pPr>
        <w:ind w:firstLine="0"/>
      </w:pPr>
      <w:r>
        <w:t xml:space="preserve">Everyone knows about the four V's of big data (Volume, Velocity, Variety, </w:t>
      </w:r>
      <w:proofErr w:type="gramStart"/>
      <w:r>
        <w:t>Veracity</w:t>
      </w:r>
      <w:proofErr w:type="gramEnd"/>
      <w:r>
        <w:t xml:space="preserve">). More and more often, the bottleneck in scientific discovery </w:t>
      </w:r>
      <w:r w:rsidR="00E66065">
        <w:t xml:space="preserve">is </w:t>
      </w:r>
      <w:r>
        <w:t>in data analysis. Scientists are forced to create their own ad hoc solutions --- a lack of scalable analytic capabilities means that large-scale experimental and simulation results cannot be fully and quickly utilized. Moreover, the scientists lack dynamic insight into their analyses, unable to modify the experiment or simulation on the fly.</w:t>
      </w:r>
    </w:p>
    <w:p w:rsidR="008338AF" w:rsidRDefault="008338AF" w:rsidP="00E66DCC">
      <w:pPr>
        <w:ind w:firstLine="0"/>
      </w:pPr>
    </w:p>
    <w:p w:rsidR="00E66DCC" w:rsidRDefault="008338AF" w:rsidP="00E66DCC">
      <w:pPr>
        <w:ind w:firstLine="0"/>
      </w:pPr>
      <w:r>
        <w:t xml:space="preserve">My research is motivated by many of the primary software tools used to do the large-scale data analysis required by these applications were born in the cloud. </w:t>
      </w:r>
      <w:r w:rsidRPr="005E7EB6">
        <w:rPr>
          <w:color w:val="FF0000"/>
        </w:rPr>
        <w:t>My work up to now with (5-year) future plans evolves around my CAREER project</w:t>
      </w:r>
      <w:r>
        <w:t xml:space="preserve">. It also explains the integration of research, education and outreach that is a key feature of my plan. </w:t>
      </w:r>
      <w:r w:rsidRPr="008338AF">
        <w:t xml:space="preserve">The major goal of the project </w:t>
      </w:r>
      <w:r w:rsidRPr="008338AF">
        <w:rPr>
          <w:b/>
        </w:rPr>
        <w:t>D</w:t>
      </w:r>
      <w:r w:rsidRPr="008338AF">
        <w:t>ata-</w:t>
      </w:r>
      <w:r w:rsidRPr="008338AF">
        <w:rPr>
          <w:b/>
        </w:rPr>
        <w:t>E</w:t>
      </w:r>
      <w:r w:rsidRPr="008338AF">
        <w:t xml:space="preserve">nabled </w:t>
      </w:r>
      <w:r w:rsidRPr="008338AF">
        <w:rPr>
          <w:b/>
        </w:rPr>
        <w:t>D</w:t>
      </w:r>
      <w:r w:rsidRPr="008338AF">
        <w:t xml:space="preserve">iscovery </w:t>
      </w:r>
      <w:r w:rsidRPr="008338AF">
        <w:rPr>
          <w:b/>
        </w:rPr>
        <w:t>E</w:t>
      </w:r>
      <w:r w:rsidRPr="008338AF">
        <w:t xml:space="preserve">nvironments for </w:t>
      </w:r>
      <w:r w:rsidRPr="008338AF">
        <w:rPr>
          <w:b/>
        </w:rPr>
        <w:t>S</w:t>
      </w:r>
      <w:r w:rsidRPr="008338AF">
        <w:t xml:space="preserve">cience and </w:t>
      </w:r>
      <w:r w:rsidRPr="008338AF">
        <w:rPr>
          <w:b/>
        </w:rPr>
        <w:t>E</w:t>
      </w:r>
      <w:r w:rsidRPr="008338AF">
        <w:t xml:space="preserve">ngineering (DEDESE) is to perform fundamental computer science research in Innovative Cloud-HPC Programming Models and Data Intensive Applications. </w:t>
      </w:r>
      <w:r>
        <w:t>My</w:t>
      </w:r>
      <w:r w:rsidRPr="008338AF">
        <w:t xml:space="preserve"> research is to clarify which applications are best suited for clouds; which require HPC and which can use both effectively. This will enable thoughtful planning of national Cyberinfrastructure. </w:t>
      </w:r>
    </w:p>
    <w:p w:rsidR="008338AF" w:rsidRDefault="008338AF" w:rsidP="00E66DCC">
      <w:pPr>
        <w:ind w:firstLine="0"/>
      </w:pPr>
    </w:p>
    <w:p w:rsidR="00253CB9" w:rsidRDefault="00BC575C" w:rsidP="00253CB9">
      <w:pPr>
        <w:pStyle w:val="Spacebefore"/>
      </w:pPr>
      <w:r>
        <w:t>T</w:t>
      </w:r>
      <w:r w:rsidR="00253CB9">
        <w:t>he</w:t>
      </w:r>
      <w:r w:rsidR="00253CB9" w:rsidRPr="007624C9">
        <w:t xml:space="preserve"> </w:t>
      </w:r>
      <w:r w:rsidR="00253CB9">
        <w:t>thrust</w:t>
      </w:r>
      <w:r w:rsidR="00253CB9" w:rsidRPr="007624C9">
        <w:t xml:space="preserve"> </w:t>
      </w:r>
      <w:r w:rsidR="00253CB9">
        <w:t xml:space="preserve">of my work </w:t>
      </w:r>
      <w:r w:rsidR="00253CB9" w:rsidRPr="007624C9">
        <w:t xml:space="preserve">lies in </w:t>
      </w:r>
      <w:r w:rsidR="00253CB9">
        <w:t>new Programming Environments</w:t>
      </w:r>
      <w:r w:rsidR="00253CB9" w:rsidRPr="007624C9">
        <w:t xml:space="preserve"> and Runtime fo</w:t>
      </w:r>
      <w:r w:rsidR="00253CB9">
        <w:t xml:space="preserve">r Data-Enabled Science with </w:t>
      </w:r>
      <w:r w:rsidR="00253CB9" w:rsidRPr="007624C9">
        <w:t xml:space="preserve">main research </w:t>
      </w:r>
      <w:r w:rsidR="00253CB9">
        <w:t>activities</w:t>
      </w:r>
      <w:r w:rsidR="00253CB9" w:rsidRPr="007624C9">
        <w:t>:</w:t>
      </w:r>
    </w:p>
    <w:p w:rsidR="00253CB9" w:rsidRPr="007624C9" w:rsidRDefault="00253CB9" w:rsidP="00253CB9">
      <w:pPr>
        <w:numPr>
          <w:ilvl w:val="0"/>
          <w:numId w:val="10"/>
        </w:numPr>
        <w:autoSpaceDE w:val="0"/>
        <w:autoSpaceDN w:val="0"/>
        <w:adjustRightInd w:val="0"/>
        <w:spacing w:line="240" w:lineRule="auto"/>
        <w:rPr>
          <w:rFonts w:cs="Arial"/>
          <w:szCs w:val="20"/>
        </w:rPr>
      </w:pPr>
      <w:r w:rsidRPr="007624C9">
        <w:rPr>
          <w:rFonts w:cs="Arial"/>
          <w:szCs w:val="20"/>
        </w:rPr>
        <w:t xml:space="preserve">Design, Analyze, and implement a </w:t>
      </w:r>
      <w:r w:rsidRPr="005B0D77">
        <w:rPr>
          <w:rFonts w:cs="Arial"/>
          <w:b/>
          <w:i/>
          <w:szCs w:val="20"/>
        </w:rPr>
        <w:t xml:space="preserve">next generation Iterative </w:t>
      </w:r>
      <w:proofErr w:type="spellStart"/>
      <w:r w:rsidRPr="005B0D77">
        <w:rPr>
          <w:rFonts w:cs="Arial"/>
          <w:b/>
          <w:i/>
          <w:szCs w:val="20"/>
        </w:rPr>
        <w:t>MapReduce</w:t>
      </w:r>
      <w:proofErr w:type="spellEnd"/>
      <w:r w:rsidRPr="007624C9">
        <w:rPr>
          <w:rFonts w:cs="Arial"/>
          <w:szCs w:val="20"/>
        </w:rPr>
        <w:t xml:space="preserve"> using a Map-Collective model where independent maps are followed by user customizable collective operations</w:t>
      </w:r>
      <w:r>
        <w:rPr>
          <w:rFonts w:cs="Arial"/>
          <w:szCs w:val="20"/>
        </w:rPr>
        <w:t>;</w:t>
      </w:r>
    </w:p>
    <w:p w:rsidR="00253CB9" w:rsidRDefault="00253CB9" w:rsidP="00253CB9">
      <w:pPr>
        <w:numPr>
          <w:ilvl w:val="0"/>
          <w:numId w:val="10"/>
        </w:numPr>
        <w:autoSpaceDE w:val="0"/>
        <w:autoSpaceDN w:val="0"/>
        <w:adjustRightInd w:val="0"/>
        <w:spacing w:line="240" w:lineRule="auto"/>
        <w:rPr>
          <w:rFonts w:cs="Arial"/>
          <w:szCs w:val="20"/>
        </w:rPr>
      </w:pPr>
      <w:r w:rsidRPr="007624C9">
        <w:rPr>
          <w:rFonts w:cs="Arial"/>
          <w:szCs w:val="20"/>
        </w:rPr>
        <w:t xml:space="preserve">Design, Analyze, and Implement a </w:t>
      </w:r>
      <w:r w:rsidRPr="005B0D77">
        <w:rPr>
          <w:rFonts w:cs="Arial"/>
          <w:b/>
          <w:i/>
          <w:szCs w:val="20"/>
        </w:rPr>
        <w:t>higher-level programming model</w:t>
      </w:r>
      <w:r w:rsidRPr="007624C9">
        <w:rPr>
          <w:rFonts w:cs="Arial"/>
          <w:szCs w:val="20"/>
        </w:rPr>
        <w:t xml:space="preserve"> that compiles to an iterative </w:t>
      </w:r>
      <w:proofErr w:type="spellStart"/>
      <w:r w:rsidRPr="007624C9">
        <w:rPr>
          <w:rFonts w:cs="Arial"/>
          <w:szCs w:val="20"/>
        </w:rPr>
        <w:t>MapReduce</w:t>
      </w:r>
      <w:proofErr w:type="spellEnd"/>
      <w:r w:rsidRPr="007624C9">
        <w:rPr>
          <w:rFonts w:cs="Arial"/>
          <w:szCs w:val="20"/>
        </w:rPr>
        <w:t xml:space="preserve"> runtime</w:t>
      </w:r>
      <w:r>
        <w:rPr>
          <w:rFonts w:cs="Arial"/>
          <w:szCs w:val="20"/>
        </w:rPr>
        <w:t>;</w:t>
      </w:r>
    </w:p>
    <w:p w:rsidR="00253CB9" w:rsidRDefault="00253CB9" w:rsidP="00253CB9">
      <w:pPr>
        <w:numPr>
          <w:ilvl w:val="0"/>
          <w:numId w:val="10"/>
        </w:numPr>
        <w:autoSpaceDE w:val="0"/>
        <w:autoSpaceDN w:val="0"/>
        <w:adjustRightInd w:val="0"/>
        <w:spacing w:line="240" w:lineRule="auto"/>
        <w:rPr>
          <w:rFonts w:cs="Arial"/>
          <w:szCs w:val="20"/>
        </w:rPr>
      </w:pPr>
      <w:r>
        <w:rPr>
          <w:rFonts w:cs="Arial"/>
          <w:szCs w:val="20"/>
        </w:rPr>
        <w:t xml:space="preserve">Evaluate the many different </w:t>
      </w:r>
      <w:r w:rsidRPr="00FB0AAD">
        <w:rPr>
          <w:rFonts w:cs="Arial"/>
          <w:b/>
          <w:i/>
          <w:szCs w:val="20"/>
        </w:rPr>
        <w:t>storage models</w:t>
      </w:r>
      <w:r>
        <w:rPr>
          <w:rFonts w:cs="Arial"/>
          <w:szCs w:val="20"/>
        </w:rPr>
        <w:t xml:space="preserve"> and find the </w:t>
      </w:r>
      <w:r w:rsidRPr="00FB0AAD">
        <w:rPr>
          <w:rFonts w:cs="Arial"/>
          <w:b/>
          <w:i/>
          <w:szCs w:val="20"/>
        </w:rPr>
        <w:t xml:space="preserve">integrating </w:t>
      </w:r>
      <w:r>
        <w:rPr>
          <w:rFonts w:cs="Arial"/>
          <w:b/>
          <w:i/>
          <w:szCs w:val="20"/>
        </w:rPr>
        <w:t xml:space="preserve">interoperable </w:t>
      </w:r>
      <w:r w:rsidRPr="00FB0AAD">
        <w:rPr>
          <w:rFonts w:cs="Arial"/>
          <w:b/>
          <w:i/>
          <w:szCs w:val="20"/>
        </w:rPr>
        <w:t>principles and implementations</w:t>
      </w:r>
      <w:r>
        <w:rPr>
          <w:rFonts w:cs="Arial"/>
          <w:szCs w:val="20"/>
        </w:rPr>
        <w:t>.</w:t>
      </w:r>
    </w:p>
    <w:p w:rsidR="00BC575C" w:rsidRPr="007624C9" w:rsidRDefault="00BC575C" w:rsidP="00BC575C">
      <w:pPr>
        <w:numPr>
          <w:ilvl w:val="0"/>
          <w:numId w:val="10"/>
        </w:numPr>
        <w:autoSpaceDE w:val="0"/>
        <w:autoSpaceDN w:val="0"/>
        <w:adjustRightInd w:val="0"/>
        <w:spacing w:line="240" w:lineRule="auto"/>
        <w:rPr>
          <w:rFonts w:cs="Arial"/>
          <w:szCs w:val="20"/>
        </w:rPr>
      </w:pPr>
      <w:r w:rsidRPr="007624C9">
        <w:rPr>
          <w:rFonts w:cs="Arial"/>
          <w:szCs w:val="20"/>
        </w:rPr>
        <w:t xml:space="preserve">Design, Analyze, and implement a </w:t>
      </w:r>
      <w:r w:rsidRPr="005B0D77">
        <w:rPr>
          <w:rFonts w:cs="Arial"/>
          <w:b/>
          <w:i/>
          <w:szCs w:val="20"/>
        </w:rPr>
        <w:t>fault tolerance model</w:t>
      </w:r>
      <w:r>
        <w:rPr>
          <w:rFonts w:cs="Arial"/>
          <w:szCs w:val="20"/>
        </w:rPr>
        <w:t xml:space="preserve"> that supports </w:t>
      </w:r>
      <w:proofErr w:type="spellStart"/>
      <w:r>
        <w:rPr>
          <w:rFonts w:cs="Arial"/>
          <w:szCs w:val="20"/>
        </w:rPr>
        <w:t>check</w:t>
      </w:r>
      <w:r w:rsidRPr="007624C9">
        <w:rPr>
          <w:rFonts w:cs="Arial"/>
          <w:szCs w:val="20"/>
        </w:rPr>
        <w:t>pointing</w:t>
      </w:r>
      <w:proofErr w:type="spellEnd"/>
      <w:r w:rsidRPr="007624C9">
        <w:rPr>
          <w:rFonts w:cs="Arial"/>
          <w:szCs w:val="20"/>
        </w:rPr>
        <w:t xml:space="preserve"> between iterations for robustness and individual node failure without compromising performance by configurable settings</w:t>
      </w:r>
      <w:r>
        <w:rPr>
          <w:rFonts w:cs="Arial"/>
          <w:szCs w:val="20"/>
        </w:rPr>
        <w:t>;</w:t>
      </w:r>
    </w:p>
    <w:p w:rsidR="00253CB9" w:rsidRDefault="00253CB9" w:rsidP="00253CB9">
      <w:pPr>
        <w:numPr>
          <w:ilvl w:val="0"/>
          <w:numId w:val="10"/>
        </w:numPr>
        <w:autoSpaceDE w:val="0"/>
        <w:autoSpaceDN w:val="0"/>
        <w:adjustRightInd w:val="0"/>
        <w:spacing w:line="240" w:lineRule="auto"/>
        <w:rPr>
          <w:rFonts w:cs="Arial"/>
          <w:szCs w:val="20"/>
        </w:rPr>
      </w:pPr>
      <w:r w:rsidRPr="005B0D77">
        <w:rPr>
          <w:rFonts w:cs="Arial"/>
          <w:b/>
          <w:bCs/>
          <w:i/>
          <w:iCs/>
          <w:szCs w:val="20"/>
        </w:rPr>
        <w:t xml:space="preserve">Evaluate </w:t>
      </w:r>
      <w:r>
        <w:rPr>
          <w:rFonts w:cs="Arial"/>
          <w:b/>
          <w:bCs/>
          <w:i/>
          <w:iCs/>
          <w:szCs w:val="20"/>
        </w:rPr>
        <w:t>my research</w:t>
      </w:r>
      <w:r w:rsidRPr="007624C9">
        <w:rPr>
          <w:rFonts w:cs="Arial"/>
          <w:b/>
          <w:bCs/>
          <w:i/>
          <w:iCs/>
          <w:szCs w:val="20"/>
        </w:rPr>
        <w:t xml:space="preserve"> </w:t>
      </w:r>
      <w:r w:rsidRPr="007624C9">
        <w:rPr>
          <w:rFonts w:cs="Arial"/>
          <w:szCs w:val="20"/>
        </w:rPr>
        <w:t xml:space="preserve">with real workloads, applications, and simulations with real applications from cloud-based bioinformatics through </w:t>
      </w:r>
      <w:proofErr w:type="spellStart"/>
      <w:r w:rsidRPr="007624C9">
        <w:rPr>
          <w:rFonts w:cs="Arial"/>
          <w:szCs w:val="20"/>
        </w:rPr>
        <w:t>exascale</w:t>
      </w:r>
      <w:proofErr w:type="spellEnd"/>
      <w:r w:rsidRPr="007624C9">
        <w:rPr>
          <w:rFonts w:cs="Arial"/>
          <w:szCs w:val="20"/>
        </w:rPr>
        <w:t xml:space="preserve"> data analytics</w:t>
      </w:r>
      <w:r>
        <w:rPr>
          <w:rFonts w:cs="Arial"/>
          <w:szCs w:val="20"/>
        </w:rPr>
        <w:t>;</w:t>
      </w:r>
    </w:p>
    <w:p w:rsidR="00253CB9" w:rsidRDefault="00253CB9" w:rsidP="00253CB9">
      <w:pPr>
        <w:autoSpaceDE w:val="0"/>
        <w:autoSpaceDN w:val="0"/>
        <w:adjustRightInd w:val="0"/>
        <w:spacing w:line="240" w:lineRule="auto"/>
        <w:rPr>
          <w:rFonts w:cs="Arial"/>
          <w:szCs w:val="20"/>
        </w:rPr>
      </w:pPr>
    </w:p>
    <w:p w:rsidR="00253CB9" w:rsidRDefault="00253CB9" w:rsidP="00CC170C">
      <w:pPr>
        <w:autoSpaceDE w:val="0"/>
        <w:autoSpaceDN w:val="0"/>
        <w:adjustRightInd w:val="0"/>
        <w:spacing w:line="240" w:lineRule="auto"/>
        <w:ind w:firstLine="0"/>
        <w:rPr>
          <w:rFonts w:cs="Arial"/>
          <w:szCs w:val="20"/>
        </w:rPr>
      </w:pPr>
      <w:r>
        <w:rPr>
          <w:rFonts w:cs="Arial"/>
          <w:szCs w:val="20"/>
        </w:rPr>
        <w:t xml:space="preserve">My research is integrated with education and two further important </w:t>
      </w:r>
      <w:r w:rsidR="00984869">
        <w:rPr>
          <w:rFonts w:cs="Arial"/>
          <w:szCs w:val="20"/>
        </w:rPr>
        <w:t>activities</w:t>
      </w:r>
      <w:r>
        <w:rPr>
          <w:rFonts w:cs="Arial"/>
          <w:szCs w:val="20"/>
        </w:rPr>
        <w:t xml:space="preserve"> described in </w:t>
      </w:r>
      <w:r w:rsidR="00426878">
        <w:rPr>
          <w:rFonts w:cs="Arial"/>
          <w:szCs w:val="20"/>
        </w:rPr>
        <w:t xml:space="preserve">my </w:t>
      </w:r>
      <w:r w:rsidR="00F2591B">
        <w:rPr>
          <w:rFonts w:cs="Arial"/>
          <w:szCs w:val="20"/>
        </w:rPr>
        <w:t>broader impact section</w:t>
      </w:r>
      <w:r>
        <w:rPr>
          <w:rFonts w:cs="Arial"/>
          <w:szCs w:val="20"/>
        </w:rPr>
        <w:t>:</w:t>
      </w:r>
    </w:p>
    <w:p w:rsidR="00253CB9" w:rsidRPr="007624C9" w:rsidRDefault="00253CB9" w:rsidP="00253CB9">
      <w:pPr>
        <w:numPr>
          <w:ilvl w:val="0"/>
          <w:numId w:val="10"/>
        </w:numPr>
        <w:autoSpaceDE w:val="0"/>
        <w:autoSpaceDN w:val="0"/>
        <w:adjustRightInd w:val="0"/>
        <w:spacing w:line="240" w:lineRule="auto"/>
        <w:rPr>
          <w:rFonts w:cs="Arial"/>
          <w:szCs w:val="20"/>
        </w:rPr>
      </w:pPr>
      <w:r w:rsidRPr="005B0D77">
        <w:rPr>
          <w:rFonts w:cs="Arial"/>
          <w:b/>
          <w:bCs/>
          <w:i/>
          <w:iCs/>
          <w:szCs w:val="20"/>
        </w:rPr>
        <w:t>Integrate research with education</w:t>
      </w:r>
      <w:r w:rsidRPr="007624C9">
        <w:rPr>
          <w:rFonts w:cs="Arial"/>
          <w:b/>
          <w:bCs/>
          <w:i/>
          <w:iCs/>
          <w:szCs w:val="20"/>
        </w:rPr>
        <w:t xml:space="preserve"> </w:t>
      </w:r>
      <w:r w:rsidRPr="007624C9">
        <w:rPr>
          <w:rFonts w:cs="Arial"/>
          <w:szCs w:val="20"/>
        </w:rPr>
        <w:t>from undergraduate</w:t>
      </w:r>
      <w:r>
        <w:rPr>
          <w:rFonts w:cs="Arial"/>
          <w:szCs w:val="20"/>
        </w:rPr>
        <w:t xml:space="preserve"> students to graduate students;</w:t>
      </w:r>
    </w:p>
    <w:p w:rsidR="00253CB9" w:rsidRDefault="00253CB9" w:rsidP="00253CB9">
      <w:pPr>
        <w:numPr>
          <w:ilvl w:val="0"/>
          <w:numId w:val="10"/>
        </w:numPr>
        <w:autoSpaceDE w:val="0"/>
        <w:autoSpaceDN w:val="0"/>
        <w:adjustRightInd w:val="0"/>
        <w:spacing w:line="240" w:lineRule="auto"/>
        <w:rPr>
          <w:rFonts w:cs="Arial"/>
          <w:szCs w:val="20"/>
        </w:rPr>
      </w:pPr>
      <w:r w:rsidRPr="007624C9">
        <w:rPr>
          <w:rFonts w:cs="Arial"/>
          <w:szCs w:val="20"/>
        </w:rPr>
        <w:t xml:space="preserve">Develop </w:t>
      </w:r>
      <w:r w:rsidRPr="005B0D77">
        <w:rPr>
          <w:rFonts w:cs="Arial"/>
          <w:b/>
          <w:i/>
          <w:szCs w:val="20"/>
        </w:rPr>
        <w:t>new curricula</w:t>
      </w:r>
      <w:r w:rsidRPr="007624C9">
        <w:rPr>
          <w:rFonts w:cs="Arial"/>
          <w:szCs w:val="20"/>
        </w:rPr>
        <w:t xml:space="preserve"> in cloud and distributed computing and proactively support adoption of such curricula in other universities with a cloud repository and classes, workshops and tutorials.</w:t>
      </w:r>
    </w:p>
    <w:p w:rsidR="00C027D4" w:rsidRDefault="00C027D4" w:rsidP="00C027D4">
      <w:pPr>
        <w:autoSpaceDE w:val="0"/>
        <w:autoSpaceDN w:val="0"/>
        <w:adjustRightInd w:val="0"/>
        <w:spacing w:line="240" w:lineRule="auto"/>
        <w:rPr>
          <w:rFonts w:cs="Arial"/>
          <w:szCs w:val="20"/>
        </w:rPr>
      </w:pPr>
    </w:p>
    <w:p w:rsidR="00C027D4" w:rsidRDefault="00C027D4" w:rsidP="00866AAE">
      <w:pPr>
        <w:autoSpaceDE w:val="0"/>
        <w:autoSpaceDN w:val="0"/>
        <w:adjustRightInd w:val="0"/>
        <w:spacing w:line="240" w:lineRule="auto"/>
        <w:ind w:firstLine="0"/>
        <w:rPr>
          <w:rFonts w:cs="Arial"/>
          <w:szCs w:val="20"/>
        </w:rPr>
      </w:pPr>
      <w:r>
        <w:rPr>
          <w:rFonts w:cs="Arial"/>
          <w:szCs w:val="20"/>
        </w:rPr>
        <w:t xml:space="preserve">I </w:t>
      </w:r>
      <w:r w:rsidR="002D740D">
        <w:rPr>
          <w:rFonts w:cs="Arial"/>
          <w:szCs w:val="20"/>
        </w:rPr>
        <w:t>list</w:t>
      </w:r>
      <w:r>
        <w:rPr>
          <w:rFonts w:cs="Arial"/>
          <w:szCs w:val="20"/>
        </w:rPr>
        <w:t xml:space="preserve"> publications in my resume which are divided into Book Chapters (B1</w:t>
      </w:r>
      <w:proofErr w:type="gramStart"/>
      <w:r>
        <w:rPr>
          <w:rFonts w:cs="Arial"/>
          <w:szCs w:val="20"/>
        </w:rPr>
        <w:t>..</w:t>
      </w:r>
      <w:proofErr w:type="gramEnd"/>
      <w:r w:rsidR="00645820">
        <w:rPr>
          <w:rFonts w:cs="Arial"/>
          <w:szCs w:val="20"/>
        </w:rPr>
        <w:t>6</w:t>
      </w:r>
      <w:r>
        <w:rPr>
          <w:rFonts w:cs="Arial"/>
          <w:szCs w:val="20"/>
        </w:rPr>
        <w:t>), Journals (J1</w:t>
      </w:r>
      <w:proofErr w:type="gramStart"/>
      <w:r>
        <w:rPr>
          <w:rFonts w:cs="Arial"/>
          <w:szCs w:val="20"/>
        </w:rPr>
        <w:t>..</w:t>
      </w:r>
      <w:proofErr w:type="gramEnd"/>
      <w:r>
        <w:rPr>
          <w:rFonts w:cs="Arial"/>
          <w:szCs w:val="20"/>
        </w:rPr>
        <w:t>9), refereed Conferences and Workshops (CW1</w:t>
      </w:r>
      <w:proofErr w:type="gramStart"/>
      <w:r>
        <w:rPr>
          <w:rFonts w:cs="Arial"/>
          <w:szCs w:val="20"/>
        </w:rPr>
        <w:t>..</w:t>
      </w:r>
      <w:proofErr w:type="gramEnd"/>
      <w:r>
        <w:rPr>
          <w:rFonts w:cs="Arial"/>
          <w:szCs w:val="20"/>
        </w:rPr>
        <w:t>37), Other (O1</w:t>
      </w:r>
      <w:proofErr w:type="gramStart"/>
      <w:r>
        <w:rPr>
          <w:rFonts w:cs="Arial"/>
          <w:szCs w:val="20"/>
        </w:rPr>
        <w:t>..</w:t>
      </w:r>
      <w:proofErr w:type="gramEnd"/>
      <w:r>
        <w:rPr>
          <w:rFonts w:cs="Arial"/>
          <w:szCs w:val="20"/>
        </w:rPr>
        <w:t xml:space="preserve">4) </w:t>
      </w:r>
      <w:proofErr w:type="gramStart"/>
      <w:r>
        <w:rPr>
          <w:rFonts w:cs="Arial"/>
          <w:szCs w:val="20"/>
        </w:rPr>
        <w:t>and</w:t>
      </w:r>
      <w:proofErr w:type="gramEnd"/>
      <w:r>
        <w:rPr>
          <w:rFonts w:cs="Arial"/>
          <w:szCs w:val="20"/>
        </w:rPr>
        <w:t xml:space="preserve"> Technical Reports (R1..7). </w:t>
      </w:r>
      <w:r w:rsidR="00426878" w:rsidRPr="00F2591B">
        <w:rPr>
          <w:rFonts w:cs="Arial"/>
          <w:szCs w:val="20"/>
        </w:rPr>
        <w:t>A</w:t>
      </w:r>
      <w:r w:rsidRPr="00F2591B">
        <w:rPr>
          <w:rFonts w:cs="Arial"/>
          <w:szCs w:val="20"/>
        </w:rPr>
        <w:t xml:space="preserve">s well as </w:t>
      </w:r>
      <w:r w:rsidR="00F2591B">
        <w:rPr>
          <w:rFonts w:cs="Arial"/>
          <w:szCs w:val="20"/>
        </w:rPr>
        <w:t>60</w:t>
      </w:r>
      <w:r w:rsidRPr="00F2591B">
        <w:rPr>
          <w:rFonts w:cs="Arial"/>
          <w:szCs w:val="20"/>
        </w:rPr>
        <w:t xml:space="preserve"> research contributions,</w:t>
      </w:r>
      <w:r>
        <w:rPr>
          <w:rFonts w:cs="Arial"/>
          <w:szCs w:val="20"/>
        </w:rPr>
        <w:t xml:space="preserve"> I have 3 education publications (J8, CW6, </w:t>
      </w:r>
      <w:proofErr w:type="gramStart"/>
      <w:r>
        <w:rPr>
          <w:rFonts w:cs="Arial"/>
          <w:szCs w:val="20"/>
        </w:rPr>
        <w:t>CW35</w:t>
      </w:r>
      <w:proofErr w:type="gramEnd"/>
      <w:r>
        <w:rPr>
          <w:rFonts w:cs="Arial"/>
          <w:szCs w:val="20"/>
        </w:rPr>
        <w:t>)</w:t>
      </w:r>
      <w:r w:rsidR="002D740D">
        <w:rPr>
          <w:rFonts w:cs="Arial"/>
          <w:szCs w:val="20"/>
        </w:rPr>
        <w:t>.</w:t>
      </w:r>
    </w:p>
    <w:p w:rsidR="00D47E13" w:rsidRDefault="00D47E13" w:rsidP="00866AAE">
      <w:pPr>
        <w:autoSpaceDE w:val="0"/>
        <w:autoSpaceDN w:val="0"/>
        <w:adjustRightInd w:val="0"/>
        <w:spacing w:line="240" w:lineRule="auto"/>
        <w:ind w:firstLine="0"/>
        <w:rPr>
          <w:rFonts w:cs="Arial"/>
          <w:szCs w:val="20"/>
        </w:rPr>
      </w:pPr>
      <w:r>
        <w:rPr>
          <w:noProof/>
        </w:rPr>
        <w:lastRenderedPageBreak/>
        <w:drawing>
          <wp:anchor distT="0" distB="0" distL="114300" distR="114300" simplePos="0" relativeHeight="251663360" behindDoc="1" locked="0" layoutInCell="1" allowOverlap="1" wp14:anchorId="292C3570" wp14:editId="200AC99B">
            <wp:simplePos x="0" y="0"/>
            <wp:positionH relativeFrom="column">
              <wp:posOffset>-9525</wp:posOffset>
            </wp:positionH>
            <wp:positionV relativeFrom="paragraph">
              <wp:posOffset>80010</wp:posOffset>
            </wp:positionV>
            <wp:extent cx="2920365" cy="1318260"/>
            <wp:effectExtent l="0" t="0" r="0" b="0"/>
            <wp:wrapTight wrapText="bothSides">
              <wp:wrapPolygon edited="0">
                <wp:start x="0" y="0"/>
                <wp:lineTo x="0" y="21225"/>
                <wp:lineTo x="21417" y="21225"/>
                <wp:lineTo x="214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036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40D" w:rsidRDefault="00D47E13" w:rsidP="00866AAE">
      <w:pPr>
        <w:ind w:firstLine="0"/>
      </w:pPr>
      <w:r>
        <w:t>A</w:t>
      </w:r>
      <w:r w:rsidR="002D740D">
        <w:t xml:space="preserve">ccording to </w:t>
      </w:r>
      <w:hyperlink r:id="rId9" w:history="1">
        <w:r w:rsidR="002D740D" w:rsidRPr="00D47E13">
          <w:rPr>
            <w:rStyle w:val="Hyperlink"/>
          </w:rPr>
          <w:t>Google Scholar</w:t>
        </w:r>
      </w:hyperlink>
      <w:r w:rsidR="002D740D">
        <w:t xml:space="preserve"> </w:t>
      </w:r>
      <w:proofErr w:type="spellStart"/>
      <w:r w:rsidR="002D740D">
        <w:t>hindex</w:t>
      </w:r>
      <w:proofErr w:type="spellEnd"/>
      <w:r w:rsidR="002D740D">
        <w:t xml:space="preserve"> is 1</w:t>
      </w:r>
      <w:r>
        <w:t>7</w:t>
      </w:r>
      <w:r w:rsidR="002D740D">
        <w:t xml:space="preserve"> with a total of </w:t>
      </w:r>
      <w:r>
        <w:t>1487</w:t>
      </w:r>
      <w:r w:rsidR="002D740D">
        <w:t xml:space="preserve"> citations (</w:t>
      </w:r>
      <w:r>
        <w:t>February</w:t>
      </w:r>
      <w:r w:rsidR="002D740D">
        <w:t xml:space="preserve"> 201</w:t>
      </w:r>
      <w:r>
        <w:t>5</w:t>
      </w:r>
      <w:r w:rsidR="002D740D">
        <w:t xml:space="preserve">). Citations per year from Google are given in figure. They are nicely certifying the outside interest in my </w:t>
      </w:r>
      <w:r w:rsidR="00E45E9D">
        <w:t xml:space="preserve">recent </w:t>
      </w:r>
      <w:r w:rsidR="002D740D">
        <w:t>research. I was honored by the “</w:t>
      </w:r>
      <w:r w:rsidR="002D740D" w:rsidRPr="00281895">
        <w:t>Many-Task Computing on Grids and Supercomputers</w:t>
      </w:r>
      <w:r w:rsidR="002D740D">
        <w:t>” workshop at the last SC12 supercomputing conference. My paper from 2009 (CW26) with follow up journal article (J7) was cited as paper with greatest impact in cloud area and I gave an invited keynote talk.</w:t>
      </w:r>
    </w:p>
    <w:p w:rsidR="008338AF" w:rsidRDefault="008338AF" w:rsidP="00866AAE">
      <w:pPr>
        <w:ind w:firstLine="0"/>
      </w:pPr>
    </w:p>
    <w:p w:rsidR="008338AF" w:rsidRDefault="008338AF" w:rsidP="008338AF">
      <w:pPr>
        <w:ind w:firstLine="0"/>
        <w:rPr>
          <w:color w:val="FF0000"/>
        </w:rPr>
      </w:pPr>
      <w:r>
        <w:t xml:space="preserve">Further my own work has demonstrated that clouds are particularly suitable for data intensive problems as these do not require high performance of tightly coupled tasks but rather loose coupling and support of large scale “Collective” operations such as broadcasts and the reduction operations made popular by </w:t>
      </w:r>
      <w:proofErr w:type="spellStart"/>
      <w:r>
        <w:t>MapReduce</w:t>
      </w:r>
      <w:proofErr w:type="spellEnd"/>
      <w:r>
        <w:t>.</w:t>
      </w:r>
    </w:p>
    <w:p w:rsidR="008338AF" w:rsidRDefault="008338AF" w:rsidP="00866AAE">
      <w:pPr>
        <w:ind w:firstLine="0"/>
      </w:pPr>
    </w:p>
    <w:p w:rsidR="002D740D" w:rsidRPr="003B65DE" w:rsidRDefault="002D740D" w:rsidP="00C027D4">
      <w:pPr>
        <w:autoSpaceDE w:val="0"/>
        <w:autoSpaceDN w:val="0"/>
        <w:adjustRightInd w:val="0"/>
        <w:spacing w:line="240" w:lineRule="auto"/>
        <w:rPr>
          <w:rFonts w:cs="Arial"/>
          <w:szCs w:val="20"/>
        </w:rPr>
      </w:pPr>
    </w:p>
    <w:p w:rsidR="00646ECD" w:rsidRDefault="00646ECD" w:rsidP="009B4390">
      <w:pPr>
        <w:pStyle w:val="Heading1"/>
        <w:ind w:left="360" w:hanging="360"/>
      </w:pPr>
      <w:r>
        <w:t>Research</w:t>
      </w:r>
    </w:p>
    <w:p w:rsidR="00646ECD" w:rsidRDefault="0009744A" w:rsidP="009B4390">
      <w:pPr>
        <w:pStyle w:val="Heading2"/>
        <w:ind w:left="360" w:hanging="360"/>
      </w:pPr>
      <w:r>
        <w:t>Introduction</w:t>
      </w:r>
    </w:p>
    <w:p w:rsidR="00646ECD" w:rsidRDefault="00005EBF" w:rsidP="00253CB9">
      <w:pPr>
        <w:pStyle w:val="Spacebefore"/>
      </w:pPr>
      <w:r>
        <w:t>It is convenient to explain my research in terms of the hardware and software systems needed to support data-enabled science. Both simulation and data analysis are important approaches to science but the data area has particular interest at the moment</w:t>
      </w:r>
      <w:r w:rsidR="0018032F">
        <w:t xml:space="preserve"> with “data science” “big data” and “data intensive” important ideas. Further my own work has demonstrated that clouds are particularly suitable for data intensive problems as these do not require high performance of tightly coupled tasks but rather loose coupling and support of large scale “Collective” operations such as broadcasts and the reduction operations made popular by </w:t>
      </w:r>
      <w:proofErr w:type="spellStart"/>
      <w:r w:rsidR="0018032F">
        <w:t>MapReduce</w:t>
      </w:r>
      <w:proofErr w:type="spellEnd"/>
      <w:r w:rsidR="0018032F">
        <w:t xml:space="preserve">. We capture the requirements of data-intensive problems in figure 1 with layers for different technologies and at the top applications used to </w:t>
      </w:r>
      <w:r w:rsidR="00253CB9">
        <w:t>test</w:t>
      </w:r>
      <w:r w:rsidR="0018032F">
        <w:t xml:space="preserve"> my work. I note my focus is technologies </w:t>
      </w:r>
      <w:r w:rsidR="00253CB9">
        <w:t>and I collaborate with students and faculty to use applications and algorithms that can give requirement</w:t>
      </w:r>
      <w:bookmarkStart w:id="0" w:name="_Ref299274252"/>
      <w:r w:rsidR="00253CB9">
        <w:t>s and validation of my research</w:t>
      </w:r>
      <w:bookmarkEnd w:id="0"/>
    </w:p>
    <w:p w:rsidR="002D740D" w:rsidRPr="00646ECD" w:rsidRDefault="00803620" w:rsidP="00803620">
      <w:pPr>
        <w:pStyle w:val="Spacebefore"/>
        <w:jc w:val="center"/>
        <w:rPr>
          <w:rFonts w:cs="Arial"/>
          <w:i/>
          <w:szCs w:val="20"/>
        </w:rPr>
      </w:pPr>
      <w:r w:rsidRPr="0021229A">
        <w:rPr>
          <w:i/>
          <w:noProof/>
          <w:color w:val="FF0000"/>
        </w:rPr>
        <w:lastRenderedPageBreak/>
        <mc:AlternateContent>
          <mc:Choice Requires="wpc">
            <w:drawing>
              <wp:anchor distT="0" distB="0" distL="114300" distR="114300" simplePos="0" relativeHeight="251661312" behindDoc="0" locked="0" layoutInCell="1" allowOverlap="1" wp14:anchorId="546DAD91" wp14:editId="0EA877A2">
                <wp:simplePos x="0" y="0"/>
                <wp:positionH relativeFrom="column">
                  <wp:posOffset>27940</wp:posOffset>
                </wp:positionH>
                <wp:positionV relativeFrom="paragraph">
                  <wp:posOffset>133985</wp:posOffset>
                </wp:positionV>
                <wp:extent cx="5895340" cy="3376930"/>
                <wp:effectExtent l="0" t="0" r="0" b="0"/>
                <wp:wrapTopAndBottom/>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 name="TextBox 24"/>
                        <wps:cNvSpPr txBox="1"/>
                        <wps:spPr>
                          <a:xfrm>
                            <a:off x="0" y="2413368"/>
                            <a:ext cx="924306" cy="180848"/>
                          </a:xfrm>
                          <a:prstGeom prst="rect">
                            <a:avLst/>
                          </a:prstGeom>
                          <a:noFill/>
                          <a:effectLst/>
                        </wps:spPr>
                        <wps:txbx>
                          <w:txbxContent>
                            <w:p w:rsidR="00803620" w:rsidRPr="00803620" w:rsidRDefault="00803620" w:rsidP="00803620">
                              <w:pPr>
                                <w:pStyle w:val="NormalWeb"/>
                                <w:spacing w:before="0" w:beforeAutospacing="0" w:after="0" w:afterAutospacing="0"/>
                                <w:jc w:val="right"/>
                                <w:rPr>
                                  <w:rFonts w:ascii="Arial" w:hAnsi="Arial" w:cs="Arial"/>
                                  <w:sz w:val="16"/>
                                  <w:szCs w:val="16"/>
                                </w:rPr>
                              </w:pPr>
                              <w:r w:rsidRPr="00803620">
                                <w:rPr>
                                  <w:rFonts w:ascii="Arial" w:hAnsi="Arial" w:cs="Arial"/>
                                  <w:color w:val="000000" w:themeColor="text1"/>
                                  <w:kern w:val="24"/>
                                  <w:sz w:val="16"/>
                                  <w:szCs w:val="16"/>
                                </w:rPr>
                                <w:t xml:space="preserve">Infrastructure </w:t>
                              </w:r>
                            </w:p>
                          </w:txbxContent>
                        </wps:txbx>
                        <wps:bodyPr wrap="square" lIns="64008" tIns="32004" rIns="64008" bIns="32004" rtlCol="0">
                          <a:spAutoFit/>
                        </wps:bodyPr>
                      </wps:wsp>
                      <wps:wsp>
                        <wps:cNvPr id="25" name="TextBox 27"/>
                        <wps:cNvSpPr txBox="1"/>
                        <wps:spPr>
                          <a:xfrm>
                            <a:off x="2" y="2985780"/>
                            <a:ext cx="879221" cy="180848"/>
                          </a:xfrm>
                          <a:prstGeom prst="rect">
                            <a:avLst/>
                          </a:prstGeom>
                          <a:noFill/>
                          <a:effectLst/>
                        </wps:spPr>
                        <wps:txbx>
                          <w:txbxContent>
                            <w:p w:rsidR="00803620" w:rsidRPr="00803620" w:rsidRDefault="00803620" w:rsidP="00803620">
                              <w:pPr>
                                <w:pStyle w:val="NormalWeb"/>
                                <w:spacing w:before="0" w:beforeAutospacing="0" w:after="0" w:afterAutospacing="0"/>
                                <w:jc w:val="right"/>
                                <w:rPr>
                                  <w:rFonts w:ascii="Arial" w:hAnsi="Arial" w:cs="Arial"/>
                                  <w:sz w:val="16"/>
                                  <w:szCs w:val="16"/>
                                </w:rPr>
                              </w:pPr>
                              <w:r w:rsidRPr="00803620">
                                <w:rPr>
                                  <w:rFonts w:ascii="Arial" w:hAnsi="Arial" w:cs="Arial"/>
                                  <w:color w:val="000000" w:themeColor="text1"/>
                                  <w:kern w:val="24"/>
                                  <w:sz w:val="16"/>
                                  <w:szCs w:val="16"/>
                                </w:rPr>
                                <w:t>Hardware</w:t>
                              </w:r>
                            </w:p>
                          </w:txbxContent>
                        </wps:txbx>
                        <wps:bodyPr wrap="square" lIns="64008" tIns="32004" rIns="64008" bIns="32004" rtlCol="0">
                          <a:spAutoFit/>
                        </wps:bodyPr>
                      </wps:wsp>
                      <wps:wsp>
                        <wps:cNvPr id="30" name="Left Brace 30"/>
                        <wps:cNvSpPr/>
                        <wps:spPr>
                          <a:xfrm>
                            <a:off x="893287" y="56098"/>
                            <a:ext cx="111557" cy="616162"/>
                          </a:xfrm>
                          <a:prstGeom prst="leftBrace">
                            <a:avLst/>
                          </a:prstGeom>
                          <a:ln w="12700">
                            <a:solidFill>
                              <a:schemeClr val="tx1"/>
                            </a:solidFill>
                          </a:ln>
                          <a:effectLst/>
                        </wps:spPr>
                        <wps:style>
                          <a:lnRef idx="3">
                            <a:schemeClr val="accent3"/>
                          </a:lnRef>
                          <a:fillRef idx="0">
                            <a:schemeClr val="accent3"/>
                          </a:fillRef>
                          <a:effectRef idx="2">
                            <a:schemeClr val="accent3"/>
                          </a:effectRef>
                          <a:fontRef idx="minor">
                            <a:schemeClr val="tx1"/>
                          </a:fontRef>
                        </wps:style>
                        <wps:txbx>
                          <w:txbxContent>
                            <w:p w:rsidR="00803620" w:rsidRPr="00A73424" w:rsidRDefault="00803620" w:rsidP="00803620">
                              <w:pPr>
                                <w:rPr>
                                  <w:rFonts w:eastAsia="Times New Roman" w:cstheme="minorHAnsi"/>
                                  <w:sz w:val="16"/>
                                  <w:szCs w:val="16"/>
                                </w:rPr>
                              </w:pPr>
                            </w:p>
                          </w:txbxContent>
                        </wps:txbx>
                        <wps:bodyPr lIns="64008" tIns="32004" rIns="64008" bIns="32004" rtlCol="0" anchor="ctr"/>
                      </wps:wsp>
                      <wps:wsp>
                        <wps:cNvPr id="32" name="TextBox 20"/>
                        <wps:cNvSpPr txBox="1"/>
                        <wps:spPr>
                          <a:xfrm>
                            <a:off x="1" y="201026"/>
                            <a:ext cx="901910" cy="234140"/>
                          </a:xfrm>
                          <a:prstGeom prst="rect">
                            <a:avLst/>
                          </a:prstGeom>
                          <a:noFill/>
                          <a:effectLst/>
                        </wps:spPr>
                        <wps:txbx>
                          <w:txbxContent>
                            <w:p w:rsidR="00803620" w:rsidRPr="00803620" w:rsidRDefault="00803620" w:rsidP="00803620">
                              <w:pPr>
                                <w:pStyle w:val="NormalWeb"/>
                                <w:spacing w:before="0" w:beforeAutospacing="0" w:after="0" w:afterAutospacing="0"/>
                                <w:jc w:val="right"/>
                                <w:rPr>
                                  <w:rFonts w:ascii="Arial" w:hAnsi="Arial" w:cs="Arial"/>
                                  <w:sz w:val="16"/>
                                  <w:szCs w:val="16"/>
                                </w:rPr>
                              </w:pPr>
                              <w:r w:rsidRPr="00803620">
                                <w:rPr>
                                  <w:rFonts w:ascii="Arial" w:hAnsi="Arial" w:cs="Arial"/>
                                  <w:color w:val="000000" w:themeColor="text1"/>
                                  <w:kern w:val="24"/>
                                  <w:sz w:val="16"/>
                                  <w:szCs w:val="16"/>
                                </w:rPr>
                                <w:t>Applications</w:t>
                              </w:r>
                            </w:p>
                          </w:txbxContent>
                        </wps:txbx>
                        <wps:bodyPr wrap="square" lIns="64008" tIns="32004" rIns="64008" bIns="32004" rtlCol="0">
                          <a:noAutofit/>
                        </wps:bodyPr>
                      </wps:wsp>
                      <wps:wsp>
                        <wps:cNvPr id="33" name="TextBox 22"/>
                        <wps:cNvSpPr txBox="1"/>
                        <wps:spPr>
                          <a:xfrm>
                            <a:off x="2" y="1509068"/>
                            <a:ext cx="870990" cy="258066"/>
                          </a:xfrm>
                          <a:prstGeom prst="rect">
                            <a:avLst/>
                          </a:prstGeom>
                          <a:noFill/>
                          <a:effectLst/>
                        </wps:spPr>
                        <wps:txbx>
                          <w:txbxContent>
                            <w:p w:rsidR="00803620" w:rsidRPr="00803620" w:rsidRDefault="00803620" w:rsidP="00803620">
                              <w:pPr>
                                <w:pStyle w:val="NormalWeb"/>
                                <w:spacing w:before="0" w:beforeAutospacing="0" w:after="0" w:afterAutospacing="0"/>
                                <w:jc w:val="right"/>
                                <w:rPr>
                                  <w:rFonts w:ascii="Arial" w:hAnsi="Arial" w:cs="Arial"/>
                                  <w:color w:val="000000" w:themeColor="text1"/>
                                  <w:sz w:val="16"/>
                                  <w:szCs w:val="16"/>
                                </w:rPr>
                              </w:pPr>
                              <w:r w:rsidRPr="00803620">
                                <w:rPr>
                                  <w:rFonts w:ascii="Arial" w:hAnsi="Arial" w:cs="Arial"/>
                                  <w:color w:val="000000" w:themeColor="text1"/>
                                  <w:kern w:val="24"/>
                                  <w:sz w:val="16"/>
                                  <w:szCs w:val="16"/>
                                </w:rPr>
                                <w:t>Runtime</w:t>
                              </w:r>
                            </w:p>
                          </w:txbxContent>
                        </wps:txbx>
                        <wps:bodyPr wrap="square" lIns="64008" tIns="32004" rIns="64008" bIns="32004" rtlCol="0">
                          <a:noAutofit/>
                        </wps:bodyPr>
                      </wps:wsp>
                      <wps:wsp>
                        <wps:cNvPr id="34" name="Left Brace 34"/>
                        <wps:cNvSpPr/>
                        <wps:spPr>
                          <a:xfrm>
                            <a:off x="880669" y="2125137"/>
                            <a:ext cx="124175" cy="816981"/>
                          </a:xfrm>
                          <a:prstGeom prst="leftBrace">
                            <a:avLst/>
                          </a:prstGeom>
                          <a:ln w="12700">
                            <a:solidFill>
                              <a:schemeClr val="tx1"/>
                            </a:solidFill>
                          </a:ln>
                          <a:effectLst/>
                        </wps:spPr>
                        <wps:style>
                          <a:lnRef idx="3">
                            <a:schemeClr val="accent3"/>
                          </a:lnRef>
                          <a:fillRef idx="0">
                            <a:schemeClr val="accent3"/>
                          </a:fillRef>
                          <a:effectRef idx="2">
                            <a:schemeClr val="accent3"/>
                          </a:effectRef>
                          <a:fontRef idx="minor">
                            <a:schemeClr val="tx1"/>
                          </a:fontRef>
                        </wps:style>
                        <wps:txbx>
                          <w:txbxContent>
                            <w:p w:rsidR="00803620" w:rsidRPr="00A73424" w:rsidRDefault="00803620" w:rsidP="00803620">
                              <w:pPr>
                                <w:rPr>
                                  <w:rFonts w:eastAsia="Times New Roman" w:cstheme="minorHAnsi"/>
                                  <w:sz w:val="16"/>
                                  <w:szCs w:val="16"/>
                                </w:rPr>
                              </w:pPr>
                            </w:p>
                          </w:txbxContent>
                        </wps:txbx>
                        <wps:bodyPr lIns="64008" tIns="32004" rIns="64008" bIns="32004" rtlCol="0" anchor="ctr"/>
                      </wps:wsp>
                      <wps:wsp>
                        <wps:cNvPr id="35" name="Rectangle 35"/>
                        <wps:cNvSpPr/>
                        <wps:spPr>
                          <a:xfrm>
                            <a:off x="1032770" y="1485208"/>
                            <a:ext cx="4635863" cy="256628"/>
                          </a:xfrm>
                          <a:prstGeom prst="rect">
                            <a:avLst/>
                          </a:prstGeom>
                          <a:solidFill>
                            <a:schemeClr val="accent3">
                              <a:lumMod val="40000"/>
                              <a:lumOff val="60000"/>
                            </a:schemeClr>
                          </a:solidFill>
                          <a:ln>
                            <a:solidFill>
                              <a:schemeClr val="tx1"/>
                            </a:solid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 xml:space="preserve">Cross Platform Iterative </w:t>
                              </w:r>
                              <w:proofErr w:type="spellStart"/>
                              <w:r w:rsidRPr="00803620">
                                <w:rPr>
                                  <w:rFonts w:ascii="Arial" w:hAnsi="Arial" w:cs="Arial"/>
                                  <w:color w:val="000000" w:themeColor="dark1"/>
                                  <w:kern w:val="24"/>
                                  <w:sz w:val="16"/>
                                  <w:szCs w:val="16"/>
                                </w:rPr>
                                <w:t>MapReduce</w:t>
                              </w:r>
                              <w:proofErr w:type="spellEnd"/>
                              <w:r w:rsidRPr="00803620">
                                <w:rPr>
                                  <w:rFonts w:ascii="Arial" w:hAnsi="Arial" w:cs="Arial"/>
                                  <w:color w:val="000000" w:themeColor="dark1"/>
                                  <w:kern w:val="24"/>
                                  <w:sz w:val="16"/>
                                  <w:szCs w:val="16"/>
                                </w:rPr>
                                <w:t xml:space="preserve"> (</w:t>
                              </w:r>
                              <w:r w:rsidRPr="00803620">
                                <w:rPr>
                                  <w:rFonts w:ascii="Arial" w:hAnsi="Arial" w:cs="Arial"/>
                                  <w:color w:val="000000" w:themeColor="text1"/>
                                  <w:kern w:val="24"/>
                                  <w:sz w:val="16"/>
                                  <w:szCs w:val="16"/>
                                </w:rPr>
                                <w:t>Collectives, Fault Tolerance, Scheduling</w:t>
                              </w:r>
                              <w:r w:rsidRPr="00803620">
                                <w:rPr>
                                  <w:rFonts w:ascii="Arial" w:hAnsi="Arial" w:cs="Arial"/>
                                  <w:color w:val="000000" w:themeColor="dark1"/>
                                  <w:kern w:val="24"/>
                                  <w:sz w:val="16"/>
                                  <w:szCs w:val="16"/>
                                </w:rPr>
                                <w:t>)</w:t>
                              </w:r>
                            </w:p>
                          </w:txbxContent>
                        </wps:txbx>
                        <wps:bodyPr lIns="64008" tIns="32004" rIns="64008" bIns="32004" rtlCol="0" anchor="ctr"/>
                      </wps:wsp>
                      <wps:wsp>
                        <wps:cNvPr id="36" name="Rectangle 36"/>
                        <wps:cNvSpPr/>
                        <wps:spPr>
                          <a:xfrm>
                            <a:off x="1033042" y="56098"/>
                            <a:ext cx="4635863" cy="618322"/>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color w:val="000000" w:themeColor="dark1"/>
                                  <w:kern w:val="24"/>
                                  <w:sz w:val="16"/>
                                  <w:szCs w:val="16"/>
                                </w:rPr>
                              </w:pPr>
                              <w:r w:rsidRPr="00803620">
                                <w:rPr>
                                  <w:rFonts w:ascii="Arial" w:hAnsi="Arial" w:cs="Arial"/>
                                  <w:color w:val="000000" w:themeColor="dark1"/>
                                  <w:kern w:val="24"/>
                                  <w:sz w:val="16"/>
                                  <w:szCs w:val="16"/>
                                </w:rPr>
                                <w:t xml:space="preserve">Kernels, </w:t>
                              </w:r>
                              <w:r w:rsidRPr="00803620">
                                <w:rPr>
                                  <w:rFonts w:ascii="Arial" w:hAnsi="Arial" w:cs="Arial"/>
                                  <w:b/>
                                  <w:color w:val="000000" w:themeColor="dark1"/>
                                  <w:kern w:val="24"/>
                                  <w:sz w:val="16"/>
                                  <w:szCs w:val="16"/>
                                </w:rPr>
                                <w:t>Genomics, Proteomics</w:t>
                              </w:r>
                              <w:r w:rsidRPr="00803620">
                                <w:rPr>
                                  <w:rFonts w:ascii="Arial" w:hAnsi="Arial" w:cs="Arial"/>
                                  <w:color w:val="000000" w:themeColor="dark1"/>
                                  <w:kern w:val="24"/>
                                  <w:sz w:val="16"/>
                                  <w:szCs w:val="16"/>
                                </w:rPr>
                                <w:t xml:space="preserve">, Information Retrieval, Polar Science, </w:t>
                              </w:r>
                            </w:p>
                            <w:p w:rsidR="00803620" w:rsidRPr="00803620" w:rsidRDefault="00803620" w:rsidP="00803620">
                              <w:pPr>
                                <w:pStyle w:val="NormalWeb"/>
                                <w:spacing w:before="0" w:beforeAutospacing="0" w:after="0" w:afterAutospacing="0"/>
                                <w:jc w:val="center"/>
                                <w:rPr>
                                  <w:rFonts w:ascii="Arial" w:hAnsi="Arial" w:cs="Arial"/>
                                  <w:b/>
                                  <w:sz w:val="16"/>
                                  <w:szCs w:val="16"/>
                                </w:rPr>
                              </w:pPr>
                              <w:r w:rsidRPr="00803620">
                                <w:rPr>
                                  <w:rFonts w:ascii="Arial" w:hAnsi="Arial" w:cs="Arial"/>
                                  <w:b/>
                                  <w:color w:val="000000" w:themeColor="dark1"/>
                                  <w:kern w:val="24"/>
                                  <w:sz w:val="16"/>
                                  <w:szCs w:val="16"/>
                                </w:rPr>
                                <w:t>Scientific Simulation Data Analysis and Management</w:t>
                              </w:r>
                            </w:p>
                            <w:p w:rsidR="00803620" w:rsidRPr="00803620" w:rsidRDefault="00803620" w:rsidP="00803620">
                              <w:pPr>
                                <w:pStyle w:val="NormalWeb"/>
                                <w:spacing w:before="0" w:beforeAutospacing="0" w:after="0" w:afterAutospacing="0"/>
                                <w:jc w:val="center"/>
                                <w:rPr>
                                  <w:rFonts w:ascii="Arial" w:hAnsi="Arial" w:cs="Arial"/>
                                  <w:i/>
                                  <w:sz w:val="16"/>
                                  <w:szCs w:val="16"/>
                                </w:rPr>
                              </w:pPr>
                              <w:r w:rsidRPr="00803620">
                                <w:rPr>
                                  <w:rFonts w:ascii="Arial" w:hAnsi="Arial" w:cs="Arial"/>
                                  <w:color w:val="000000" w:themeColor="dark1"/>
                                  <w:kern w:val="24"/>
                                  <w:sz w:val="16"/>
                                  <w:szCs w:val="16"/>
                                </w:rPr>
                                <w:t>Dissimilarity Computation, Clustering, Multidimensional Scaling, Generative Topological Mapping</w:t>
                              </w:r>
                            </w:p>
                          </w:txbxContent>
                        </wps:txbx>
                        <wps:bodyPr lIns="64008" tIns="32004" rIns="64008" bIns="32004" rtlCol="0" anchor="ctr"/>
                      </wps:wsp>
                      <wps:wsp>
                        <wps:cNvPr id="37" name="Rectangle 37"/>
                        <wps:cNvSpPr/>
                        <wps:spPr>
                          <a:xfrm>
                            <a:off x="1032770" y="948033"/>
                            <a:ext cx="4635863" cy="231793"/>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Services and Workflow</w:t>
                              </w:r>
                            </w:p>
                          </w:txbxContent>
                        </wps:txbx>
                        <wps:bodyPr lIns="64008" tIns="32004" rIns="64008" bIns="32004" rtlCol="0" anchor="ctr"/>
                      </wps:wsp>
                      <wps:wsp>
                        <wps:cNvPr id="38" name="Rectangle 38"/>
                        <wps:cNvSpPr/>
                        <wps:spPr>
                          <a:xfrm>
                            <a:off x="1032770" y="1207746"/>
                            <a:ext cx="4635863" cy="264906"/>
                          </a:xfrm>
                          <a:prstGeom prst="rect">
                            <a:avLst/>
                          </a:prstGeom>
                          <a:solidFill>
                            <a:schemeClr val="accent3">
                              <a:lumMod val="40000"/>
                              <a:lumOff val="60000"/>
                            </a:schemeClr>
                          </a:solidFill>
                          <a:ln>
                            <a:solidFill>
                              <a:schemeClr val="tx1"/>
                            </a:solidFill>
                          </a:ln>
                          <a:effectLst/>
                        </wps:spPr>
                        <wps:style>
                          <a:lnRef idx="1">
                            <a:schemeClr val="accent4"/>
                          </a:lnRef>
                          <a:fillRef idx="2">
                            <a:schemeClr val="accent4"/>
                          </a:fillRef>
                          <a:effectRef idx="1">
                            <a:schemeClr val="accent4"/>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color w:val="000000" w:themeColor="text1"/>
                                  <w:sz w:val="16"/>
                                  <w:szCs w:val="16"/>
                                </w:rPr>
                              </w:pPr>
                              <w:r w:rsidRPr="00803620">
                                <w:rPr>
                                  <w:rFonts w:ascii="Arial" w:hAnsi="Arial" w:cs="Arial"/>
                                  <w:color w:val="000000" w:themeColor="text1"/>
                                  <w:kern w:val="24"/>
                                  <w:sz w:val="16"/>
                                  <w:szCs w:val="16"/>
                                </w:rPr>
                                <w:t>High Level Language</w:t>
                              </w:r>
                            </w:p>
                          </w:txbxContent>
                        </wps:txbx>
                        <wps:bodyPr lIns="64008" tIns="32004" rIns="64008" bIns="32004" rtlCol="0" anchor="ctr"/>
                      </wps:wsp>
                      <wps:wsp>
                        <wps:cNvPr id="39" name="Rectangle 39"/>
                        <wps:cNvSpPr/>
                        <wps:spPr>
                          <a:xfrm>
                            <a:off x="1032392" y="2126294"/>
                            <a:ext cx="629153" cy="811276"/>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Linux HPC</w:t>
                              </w:r>
                            </w:p>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Bare-system</w:t>
                              </w:r>
                            </w:p>
                          </w:txbxContent>
                        </wps:txbx>
                        <wps:bodyPr lIns="64008" tIns="32004" rIns="64008" bIns="32004" rtlCol="0" anchor="ctr"/>
                      </wps:wsp>
                      <wps:wsp>
                        <wps:cNvPr id="40" name="Rectangle 40"/>
                        <wps:cNvSpPr/>
                        <wps:spPr>
                          <a:xfrm>
                            <a:off x="1686035" y="2125137"/>
                            <a:ext cx="1158966" cy="463586"/>
                          </a:xfrm>
                          <a:prstGeom prst="rect">
                            <a:avLst/>
                          </a:prstGeom>
                          <a:solidFill>
                            <a:schemeClr val="bg1"/>
                          </a:solidFill>
                          <a:ln>
                            <a:solidFill>
                              <a:schemeClr val="tx1"/>
                            </a:solidFill>
                          </a:ln>
                          <a:effectLst/>
                        </wps:spPr>
                        <wps:style>
                          <a:lnRef idx="1">
                            <a:schemeClr val="accent3"/>
                          </a:lnRef>
                          <a:fillRef idx="2">
                            <a:schemeClr val="accent3"/>
                          </a:fillRef>
                          <a:effectRef idx="1">
                            <a:schemeClr val="accent3"/>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Amazon Cloud</w:t>
                              </w:r>
                            </w:p>
                          </w:txbxContent>
                        </wps:txbx>
                        <wps:bodyPr lIns="64008" tIns="32004" rIns="64008" bIns="32004" rtlCol="0" anchor="ctr"/>
                      </wps:wsp>
                      <wps:wsp>
                        <wps:cNvPr id="41" name="Rectangle 41"/>
                        <wps:cNvSpPr/>
                        <wps:spPr>
                          <a:xfrm>
                            <a:off x="2866316" y="2126294"/>
                            <a:ext cx="968564" cy="811276"/>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Windows Server HPC</w:t>
                              </w:r>
                            </w:p>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Bare-system</w:t>
                              </w:r>
                            </w:p>
                          </w:txbxContent>
                        </wps:txbx>
                        <wps:bodyPr lIns="64008" tIns="32004" rIns="64008" bIns="32004" rtlCol="0" anchor="ctr"/>
                      </wps:wsp>
                      <wps:wsp>
                        <wps:cNvPr id="42" name="Rectangle 42"/>
                        <wps:cNvSpPr/>
                        <wps:spPr>
                          <a:xfrm>
                            <a:off x="3858637" y="2614674"/>
                            <a:ext cx="1088136" cy="322855"/>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Virtualization</w:t>
                              </w:r>
                            </w:p>
                          </w:txbxContent>
                        </wps:txbx>
                        <wps:bodyPr lIns="64008" tIns="32004" rIns="64008" bIns="32004" rtlCol="0" anchor="ctr"/>
                      </wps:wsp>
                      <wps:wsp>
                        <wps:cNvPr id="43" name="Rectangle 43"/>
                        <wps:cNvSpPr/>
                        <wps:spPr>
                          <a:xfrm>
                            <a:off x="1032770" y="2965001"/>
                            <a:ext cx="2301375" cy="264437"/>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CPU Nodes</w:t>
                              </w:r>
                            </w:p>
                          </w:txbxContent>
                        </wps:txbx>
                        <wps:bodyPr lIns="64008" tIns="32004" rIns="64008" bIns="32004" rtlCol="0" anchor="ctr"/>
                      </wps:wsp>
                      <wps:wsp>
                        <wps:cNvPr id="50" name="Rectangle 50"/>
                        <wps:cNvSpPr/>
                        <wps:spPr>
                          <a:xfrm>
                            <a:off x="3858638" y="2126295"/>
                            <a:ext cx="1088136" cy="471865"/>
                          </a:xfrm>
                          <a:prstGeom prst="rect">
                            <a:avLst/>
                          </a:prstGeom>
                          <a:solidFill>
                            <a:schemeClr val="bg1"/>
                          </a:solidFill>
                          <a:ln>
                            <a:solidFill>
                              <a:schemeClr val="tx1"/>
                            </a:solidFill>
                          </a:ln>
                          <a:effectLst/>
                        </wps:spPr>
                        <wps:style>
                          <a:lnRef idx="1">
                            <a:schemeClr val="accent3"/>
                          </a:lnRef>
                          <a:fillRef idx="2">
                            <a:schemeClr val="accent3"/>
                          </a:fillRef>
                          <a:effectRef idx="1">
                            <a:schemeClr val="accent3"/>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Azure Cloud</w:t>
                              </w:r>
                            </w:p>
                          </w:txbxContent>
                        </wps:txbx>
                        <wps:bodyPr lIns="64008" tIns="32004" rIns="64008" bIns="32004" rtlCol="0" anchor="ctr"/>
                      </wps:wsp>
                      <wps:wsp>
                        <wps:cNvPr id="52" name="Rectangle 52"/>
                        <wps:cNvSpPr/>
                        <wps:spPr>
                          <a:xfrm>
                            <a:off x="4966336" y="2126295"/>
                            <a:ext cx="704088" cy="811276"/>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Grid Appliance</w:t>
                              </w:r>
                            </w:p>
                          </w:txbxContent>
                        </wps:txbx>
                        <wps:bodyPr lIns="64008" tIns="32004" rIns="64008" bIns="32004" rtlCol="0" anchor="ctr"/>
                      </wps:wsp>
                      <wps:wsp>
                        <wps:cNvPr id="53" name="Rectangle 53"/>
                        <wps:cNvSpPr/>
                        <wps:spPr>
                          <a:xfrm>
                            <a:off x="3362922" y="2965001"/>
                            <a:ext cx="2301375" cy="264437"/>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GPU Nodes</w:t>
                              </w:r>
                            </w:p>
                          </w:txbxContent>
                        </wps:txbx>
                        <wps:bodyPr lIns="64008" tIns="32004" rIns="64008" bIns="32004" rtlCol="0" anchor="ctr"/>
                      </wps:wsp>
                      <wps:wsp>
                        <wps:cNvPr id="54" name="Left Brace 54"/>
                        <wps:cNvSpPr/>
                        <wps:spPr>
                          <a:xfrm>
                            <a:off x="880669" y="2978433"/>
                            <a:ext cx="124175" cy="248350"/>
                          </a:xfrm>
                          <a:prstGeom prst="leftBrace">
                            <a:avLst/>
                          </a:prstGeom>
                          <a:ln w="12700">
                            <a:solidFill>
                              <a:schemeClr val="tx1"/>
                            </a:solidFill>
                          </a:ln>
                          <a:effectLst/>
                        </wps:spPr>
                        <wps:style>
                          <a:lnRef idx="3">
                            <a:schemeClr val="accent3"/>
                          </a:lnRef>
                          <a:fillRef idx="0">
                            <a:schemeClr val="accent3"/>
                          </a:fillRef>
                          <a:effectRef idx="2">
                            <a:schemeClr val="accent3"/>
                          </a:effectRef>
                          <a:fontRef idx="minor">
                            <a:schemeClr val="tx1"/>
                          </a:fontRef>
                        </wps:style>
                        <wps:txbx>
                          <w:txbxContent>
                            <w:p w:rsidR="00803620" w:rsidRDefault="00803620" w:rsidP="00803620">
                              <w:pPr>
                                <w:pStyle w:val="NormalWeb"/>
                                <w:spacing w:before="0" w:beforeAutospacing="0" w:after="200" w:afterAutospacing="0" w:line="276" w:lineRule="auto"/>
                              </w:pPr>
                              <w:r>
                                <w:rPr>
                                  <w:rFonts w:eastAsia="Times New Roman" w:cs="Calibri"/>
                                  <w:sz w:val="16"/>
                                  <w:szCs w:val="16"/>
                                </w:rPr>
                                <w:t> </w:t>
                              </w:r>
                            </w:p>
                          </w:txbxContent>
                        </wps:txbx>
                        <wps:bodyPr lIns="64008" tIns="32004" rIns="64008" bIns="32004" rtlCol="0" anchor="ctr"/>
                      </wps:wsp>
                      <wps:wsp>
                        <wps:cNvPr id="55" name="Rectangle 55"/>
                        <wps:cNvSpPr/>
                        <wps:spPr>
                          <a:xfrm>
                            <a:off x="1685459" y="2605714"/>
                            <a:ext cx="1150687" cy="331577"/>
                          </a:xfrm>
                          <a:prstGeom prst="rect">
                            <a:avLst/>
                          </a:prstGeom>
                          <a:solidFill>
                            <a:schemeClr val="bg1"/>
                          </a:solidFill>
                          <a:ln>
                            <a:solidFill>
                              <a:schemeClr val="tx1"/>
                            </a:solidFill>
                          </a:l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eastAsia="Times New Roman" w:hAnsi="Arial" w:cs="Arial"/>
                                  <w:color w:val="000000"/>
                                  <w:kern w:val="24"/>
                                  <w:sz w:val="16"/>
                                  <w:szCs w:val="16"/>
                                </w:rPr>
                                <w:t>Virtualization</w:t>
                              </w:r>
                            </w:p>
                          </w:txbxContent>
                        </wps:txbx>
                        <wps:bodyPr lIns="64008" tIns="32004" rIns="64008" bIns="32004" rtlCol="0" anchor="ctr"/>
                      </wps:wsp>
                      <wps:wsp>
                        <wps:cNvPr id="56" name="TextBox 22"/>
                        <wps:cNvSpPr txBox="1"/>
                        <wps:spPr>
                          <a:xfrm>
                            <a:off x="100976" y="1812496"/>
                            <a:ext cx="724906" cy="258066"/>
                          </a:xfrm>
                          <a:prstGeom prst="rect">
                            <a:avLst/>
                          </a:prstGeom>
                          <a:noFill/>
                          <a:effectLst/>
                        </wps:spPr>
                        <wps:txbx>
                          <w:txbxContent>
                            <w:p w:rsidR="00803620" w:rsidRPr="00803620" w:rsidRDefault="00803620" w:rsidP="00803620">
                              <w:pPr>
                                <w:pStyle w:val="NormalWeb"/>
                                <w:spacing w:before="0" w:beforeAutospacing="0" w:after="0" w:afterAutospacing="0"/>
                                <w:jc w:val="right"/>
                                <w:rPr>
                                  <w:rFonts w:ascii="Arial" w:hAnsi="Arial" w:cs="Arial"/>
                                  <w:color w:val="000000" w:themeColor="text1"/>
                                  <w:sz w:val="16"/>
                                  <w:szCs w:val="16"/>
                                </w:rPr>
                              </w:pPr>
                              <w:r w:rsidRPr="00803620">
                                <w:rPr>
                                  <w:rFonts w:ascii="Arial" w:hAnsi="Arial" w:cs="Arial"/>
                                  <w:color w:val="000000" w:themeColor="text1"/>
                                  <w:kern w:val="24"/>
                                  <w:sz w:val="16"/>
                                  <w:szCs w:val="16"/>
                                </w:rPr>
                                <w:t>Storage</w:t>
                              </w:r>
                            </w:p>
                          </w:txbxContent>
                        </wps:txbx>
                        <wps:bodyPr wrap="square" lIns="64008" tIns="32004" rIns="64008" bIns="32004" rtlCol="0">
                          <a:noAutofit/>
                        </wps:bodyPr>
                      </wps:wsp>
                      <wps:wsp>
                        <wps:cNvPr id="57" name="TextBox 22"/>
                        <wps:cNvSpPr txBox="1"/>
                        <wps:spPr>
                          <a:xfrm>
                            <a:off x="0" y="1012485"/>
                            <a:ext cx="924482" cy="460167"/>
                          </a:xfrm>
                          <a:prstGeom prst="rect">
                            <a:avLst/>
                          </a:prstGeom>
                          <a:noFill/>
                          <a:effectLst/>
                        </wps:spPr>
                        <wps:txbx>
                          <w:txbxContent>
                            <w:p w:rsidR="00803620" w:rsidRPr="00803620" w:rsidRDefault="00803620" w:rsidP="00803620">
                              <w:pPr>
                                <w:pStyle w:val="NormalWeb"/>
                                <w:spacing w:before="0" w:beforeAutospacing="0" w:after="0" w:afterAutospacing="0"/>
                                <w:jc w:val="center"/>
                                <w:rPr>
                                  <w:rFonts w:ascii="Arial" w:hAnsi="Arial" w:cs="Arial"/>
                                  <w:color w:val="000000" w:themeColor="text1"/>
                                  <w:kern w:val="24"/>
                                  <w:sz w:val="16"/>
                                  <w:szCs w:val="16"/>
                                </w:rPr>
                              </w:pPr>
                              <w:r w:rsidRPr="00803620">
                                <w:rPr>
                                  <w:rFonts w:ascii="Arial" w:hAnsi="Arial" w:cs="Arial"/>
                                  <w:color w:val="000000" w:themeColor="text1"/>
                                  <w:kern w:val="24"/>
                                  <w:sz w:val="16"/>
                                  <w:szCs w:val="16"/>
                                </w:rPr>
                                <w:t>Programming</w:t>
                              </w:r>
                            </w:p>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text1"/>
                                  <w:kern w:val="24"/>
                                  <w:sz w:val="16"/>
                                  <w:szCs w:val="16"/>
                                </w:rPr>
                                <w:t>Model</w:t>
                              </w:r>
                            </w:p>
                          </w:txbxContent>
                        </wps:txbx>
                        <wps:bodyPr wrap="square" lIns="64008" tIns="32004" rIns="64008" bIns="32004" rtlCol="0">
                          <a:noAutofit/>
                        </wps:bodyPr>
                      </wps:wsp>
                      <wps:wsp>
                        <wps:cNvPr id="58" name="Left Brace 58"/>
                        <wps:cNvSpPr/>
                        <wps:spPr>
                          <a:xfrm>
                            <a:off x="885775" y="954455"/>
                            <a:ext cx="111557" cy="525817"/>
                          </a:xfrm>
                          <a:prstGeom prst="leftBrace">
                            <a:avLst/>
                          </a:prstGeom>
                          <a:ln w="12700">
                            <a:solidFill>
                              <a:schemeClr val="tx1"/>
                            </a:solidFill>
                          </a:ln>
                          <a:effectLst/>
                        </wps:spPr>
                        <wps:style>
                          <a:lnRef idx="3">
                            <a:schemeClr val="accent3"/>
                          </a:lnRef>
                          <a:fillRef idx="0">
                            <a:schemeClr val="accent3"/>
                          </a:fillRef>
                          <a:effectRef idx="2">
                            <a:schemeClr val="accent3"/>
                          </a:effectRef>
                          <a:fontRef idx="minor">
                            <a:schemeClr val="tx1"/>
                          </a:fontRef>
                        </wps:style>
                        <wps:txbx>
                          <w:txbxContent>
                            <w:p w:rsidR="00803620" w:rsidRPr="00A73424" w:rsidRDefault="00803620" w:rsidP="00803620">
                              <w:pPr>
                                <w:rPr>
                                  <w:rFonts w:eastAsia="Times New Roman" w:cstheme="minorHAnsi"/>
                                  <w:sz w:val="16"/>
                                  <w:szCs w:val="16"/>
                                </w:rPr>
                              </w:pPr>
                            </w:p>
                          </w:txbxContent>
                        </wps:txbx>
                        <wps:bodyPr lIns="64008" tIns="32004" rIns="64008" bIns="32004" rtlCol="0" anchor="ctr"/>
                      </wps:wsp>
                      <wps:wsp>
                        <wps:cNvPr id="432" name="Rectangle 432"/>
                        <wps:cNvSpPr>
                          <a:spLocks/>
                        </wps:cNvSpPr>
                        <wps:spPr>
                          <a:xfrm>
                            <a:off x="1032770" y="1759514"/>
                            <a:ext cx="1552575" cy="334645"/>
                          </a:xfrm>
                          <a:prstGeom prst="rect">
                            <a:avLst/>
                          </a:prstGeom>
                          <a:solidFill>
                            <a:schemeClr val="accent3">
                              <a:lumMod val="40000"/>
                              <a:lumOff val="60000"/>
                            </a:schemeClr>
                          </a:solidFill>
                          <a:ln>
                            <a:solidFill>
                              <a:schemeClr val="tx1"/>
                            </a:solidFill>
                          </a:ln>
                          <a:effectLst>
                            <a:outerShdw blurRad="50800" dist="38100" dir="5400000" algn="t"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kern w:val="24"/>
                                  <w:sz w:val="16"/>
                                  <w:szCs w:val="16"/>
                                </w:rPr>
                                <w:t>Distributed File Systems</w:t>
                              </w:r>
                            </w:p>
                          </w:txbxContent>
                        </wps:txbx>
                        <wps:bodyPr lIns="64008" tIns="32004" rIns="64008" bIns="32004" rtlCol="0" anchor="ctr"/>
                      </wps:wsp>
                      <wps:wsp>
                        <wps:cNvPr id="433" name="Rectangle 433"/>
                        <wps:cNvSpPr>
                          <a:spLocks/>
                        </wps:cNvSpPr>
                        <wps:spPr>
                          <a:xfrm>
                            <a:off x="3990600" y="1759514"/>
                            <a:ext cx="1678305" cy="334645"/>
                          </a:xfrm>
                          <a:prstGeom prst="rect">
                            <a:avLst/>
                          </a:prstGeom>
                          <a:solidFill>
                            <a:schemeClr val="accent3">
                              <a:lumMod val="40000"/>
                              <a:lumOff val="60000"/>
                            </a:schemeClr>
                          </a:solidFill>
                          <a:ln>
                            <a:solidFill>
                              <a:schemeClr val="tx1"/>
                            </a:solidFill>
                          </a:ln>
                          <a:effectLst>
                            <a:outerShdw blurRad="50800" dist="38100" dir="5400000" algn="t"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kern w:val="24"/>
                                  <w:sz w:val="16"/>
                                  <w:szCs w:val="16"/>
                                </w:rPr>
                                <w:t>Data Parallel File System</w:t>
                              </w:r>
                            </w:p>
                          </w:txbxContent>
                        </wps:txbx>
                        <wps:bodyPr lIns="64008" tIns="32004" rIns="64008" bIns="32004" rtlCol="0" anchor="ctr"/>
                      </wps:wsp>
                      <wps:wsp>
                        <wps:cNvPr id="434" name="Rectangle 434"/>
                        <wps:cNvSpPr>
                          <a:spLocks/>
                        </wps:cNvSpPr>
                        <wps:spPr>
                          <a:xfrm>
                            <a:off x="2613285" y="1759514"/>
                            <a:ext cx="1349375" cy="334645"/>
                          </a:xfrm>
                          <a:prstGeom prst="rect">
                            <a:avLst/>
                          </a:prstGeom>
                          <a:solidFill>
                            <a:schemeClr val="accent3">
                              <a:lumMod val="40000"/>
                              <a:lumOff val="60000"/>
                            </a:schemeClr>
                          </a:solidFill>
                          <a:ln>
                            <a:solidFill>
                              <a:schemeClr val="tx1"/>
                            </a:solidFill>
                          </a:ln>
                          <a:effectLst>
                            <a:outerShdw blurRad="50800" dist="38100" dir="5400000" algn="t" rotWithShape="0">
                              <a:prstClr val="black">
                                <a:alpha val="40000"/>
                              </a:prstClr>
                            </a:outerShdw>
                          </a:effectLst>
                        </wps:spPr>
                        <wps:style>
                          <a:lnRef idx="1">
                            <a:schemeClr val="accent2"/>
                          </a:lnRef>
                          <a:fillRef idx="2">
                            <a:schemeClr val="accent2"/>
                          </a:fillRef>
                          <a:effectRef idx="1">
                            <a:schemeClr val="accent2"/>
                          </a:effectRef>
                          <a:fontRef idx="minor">
                            <a:schemeClr val="dk1"/>
                          </a:fontRef>
                        </wps:style>
                        <wps:txbx>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kern w:val="24"/>
                                  <w:sz w:val="16"/>
                                  <w:szCs w:val="16"/>
                                </w:rPr>
                                <w:t>Object Stores</w:t>
                              </w:r>
                            </w:p>
                          </w:txbxContent>
                        </wps:txbx>
                        <wps:bodyPr lIns="64008" tIns="32004" rIns="64008" bIns="32004" rtlCol="0" anchor="ctr"/>
                      </wps:wsp>
                      <wps:wsp>
                        <wps:cNvPr id="300" name="Rectangle 300"/>
                        <wps:cNvSpPr/>
                        <wps:spPr>
                          <a:xfrm>
                            <a:off x="1035686" y="699820"/>
                            <a:ext cx="4635500" cy="231775"/>
                          </a:xfrm>
                          <a:prstGeom prst="rect">
                            <a:avLst/>
                          </a:prstGeom>
                          <a:solidFill>
                            <a:schemeClr val="bg1"/>
                          </a:solidFill>
                          <a:ln>
                            <a:solidFill>
                              <a:schemeClr val="tx1"/>
                            </a:solidFill>
                          </a:ln>
                          <a:effectLst/>
                        </wps:spPr>
                        <wps:style>
                          <a:lnRef idx="1">
                            <a:schemeClr val="accent5"/>
                          </a:lnRef>
                          <a:fillRef idx="2">
                            <a:schemeClr val="accent5"/>
                          </a:fillRef>
                          <a:effectRef idx="1">
                            <a:schemeClr val="accent5"/>
                          </a:effectRef>
                          <a:fontRef idx="minor">
                            <a:schemeClr val="dk1"/>
                          </a:fontRef>
                        </wps:style>
                        <wps:txbx>
                          <w:txbxContent>
                            <w:p w:rsidR="00803620" w:rsidRPr="00803620" w:rsidRDefault="00803620" w:rsidP="00803620">
                              <w:pPr>
                                <w:pStyle w:val="NormalWeb"/>
                                <w:spacing w:before="0" w:beforeAutospacing="0" w:after="0" w:afterAutospacing="0"/>
                                <w:jc w:val="center"/>
                                <w:rPr>
                                  <w:sz w:val="16"/>
                                  <w:szCs w:val="16"/>
                                </w:rPr>
                              </w:pPr>
                              <w:r w:rsidRPr="00803620">
                                <w:rPr>
                                  <w:rFonts w:ascii="Arial" w:hAnsi="Arial" w:cs="Arial"/>
                                  <w:color w:val="000000"/>
                                  <w:kern w:val="24"/>
                                  <w:sz w:val="16"/>
                                  <w:szCs w:val="16"/>
                                </w:rPr>
                                <w:t>Security, Provenance, Portal</w:t>
                              </w:r>
                            </w:p>
                          </w:txbxContent>
                        </wps:txbx>
                        <wps:bodyPr lIns="64008" tIns="32004" rIns="64008" bIns="32004" rtlCol="0" anchor="ctr"/>
                      </wps:wsp>
                    </wpc:wpc>
                  </a:graphicData>
                </a:graphic>
                <wp14:sizeRelH relativeFrom="page">
                  <wp14:pctWidth>0</wp14:pctWidth>
                </wp14:sizeRelH>
                <wp14:sizeRelV relativeFrom="page">
                  <wp14:pctHeight>0</wp14:pctHeight>
                </wp14:sizeRelV>
              </wp:anchor>
            </w:drawing>
          </mc:Choice>
          <mc:Fallback>
            <w:pict>
              <v:group id="Canvas 59" o:spid="_x0000_s1026" editas="canvas" style="position:absolute;left:0;text-align:left;margin-left:2.2pt;margin-top:10.55pt;width:464.2pt;height:265.9pt;z-index:251661312" coordsize="58953,33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">
                <v:shape id="_x0000_s1027" type="#_x0000_t75" style="position:absolute;width:58953;height:33769;visibility:visible;mso-wrap-style:square">
                  <v:fill o:detectmouseclick="t"/>
                  <v:path o:connecttype="none"/>
                </v:shape>
                <v:shapetype id="_x0000_t202" coordsize="21600,21600" o:spt="202" path="m,l,21600r21600,l21600,xe">
                  <v:stroke joinstyle="miter"/>
                  <v:path gradientshapeok="t" o:connecttype="rect"/>
                </v:shapetype>
                <v:shape id="TextBox 24" o:spid="_x0000_s1028" type="#_x0000_t202" style="position:absolute;top:24133;width:924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YZ8MA&#10;AADbAAAADwAAAGRycy9kb3ducmV2LnhtbESPQWsCMRCF7wX/Q5iCt5rtUkS2RhGx0INQXQNeh824&#10;u3QzWZNU13/fCILHx5v3vXnz5WA7cSEfWscK3icZCOLKmZZrBfrw9TYDESKywc4xKbhRgOVi9DLH&#10;wrgr7+lSxlokCIcCFTQx9oWUoWrIYpi4njh5J+ctxiR9LY3Ha4LbTuZZNpUWW04NDfa0bqj6Lf9s&#10;ekP7flue9emos9nmZ1eGTa63So1fh9UniEhDfB4/0t9GQf4B9y0J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YZ8MAAADbAAAADwAAAAAAAAAAAAAAAACYAgAAZHJzL2Rv&#10;d25yZXYueG1sUEsFBgAAAAAEAAQA9QAAAIgDAAAAAA==&#10;" filled="f" stroked="f">
                  <v:textbox style="mso-fit-shape-to-text:t" inset="5.04pt,2.52pt,5.04pt,2.52pt">
                    <w:txbxContent>
                      <w:p w:rsidR="00803620" w:rsidRPr="00803620" w:rsidRDefault="00803620" w:rsidP="00803620">
                        <w:pPr>
                          <w:pStyle w:val="NormalWeb"/>
                          <w:spacing w:before="0" w:beforeAutospacing="0" w:after="0" w:afterAutospacing="0"/>
                          <w:jc w:val="right"/>
                          <w:rPr>
                            <w:rFonts w:ascii="Arial" w:hAnsi="Arial" w:cs="Arial"/>
                            <w:sz w:val="16"/>
                            <w:szCs w:val="16"/>
                          </w:rPr>
                        </w:pPr>
                        <w:r w:rsidRPr="00803620">
                          <w:rPr>
                            <w:rFonts w:ascii="Arial" w:hAnsi="Arial" w:cs="Arial"/>
                            <w:color w:val="000000" w:themeColor="text1"/>
                            <w:kern w:val="24"/>
                            <w:sz w:val="16"/>
                            <w:szCs w:val="16"/>
                          </w:rPr>
                          <w:t xml:space="preserve">Infrastructure </w:t>
                        </w:r>
                      </w:p>
                    </w:txbxContent>
                  </v:textbox>
                </v:shape>
                <v:shape id="TextBox 27" o:spid="_x0000_s1029" type="#_x0000_t202" style="position:absolute;top:29857;width:8792;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9/MMA&#10;AADbAAAADwAAAGRycy9kb3ducmV2LnhtbESPQWsCMRCF7wX/Q5iCt5rtQkW2RhGx0INQXQNeh824&#10;u3QzWZNU13/fCILHx5v3vXnz5WA7cSEfWscK3icZCOLKmZZrBfrw9TYDESKywc4xKbhRgOVi9DLH&#10;wrgr7+lSxlokCIcCFTQx9oWUoWrIYpi4njh5J+ctxiR9LY3Ha4LbTuZZNpUWW04NDfa0bqj6Lf9s&#10;ekP7flue9emos9nmZ1eGTa63So1fh9UniEhDfB4/0t9GQf4B9y0J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9/MMAAADbAAAADwAAAAAAAAAAAAAAAACYAgAAZHJzL2Rv&#10;d25yZXYueG1sUEsFBgAAAAAEAAQA9QAAAIgDAAAAAA==&#10;" filled="f" stroked="f">
                  <v:textbox style="mso-fit-shape-to-text:t" inset="5.04pt,2.52pt,5.04pt,2.52pt">
                    <w:txbxContent>
                      <w:p w:rsidR="00803620" w:rsidRPr="00803620" w:rsidRDefault="00803620" w:rsidP="00803620">
                        <w:pPr>
                          <w:pStyle w:val="NormalWeb"/>
                          <w:spacing w:before="0" w:beforeAutospacing="0" w:after="0" w:afterAutospacing="0"/>
                          <w:jc w:val="right"/>
                          <w:rPr>
                            <w:rFonts w:ascii="Arial" w:hAnsi="Arial" w:cs="Arial"/>
                            <w:sz w:val="16"/>
                            <w:szCs w:val="16"/>
                          </w:rPr>
                        </w:pPr>
                        <w:r w:rsidRPr="00803620">
                          <w:rPr>
                            <w:rFonts w:ascii="Arial" w:hAnsi="Arial" w:cs="Arial"/>
                            <w:color w:val="000000" w:themeColor="text1"/>
                            <w:kern w:val="24"/>
                            <w:sz w:val="16"/>
                            <w:szCs w:val="16"/>
                          </w:rPr>
                          <w:t>Hardware</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30" type="#_x0000_t87" style="position:absolute;left:8932;top:560;width:1116;height:6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Xh8MA&#10;AADbAAAADwAAAGRycy9kb3ducmV2LnhtbESPwWoCMRCG7wXfIYzQW83a0qKrUUSQCj1pi+JtSMbd&#10;1c1k2aSavn3nUOhx+Of/Zr75MvtW3aiPTWAD41EBitgG13Bl4Otz8zQBFROywzYwGfihCMvF4GGO&#10;pQt33tFtnyolEI4lGqhT6kqto63JYxyFjliyc+g9Jhn7Srse7wL3rX4uijftsWG5UGNH65rsdf/t&#10;hXJ8fd/YbP02u1O7uxymFD6SMY/DvJqBSpTT//Jfe+sMvMj34iI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Xh8MAAADbAAAADwAAAAAAAAAAAAAAAACYAgAAZHJzL2Rv&#10;d25yZXYueG1sUEsFBgAAAAAEAAQA9QAAAIgDAAAAAA==&#10;" adj="326" strokecolor="black [3213]" strokeweight="1pt">
                  <v:textbox inset="5.04pt,2.52pt,5.04pt,2.52pt">
                    <w:txbxContent>
                      <w:p w:rsidR="00803620" w:rsidRPr="00A73424" w:rsidRDefault="00803620" w:rsidP="00803620">
                        <w:pPr>
                          <w:rPr>
                            <w:rFonts w:eastAsia="Times New Roman" w:cstheme="minorHAnsi"/>
                            <w:sz w:val="16"/>
                            <w:szCs w:val="16"/>
                          </w:rPr>
                        </w:pPr>
                      </w:p>
                    </w:txbxContent>
                  </v:textbox>
                </v:shape>
                <v:shape id="TextBox 20" o:spid="_x0000_s1031" type="#_x0000_t202" style="position:absolute;top:2010;width:9019;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0RcIA&#10;AADbAAAADwAAAGRycy9kb3ducmV2LnhtbESPzYrCMBSF98K8Q7gDs9N0HFDpGEUGBd0IVhe6uzZ3&#10;2mJzU5JY69sbQXB5OD8fZzrvTC1acr6yrOB7kIAgzq2uuFBw2K/6ExA+IGusLZOCO3mYzz56U0y1&#10;vfGO2iwUIo6wT1FBGUKTSunzkgz6gW2Io/dvncEQpSukdniL46aWwyQZSYMVR0KJDf2VlF+yq4nc&#10;U7XNNnic1Nd9dl7Zdjl2x4NSX5/d4hdEoC68w6/2Wiv4GcLzS/w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LRFwgAAANsAAAAPAAAAAAAAAAAAAAAAAJgCAABkcnMvZG93&#10;bnJldi54bWxQSwUGAAAAAAQABAD1AAAAhwMAAAAA&#10;" filled="f" stroked="f">
                  <v:textbox inset="5.04pt,2.52pt,5.04pt,2.52pt">
                    <w:txbxContent>
                      <w:p w:rsidR="00803620" w:rsidRPr="00803620" w:rsidRDefault="00803620" w:rsidP="00803620">
                        <w:pPr>
                          <w:pStyle w:val="NormalWeb"/>
                          <w:spacing w:before="0" w:beforeAutospacing="0" w:after="0" w:afterAutospacing="0"/>
                          <w:jc w:val="right"/>
                          <w:rPr>
                            <w:rFonts w:ascii="Arial" w:hAnsi="Arial" w:cs="Arial"/>
                            <w:sz w:val="16"/>
                            <w:szCs w:val="16"/>
                          </w:rPr>
                        </w:pPr>
                        <w:r w:rsidRPr="00803620">
                          <w:rPr>
                            <w:rFonts w:ascii="Arial" w:hAnsi="Arial" w:cs="Arial"/>
                            <w:color w:val="000000" w:themeColor="text1"/>
                            <w:kern w:val="24"/>
                            <w:sz w:val="16"/>
                            <w:szCs w:val="16"/>
                          </w:rPr>
                          <w:t>Applications</w:t>
                        </w:r>
                      </w:p>
                    </w:txbxContent>
                  </v:textbox>
                </v:shape>
                <v:shape id="TextBox 22" o:spid="_x0000_s1032" type="#_x0000_t202" style="position:absolute;top:15090;width:8709;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R3sQA&#10;AADbAAAADwAAAGRycy9kb3ducmV2LnhtbESPzWrCQBSF9wXfYbhCd3ViA61ERxGpUDeFJlnY3W3m&#10;mgQzd8LMmMS37xQKXR7Oz8fZ7CbTiYGcby0rWC4SEMSV1S3XCsri+LQC4QOyxs4yKbiTh9129rDB&#10;TNuRP2nIQy3iCPsMFTQh9JmUvmrIoF/Ynjh6F+sMhihdLbXDMY6bTj4nyYs02HIkNNjToaHqmt9M&#10;5H61H/kJz6vuVuTfRzu8vbpzqdTjfNqvQQSawn/4r/2uFaQp/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cEd7EAAAA2wAAAA8AAAAAAAAAAAAAAAAAmAIAAGRycy9k&#10;b3ducmV2LnhtbFBLBQYAAAAABAAEAPUAAACJAwAAAAA=&#10;" filled="f" stroked="f">
                  <v:textbox inset="5.04pt,2.52pt,5.04pt,2.52pt">
                    <w:txbxContent>
                      <w:p w:rsidR="00803620" w:rsidRPr="00803620" w:rsidRDefault="00803620" w:rsidP="00803620">
                        <w:pPr>
                          <w:pStyle w:val="NormalWeb"/>
                          <w:spacing w:before="0" w:beforeAutospacing="0" w:after="0" w:afterAutospacing="0"/>
                          <w:jc w:val="right"/>
                          <w:rPr>
                            <w:rFonts w:ascii="Arial" w:hAnsi="Arial" w:cs="Arial"/>
                            <w:color w:val="000000" w:themeColor="text1"/>
                            <w:sz w:val="16"/>
                            <w:szCs w:val="16"/>
                          </w:rPr>
                        </w:pPr>
                        <w:r w:rsidRPr="00803620">
                          <w:rPr>
                            <w:rFonts w:ascii="Arial" w:hAnsi="Arial" w:cs="Arial"/>
                            <w:color w:val="000000" w:themeColor="text1"/>
                            <w:kern w:val="24"/>
                            <w:sz w:val="16"/>
                            <w:szCs w:val="16"/>
                          </w:rPr>
                          <w:t>Runtime</w:t>
                        </w:r>
                      </w:p>
                    </w:txbxContent>
                  </v:textbox>
                </v:shape>
                <v:shape id="Left Brace 34" o:spid="_x0000_s1033" type="#_x0000_t87" style="position:absolute;left:8806;top:21251;width:1242;height:8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5qcQA&#10;AADbAAAADwAAAGRycy9kb3ducmV2LnhtbESP22rDMBBE3wv5B7GFvDVybqU4UUKuvUBfmuQDFmtr&#10;iVgrYymO06+vAoU+DjNzhpkvO1eJlppgPSsYDjIQxIXXlksFp+P+6QVEiMgaK8+k4EYBlovewxxz&#10;7a/8Re0hliJBOOSowMRY51KGwpDDMPA1cfK+feMwJtmUUjd4TXBXyVGWPUuHltOCwZo2horz4eIU&#10;WLM72/Wo29Ib7canYTv9ef38UKr/2K1mICJ18T/8137XCsYTuH9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OanEAAAA2wAAAA8AAAAAAAAAAAAAAAAAmAIAAGRycy9k&#10;b3ducmV2LnhtbFBLBQYAAAAABAAEAPUAAACJAwAAAAA=&#10;" adj="274" strokecolor="black [3213]" strokeweight="1pt">
                  <v:textbox inset="5.04pt,2.52pt,5.04pt,2.52pt">
                    <w:txbxContent>
                      <w:p w:rsidR="00803620" w:rsidRPr="00A73424" w:rsidRDefault="00803620" w:rsidP="00803620">
                        <w:pPr>
                          <w:rPr>
                            <w:rFonts w:eastAsia="Times New Roman" w:cstheme="minorHAnsi"/>
                            <w:sz w:val="16"/>
                            <w:szCs w:val="16"/>
                          </w:rPr>
                        </w:pPr>
                      </w:p>
                    </w:txbxContent>
                  </v:textbox>
                </v:shape>
                <v:rect id="Rectangle 35" o:spid="_x0000_s1034" style="position:absolute;left:10327;top:14852;width:46359;height: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a8IA&#10;AADbAAAADwAAAGRycy9kb3ducmV2LnhtbESP3YrCMBCF7xd8hzDC3iyaursWqUYRRVgQEX8eYGzG&#10;trSZlCba+vZGEPbycH4+zmzRmUrcqXGFZQWjYQSCOLW64EzB+bQZTEA4j6yxskwKHuRgMe99zDDR&#10;tuUD3Y8+E2GEXYIKcu/rREqX5mTQDW1NHLyrbQz6IJtM6gbbMG4q+R1FsTRYcCDkWNMqp7Q83kyA&#10;fFW7pYu3rcXLuo1/d+U425dKffa75RSEp87/h9/tP63gZwy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r5rwgAAANsAAAAPAAAAAAAAAAAAAAAAAJgCAABkcnMvZG93&#10;bnJldi54bWxQSwUGAAAAAAQABAD1AAAAhwMAAAAA&#10;" fillcolor="#d6e3bc [130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 xml:space="preserve">Cross Platform Iterative </w:t>
                        </w:r>
                        <w:proofErr w:type="spellStart"/>
                        <w:r w:rsidRPr="00803620">
                          <w:rPr>
                            <w:rFonts w:ascii="Arial" w:hAnsi="Arial" w:cs="Arial"/>
                            <w:color w:val="000000" w:themeColor="dark1"/>
                            <w:kern w:val="24"/>
                            <w:sz w:val="16"/>
                            <w:szCs w:val="16"/>
                          </w:rPr>
                          <w:t>MapReduce</w:t>
                        </w:r>
                        <w:proofErr w:type="spellEnd"/>
                        <w:r w:rsidRPr="00803620">
                          <w:rPr>
                            <w:rFonts w:ascii="Arial" w:hAnsi="Arial" w:cs="Arial"/>
                            <w:color w:val="000000" w:themeColor="dark1"/>
                            <w:kern w:val="24"/>
                            <w:sz w:val="16"/>
                            <w:szCs w:val="16"/>
                          </w:rPr>
                          <w:t xml:space="preserve"> (</w:t>
                        </w:r>
                        <w:r w:rsidRPr="00803620">
                          <w:rPr>
                            <w:rFonts w:ascii="Arial" w:hAnsi="Arial" w:cs="Arial"/>
                            <w:color w:val="000000" w:themeColor="text1"/>
                            <w:kern w:val="24"/>
                            <w:sz w:val="16"/>
                            <w:szCs w:val="16"/>
                          </w:rPr>
                          <w:t>Collectives, Fault Tolerance, Scheduling</w:t>
                        </w:r>
                        <w:r w:rsidRPr="00803620">
                          <w:rPr>
                            <w:rFonts w:ascii="Arial" w:hAnsi="Arial" w:cs="Arial"/>
                            <w:color w:val="000000" w:themeColor="dark1"/>
                            <w:kern w:val="24"/>
                            <w:sz w:val="16"/>
                            <w:szCs w:val="16"/>
                          </w:rPr>
                          <w:t>)</w:t>
                        </w:r>
                      </w:p>
                    </w:txbxContent>
                  </v:textbox>
                </v:rect>
                <v:rect id="Rectangle 36" o:spid="_x0000_s1035" style="position:absolute;left:10330;top:560;width:46359;height:6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Um8IA&#10;AADbAAAADwAAAGRycy9kb3ducmV2LnhtbESPS6vCMBSE9xf8D+EI7q6pFV/VKCIourq+Nu4OzbEt&#10;NieliVr/vRGEuxxm5htmtmhMKR5Uu8Kygl43AkGcWl1wpuB8Wv+OQTiPrLG0TApe5GAxb/3MMNH2&#10;yQd6HH0mAoRdggpy76tESpfmZNB1bUUcvKutDfog60zqGp8BbkoZR9FQGiw4LORY0Sqn9Ha8GwXV&#10;H54G8jLa6ImTu3G8Wm7SeK9Up90spyA8Nf4//G1vtYL+ED5fw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BSbwgAAANsAAAAPAAAAAAAAAAAAAAAAAJgCAABkcnMvZG93&#10;bnJldi54bWxQSwUGAAAAAAQABAD1AAAAhwM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color w:val="000000" w:themeColor="dark1"/>
                            <w:kern w:val="24"/>
                            <w:sz w:val="16"/>
                            <w:szCs w:val="16"/>
                          </w:rPr>
                        </w:pPr>
                        <w:r w:rsidRPr="00803620">
                          <w:rPr>
                            <w:rFonts w:ascii="Arial" w:hAnsi="Arial" w:cs="Arial"/>
                            <w:color w:val="000000" w:themeColor="dark1"/>
                            <w:kern w:val="24"/>
                            <w:sz w:val="16"/>
                            <w:szCs w:val="16"/>
                          </w:rPr>
                          <w:t xml:space="preserve">Kernels, </w:t>
                        </w:r>
                        <w:r w:rsidRPr="00803620">
                          <w:rPr>
                            <w:rFonts w:ascii="Arial" w:hAnsi="Arial" w:cs="Arial"/>
                            <w:b/>
                            <w:color w:val="000000" w:themeColor="dark1"/>
                            <w:kern w:val="24"/>
                            <w:sz w:val="16"/>
                            <w:szCs w:val="16"/>
                          </w:rPr>
                          <w:t>Genomics, Proteomics</w:t>
                        </w:r>
                        <w:r w:rsidRPr="00803620">
                          <w:rPr>
                            <w:rFonts w:ascii="Arial" w:hAnsi="Arial" w:cs="Arial"/>
                            <w:color w:val="000000" w:themeColor="dark1"/>
                            <w:kern w:val="24"/>
                            <w:sz w:val="16"/>
                            <w:szCs w:val="16"/>
                          </w:rPr>
                          <w:t xml:space="preserve">, Information Retrieval, Polar Science, </w:t>
                        </w:r>
                      </w:p>
                      <w:p w:rsidR="00803620" w:rsidRPr="00803620" w:rsidRDefault="00803620" w:rsidP="00803620">
                        <w:pPr>
                          <w:pStyle w:val="NormalWeb"/>
                          <w:spacing w:before="0" w:beforeAutospacing="0" w:after="0" w:afterAutospacing="0"/>
                          <w:jc w:val="center"/>
                          <w:rPr>
                            <w:rFonts w:ascii="Arial" w:hAnsi="Arial" w:cs="Arial"/>
                            <w:b/>
                            <w:sz w:val="16"/>
                            <w:szCs w:val="16"/>
                          </w:rPr>
                        </w:pPr>
                        <w:r w:rsidRPr="00803620">
                          <w:rPr>
                            <w:rFonts w:ascii="Arial" w:hAnsi="Arial" w:cs="Arial"/>
                            <w:b/>
                            <w:color w:val="000000" w:themeColor="dark1"/>
                            <w:kern w:val="24"/>
                            <w:sz w:val="16"/>
                            <w:szCs w:val="16"/>
                          </w:rPr>
                          <w:t>Scientific Simulation Data Analysis and Management</w:t>
                        </w:r>
                      </w:p>
                      <w:p w:rsidR="00803620" w:rsidRPr="00803620" w:rsidRDefault="00803620" w:rsidP="00803620">
                        <w:pPr>
                          <w:pStyle w:val="NormalWeb"/>
                          <w:spacing w:before="0" w:beforeAutospacing="0" w:after="0" w:afterAutospacing="0"/>
                          <w:jc w:val="center"/>
                          <w:rPr>
                            <w:rFonts w:ascii="Arial" w:hAnsi="Arial" w:cs="Arial"/>
                            <w:i/>
                            <w:sz w:val="16"/>
                            <w:szCs w:val="16"/>
                          </w:rPr>
                        </w:pPr>
                        <w:r w:rsidRPr="00803620">
                          <w:rPr>
                            <w:rFonts w:ascii="Arial" w:hAnsi="Arial" w:cs="Arial"/>
                            <w:color w:val="000000" w:themeColor="dark1"/>
                            <w:kern w:val="24"/>
                            <w:sz w:val="16"/>
                            <w:szCs w:val="16"/>
                          </w:rPr>
                          <w:t>Dissimilarity Computation, Clustering, Multidimensional Scaling, Generative Topological Mapping</w:t>
                        </w:r>
                      </w:p>
                    </w:txbxContent>
                  </v:textbox>
                </v:rect>
                <v:rect id="Rectangle 37" o:spid="_x0000_s1036" style="position:absolute;left:10327;top:9480;width:46359;height:2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xAMIA&#10;AADbAAAADwAAAGRycy9kb3ducmV2LnhtbESPzarCMBSE9xd8h3AEd9fUiletRhFB0dX1b+Pu0Bzb&#10;YnNSmqj17Y0guBxm5htmOm9MKe5Uu8Kygl43AkGcWl1wpuB0XP2OQDiPrLG0TAqe5GA+a/1MMdH2&#10;wXu6H3wmAoRdggpy76tESpfmZNB1bUUcvIutDfog60zqGh8BbkoZR9GfNFhwWMixomVO6fVwMwqq&#10;fzwO5Hm41mMnt6N4uVin8U6pTrtZTEB4avw3/GlvtIL+E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LEAwgAAANsAAAAPAAAAAAAAAAAAAAAAAJgCAABkcnMvZG93&#10;bnJldi54bWxQSwUGAAAAAAQABAD1AAAAhwM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Services and Workflow</w:t>
                        </w:r>
                      </w:p>
                    </w:txbxContent>
                  </v:textbox>
                </v:rect>
                <v:rect id="Rectangle 38" o:spid="_x0000_s1037" style="position:absolute;left:10327;top:12077;width:46359;height: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msL4A&#10;AADbAAAADwAAAGRycy9kb3ducmV2LnhtbERPTWvCQBC9F/oflhG81U0qBEldRaRCb6XRi7chO80u&#10;ZmZDdtX477sHocfH+15vJ+7VjcbogxgoFwUokjZYL52B0/HwtgIVE4rFPggZeFCE7eb1ZY21DXf5&#10;oVuTOpVDJNZowKU01FrH1hFjXISBJHO/YWRMGY6dtiPeczj3+r0oKs3oJTc4HGjvqL00VzZQeebq&#10;9GjOSy6/2XVY+s+pN2Y+m3YfoBJN6V/8dH9ZA8s8Nn/JP0B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eJrC+AAAA2wAAAA8AAAAAAAAAAAAAAAAAmAIAAGRycy9kb3ducmV2&#10;LnhtbFBLBQYAAAAABAAEAPUAAACDAwAAAAA=&#10;" fillcolor="#d6e3bc [1302]" strokecolor="black [3213]">
                  <v:textbox inset="5.04pt,2.52pt,5.04pt,2.52pt">
                    <w:txbxContent>
                      <w:p w:rsidR="00803620" w:rsidRPr="00803620" w:rsidRDefault="00803620" w:rsidP="00803620">
                        <w:pPr>
                          <w:pStyle w:val="NormalWeb"/>
                          <w:spacing w:before="0" w:beforeAutospacing="0" w:after="0" w:afterAutospacing="0"/>
                          <w:jc w:val="center"/>
                          <w:rPr>
                            <w:rFonts w:ascii="Arial" w:hAnsi="Arial" w:cs="Arial"/>
                            <w:color w:val="000000" w:themeColor="text1"/>
                            <w:sz w:val="16"/>
                            <w:szCs w:val="16"/>
                          </w:rPr>
                        </w:pPr>
                        <w:r w:rsidRPr="00803620">
                          <w:rPr>
                            <w:rFonts w:ascii="Arial" w:hAnsi="Arial" w:cs="Arial"/>
                            <w:color w:val="000000" w:themeColor="text1"/>
                            <w:kern w:val="24"/>
                            <w:sz w:val="16"/>
                            <w:szCs w:val="16"/>
                          </w:rPr>
                          <w:t>High Level Language</w:t>
                        </w:r>
                      </w:p>
                    </w:txbxContent>
                  </v:textbox>
                </v:rect>
                <v:rect id="Rectangle 39" o:spid="_x0000_s1038" style="position:absolute;left:10323;top:21262;width:6292;height:8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A6cQA&#10;AADbAAAADwAAAGRycy9kb3ducmV2LnhtbESPT2vCQBTE7wW/w/KE3urGlFaNrhICij3Vfxdvj+wz&#10;CWbfhuyaxG/fLRR6HGbmN8xqM5hadNS6yrKC6SQCQZxbXXGh4HLevs1BOI+ssbZMCp7kYLMevaww&#10;0bbnI3UnX4gAYZeggtL7JpHS5SUZdBPbEAfvZluDPsi2kLrFPsBNLeMo+pQGKw4LJTaUlZTfTw+j&#10;oPnG84e8znZ64eTXPM7SXR4flHodD+kShKfB/4f/2nut4H0Bv1/C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zgOnEAAAA2wAAAA8AAAAAAAAAAAAAAAAAmAIAAGRycy9k&#10;b3ducmV2LnhtbFBLBQYAAAAABAAEAPUAAACJAw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Linux HPC</w:t>
                        </w:r>
                      </w:p>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Bare-system</w:t>
                        </w:r>
                      </w:p>
                    </w:txbxContent>
                  </v:textbox>
                </v:rect>
                <v:rect id="Rectangle 40" o:spid="_x0000_s1039" style="position:absolute;left:16860;top:21251;width:1159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QocMA&#10;AADbAAAADwAAAGRycy9kb3ducmV2LnhtbERPy2rCQBTdC/7DcAvdSJ20SDFpRrGFUu1CMDXi8pK5&#10;eWDmTshMY/r3nYXg8nDe6Xo0rRiod41lBc/zCARxYXXDlYLjz+fTEoTzyBpby6TgjxysV9NJiom2&#10;Vz7QkPlKhBB2CSqove8SKV1Rk0E3tx1x4ErbG/QB9pXUPV5DuGnlSxS9SoMNh4YaO/qoqbhkv0bB&#10;Kf72wzl//9rv4t3Fzs6lzTup1OPDuHkD4Wn0d/HNvdUKFmF9+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3QocMAAADbAAAADwAAAAAAAAAAAAAAAACYAgAAZHJzL2Rv&#10;d25yZXYueG1sUEsFBgAAAAAEAAQA9QAAAIgDAAAAAA==&#10;" fillcolor="white [3212]" strokecolor="black [3213]">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Amazon Cloud</w:t>
                        </w:r>
                      </w:p>
                    </w:txbxContent>
                  </v:textbox>
                </v:rect>
                <v:rect id="Rectangle 41" o:spid="_x0000_s1040" style="position:absolute;left:28663;top:21262;width:9685;height:8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ksMA&#10;AADbAAAADwAAAGRycy9kb3ducmV2LnhtbESPT4vCMBTE74LfITxhb2tq2V21NhURFPfk34u3R/Ns&#10;i81LaaLWb79ZEDwOM/MbJp13phZ3al1lWcFoGIEgzq2uuFBwOq4+JyCcR9ZYWyYFT3Iwz/q9FBNt&#10;H7yn+8EXIkDYJaig9L5JpHR5SQbd0DbEwbvY1qAPsi2kbvER4KaWcRT9SIMVh4USG1qWlF8PN6Og&#10;2eLxW57Haz118ncSLxfrPN4p9THoFjMQnjr/Dr/aG63gawT/X8I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P/ksMAAADbAAAADwAAAAAAAAAAAAAAAACYAgAAZHJzL2Rv&#10;d25yZXYueG1sUEsFBgAAAAAEAAQA9QAAAIgDA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Windows Server HPC</w:t>
                        </w:r>
                      </w:p>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Bare-system</w:t>
                        </w:r>
                      </w:p>
                    </w:txbxContent>
                  </v:textbox>
                </v:rect>
                <v:rect id="Rectangle 42" o:spid="_x0000_s1041" style="position:absolute;left:38586;top:26146;width:10881;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h5cMA&#10;AADbAAAADwAAAGRycy9kb3ducmV2LnhtbESPS4vCQBCE7wv+h6EFbzoxuD5iJiKC4p7W18Vbk2mT&#10;YKYnZEaN/35nYWGPRVV9RaWrztTiSa2rLCsYjyIQxLnVFRcKLuftcA7CeWSNtWVS8CYHq6z3kWKi&#10;7YuP9Dz5QgQIuwQVlN43iZQuL8mgG9mGOHg32xr0QbaF1C2+AtzUMo6iqTRYcVgosaFNSfn99DAK&#10;mm88f8rrbKcXTn7N4816l8cHpQb9br0E4anz/+G/9l4rmMTw+yX8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Fh5cMAAADbAAAADwAAAAAAAAAAAAAAAACYAgAAZHJzL2Rv&#10;d25yZXYueG1sUEsFBgAAAAAEAAQA9QAAAIgDA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Virtualization</w:t>
                        </w:r>
                      </w:p>
                    </w:txbxContent>
                  </v:textbox>
                </v:rect>
                <v:rect id="Rectangle 43" o:spid="_x0000_s1042" style="position:absolute;left:10327;top:29650;width:23014;height:2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EfsQA&#10;AADbAAAADwAAAGRycy9kb3ducmV2LnhtbESPQWvCQBSE74L/YXlCb83G2FqbukoIVOxJq168PbKv&#10;SWj2bchuk/Tfd4WCx2FmvmHW29E0oqfO1ZYVzKMYBHFhdc2lgsv5/XEFwnlkjY1lUvBLDrab6WSN&#10;qbYDf1J/8qUIEHYpKqi8b1MpXVGRQRfZljh4X7Yz6IPsSqk7HALcNDKJ46U0WHNYqLClvKLi+/Rj&#10;FLQHPD/L68tOvzr5sUrybFckR6UeZmP2BsLT6O/h//ZeK3ha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dxH7EAAAA2wAAAA8AAAAAAAAAAAAAAAAAmAIAAGRycy9k&#10;b3ducmV2LnhtbFBLBQYAAAAABAAEAPUAAACJAw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CPU Nodes</w:t>
                        </w:r>
                      </w:p>
                    </w:txbxContent>
                  </v:textbox>
                </v:rect>
                <v:rect id="Rectangle 50" o:spid="_x0000_s1043" style="position:absolute;left:38586;top:21262;width:10881;height:4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GfMMA&#10;AADbAAAADwAAAGRycy9kb3ducmV2LnhtbERPy2rCQBTdC/7DcAvdSJ20YDFpRrGFUu1CMDXi8pK5&#10;eWDmTshMY/r3nYXg8nDe6Xo0rRiod41lBc/zCARxYXXDlYLjz+fTEoTzyBpby6TgjxysV9NJiom2&#10;Vz7QkPlKhBB2CSqove8SKV1Rk0E3tx1x4ErbG/QB9pXUPV5DuGnlSxS9SoMNh4YaO/qoqbhkv0bB&#10;Kf72wzl//9rv4t3Fzs6lzTup1OPDuHkD4Wn0d/HNvdUKFmF9+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GfMMAAADbAAAADwAAAAAAAAAAAAAAAACYAgAAZHJzL2Rv&#10;d25yZXYueG1sUEsFBgAAAAAEAAQA9QAAAIgDAAAAAA==&#10;" fillcolor="white [3212]" strokecolor="black [3213]">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Azure Cloud</w:t>
                        </w:r>
                      </w:p>
                    </w:txbxContent>
                  </v:textbox>
                </v:rect>
                <v:rect id="Rectangle 52" o:spid="_x0000_s1044" style="position:absolute;left:49663;top:21262;width:7041;height:8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3OMIA&#10;AADbAAAADwAAAGRycy9kb3ducmV2LnhtbESPzarCMBSE9xd8h3AEd9fUgt5ajSKCoiuvPxt3h+bY&#10;FpuT0kStb28EweUwM98w03lrKnGnxpWWFQz6EQjizOqScwWn4+o3AeE8ssbKMil4koP5rPMzxVTb&#10;B+/pfvC5CBB2KSoovK9TKV1WkEHXtzVx8C62MeiDbHKpG3wEuKlkHEUjabDksFBgTcuCsuvhZhTU&#10;OzwO5flvrcdObpN4uVhn8b9SvW67mIDw1Ppv+NPeaAXDG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c4wgAAANsAAAAPAAAAAAAAAAAAAAAAAJgCAABkcnMvZG93&#10;bnJldi54bWxQSwUGAAAAAAQABAD1AAAAhwM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Grid Appliance</w:t>
                        </w:r>
                      </w:p>
                    </w:txbxContent>
                  </v:textbox>
                </v:rect>
                <v:rect id="Rectangle 53" o:spid="_x0000_s1045" style="position:absolute;left:33629;top:29650;width:23013;height:2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So8QA&#10;AADbAAAADwAAAGRycy9kb3ducmV2LnhtbESPQWvCQBSE70L/w/KE3urGiK3GbEQChvak1V56e2Rf&#10;k9Ds25DdJum/7xYEj8PMfMOk+8m0YqDeNZYVLBcRCOLS6oYrBR/X49MGhPPIGlvLpOCXHOyzh1mK&#10;ibYjv9Nw8ZUIEHYJKqi97xIpXVmTQbewHXHwvmxv0AfZV1L3OAa4aWUcRc/SYMNhocaO8prK78uP&#10;UdCd8LqWny+F3jr5tonzQ1HGZ6Ue59NhB8LT5O/hW/tVK1iv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UqPEAAAA2wAAAA8AAAAAAAAAAAAAAAAAmAIAAGRycy9k&#10;b3ducmV2LnhtbFBLBQYAAAAABAAEAPUAAACJAw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dark1"/>
                            <w:kern w:val="24"/>
                            <w:sz w:val="16"/>
                            <w:szCs w:val="16"/>
                          </w:rPr>
                          <w:t>GPU Nodes</w:t>
                        </w:r>
                      </w:p>
                    </w:txbxContent>
                  </v:textbox>
                </v:rect>
                <v:shape id="Left Brace 54" o:spid="_x0000_s1046" type="#_x0000_t87" style="position:absolute;left:8806;top:29784;width:1242;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kUMIA&#10;AADbAAAADwAAAGRycy9kb3ducmV2LnhtbESPT4vCMBTE7wv7HcJb8LJoqugi3UYRwX9HXS/eHs3b&#10;prR5KU2q9dsbQfA4zMxvmGzZ21pcqfWlYwXjUQKCOHe65ELB+W8znIPwAVlj7ZgU3MnDcvH5kWGq&#10;3Y2PdD2FQkQI+xQVmBCaVEqfG7LoR64hjt6/ay2GKNtC6hZvEW5rOUmSH2mx5LhgsKG1obw6dVYB&#10;NnjoOjs1l0t931Rrw9vz906pwVe/+gURqA/v8Ku91wpm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mRQwgAAANsAAAAPAAAAAAAAAAAAAAAAAJgCAABkcnMvZG93&#10;bnJldi54bWxQSwUGAAAAAAQABAD1AAAAhwMAAAAA&#10;" adj="900" strokecolor="black [3213]" strokeweight="1pt">
                  <v:textbox inset="5.04pt,2.52pt,5.04pt,2.52pt">
                    <w:txbxContent>
                      <w:p w:rsidR="00803620" w:rsidRDefault="00803620" w:rsidP="00803620">
                        <w:pPr>
                          <w:pStyle w:val="NormalWeb"/>
                          <w:spacing w:before="0" w:beforeAutospacing="0" w:after="200" w:afterAutospacing="0" w:line="276" w:lineRule="auto"/>
                        </w:pPr>
                        <w:r>
                          <w:rPr>
                            <w:rFonts w:eastAsia="Times New Roman" w:cs="Calibri"/>
                            <w:sz w:val="16"/>
                            <w:szCs w:val="16"/>
                          </w:rPr>
                          <w:t> </w:t>
                        </w:r>
                      </w:p>
                    </w:txbxContent>
                  </v:textbox>
                </v:shape>
                <v:rect id="Rectangle 55" o:spid="_x0000_s1047" style="position:absolute;left:16854;top:26057;width:11507;height:3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vTMQA&#10;AADbAAAADwAAAGRycy9kb3ducmV2LnhtbESPQWuDQBSE74H8h+UFekvWCrapcQ1BiLSntkkvvT3c&#10;F5W6b8XdqP333UIgx2FmvmGy/Ww6MdLgWssKHjcRCOLK6pZrBV/n43oLwnlkjZ1lUvBLDvb5cpFh&#10;qu3EnzSefC0ChF2KChrv+1RKVzVk0G1sTxy8ix0M+iCHWuoBpwA3nYyj6EkabDksNNhT0VD1c7oa&#10;Bf07nhP5/VzqFyfftnFxKKv4Q6mH1XzYgfA0+3v41n7VCpIE/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b0zEAAAA2wAAAA8AAAAAAAAAAAAAAAAAmAIAAGRycy9k&#10;b3ducmV2LnhtbFBLBQYAAAAABAAEAPUAAACJAwAAAAA=&#10;" fillcolor="white [3212]" strokecolor="black [3213]">
                  <v:shadow on="t" color="black" opacity="26214f" origin=",-.5" offset="0,3p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eastAsia="Times New Roman" w:hAnsi="Arial" w:cs="Arial"/>
                            <w:color w:val="000000"/>
                            <w:kern w:val="24"/>
                            <w:sz w:val="16"/>
                            <w:szCs w:val="16"/>
                          </w:rPr>
                          <w:t>Virtualization</w:t>
                        </w:r>
                      </w:p>
                    </w:txbxContent>
                  </v:textbox>
                </v:rect>
                <v:shape id="TextBox 22" o:spid="_x0000_s1048" type="#_x0000_t202" style="position:absolute;left:1009;top:18124;width:7249;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X5sQA&#10;AADbAAAADwAAAGRycy9kb3ducmV2LnhtbESPzWrCQBSF9wXfYbiCuzqx0FSio4hUqJtCkyzs7jZz&#10;TYKZO2FmTNK37xQKXR7Oz8fZ7ifTiYGcby0rWC0TEMSV1S3XCsri9LgG4QOyxs4yKfgmD/vd7GGL&#10;mbYjf9CQh1rEEfYZKmhC6DMpfdWQQb+0PXH0rtYZDFG6WmqHYxw3nXxKklQabDkSGuzp2FB1y+8m&#10;cj/b9/yMl3V3L/Kvkx1eX9ylVGoxnw4bEIGm8B/+a79pBc8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0V+bEAAAA2wAAAA8AAAAAAAAAAAAAAAAAmAIAAGRycy9k&#10;b3ducmV2LnhtbFBLBQYAAAAABAAEAPUAAACJAwAAAAA=&#10;" filled="f" stroked="f">
                  <v:textbox inset="5.04pt,2.52pt,5.04pt,2.52pt">
                    <w:txbxContent>
                      <w:p w:rsidR="00803620" w:rsidRPr="00803620" w:rsidRDefault="00803620" w:rsidP="00803620">
                        <w:pPr>
                          <w:pStyle w:val="NormalWeb"/>
                          <w:spacing w:before="0" w:beforeAutospacing="0" w:after="0" w:afterAutospacing="0"/>
                          <w:jc w:val="right"/>
                          <w:rPr>
                            <w:rFonts w:ascii="Arial" w:hAnsi="Arial" w:cs="Arial"/>
                            <w:color w:val="000000" w:themeColor="text1"/>
                            <w:sz w:val="16"/>
                            <w:szCs w:val="16"/>
                          </w:rPr>
                        </w:pPr>
                        <w:r w:rsidRPr="00803620">
                          <w:rPr>
                            <w:rFonts w:ascii="Arial" w:hAnsi="Arial" w:cs="Arial"/>
                            <w:color w:val="000000" w:themeColor="text1"/>
                            <w:kern w:val="24"/>
                            <w:sz w:val="16"/>
                            <w:szCs w:val="16"/>
                          </w:rPr>
                          <w:t>Storage</w:t>
                        </w:r>
                      </w:p>
                    </w:txbxContent>
                  </v:textbox>
                </v:shape>
                <v:shape id="TextBox 22" o:spid="_x0000_s1049" type="#_x0000_t202" style="position:absolute;top:10124;width:9244;height:4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yfcIA&#10;AADbAAAADwAAAGRycy9kb3ducmV2LnhtbESPS4vCMBSF9wP+h3AFd2PqgA+qUURG0I1gdeHs7jTX&#10;ttjclCTW+u+NMDDLw3l8nMWqM7VoyfnKsoLRMAFBnFtdcaHgfNp+zkD4gKyxtkwKnuRhtex9LDDV&#10;9sFHarNQiDjCPkUFZQhNKqXPSzLoh7Yhjt7VOoMhSldI7fARx00tv5JkIg1WHAklNrQpKb9ldxO5&#10;P9Uh2+NlVt9P2e/Wtt9TdzkrNeh36zmIQF34D/+1d1rBeAr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PJ9wgAAANsAAAAPAAAAAAAAAAAAAAAAAJgCAABkcnMvZG93&#10;bnJldi54bWxQSwUGAAAAAAQABAD1AAAAhwMAAAAA&#10;" filled="f" stroked="f">
                  <v:textbox inset="5.04pt,2.52pt,5.04pt,2.52pt">
                    <w:txbxContent>
                      <w:p w:rsidR="00803620" w:rsidRPr="00803620" w:rsidRDefault="00803620" w:rsidP="00803620">
                        <w:pPr>
                          <w:pStyle w:val="NormalWeb"/>
                          <w:spacing w:before="0" w:beforeAutospacing="0" w:after="0" w:afterAutospacing="0"/>
                          <w:jc w:val="center"/>
                          <w:rPr>
                            <w:rFonts w:ascii="Arial" w:hAnsi="Arial" w:cs="Arial"/>
                            <w:color w:val="000000" w:themeColor="text1"/>
                            <w:kern w:val="24"/>
                            <w:sz w:val="16"/>
                            <w:szCs w:val="16"/>
                          </w:rPr>
                        </w:pPr>
                        <w:r w:rsidRPr="00803620">
                          <w:rPr>
                            <w:rFonts w:ascii="Arial" w:hAnsi="Arial" w:cs="Arial"/>
                            <w:color w:val="000000" w:themeColor="text1"/>
                            <w:kern w:val="24"/>
                            <w:sz w:val="16"/>
                            <w:szCs w:val="16"/>
                          </w:rPr>
                          <w:t>Programming</w:t>
                        </w:r>
                      </w:p>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themeColor="text1"/>
                            <w:kern w:val="24"/>
                            <w:sz w:val="16"/>
                            <w:szCs w:val="16"/>
                          </w:rPr>
                          <w:t>Model</w:t>
                        </w:r>
                      </w:p>
                    </w:txbxContent>
                  </v:textbox>
                </v:shape>
                <v:shape id="Left Brace 58" o:spid="_x0000_s1050" type="#_x0000_t87" style="position:absolute;left:8857;top:9544;width:1116;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Yr4A&#10;AADbAAAADwAAAGRycy9kb3ducmV2LnhtbERPTYvCMBC9C/6HMII3TV1RpBpFdAVBD1oFr0Mz25Zt&#10;JiWJWv+9OQgeH+97sWpNLR7kfGVZwWiYgCDOra64UHC97AYzED4ga6wtk4IXeVgtu50Fpto++UyP&#10;LBQihrBPUUEZQpNK6fOSDPqhbYgj92edwRChK6R2+IzhppY/STKVBiuODSU2tCkp/8/uRsH2916M&#10;L4f65N3t5m01nh5fiEr1e+16DiJQG77ij3uvFUzi2Pgl/g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frGK+AAAA2wAAAA8AAAAAAAAAAAAAAAAAmAIAAGRycy9kb3ducmV2&#10;LnhtbFBLBQYAAAAABAAEAPUAAACDAwAAAAA=&#10;" adj="382" strokecolor="black [3213]" strokeweight="1pt">
                  <v:textbox inset="5.04pt,2.52pt,5.04pt,2.52pt">
                    <w:txbxContent>
                      <w:p w:rsidR="00803620" w:rsidRPr="00A73424" w:rsidRDefault="00803620" w:rsidP="00803620">
                        <w:pPr>
                          <w:rPr>
                            <w:rFonts w:eastAsia="Times New Roman" w:cstheme="minorHAnsi"/>
                            <w:sz w:val="16"/>
                            <w:szCs w:val="16"/>
                          </w:rPr>
                        </w:pPr>
                      </w:p>
                    </w:txbxContent>
                  </v:textbox>
                </v:shape>
                <v:rect id="Rectangle 432" o:spid="_x0000_s1051" style="position:absolute;left:10327;top:17595;width:15526;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ysMA&#10;AADcAAAADwAAAGRycy9kb3ducmV2LnhtbESP0WoCMRRE3wv+Q7hC32qitSJbo8hCoRQRdPsBl811&#10;s7i5CZvUXf++KQh9HGbmDLPZja4TN+pj61nDfKZAENfetNxo+K4+XtYgYkI22HkmDXeKsNtOnjZY&#10;GD/wiW7n1IgM4VigBptSKKSMtSWHceYDcfYuvneYsuwbaXocMtx1cqHUSjpsOS9YDFRaqq/nH6ch&#10;RKXsONwvh4rLY1ldw9f68Kb183Tcv4NINKb/8KP9aTQsXxfwdyYf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H+ysMAAADcAAAADwAAAAAAAAAAAAAAAACYAgAAZHJzL2Rv&#10;d25yZXYueG1sUEsFBgAAAAAEAAQA9QAAAIgDAAAAAA==&#10;" fillcolor="#d6e3bc [1302]" strokecolor="black [3213]">
                  <v:shadow on="t" color="black" opacity="26214f" origin=",-.5" offset="0,3pt"/>
                  <v:path arrowok="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kern w:val="24"/>
                            <w:sz w:val="16"/>
                            <w:szCs w:val="16"/>
                          </w:rPr>
                          <w:t>Distributed File Systems</w:t>
                        </w:r>
                      </w:p>
                    </w:txbxContent>
                  </v:textbox>
                </v:rect>
                <v:rect id="Rectangle 433" o:spid="_x0000_s1052" style="position:absolute;left:39906;top:17595;width:16783;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bUcQA&#10;AADcAAAADwAAAGRycy9kb3ducmV2LnhtbESPUWvCMBSF34X9h3AHe9NkOkU6o4zCYAwZrN0PuDTX&#10;ptjchCba+u+XwcDHwznnO5zdYXK9uNIQO88anhcKBHHjTcethp/6fb4FEROywd4zabhRhMP+YbbD&#10;wviRv+lapVZkCMcCNdiUQiFlbCw5jAsfiLN38oPDlOXQSjPgmOGul0ulNtJhx3nBYqDSUnOuLk5D&#10;iErZabydjjWXX2V9Dp/b41rrp8fp7RVEoindw//tD6PhZbWCvzP5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W1HEAAAA3AAAAA8AAAAAAAAAAAAAAAAAmAIAAGRycy9k&#10;b3ducmV2LnhtbFBLBQYAAAAABAAEAPUAAACJAwAAAAA=&#10;" fillcolor="#d6e3bc [1302]" strokecolor="black [3213]">
                  <v:shadow on="t" color="black" opacity="26214f" origin=",-.5" offset="0,3pt"/>
                  <v:path arrowok="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kern w:val="24"/>
                            <w:sz w:val="16"/>
                            <w:szCs w:val="16"/>
                          </w:rPr>
                          <w:t>Data Parallel File System</w:t>
                        </w:r>
                      </w:p>
                    </w:txbxContent>
                  </v:textbox>
                </v:rect>
                <v:rect id="Rectangle 434" o:spid="_x0000_s1053" style="position:absolute;left:26132;top:17595;width:13494;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DJcMA&#10;AADcAAAADwAAAGRycy9kb3ducmV2LnhtbESP0WoCMRRE34X+Q7gF32pStSJbo5SFQiki6PYDLpvr&#10;ZnFzEzbRXf++KRR8HGbmDLPZja4TN+pj61nD60yBIK69abnR8FN9vqxBxIRssPNMGu4UYbd9mmyw&#10;MH7gI91OqREZwrFADTalUEgZa0sO48wH4uydfe8wZdk30vQ4ZLjr5FyplXTYcl6wGKi0VF9OV6ch&#10;RKXsONzP+4rLQ1ldwvd6/6b19Hn8eAeRaEyP8H/7y2hYLpbwdyYf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TDJcMAAADcAAAADwAAAAAAAAAAAAAAAACYAgAAZHJzL2Rv&#10;d25yZXYueG1sUEsFBgAAAAAEAAQA9QAAAIgDAAAAAA==&#10;" fillcolor="#d6e3bc [1302]" strokecolor="black [3213]">
                  <v:shadow on="t" color="black" opacity="26214f" origin=",-.5" offset="0,3pt"/>
                  <v:path arrowok="t"/>
                  <v:textbox inset="5.04pt,2.52pt,5.04pt,2.52pt">
                    <w:txbxContent>
                      <w:p w:rsidR="00803620" w:rsidRPr="00803620" w:rsidRDefault="00803620" w:rsidP="00803620">
                        <w:pPr>
                          <w:pStyle w:val="NormalWeb"/>
                          <w:spacing w:before="0" w:beforeAutospacing="0" w:after="0" w:afterAutospacing="0"/>
                          <w:jc w:val="center"/>
                          <w:rPr>
                            <w:rFonts w:ascii="Arial" w:hAnsi="Arial" w:cs="Arial"/>
                            <w:sz w:val="16"/>
                            <w:szCs w:val="16"/>
                          </w:rPr>
                        </w:pPr>
                        <w:r w:rsidRPr="00803620">
                          <w:rPr>
                            <w:rFonts w:ascii="Arial" w:hAnsi="Arial" w:cs="Arial"/>
                            <w:color w:val="000000"/>
                            <w:kern w:val="24"/>
                            <w:sz w:val="16"/>
                            <w:szCs w:val="16"/>
                          </w:rPr>
                          <w:t>Object Stores</w:t>
                        </w:r>
                      </w:p>
                    </w:txbxContent>
                  </v:textbox>
                </v:rect>
                <v:rect id="Rectangle 300" o:spid="_x0000_s1054" style="position:absolute;left:10356;top:6998;width:46355;height: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i3cMA&#10;AADcAAAADwAAAGRycy9kb3ducmV2LnhtbERPy4rCMBTdC/5DuAOzkTF1BNGOUXRg8LEQ7Ki4vDTX&#10;ttjclCbW+vdmIbg8nPd03ppSNFS7wrKCQT8CQZxaXXCm4PD/9zUG4TyyxtIyKXiQg/ms25lirO2d&#10;99QkPhMhhF2MCnLvq1hKl+Zk0PVtRRy4i60N+gDrTOoa7yHclPI7ikbSYMGhIceKfnNKr8nNKDhN&#10;tr45H5er3Wayudre+WKPlVTq86Nd/IDw1Pq3+OVeawXDK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Pi3cMAAADcAAAADwAAAAAAAAAAAAAAAACYAgAAZHJzL2Rv&#10;d25yZXYueG1sUEsFBgAAAAAEAAQA9QAAAIgDAAAAAA==&#10;" fillcolor="white [3212]" strokecolor="black [3213]">
                  <v:textbox inset="5.04pt,2.52pt,5.04pt,2.52pt">
                    <w:txbxContent>
                      <w:p w:rsidR="00803620" w:rsidRPr="00803620" w:rsidRDefault="00803620" w:rsidP="00803620">
                        <w:pPr>
                          <w:pStyle w:val="NormalWeb"/>
                          <w:spacing w:before="0" w:beforeAutospacing="0" w:after="0" w:afterAutospacing="0"/>
                          <w:jc w:val="center"/>
                          <w:rPr>
                            <w:sz w:val="16"/>
                            <w:szCs w:val="16"/>
                          </w:rPr>
                        </w:pPr>
                        <w:r w:rsidRPr="00803620">
                          <w:rPr>
                            <w:rFonts w:ascii="Arial" w:hAnsi="Arial" w:cs="Arial"/>
                            <w:color w:val="000000"/>
                            <w:kern w:val="24"/>
                            <w:sz w:val="16"/>
                            <w:szCs w:val="16"/>
                          </w:rPr>
                          <w:t>Security, Provenance, Portal</w:t>
                        </w:r>
                      </w:p>
                    </w:txbxContent>
                  </v:textbox>
                </v:rect>
                <w10:wrap type="topAndBottom"/>
              </v:group>
            </w:pict>
          </mc:Fallback>
        </mc:AlternateContent>
      </w:r>
      <w:r w:rsidR="002D740D">
        <w:rPr>
          <w:i/>
        </w:rPr>
        <w:t xml:space="preserve">Figure 1: </w:t>
      </w:r>
      <w:r w:rsidR="002D740D" w:rsidRPr="0021229A">
        <w:rPr>
          <w:i/>
        </w:rPr>
        <w:t xml:space="preserve">Architecture for Iterative </w:t>
      </w:r>
      <w:proofErr w:type="spellStart"/>
      <w:r w:rsidR="002D740D" w:rsidRPr="0021229A">
        <w:rPr>
          <w:i/>
        </w:rPr>
        <w:t>MapReduce</w:t>
      </w:r>
      <w:proofErr w:type="spellEnd"/>
      <w:r w:rsidR="002D740D" w:rsidRPr="0021229A">
        <w:rPr>
          <w:i/>
        </w:rPr>
        <w:t xml:space="preserve"> DEDESE supporting Data</w:t>
      </w:r>
      <w:r w:rsidR="002D740D">
        <w:rPr>
          <w:i/>
        </w:rPr>
        <w:t>-</w:t>
      </w:r>
      <w:r w:rsidR="002D740D" w:rsidRPr="0021229A">
        <w:rPr>
          <w:i/>
        </w:rPr>
        <w:t>Enabled Science (Data Mining and Data Analysis for Observations and Scientific Simulations</w:t>
      </w:r>
      <w:r w:rsidR="002D740D">
        <w:rPr>
          <w:i/>
        </w:rPr>
        <w:t>)</w:t>
      </w:r>
    </w:p>
    <w:p w:rsidR="00A71ABF" w:rsidRDefault="00646ECD" w:rsidP="00646ECD">
      <w:pPr>
        <w:pStyle w:val="Spacebefore"/>
      </w:pPr>
      <w:r>
        <w:t xml:space="preserve">We term the system </w:t>
      </w:r>
      <w:r w:rsidR="00253CB9">
        <w:t xml:space="preserve">in figure 1, </w:t>
      </w:r>
      <w:r w:rsidR="009B4390">
        <w:t>as a</w:t>
      </w:r>
      <w:r w:rsidR="00253CB9">
        <w:t xml:space="preserve"> </w:t>
      </w:r>
      <w:r w:rsidRPr="00FC525F">
        <w:t xml:space="preserve">DEDESE or Discovery Environments for Data-Enabled Science and Engineering and </w:t>
      </w:r>
      <w:r>
        <w:t xml:space="preserve">my research plan </w:t>
      </w:r>
      <w:r w:rsidRPr="00FC525F">
        <w:t xml:space="preserve">focuses on </w:t>
      </w:r>
      <w:r>
        <w:t xml:space="preserve">some of their </w:t>
      </w:r>
      <w:r w:rsidRPr="00FC525F">
        <w:t>key</w:t>
      </w:r>
      <w:r>
        <w:t xml:space="preserve"> innovative features</w:t>
      </w:r>
      <w:r w:rsidR="00253CB9">
        <w:t xml:space="preserve"> in shaded layers</w:t>
      </w:r>
      <w:r>
        <w:t xml:space="preserve">. </w:t>
      </w:r>
      <w:r w:rsidR="00A71ABF">
        <w:t>Th</w:t>
      </w:r>
      <w:r w:rsidR="00253CB9">
        <w:t xml:space="preserve">e </w:t>
      </w:r>
      <w:r w:rsidR="00A71ABF">
        <w:t xml:space="preserve">validation involves building a full system with the </w:t>
      </w:r>
      <w:r w:rsidR="00253CB9">
        <w:t>other capabilities shown in figure</w:t>
      </w:r>
      <w:r w:rsidR="00A71ABF">
        <w:t xml:space="preserve"> but in areas like workflow, portals and security I do not intend novel research but rather use of best practice. </w:t>
      </w:r>
    </w:p>
    <w:p w:rsidR="00050498" w:rsidRDefault="00A71ABF" w:rsidP="00A35C38">
      <w:pPr>
        <w:ind w:firstLine="0"/>
      </w:pPr>
      <w:r>
        <w:t>Looking at highlighted layers we can summarize</w:t>
      </w:r>
      <w:r w:rsidR="00646ECD" w:rsidRPr="00B24271">
        <w:t xml:space="preserve"> </w:t>
      </w:r>
      <w:r>
        <w:t>the</w:t>
      </w:r>
      <w:r w:rsidR="00646ECD" w:rsidRPr="00B24271">
        <w:t xml:space="preserve"> </w:t>
      </w:r>
      <w:r>
        <w:rPr>
          <w:b/>
        </w:rPr>
        <w:t>overarching</w:t>
      </w:r>
      <w:r w:rsidR="00646ECD" w:rsidRPr="00B24271">
        <w:rPr>
          <w:b/>
        </w:rPr>
        <w:t xml:space="preserve"> challenge</w:t>
      </w:r>
      <w:r w:rsidR="00646ECD" w:rsidRPr="00B24271">
        <w:t xml:space="preserve"> for </w:t>
      </w:r>
      <w:r>
        <w:t>my</w:t>
      </w:r>
      <w:r w:rsidR="00646ECD" w:rsidRPr="00B24271">
        <w:t xml:space="preserve"> research is </w:t>
      </w:r>
      <w:r>
        <w:t xml:space="preserve">to </w:t>
      </w:r>
      <w:r w:rsidR="00646ECD" w:rsidRPr="00B24271">
        <w:t xml:space="preserve">build a DEDESE capable of handling the incredible increases in dataset sizes while solving the technical challenges of </w:t>
      </w:r>
      <w:r w:rsidR="00646ECD" w:rsidRPr="00B24271">
        <w:rPr>
          <w:i/>
        </w:rPr>
        <w:t>portability</w:t>
      </w:r>
      <w:r w:rsidR="00646ECD" w:rsidRPr="00B24271">
        <w:t xml:space="preserve"> with </w:t>
      </w:r>
      <w:r w:rsidR="00646ECD" w:rsidRPr="00B24271">
        <w:rPr>
          <w:i/>
        </w:rPr>
        <w:t>scaling performance</w:t>
      </w:r>
      <w:r w:rsidR="00646ECD" w:rsidRPr="00B24271">
        <w:t xml:space="preserve"> and </w:t>
      </w:r>
      <w:r w:rsidR="00646ECD" w:rsidRPr="00B24271">
        <w:rPr>
          <w:i/>
        </w:rPr>
        <w:t>fault tolerance</w:t>
      </w:r>
      <w:r w:rsidR="00646ECD" w:rsidRPr="00B24271">
        <w:t xml:space="preserve"> using an </w:t>
      </w:r>
      <w:r w:rsidR="00646ECD" w:rsidRPr="00B24271">
        <w:rPr>
          <w:i/>
        </w:rPr>
        <w:t>attractive</w:t>
      </w:r>
      <w:r w:rsidR="00646ECD">
        <w:rPr>
          <w:i/>
        </w:rPr>
        <w:t xml:space="preserve"> powerful</w:t>
      </w:r>
      <w:r w:rsidR="00646ECD" w:rsidRPr="00B24271">
        <w:rPr>
          <w:i/>
        </w:rPr>
        <w:t xml:space="preserve"> programming model</w:t>
      </w:r>
      <w:r w:rsidR="00646ECD" w:rsidRPr="00B24271">
        <w:t xml:space="preserve">. Further, these </w:t>
      </w:r>
      <w:r w:rsidR="00646ECD" w:rsidRPr="00C34FE7">
        <w:rPr>
          <w:b/>
        </w:rPr>
        <w:t>challenges</w:t>
      </w:r>
      <w:r w:rsidR="00646ECD" w:rsidRPr="00B24271">
        <w:t xml:space="preserve"> must be met for</w:t>
      </w:r>
      <w:r w:rsidR="00646ECD">
        <w:t xml:space="preserve"> both</w:t>
      </w:r>
      <w:r w:rsidR="00646ECD" w:rsidRPr="00B24271">
        <w:t xml:space="preserve"> </w:t>
      </w:r>
      <w:r w:rsidR="00646ECD" w:rsidRPr="00B24271">
        <w:rPr>
          <w:i/>
        </w:rPr>
        <w:t>computation</w:t>
      </w:r>
      <w:r w:rsidR="00646ECD" w:rsidRPr="00B24271">
        <w:t xml:space="preserve"> and </w:t>
      </w:r>
      <w:r w:rsidR="00646ECD" w:rsidRPr="00B24271">
        <w:rPr>
          <w:i/>
        </w:rPr>
        <w:t>storage</w:t>
      </w:r>
      <w:r w:rsidR="00646ECD" w:rsidRPr="00B24271">
        <w:t xml:space="preserve">. Dataset sizes are typically expanding faster than Moore’s law, demanding cost effective parallel data analysis techniques. </w:t>
      </w:r>
      <w:r w:rsidR="00646ECD">
        <w:t xml:space="preserve">Sequence data analysis in genomics and proteomics is used to validate this research: a </w:t>
      </w:r>
      <w:r w:rsidR="00646ECD" w:rsidRPr="00C34FE7">
        <w:rPr>
          <w:b/>
        </w:rPr>
        <w:t>challenge</w:t>
      </w:r>
      <w:r w:rsidR="00646ECD">
        <w:t xml:space="preserve"> as the </w:t>
      </w:r>
      <w:r w:rsidR="00646ECD" w:rsidRPr="00C34FE7">
        <w:rPr>
          <w:i/>
        </w:rPr>
        <w:t>growth of the DNA sequencing</w:t>
      </w:r>
      <w:r w:rsidR="00646ECD" w:rsidRPr="00B24271">
        <w:t xml:space="preserve"> </w:t>
      </w:r>
      <w:r w:rsidR="00646ECD">
        <w:t>data has</w:t>
      </w:r>
      <w:r w:rsidR="00646ECD" w:rsidRPr="00B24271">
        <w:t xml:space="preserve"> recently been much faster than the growth of the computing power</w:t>
      </w:r>
      <w:r w:rsidR="00646ECD">
        <w:t xml:space="preserve">. </w:t>
      </w:r>
      <w:r w:rsidR="00646ECD" w:rsidRPr="00B24271">
        <w:t>DNA sequencing throughput doubles every 5 months, whereas the computing power per Moore’s</w:t>
      </w:r>
      <w:r w:rsidR="00EA0205">
        <w:t xml:space="preserve"> law is doubled every 18 months. </w:t>
      </w:r>
      <w:r w:rsidR="00253CB9">
        <w:t>My</w:t>
      </w:r>
      <w:r w:rsidR="00646ECD">
        <w:t xml:space="preserve"> </w:t>
      </w:r>
      <w:r w:rsidR="00646ECD" w:rsidRPr="00B24271">
        <w:t xml:space="preserve">research is based on the hypothesis that clouds and cloud-like environments including </w:t>
      </w:r>
      <w:proofErr w:type="spellStart"/>
      <w:r w:rsidR="00646ECD" w:rsidRPr="00B24271">
        <w:t>MapReduce</w:t>
      </w:r>
      <w:proofErr w:type="spellEnd"/>
      <w:r w:rsidR="00646ECD" w:rsidRPr="00B24271">
        <w:t xml:space="preserve"> will prove very important for science – data analysis in particular – by providing both cost effectiveness and powerful parallel programming paradigms as </w:t>
      </w:r>
      <w:r>
        <w:t xml:space="preserve">already </w:t>
      </w:r>
      <w:r w:rsidR="00646ECD" w:rsidRPr="00B24271">
        <w:t>demonstrated</w:t>
      </w:r>
      <w:r w:rsidR="00F94022">
        <w:t xml:space="preserve">. </w:t>
      </w:r>
      <w:r w:rsidR="00646ECD" w:rsidRPr="00B24271">
        <w:t xml:space="preserve">On the other hand HPC clusters spanning up to </w:t>
      </w:r>
      <w:proofErr w:type="spellStart"/>
      <w:r w:rsidR="00646ECD" w:rsidRPr="00B24271">
        <w:t>exascale</w:t>
      </w:r>
      <w:proofErr w:type="spellEnd"/>
      <w:r w:rsidR="00646ECD" w:rsidRPr="00B24271">
        <w:t xml:space="preserve"> capability will continue to be critical and so a key </w:t>
      </w:r>
      <w:r w:rsidR="00646ECD" w:rsidRPr="007037A1">
        <w:rPr>
          <w:b/>
        </w:rPr>
        <w:t>challenge</w:t>
      </w:r>
      <w:r w:rsidR="00646ECD" w:rsidRPr="00B24271">
        <w:t xml:space="preserve"> is </w:t>
      </w:r>
      <w:r w:rsidR="00646ECD" w:rsidRPr="0021229A">
        <w:rPr>
          <w:i/>
        </w:rPr>
        <w:t>portability not just as systems scale up in size but also between HPC and Cloud systems</w:t>
      </w:r>
      <w:r w:rsidR="00646ECD" w:rsidRPr="00B24271">
        <w:t xml:space="preserve">.  </w:t>
      </w:r>
      <w:r w:rsidR="00646ECD">
        <w:t xml:space="preserve">HPC systems are important not just as hosts for observational data analysis but because of the growing </w:t>
      </w:r>
      <w:r w:rsidR="00646ECD" w:rsidRPr="007037A1">
        <w:rPr>
          <w:b/>
        </w:rPr>
        <w:t>challenge</w:t>
      </w:r>
      <w:r w:rsidR="00646ECD">
        <w:t xml:space="preserve"> of </w:t>
      </w:r>
      <w:r w:rsidR="00646ECD" w:rsidRPr="0021229A">
        <w:rPr>
          <w:i/>
        </w:rPr>
        <w:t>analyzing results of supercomputer simulations</w:t>
      </w:r>
      <w:r w:rsidR="00646ECD">
        <w:t xml:space="preserve"> and </w:t>
      </w:r>
      <w:r>
        <w:t xml:space="preserve">working with Oak Ridge, </w:t>
      </w:r>
      <w:r w:rsidR="00646ECD">
        <w:t xml:space="preserve">we include this as an application to motivate and validate this research. Another synergy between HPC and clouds is common </w:t>
      </w:r>
      <w:r w:rsidR="00646ECD" w:rsidRPr="007037A1">
        <w:rPr>
          <w:b/>
        </w:rPr>
        <w:t>challenges</w:t>
      </w:r>
      <w:r w:rsidR="00646ECD">
        <w:t xml:space="preserve"> in fault tolerance and storage. </w:t>
      </w:r>
      <w:r w:rsidR="00646ECD" w:rsidRPr="00B24271">
        <w:t>Clouds may change but the importance of large-scale energy-and-cost-</w:t>
      </w:r>
      <w:r w:rsidR="00C80425">
        <w:t xml:space="preserve">efficient data centers </w:t>
      </w:r>
      <w:r w:rsidR="00646ECD" w:rsidRPr="00B24271">
        <w:t xml:space="preserve">is likely to remain and provide </w:t>
      </w:r>
      <w:r w:rsidR="00646ECD" w:rsidRPr="00A35C38">
        <w:t xml:space="preserve">technology and infrastructure opportunities that the proposed research will exploit. </w:t>
      </w:r>
    </w:p>
    <w:p w:rsidR="000B40BE" w:rsidRDefault="000B40BE" w:rsidP="00050498">
      <w:pPr>
        <w:ind w:firstLine="0"/>
      </w:pPr>
    </w:p>
    <w:p w:rsidR="00050498" w:rsidRPr="00D75838" w:rsidRDefault="00050498" w:rsidP="00050498">
      <w:pPr>
        <w:ind w:firstLine="0"/>
      </w:pPr>
      <w:r>
        <w:t>I have</w:t>
      </w:r>
      <w:r w:rsidRPr="00C0478F">
        <w:t xml:space="preserve"> contributed to </w:t>
      </w:r>
      <w:r w:rsidR="005B7D78">
        <w:t>three</w:t>
      </w:r>
      <w:r w:rsidRPr="00C0478F">
        <w:t xml:space="preserve"> new books in primary research area of </w:t>
      </w:r>
      <w:proofErr w:type="spellStart"/>
      <w:r w:rsidRPr="00C0478F">
        <w:t>MapReduce</w:t>
      </w:r>
      <w:proofErr w:type="spellEnd"/>
      <w:r w:rsidRPr="00C0478F">
        <w:t xml:space="preserve"> and data intensive computing for bioinformatics. One is a text book </w:t>
      </w:r>
      <w:r w:rsidR="00C027D4">
        <w:t xml:space="preserve">(B1) </w:t>
      </w:r>
      <w:r w:rsidRPr="00C0478F">
        <w:t xml:space="preserve">titled “Distributed and Cloud Computing: From Parallel Processing to the Internet of Things” published in </w:t>
      </w:r>
      <w:r>
        <w:t>October</w:t>
      </w:r>
      <w:r w:rsidRPr="00C0478F">
        <w:t xml:space="preserve"> 2011 by Morgan Kaufmann </w:t>
      </w:r>
      <w:r w:rsidRPr="00C0478F">
        <w:lastRenderedPageBreak/>
        <w:t>Publishers. The other book</w:t>
      </w:r>
      <w:r w:rsidR="00C027D4">
        <w:t xml:space="preserve"> (B2)</w:t>
      </w:r>
      <w:r w:rsidRPr="00C0478F">
        <w:t xml:space="preserve"> is called “Dat</w:t>
      </w:r>
      <w:r>
        <w:t>a</w:t>
      </w:r>
      <w:r w:rsidRPr="00C0478F">
        <w:t xml:space="preserve"> Intensive Distributed Computing” by IGI </w:t>
      </w:r>
      <w:r>
        <w:t xml:space="preserve">Global </w:t>
      </w:r>
      <w:r w:rsidRPr="00C0478F">
        <w:t xml:space="preserve">Publishers. </w:t>
      </w:r>
      <w:r>
        <w:t>I am the co-editor</w:t>
      </w:r>
      <w:r w:rsidR="007E6666">
        <w:t xml:space="preserve"> with Professor Andy Li of Florida</w:t>
      </w:r>
      <w:r>
        <w:t xml:space="preserve"> of a new book </w:t>
      </w:r>
      <w:r w:rsidR="007E6666">
        <w:t>“</w:t>
      </w:r>
      <w:r w:rsidR="007E6666" w:rsidRPr="007E6666">
        <w:t>Cloud Computing for Data-Intensive Applications</w:t>
      </w:r>
      <w:r w:rsidR="007E6666">
        <w:t xml:space="preserve">” </w:t>
      </w:r>
      <w:r w:rsidR="005B7D78">
        <w:t xml:space="preserve">that just </w:t>
      </w:r>
      <w:r w:rsidR="007E6666">
        <w:t>published by Springer in 2014</w:t>
      </w:r>
      <w:r w:rsidR="005B7D78">
        <w:t xml:space="preserve"> (</w:t>
      </w:r>
      <w:r w:rsidR="005B7D78" w:rsidRPr="005B7D78">
        <w:rPr>
          <w:color w:val="FF0000"/>
        </w:rPr>
        <w:t>B3</w:t>
      </w:r>
      <w:r w:rsidR="005B7D78">
        <w:t>)</w:t>
      </w:r>
      <w:r w:rsidR="007E6666">
        <w:t xml:space="preserve">. I </w:t>
      </w:r>
      <w:r w:rsidR="005B7D78">
        <w:t xml:space="preserve">have </w:t>
      </w:r>
      <w:r w:rsidR="007E6666">
        <w:t xml:space="preserve">finished a special issue with </w:t>
      </w:r>
      <w:r w:rsidR="00645820">
        <w:t xml:space="preserve">Dr. </w:t>
      </w:r>
      <w:r w:rsidR="007E6666">
        <w:t xml:space="preserve">Dennis Gannon on </w:t>
      </w:r>
      <w:r w:rsidR="007E6666" w:rsidRPr="007E6666">
        <w:t xml:space="preserve">Data Intensive </w:t>
      </w:r>
      <w:proofErr w:type="spellStart"/>
      <w:r w:rsidR="007E6666" w:rsidRPr="007E6666">
        <w:t>eScience</w:t>
      </w:r>
      <w:proofErr w:type="spellEnd"/>
      <w:r w:rsidR="007E6666">
        <w:t xml:space="preserve"> for the </w:t>
      </w:r>
      <w:r w:rsidR="007E6666" w:rsidRPr="007E6666">
        <w:t>Distributed and Parallel Databases</w:t>
      </w:r>
      <w:r w:rsidR="007E6666">
        <w:t xml:space="preserve"> journal.</w:t>
      </w:r>
      <w:r w:rsidR="001F7623">
        <w:t xml:space="preserve"> I have edited t</w:t>
      </w:r>
      <w:r w:rsidR="00C027D4">
        <w:t>wo</w:t>
      </w:r>
      <w:r w:rsidR="001F7623">
        <w:t xml:space="preserve"> special issues on “Emerging Computational Methods for the Life Sciences” with Professor Ian Foster and others</w:t>
      </w:r>
      <w:r w:rsidR="00C027D4">
        <w:t xml:space="preserve"> O1, O4) with one other being prepared</w:t>
      </w:r>
      <w:r w:rsidR="001F7623">
        <w:t>.</w:t>
      </w:r>
    </w:p>
    <w:p w:rsidR="00253CB9" w:rsidRDefault="00253CB9" w:rsidP="00646ECD">
      <w:pPr>
        <w:pStyle w:val="Spacebefore"/>
      </w:pPr>
      <w:r>
        <w:t xml:space="preserve">We now describe current </w:t>
      </w:r>
      <w:r w:rsidR="007E6666">
        <w:t xml:space="preserve">research </w:t>
      </w:r>
      <w:r>
        <w:t xml:space="preserve">progress divided by the topics shown in the figure: Iterative </w:t>
      </w:r>
      <w:proofErr w:type="spellStart"/>
      <w:r>
        <w:t>MapReduce</w:t>
      </w:r>
      <w:proofErr w:type="spellEnd"/>
      <w:r>
        <w:t xml:space="preserve">, Storage, Fault Tolerance, High-level Programming models and </w:t>
      </w:r>
      <w:r w:rsidR="004A22D3">
        <w:t>validating applications.</w:t>
      </w:r>
      <w:r w:rsidR="00C027D4">
        <w:t xml:space="preserve"> I list my publications in the particular topic areas below. My resume lists all publications including those aimed more broadly at my research interests starting with my thesis topic, an extensive period of research on multicore systems and now on broad issues in cloud computing.</w:t>
      </w:r>
      <w:r w:rsidR="002A49B8">
        <w:t xml:space="preserve"> </w:t>
      </w:r>
      <w:proofErr w:type="gramStart"/>
      <w:r w:rsidR="002A49B8">
        <w:t>(B4, B5, J9, CW2</w:t>
      </w:r>
      <w:r w:rsidR="00E45E9D">
        <w:t>6-37, R7) before 2010 and (</w:t>
      </w:r>
      <w:r w:rsidR="00857168">
        <w:rPr>
          <w:noProof/>
        </w:rPr>
        <w:t xml:space="preserve">B1, </w:t>
      </w:r>
      <w:r w:rsidR="00E45E9D">
        <w:t>B3,</w:t>
      </w:r>
      <w:r w:rsidR="002A49B8">
        <w:t xml:space="preserve"> J3, J4, J7, CW11, CW12, CW20, CW23, R2) in 2010 and after (while I was on the Indiana University faculty)</w:t>
      </w:r>
      <w:r w:rsidR="00645820">
        <w:t>.</w:t>
      </w:r>
      <w:proofErr w:type="gramEnd"/>
    </w:p>
    <w:p w:rsidR="002A49B8" w:rsidRDefault="00FB0AAD" w:rsidP="00980D4B">
      <w:pPr>
        <w:pStyle w:val="Heading2"/>
        <w:spacing w:before="120" w:line="240" w:lineRule="auto"/>
        <w:ind w:left="360" w:hanging="360"/>
      </w:pPr>
      <w:r>
        <w:t xml:space="preserve">Iterative </w:t>
      </w:r>
      <w:proofErr w:type="spellStart"/>
      <w:r>
        <w:t>MapReduce</w:t>
      </w:r>
      <w:proofErr w:type="spellEnd"/>
    </w:p>
    <w:p w:rsidR="002A49B8" w:rsidRPr="002A49B8" w:rsidRDefault="002A49B8" w:rsidP="002A49B8">
      <w:pPr>
        <w:pStyle w:val="BodyText"/>
        <w:ind w:firstLine="0"/>
        <w:rPr>
          <w:rFonts w:eastAsia="PMingLiU"/>
          <w:spacing w:val="0"/>
          <w:sz w:val="22"/>
          <w:szCs w:val="22"/>
        </w:rPr>
      </w:pPr>
      <w:proofErr w:type="spellStart"/>
      <w:r w:rsidRPr="00874ED8">
        <w:rPr>
          <w:rFonts w:eastAsia="PMingLiU"/>
          <w:spacing w:val="0"/>
          <w:sz w:val="22"/>
          <w:szCs w:val="22"/>
        </w:rPr>
        <w:t>MapReduce</w:t>
      </w:r>
      <w:proofErr w:type="spellEnd"/>
      <w:r w:rsidRPr="00874ED8">
        <w:rPr>
          <w:rFonts w:eastAsia="PMingLiU"/>
          <w:spacing w:val="0"/>
          <w:sz w:val="22"/>
          <w:szCs w:val="22"/>
        </w:rPr>
        <w:t xml:space="preserve"> has become popular in recent years due to its attractive programming interface with scalability and reliability in processing big data problems. Recently several iterative </w:t>
      </w:r>
      <w:proofErr w:type="spellStart"/>
      <w:r w:rsidRPr="00874ED8">
        <w:rPr>
          <w:rFonts w:eastAsia="PMingLiU"/>
          <w:spacing w:val="0"/>
          <w:sz w:val="22"/>
          <w:szCs w:val="22"/>
        </w:rPr>
        <w:t>MapReduce</w:t>
      </w:r>
      <w:proofErr w:type="spellEnd"/>
      <w:r w:rsidRPr="00874ED8">
        <w:rPr>
          <w:rFonts w:eastAsia="PMingLiU"/>
          <w:spacing w:val="0"/>
          <w:sz w:val="22"/>
          <w:szCs w:val="22"/>
        </w:rPr>
        <w:t xml:space="preserve"> frameworks have emerged to improve the performance on many important data mining applications.  Utilizing local memory on each compute node to cache invariant data, we are able to accelerate iterations of </w:t>
      </w:r>
      <w:proofErr w:type="spellStart"/>
      <w:r w:rsidRPr="00874ED8">
        <w:rPr>
          <w:rFonts w:eastAsia="PMingLiU"/>
          <w:spacing w:val="0"/>
          <w:sz w:val="22"/>
          <w:szCs w:val="22"/>
        </w:rPr>
        <w:t>MapReduce</w:t>
      </w:r>
      <w:proofErr w:type="spellEnd"/>
      <w:r w:rsidRPr="00874ED8">
        <w:rPr>
          <w:rFonts w:eastAsia="PMingLiU"/>
          <w:spacing w:val="0"/>
          <w:sz w:val="22"/>
          <w:szCs w:val="22"/>
        </w:rPr>
        <w:t xml:space="preserve"> execution.</w:t>
      </w:r>
      <w:r>
        <w:rPr>
          <w:rFonts w:eastAsia="PMingLiU"/>
          <w:spacing w:val="0"/>
          <w:sz w:val="22"/>
          <w:szCs w:val="22"/>
        </w:rPr>
        <w:t xml:space="preserve"> These e</w:t>
      </w:r>
      <w:r w:rsidRPr="00874ED8">
        <w:rPr>
          <w:rFonts w:eastAsia="PMingLiU"/>
          <w:spacing w:val="0"/>
          <w:sz w:val="22"/>
          <w:szCs w:val="22"/>
        </w:rPr>
        <w:t xml:space="preserve">xtensions of Iterative </w:t>
      </w:r>
      <w:proofErr w:type="spellStart"/>
      <w:r w:rsidRPr="00874ED8">
        <w:rPr>
          <w:rFonts w:eastAsia="PMingLiU"/>
          <w:spacing w:val="0"/>
          <w:sz w:val="22"/>
          <w:szCs w:val="22"/>
        </w:rPr>
        <w:t>MapReduce</w:t>
      </w:r>
      <w:proofErr w:type="spellEnd"/>
      <w:r w:rsidRPr="00874ED8">
        <w:rPr>
          <w:rFonts w:eastAsia="PMingLiU"/>
          <w:spacing w:val="0"/>
          <w:sz w:val="22"/>
          <w:szCs w:val="22"/>
        </w:rPr>
        <w:t xml:space="preserve"> </w:t>
      </w:r>
      <w:r>
        <w:rPr>
          <w:rFonts w:eastAsia="PMingLiU"/>
          <w:spacing w:val="0"/>
          <w:sz w:val="22"/>
          <w:szCs w:val="22"/>
        </w:rPr>
        <w:t xml:space="preserve">are </w:t>
      </w:r>
      <w:r w:rsidRPr="00874ED8">
        <w:rPr>
          <w:rFonts w:eastAsia="PMingLiU"/>
          <w:spacing w:val="0"/>
          <w:sz w:val="22"/>
          <w:szCs w:val="22"/>
        </w:rPr>
        <w:t xml:space="preserve">illustrated by </w:t>
      </w:r>
      <w:proofErr w:type="spellStart"/>
      <w:r w:rsidRPr="00874ED8">
        <w:rPr>
          <w:rFonts w:eastAsia="PMingLiU"/>
          <w:spacing w:val="0"/>
          <w:sz w:val="22"/>
          <w:szCs w:val="22"/>
        </w:rPr>
        <w:t>Haloop</w:t>
      </w:r>
      <w:proofErr w:type="spellEnd"/>
      <w:r w:rsidRPr="00874ED8">
        <w:rPr>
          <w:rFonts w:eastAsia="PMingLiU"/>
          <w:spacing w:val="0"/>
          <w:sz w:val="22"/>
          <w:szCs w:val="22"/>
        </w:rPr>
        <w:t xml:space="preserve">, </w:t>
      </w:r>
      <w:proofErr w:type="spellStart"/>
      <w:r w:rsidRPr="00874ED8">
        <w:rPr>
          <w:rFonts w:eastAsia="PMingLiU"/>
          <w:spacing w:val="0"/>
          <w:sz w:val="22"/>
          <w:szCs w:val="22"/>
        </w:rPr>
        <w:t>Pregel</w:t>
      </w:r>
      <w:proofErr w:type="spellEnd"/>
      <w:r w:rsidRPr="00874ED8">
        <w:rPr>
          <w:rFonts w:eastAsia="PMingLiU"/>
          <w:spacing w:val="0"/>
          <w:sz w:val="22"/>
          <w:szCs w:val="22"/>
        </w:rPr>
        <w:t>, Spark</w:t>
      </w:r>
      <w:r w:rsidR="00AA18B0">
        <w:rPr>
          <w:rFonts w:eastAsia="PMingLiU"/>
          <w:spacing w:val="0"/>
          <w:sz w:val="22"/>
          <w:szCs w:val="22"/>
        </w:rPr>
        <w:t xml:space="preserve"> </w:t>
      </w:r>
      <w:r w:rsidRPr="00874ED8">
        <w:rPr>
          <w:rFonts w:eastAsia="PMingLiU"/>
          <w:spacing w:val="0"/>
          <w:sz w:val="22"/>
          <w:szCs w:val="22"/>
        </w:rPr>
        <w:t>and Twister</w:t>
      </w:r>
      <w:r>
        <w:rPr>
          <w:rFonts w:eastAsia="PMingLiU"/>
          <w:spacing w:val="0"/>
          <w:sz w:val="22"/>
          <w:szCs w:val="22"/>
        </w:rPr>
        <w:t xml:space="preserve"> from my SALSA laboratory. They are attractive</w:t>
      </w:r>
      <w:r w:rsidRPr="00874ED8">
        <w:rPr>
          <w:rFonts w:eastAsia="PMingLiU"/>
          <w:spacing w:val="0"/>
          <w:sz w:val="22"/>
          <w:szCs w:val="22"/>
        </w:rPr>
        <w:t xml:space="preserve"> as they interpolate between the traditional tightly coupled MPI jobs typical of supercomputers, and the more loosely coupled information retrieval and pleasingly parallel (“map only”) applications typical of clouds and high throughput systems. </w:t>
      </w:r>
      <w:r>
        <w:rPr>
          <w:rFonts w:eastAsia="PMingLiU"/>
          <w:spacing w:val="0"/>
          <w:sz w:val="22"/>
          <w:szCs w:val="22"/>
        </w:rPr>
        <w:t xml:space="preserve">Publications in the broad Iterative </w:t>
      </w:r>
      <w:proofErr w:type="spellStart"/>
      <w:r>
        <w:rPr>
          <w:rFonts w:eastAsia="PMingLiU"/>
          <w:spacing w:val="0"/>
          <w:sz w:val="22"/>
          <w:szCs w:val="22"/>
        </w:rPr>
        <w:t>MapReduce</w:t>
      </w:r>
      <w:proofErr w:type="spellEnd"/>
      <w:r>
        <w:rPr>
          <w:rFonts w:eastAsia="PMingLiU"/>
          <w:spacing w:val="0"/>
          <w:sz w:val="22"/>
          <w:szCs w:val="22"/>
        </w:rPr>
        <w:t xml:space="preserve"> area are (CW3, CW10, CW14, O2</w:t>
      </w:r>
      <w:r w:rsidR="008846CB">
        <w:rPr>
          <w:rFonts w:eastAsia="PMingLiU"/>
          <w:spacing w:val="0"/>
          <w:sz w:val="22"/>
          <w:szCs w:val="22"/>
        </w:rPr>
        <w:t xml:space="preserve">, R4, </w:t>
      </w:r>
      <w:proofErr w:type="gramStart"/>
      <w:r w:rsidR="008846CB">
        <w:rPr>
          <w:rFonts w:eastAsia="PMingLiU"/>
          <w:spacing w:val="0"/>
          <w:sz w:val="22"/>
          <w:szCs w:val="22"/>
        </w:rPr>
        <w:t>R5</w:t>
      </w:r>
      <w:proofErr w:type="gramEnd"/>
      <w:r>
        <w:rPr>
          <w:rFonts w:eastAsia="PMingLiU"/>
          <w:spacing w:val="0"/>
          <w:sz w:val="22"/>
          <w:szCs w:val="22"/>
        </w:rPr>
        <w:t>)</w:t>
      </w:r>
    </w:p>
    <w:p w:rsidR="00FA25A0" w:rsidRPr="00FA25A0" w:rsidRDefault="00FA25A0" w:rsidP="00FA25A0">
      <w:pPr>
        <w:pStyle w:val="Heading3"/>
      </w:pPr>
      <w:r>
        <w:t>HPC Twister</w:t>
      </w:r>
    </w:p>
    <w:p w:rsidR="00932094" w:rsidRDefault="00874ED8" w:rsidP="00866AAE">
      <w:pPr>
        <w:pStyle w:val="BodyText"/>
        <w:ind w:firstLine="0"/>
        <w:rPr>
          <w:rFonts w:eastAsia="PMingLiU"/>
          <w:spacing w:val="0"/>
          <w:sz w:val="22"/>
          <w:szCs w:val="22"/>
        </w:rPr>
      </w:pPr>
      <w:r>
        <w:rPr>
          <w:rFonts w:eastAsia="PMingLiU"/>
          <w:spacing w:val="0"/>
          <w:sz w:val="22"/>
          <w:szCs w:val="22"/>
        </w:rPr>
        <w:t xml:space="preserve">Over the last 2 years we have extended the original Twister paper </w:t>
      </w:r>
      <w:r w:rsidR="008846CB">
        <w:rPr>
          <w:rFonts w:eastAsia="PMingLiU"/>
          <w:spacing w:val="0"/>
          <w:sz w:val="22"/>
          <w:szCs w:val="22"/>
        </w:rPr>
        <w:t xml:space="preserve">(CW22) </w:t>
      </w:r>
      <w:r>
        <w:rPr>
          <w:rFonts w:eastAsia="PMingLiU"/>
          <w:spacing w:val="0"/>
          <w:sz w:val="22"/>
          <w:szCs w:val="22"/>
        </w:rPr>
        <w:t xml:space="preserve">– now with </w:t>
      </w:r>
      <w:r w:rsidR="00400544">
        <w:rPr>
          <w:rFonts w:eastAsia="PMingLiU"/>
          <w:spacing w:val="0"/>
          <w:sz w:val="22"/>
          <w:szCs w:val="22"/>
        </w:rPr>
        <w:t>228</w:t>
      </w:r>
      <w:r>
        <w:rPr>
          <w:rFonts w:eastAsia="PMingLiU"/>
          <w:spacing w:val="0"/>
          <w:sz w:val="22"/>
          <w:szCs w:val="22"/>
        </w:rPr>
        <w:t xml:space="preserve"> citations – in several way</w:t>
      </w:r>
      <w:r w:rsidR="00FA25A0">
        <w:rPr>
          <w:rFonts w:eastAsia="PMingLiU"/>
          <w:spacing w:val="0"/>
          <w:sz w:val="22"/>
          <w:szCs w:val="22"/>
        </w:rPr>
        <w:t xml:space="preserve">s including a version for Azure described in the next subsection. We generalized </w:t>
      </w:r>
      <w:proofErr w:type="spellStart"/>
      <w:r w:rsidR="00FA25A0">
        <w:rPr>
          <w:rFonts w:eastAsia="PMingLiU"/>
          <w:spacing w:val="0"/>
          <w:sz w:val="22"/>
          <w:szCs w:val="22"/>
        </w:rPr>
        <w:t>MapReduce</w:t>
      </w:r>
      <w:proofErr w:type="spellEnd"/>
      <w:r w:rsidR="00FA25A0">
        <w:rPr>
          <w:rFonts w:eastAsia="PMingLiU"/>
          <w:spacing w:val="0"/>
          <w:sz w:val="22"/>
          <w:szCs w:val="22"/>
        </w:rPr>
        <w:t xml:space="preserve"> to Map Collective and are looking on both HPC and Azure/Amazon platforms at the Collective algorithms that get best performance in each case.</w:t>
      </w:r>
    </w:p>
    <w:p w:rsidR="00653496" w:rsidRDefault="00653496" w:rsidP="00623649">
      <w:pPr>
        <w:pStyle w:val="BodyText"/>
        <w:ind w:firstLine="360"/>
        <w:rPr>
          <w:rFonts w:eastAsia="PMingLiU"/>
          <w:spacing w:val="0"/>
          <w:sz w:val="22"/>
          <w:szCs w:val="22"/>
        </w:rPr>
      </w:pPr>
    </w:p>
    <w:p w:rsidR="00874ED8" w:rsidRDefault="00932094" w:rsidP="00866AAE">
      <w:pPr>
        <w:pStyle w:val="BodyText"/>
        <w:ind w:firstLine="0"/>
        <w:rPr>
          <w:rFonts w:eastAsia="PMingLiU"/>
          <w:spacing w:val="0"/>
          <w:sz w:val="22"/>
          <w:szCs w:val="22"/>
        </w:rPr>
      </w:pPr>
      <w:r>
        <w:rPr>
          <w:rFonts w:eastAsia="PMingLiU"/>
          <w:spacing w:val="0"/>
          <w:sz w:val="22"/>
          <w:szCs w:val="22"/>
        </w:rPr>
        <w:t>We have collaborated with faculty David Crandall</w:t>
      </w:r>
      <w:r w:rsidR="00874ED8">
        <w:rPr>
          <w:rFonts w:eastAsia="PMingLiU"/>
          <w:spacing w:val="0"/>
          <w:sz w:val="22"/>
          <w:szCs w:val="22"/>
        </w:rPr>
        <w:t xml:space="preserve"> </w:t>
      </w:r>
      <w:r w:rsidR="00C360DE">
        <w:rPr>
          <w:rFonts w:eastAsia="PMingLiU"/>
          <w:spacing w:val="0"/>
          <w:sz w:val="22"/>
          <w:szCs w:val="22"/>
        </w:rPr>
        <w:t xml:space="preserve">looking at clustering algorithms using Twister and discovered that these problems involve mammoth data transfer distinct from those usually studied with MPI. </w:t>
      </w:r>
      <w:r w:rsidR="00874ED8" w:rsidRPr="00874ED8">
        <w:rPr>
          <w:rFonts w:eastAsia="PMingLiU"/>
          <w:spacing w:val="0"/>
          <w:sz w:val="22"/>
          <w:szCs w:val="22"/>
        </w:rPr>
        <w:t xml:space="preserve">Taking K-means Clustering as an example, the centroids data are required to be broadcasted to all the Map tasks in </w:t>
      </w:r>
      <w:proofErr w:type="gramStart"/>
      <w:r w:rsidR="00874ED8" w:rsidRPr="00874ED8">
        <w:rPr>
          <w:rFonts w:eastAsia="PMingLiU"/>
          <w:spacing w:val="0"/>
          <w:sz w:val="22"/>
          <w:szCs w:val="22"/>
        </w:rPr>
        <w:t>each iteration</w:t>
      </w:r>
      <w:proofErr w:type="gramEnd"/>
      <w:r w:rsidR="00874ED8" w:rsidRPr="00874ED8">
        <w:rPr>
          <w:rFonts w:eastAsia="PMingLiU"/>
          <w:spacing w:val="0"/>
          <w:sz w:val="22"/>
          <w:szCs w:val="22"/>
        </w:rPr>
        <w:t xml:space="preserve"> and every local copy of the new centroid data generated by each Map task must be transferred in the shuffling stage. </w:t>
      </w:r>
    </w:p>
    <w:p w:rsidR="00653496" w:rsidRPr="00874ED8" w:rsidRDefault="00653496" w:rsidP="009B4390">
      <w:pPr>
        <w:pStyle w:val="BodyText"/>
        <w:ind w:firstLine="360"/>
        <w:rPr>
          <w:rFonts w:eastAsia="PMingLiU"/>
          <w:spacing w:val="0"/>
          <w:sz w:val="22"/>
          <w:szCs w:val="22"/>
        </w:rPr>
      </w:pPr>
    </w:p>
    <w:p w:rsidR="00FB0AAD" w:rsidRDefault="00874ED8" w:rsidP="00866AAE">
      <w:pPr>
        <w:pStyle w:val="BodyText"/>
        <w:ind w:firstLine="0"/>
        <w:rPr>
          <w:rFonts w:eastAsia="PMingLiU"/>
          <w:spacing w:val="0"/>
          <w:sz w:val="22"/>
          <w:szCs w:val="22"/>
        </w:rPr>
      </w:pPr>
      <w:r w:rsidRPr="00874ED8">
        <w:rPr>
          <w:rFonts w:eastAsia="PMingLiU"/>
          <w:spacing w:val="0"/>
          <w:sz w:val="22"/>
          <w:szCs w:val="22"/>
        </w:rPr>
        <w:t>Here we add new features in Twister to improve the performance of broadcasting and shuffling</w:t>
      </w:r>
      <w:r w:rsidR="00FA25A0">
        <w:rPr>
          <w:rFonts w:eastAsia="PMingLiU"/>
          <w:spacing w:val="0"/>
          <w:sz w:val="22"/>
          <w:szCs w:val="22"/>
        </w:rPr>
        <w:t xml:space="preserve"> Collectives </w:t>
      </w:r>
      <w:r w:rsidRPr="00874ED8">
        <w:rPr>
          <w:rFonts w:eastAsia="PMingLiU"/>
          <w:spacing w:val="0"/>
          <w:sz w:val="22"/>
          <w:szCs w:val="22"/>
        </w:rPr>
        <w:t xml:space="preserve">in iterative </w:t>
      </w:r>
      <w:proofErr w:type="spellStart"/>
      <w:r w:rsidRPr="00874ED8">
        <w:rPr>
          <w:rFonts w:eastAsia="PMingLiU"/>
          <w:spacing w:val="0"/>
          <w:sz w:val="22"/>
          <w:szCs w:val="22"/>
        </w:rPr>
        <w:t>MapReduce</w:t>
      </w:r>
      <w:proofErr w:type="spellEnd"/>
      <w:r w:rsidRPr="00874ED8">
        <w:rPr>
          <w:rFonts w:eastAsia="PMingLiU"/>
          <w:spacing w:val="0"/>
          <w:sz w:val="22"/>
          <w:szCs w:val="22"/>
        </w:rPr>
        <w:t xml:space="preserve">. We introduce a pipeline based chain broadcast method that reduces the broadcasting time by 99% from the level with naïve sending method to the level comparable with MPI broadcasting when broadcasting 1 GB data to 125 nodes.  Further we provide a new local reduction mechanism which can reduce shuffling data to the ratio of. For a K-means Clustering application with runs 10000 Map tasks with 500MB data output per Map task on 125 nodes, we can reduce intermediate data from 5 TB to 62.5 GB. </w:t>
      </w:r>
    </w:p>
    <w:p w:rsidR="00653496" w:rsidRDefault="00653496" w:rsidP="009B4390">
      <w:pPr>
        <w:pStyle w:val="BodyText"/>
        <w:ind w:firstLine="360"/>
        <w:rPr>
          <w:rFonts w:eastAsia="PMingLiU"/>
          <w:spacing w:val="0"/>
          <w:sz w:val="22"/>
          <w:szCs w:val="22"/>
        </w:rPr>
      </w:pPr>
    </w:p>
    <w:p w:rsidR="008846CB" w:rsidRPr="007E4EA3" w:rsidRDefault="008846CB" w:rsidP="009B4390">
      <w:pPr>
        <w:pStyle w:val="BodyText"/>
        <w:ind w:firstLine="360"/>
        <w:rPr>
          <w:rFonts w:eastAsia="PMingLiU"/>
          <w:spacing w:val="0"/>
          <w:sz w:val="22"/>
          <w:szCs w:val="22"/>
        </w:rPr>
      </w:pPr>
      <w:r>
        <w:rPr>
          <w:rFonts w:eastAsia="PMingLiU"/>
          <w:spacing w:val="0"/>
          <w:sz w:val="22"/>
          <w:szCs w:val="22"/>
        </w:rPr>
        <w:t>Publications on HPC Twister are (</w:t>
      </w:r>
      <w:r w:rsidR="006F7FD1">
        <w:rPr>
          <w:rFonts w:eastAsia="PMingLiU"/>
          <w:spacing w:val="0"/>
          <w:sz w:val="22"/>
          <w:szCs w:val="22"/>
        </w:rPr>
        <w:t xml:space="preserve">CW4, </w:t>
      </w:r>
      <w:r>
        <w:rPr>
          <w:rFonts w:eastAsia="PMingLiU"/>
          <w:spacing w:val="0"/>
          <w:sz w:val="22"/>
          <w:szCs w:val="22"/>
        </w:rPr>
        <w:t xml:space="preserve">CW7, CW8, CW9, CW17, CW22, </w:t>
      </w:r>
      <w:proofErr w:type="gramStart"/>
      <w:r>
        <w:rPr>
          <w:rFonts w:eastAsia="PMingLiU"/>
          <w:spacing w:val="0"/>
          <w:sz w:val="22"/>
          <w:szCs w:val="22"/>
        </w:rPr>
        <w:t>J1</w:t>
      </w:r>
      <w:proofErr w:type="gramEnd"/>
      <w:r>
        <w:rPr>
          <w:rFonts w:eastAsia="PMingLiU"/>
          <w:spacing w:val="0"/>
          <w:sz w:val="22"/>
          <w:szCs w:val="22"/>
        </w:rPr>
        <w:t>)</w:t>
      </w:r>
    </w:p>
    <w:p w:rsidR="00811009" w:rsidRPr="00811009" w:rsidRDefault="00811009" w:rsidP="00623649">
      <w:pPr>
        <w:pStyle w:val="Heading3"/>
        <w:ind w:left="360" w:hanging="360"/>
        <w:rPr>
          <w:rFonts w:eastAsia="PMingLiU"/>
        </w:rPr>
      </w:pPr>
      <w:r w:rsidRPr="00811009">
        <w:rPr>
          <w:rFonts w:eastAsia="PMingLiU"/>
        </w:rPr>
        <w:t xml:space="preserve">Twister4Azure – Iterative </w:t>
      </w:r>
      <w:proofErr w:type="spellStart"/>
      <w:r w:rsidRPr="00811009">
        <w:rPr>
          <w:rFonts w:eastAsia="PMingLiU"/>
        </w:rPr>
        <w:t>MapReduce</w:t>
      </w:r>
      <w:proofErr w:type="spellEnd"/>
      <w:r w:rsidRPr="00811009">
        <w:rPr>
          <w:rFonts w:eastAsia="PMingLiU"/>
        </w:rPr>
        <w:t xml:space="preserve"> for Windows Azure Cloud</w:t>
      </w:r>
    </w:p>
    <w:p w:rsidR="00811009" w:rsidRDefault="00811009" w:rsidP="00623649">
      <w:pPr>
        <w:ind w:firstLine="0"/>
        <w:rPr>
          <w:rFonts w:eastAsia="PMingLiU"/>
        </w:rPr>
      </w:pPr>
      <w:r w:rsidRPr="00811009">
        <w:rPr>
          <w:rFonts w:eastAsia="PMingLiU"/>
        </w:rPr>
        <w:t xml:space="preserve">Twister4Azure is an iterative </w:t>
      </w:r>
      <w:proofErr w:type="spellStart"/>
      <w:r w:rsidRPr="00811009">
        <w:rPr>
          <w:rFonts w:eastAsia="PMingLiU"/>
        </w:rPr>
        <w:t>MapReduce</w:t>
      </w:r>
      <w:proofErr w:type="spellEnd"/>
      <w:r w:rsidRPr="00811009">
        <w:rPr>
          <w:rFonts w:eastAsia="PMingLiU"/>
        </w:rPr>
        <w:t xml:space="preserve"> framework for Azure cloud that extends the </w:t>
      </w:r>
      <w:proofErr w:type="spellStart"/>
      <w:r w:rsidRPr="00811009">
        <w:rPr>
          <w:rFonts w:eastAsia="PMingLiU"/>
        </w:rPr>
        <w:t>MapReduce</w:t>
      </w:r>
      <w:proofErr w:type="spellEnd"/>
      <w:r w:rsidRPr="00811009">
        <w:rPr>
          <w:rFonts w:eastAsia="PMingLiU"/>
        </w:rPr>
        <w:t xml:space="preserve"> programming model to support data intensive iterative computations. Twister4Azure enables a wide array of large-scale iterative data mining and data analysis applications to utilize the Azure cloud platform in an easy, efficient, and fault-tolerant manner. Twister4Azure architecture utilizes the scalable, distributed, and highly available Azure cloud services as the underlying building blocks and employs a decentralized </w:t>
      </w:r>
      <w:r w:rsidRPr="00811009">
        <w:rPr>
          <w:rFonts w:eastAsia="PMingLiU"/>
        </w:rPr>
        <w:lastRenderedPageBreak/>
        <w:t>control architecture that avoids single point failures. Twister4Azure takes care of almost all the Azure infrastructure (service failures, load balancing, etc</w:t>
      </w:r>
      <w:r w:rsidR="007F54E7">
        <w:rPr>
          <w:rFonts w:eastAsia="PMingLiU"/>
        </w:rPr>
        <w:t>.</w:t>
      </w:r>
      <w:r w:rsidRPr="00811009">
        <w:rPr>
          <w:rFonts w:eastAsia="PMingLiU"/>
        </w:rPr>
        <w:t>) and coordination challenges, and frees users from having to deal with the challenges of cloud services.</w:t>
      </w:r>
    </w:p>
    <w:p w:rsidR="00653496" w:rsidRPr="00811009" w:rsidRDefault="00653496" w:rsidP="00623649">
      <w:pPr>
        <w:ind w:firstLine="0"/>
        <w:rPr>
          <w:rFonts w:eastAsia="PMingLiU"/>
        </w:rPr>
      </w:pPr>
    </w:p>
    <w:p w:rsidR="00811009" w:rsidRDefault="00811009" w:rsidP="00866AAE">
      <w:pPr>
        <w:ind w:firstLine="0"/>
        <w:rPr>
          <w:rFonts w:eastAsia="PMingLiU"/>
        </w:rPr>
      </w:pPr>
      <w:r w:rsidRPr="00811009">
        <w:rPr>
          <w:rFonts w:eastAsia="PMingLiU"/>
        </w:rPr>
        <w:t xml:space="preserve">Our research on Twister4Azure focuses on 1) designing efficient, yet user friendly programming models for data intensive iterative computations, 2) overcoming the data storage and transfer bottlenecks in cloud environments, 3) optimizing the task scheduling to get the maximum efficiency out of the compute resources, 4) providing framework managed fault tolerance ensuring the eventual completion of the computations, 5) providing good scalability and efficiency for the computations. Currently Twister4Azure provides users with an easy to use intuitive programming model extending the </w:t>
      </w:r>
      <w:proofErr w:type="spellStart"/>
      <w:r w:rsidRPr="00811009">
        <w:rPr>
          <w:rFonts w:eastAsia="PMingLiU"/>
        </w:rPr>
        <w:t>MapReduce</w:t>
      </w:r>
      <w:proofErr w:type="spellEnd"/>
      <w:r w:rsidRPr="00811009">
        <w:rPr>
          <w:rFonts w:eastAsia="PMingLiU"/>
        </w:rPr>
        <w:t xml:space="preserve"> programming model. Twister4Azure also supports novel collective communication primitives improving the efficiency and the usability of the commonly used iterative computation patterns.Twister4Azure supports multi-level data caching and cache aware task scheduling, minimizing the data transfer bottlenecks, and significantly improving the performance of the computations. Twister4Azure optimizes the intermediate data transfers and data broadcasts by utilizing multi-medium and multi-algorithm approaches. Twister4Azure has minimal management &amp; maintenance overheads and provides users with the capability to dynamically scale up or down the amount of computing resources. </w:t>
      </w:r>
    </w:p>
    <w:p w:rsidR="00653496" w:rsidRPr="00811009" w:rsidRDefault="00653496" w:rsidP="00567194">
      <w:pPr>
        <w:ind w:firstLine="360"/>
        <w:rPr>
          <w:rFonts w:eastAsia="PMingLiU"/>
        </w:rPr>
      </w:pPr>
    </w:p>
    <w:p w:rsidR="00811009" w:rsidRDefault="00811009" w:rsidP="00866AAE">
      <w:pPr>
        <w:ind w:firstLine="0"/>
        <w:rPr>
          <w:rFonts w:eastAsia="PMingLiU"/>
        </w:rPr>
      </w:pPr>
      <w:r w:rsidRPr="00811009">
        <w:rPr>
          <w:rFonts w:eastAsia="PMingLiU"/>
        </w:rPr>
        <w:t xml:space="preserve">For </w:t>
      </w:r>
      <w:proofErr w:type="spellStart"/>
      <w:r w:rsidRPr="00811009">
        <w:rPr>
          <w:rFonts w:eastAsia="PMingLiU"/>
        </w:rPr>
        <w:t>MapReduce</w:t>
      </w:r>
      <w:proofErr w:type="spellEnd"/>
      <w:r w:rsidRPr="00811009">
        <w:rPr>
          <w:rFonts w:eastAsia="PMingLiU"/>
        </w:rPr>
        <w:t xml:space="preserve"> type and pleasingly parallel type applications, Twister4Azure executing on shared cloud infrastructure, performs comparable or better compared to the traditional </w:t>
      </w:r>
      <w:proofErr w:type="spellStart"/>
      <w:r w:rsidRPr="00811009">
        <w:rPr>
          <w:rFonts w:eastAsia="PMingLiU"/>
        </w:rPr>
        <w:t>MapReduce</w:t>
      </w:r>
      <w:proofErr w:type="spellEnd"/>
      <w:r w:rsidRPr="00811009">
        <w:rPr>
          <w:rFonts w:eastAsia="PMingLiU"/>
        </w:rPr>
        <w:t xml:space="preserve"> run times (e</w:t>
      </w:r>
      <w:r w:rsidR="00D92DBA">
        <w:rPr>
          <w:rFonts w:eastAsia="PMingLiU"/>
        </w:rPr>
        <w:t>.</w:t>
      </w:r>
      <w:r w:rsidRPr="00811009">
        <w:rPr>
          <w:rFonts w:eastAsia="PMingLiU"/>
        </w:rPr>
        <w:t xml:space="preserve">g. Hadoop, </w:t>
      </w:r>
      <w:proofErr w:type="spellStart"/>
      <w:r w:rsidRPr="00811009">
        <w:rPr>
          <w:rFonts w:eastAsia="PMingLiU"/>
        </w:rPr>
        <w:t>DryadLINQ</w:t>
      </w:r>
      <w:proofErr w:type="spellEnd"/>
      <w:r w:rsidRPr="00811009">
        <w:rPr>
          <w:rFonts w:eastAsia="PMingLiU"/>
        </w:rPr>
        <w:t xml:space="preserve">) executing on traditional dedicated compute clusters. Twister4Azure consistently outperforms traditional </w:t>
      </w:r>
      <w:proofErr w:type="spellStart"/>
      <w:r w:rsidRPr="00811009">
        <w:rPr>
          <w:rFonts w:eastAsia="PMingLiU"/>
        </w:rPr>
        <w:t>MapReduce</w:t>
      </w:r>
      <w:proofErr w:type="spellEnd"/>
      <w:r w:rsidRPr="00811009">
        <w:rPr>
          <w:rFonts w:eastAsia="PMingLiU"/>
        </w:rPr>
        <w:t xml:space="preserve"> frameworks for Iterative </w:t>
      </w:r>
      <w:proofErr w:type="spellStart"/>
      <w:r w:rsidRPr="00811009">
        <w:rPr>
          <w:rFonts w:eastAsia="PMingLiU"/>
        </w:rPr>
        <w:t>MapReduce</w:t>
      </w:r>
      <w:proofErr w:type="spellEnd"/>
      <w:r w:rsidRPr="00811009">
        <w:rPr>
          <w:rFonts w:eastAsia="PMingLiU"/>
        </w:rPr>
        <w:t xml:space="preserve"> computations. With the public release of Twister4Azure, we are noticing several outside users starting to use Twister4Azure to perform their computations on Azure cloud.</w:t>
      </w:r>
    </w:p>
    <w:p w:rsidR="00653496" w:rsidRDefault="00653496" w:rsidP="00567194">
      <w:pPr>
        <w:ind w:firstLine="360"/>
        <w:rPr>
          <w:rFonts w:eastAsia="PMingLiU"/>
        </w:rPr>
      </w:pPr>
    </w:p>
    <w:p w:rsidR="008846CB" w:rsidRPr="00811009" w:rsidRDefault="008846CB" w:rsidP="00567194">
      <w:pPr>
        <w:ind w:firstLine="360"/>
        <w:rPr>
          <w:rFonts w:eastAsia="PMingLiU"/>
        </w:rPr>
      </w:pPr>
      <w:r>
        <w:rPr>
          <w:rFonts w:eastAsia="PMingLiU"/>
        </w:rPr>
        <w:t xml:space="preserve">Publications on Twister4Azure are (J1, CW9, </w:t>
      </w:r>
      <w:r w:rsidR="00CA3C11">
        <w:rPr>
          <w:rFonts w:eastAsia="PMingLiU"/>
        </w:rPr>
        <w:t xml:space="preserve">CW18, </w:t>
      </w:r>
      <w:proofErr w:type="gramStart"/>
      <w:r w:rsidR="00CA3C11">
        <w:rPr>
          <w:rFonts w:eastAsia="PMingLiU"/>
        </w:rPr>
        <w:t>R3</w:t>
      </w:r>
      <w:proofErr w:type="gramEnd"/>
      <w:r w:rsidR="00CA3C11">
        <w:rPr>
          <w:rFonts w:eastAsia="PMingLiU"/>
        </w:rPr>
        <w:t>)</w:t>
      </w:r>
    </w:p>
    <w:p w:rsidR="00FB0AAD" w:rsidRPr="00FB0AAD" w:rsidRDefault="00FB0AAD" w:rsidP="00811009">
      <w:pPr>
        <w:ind w:firstLine="0"/>
      </w:pPr>
    </w:p>
    <w:p w:rsidR="00FB0AAD" w:rsidRDefault="00FB0AAD" w:rsidP="00623649">
      <w:pPr>
        <w:pStyle w:val="Heading2"/>
        <w:ind w:left="360" w:hanging="360"/>
      </w:pPr>
      <w:r>
        <w:t>Interoperatio</w:t>
      </w:r>
      <w:r w:rsidR="00567194">
        <w:t>n with Different Storage Models</w:t>
      </w:r>
    </w:p>
    <w:p w:rsidR="00FB0AAD" w:rsidRDefault="00FB0AAD" w:rsidP="00623649">
      <w:pPr>
        <w:ind w:firstLine="0"/>
        <w:rPr>
          <w:rFonts w:cs="Arial"/>
          <w:szCs w:val="20"/>
        </w:rPr>
      </w:pPr>
      <w:r>
        <w:rPr>
          <w:rFonts w:cs="Arial"/>
          <w:szCs w:val="20"/>
        </w:rPr>
        <w:t xml:space="preserve">Realistic DEDESE must understand value of and use as required several different approaches to data storage. These include </w:t>
      </w:r>
      <w:r w:rsidRPr="00FA25A0">
        <w:rPr>
          <w:rFonts w:cs="Arial"/>
          <w:szCs w:val="20"/>
        </w:rPr>
        <w:t>traditional parallel file-systems (</w:t>
      </w:r>
      <w:proofErr w:type="spellStart"/>
      <w:r w:rsidRPr="00FA25A0">
        <w:rPr>
          <w:rFonts w:cs="Arial"/>
          <w:szCs w:val="20"/>
        </w:rPr>
        <w:t>Lustre</w:t>
      </w:r>
      <w:proofErr w:type="spellEnd"/>
      <w:r w:rsidRPr="00FA25A0">
        <w:rPr>
          <w:rFonts w:cs="Arial"/>
          <w:szCs w:val="20"/>
        </w:rPr>
        <w:t>, GPFS), SQL data-bases, distributed file systems supporting data-parallelism (Google File Systems, HDFS</w:t>
      </w:r>
      <w:r w:rsidR="00EF058A">
        <w:rPr>
          <w:rFonts w:cs="Arial"/>
          <w:szCs w:val="20"/>
        </w:rPr>
        <w:t>, Cosmos</w:t>
      </w:r>
      <w:r w:rsidRPr="00FA25A0">
        <w:rPr>
          <w:rFonts w:cs="Arial"/>
          <w:szCs w:val="20"/>
        </w:rPr>
        <w:t>), federated file-systems (GFFS) , distributed storage systems (SRB/</w:t>
      </w:r>
      <w:proofErr w:type="spellStart"/>
      <w:r w:rsidRPr="00FA25A0">
        <w:rPr>
          <w:rFonts w:cs="Arial"/>
          <w:szCs w:val="20"/>
        </w:rPr>
        <w:t>iRODS</w:t>
      </w:r>
      <w:proofErr w:type="spellEnd"/>
      <w:r w:rsidRPr="00FA25A0">
        <w:rPr>
          <w:rFonts w:cs="Arial"/>
          <w:szCs w:val="20"/>
        </w:rPr>
        <w:t>), memor</w:t>
      </w:r>
      <w:r w:rsidR="00EF058A">
        <w:rPr>
          <w:rFonts w:cs="Arial"/>
          <w:szCs w:val="20"/>
        </w:rPr>
        <w:t xml:space="preserve">y key-value stores (e.g., </w:t>
      </w:r>
      <w:proofErr w:type="spellStart"/>
      <w:r w:rsidR="00EF058A">
        <w:rPr>
          <w:rFonts w:cs="Arial"/>
          <w:szCs w:val="20"/>
        </w:rPr>
        <w:t>Redis</w:t>
      </w:r>
      <w:proofErr w:type="spellEnd"/>
      <w:r w:rsidR="00EF058A">
        <w:rPr>
          <w:rFonts w:cs="Arial"/>
          <w:szCs w:val="20"/>
        </w:rPr>
        <w:t xml:space="preserve">), </w:t>
      </w:r>
      <w:r w:rsidRPr="00FA25A0">
        <w:rPr>
          <w:rFonts w:cs="Arial"/>
          <w:szCs w:val="20"/>
        </w:rPr>
        <w:t>document-oriented databases for storing, retrieving and managing docu</w:t>
      </w:r>
      <w:r w:rsidR="00874ED8" w:rsidRPr="00FA25A0">
        <w:rPr>
          <w:rFonts w:cs="Arial"/>
          <w:szCs w:val="20"/>
        </w:rPr>
        <w:t xml:space="preserve">ment-oriented data (e.g., </w:t>
      </w:r>
      <w:proofErr w:type="spellStart"/>
      <w:r w:rsidR="00874ED8" w:rsidRPr="00FA25A0">
        <w:rPr>
          <w:rFonts w:cs="Arial"/>
          <w:szCs w:val="20"/>
        </w:rPr>
        <w:t>Couch</w:t>
      </w:r>
      <w:r w:rsidR="00EF058A">
        <w:rPr>
          <w:rFonts w:cs="Arial"/>
          <w:szCs w:val="20"/>
        </w:rPr>
        <w:t>DB</w:t>
      </w:r>
      <w:proofErr w:type="spellEnd"/>
      <w:r w:rsidR="00EF058A">
        <w:rPr>
          <w:rFonts w:cs="Arial"/>
          <w:szCs w:val="20"/>
        </w:rPr>
        <w:t xml:space="preserve">, </w:t>
      </w:r>
      <w:r w:rsidR="00874ED8" w:rsidRPr="00FA25A0">
        <w:rPr>
          <w:rFonts w:cs="Arial"/>
          <w:szCs w:val="20"/>
        </w:rPr>
        <w:t>Mongo</w:t>
      </w:r>
      <w:r w:rsidR="00EF058A">
        <w:rPr>
          <w:rFonts w:cs="Arial"/>
          <w:szCs w:val="20"/>
        </w:rPr>
        <w:t xml:space="preserve">DB), </w:t>
      </w:r>
      <w:r w:rsidRPr="00FA25A0">
        <w:rPr>
          <w:rFonts w:cs="Arial"/>
          <w:szCs w:val="20"/>
        </w:rPr>
        <w:t xml:space="preserve">Object-Stores (e.g., Amazon S3 and OpenStack Swift), and NOSQL constructs such as </w:t>
      </w:r>
      <w:proofErr w:type="spellStart"/>
      <w:r w:rsidRPr="00FA25A0">
        <w:rPr>
          <w:rFonts w:cs="Arial"/>
          <w:szCs w:val="20"/>
        </w:rPr>
        <w:t>BigTable</w:t>
      </w:r>
      <w:proofErr w:type="spellEnd"/>
      <w:r w:rsidRPr="00FA25A0">
        <w:rPr>
          <w:rFonts w:cs="Arial"/>
          <w:szCs w:val="20"/>
        </w:rPr>
        <w:t>/</w:t>
      </w:r>
      <w:proofErr w:type="spellStart"/>
      <w:r w:rsidRPr="00FA25A0">
        <w:rPr>
          <w:rFonts w:cs="Arial"/>
          <w:szCs w:val="20"/>
        </w:rPr>
        <w:t>HBase</w:t>
      </w:r>
      <w:proofErr w:type="spellEnd"/>
      <w:r w:rsidRPr="00FA25A0">
        <w:rPr>
          <w:rFonts w:cs="Arial"/>
          <w:szCs w:val="20"/>
        </w:rPr>
        <w:t>, Cassandra and HYPERTABLE</w:t>
      </w:r>
      <w:r w:rsidR="00EF058A">
        <w:rPr>
          <w:rFonts w:cs="Arial"/>
          <w:szCs w:val="20"/>
        </w:rPr>
        <w:t>.</w:t>
      </w:r>
    </w:p>
    <w:p w:rsidR="00653496" w:rsidRPr="00FA25A0" w:rsidRDefault="00653496" w:rsidP="00623649">
      <w:pPr>
        <w:ind w:firstLine="0"/>
        <w:rPr>
          <w:rFonts w:cs="Arial"/>
          <w:szCs w:val="20"/>
        </w:rPr>
      </w:pPr>
    </w:p>
    <w:p w:rsidR="00FA25A0" w:rsidRPr="005E1DE8" w:rsidRDefault="005E1DE8" w:rsidP="00E45E9D">
      <w:pPr>
        <w:pStyle w:val="BodyText"/>
        <w:ind w:firstLine="0"/>
        <w:rPr>
          <w:rFonts w:eastAsiaTheme="minorEastAsia"/>
          <w:spacing w:val="0"/>
          <w:sz w:val="22"/>
          <w:szCs w:val="22"/>
        </w:rPr>
      </w:pPr>
      <w:r w:rsidRPr="00FA25A0">
        <w:rPr>
          <w:rFonts w:eastAsiaTheme="minorEastAsia" w:cs="Arial"/>
          <w:spacing w:val="0"/>
          <w:sz w:val="22"/>
        </w:rPr>
        <w:t xml:space="preserve">Our current research has focused </w:t>
      </w:r>
      <w:r w:rsidR="00FA25A0" w:rsidRPr="00FA25A0">
        <w:rPr>
          <w:rFonts w:eastAsiaTheme="minorEastAsia" w:cs="Arial"/>
          <w:spacing w:val="0"/>
          <w:sz w:val="22"/>
        </w:rPr>
        <w:t xml:space="preserve">on storage needs for fault tolerance. To support task level recovery functionality, we must store the intermediate results of Mappers and reducer </w:t>
      </w:r>
      <w:proofErr w:type="gramStart"/>
      <w:r w:rsidR="00FA25A0" w:rsidRPr="00FA25A0">
        <w:rPr>
          <w:rFonts w:eastAsiaTheme="minorEastAsia" w:cs="Arial"/>
          <w:spacing w:val="0"/>
          <w:sz w:val="22"/>
        </w:rPr>
        <w:t>in each</w:t>
      </w:r>
      <w:r w:rsidR="00112346">
        <w:rPr>
          <w:rFonts w:eastAsiaTheme="minorEastAsia" w:cs="Arial"/>
          <w:spacing w:val="0"/>
          <w:sz w:val="22"/>
        </w:rPr>
        <w:t xml:space="preserve"> </w:t>
      </w:r>
      <w:r w:rsidR="00FA25A0" w:rsidRPr="00FA25A0">
        <w:rPr>
          <w:rFonts w:eastAsiaTheme="minorEastAsia" w:cs="Arial"/>
          <w:spacing w:val="0"/>
          <w:sz w:val="22"/>
        </w:rPr>
        <w:t>iteration</w:t>
      </w:r>
      <w:proofErr w:type="gramEnd"/>
      <w:r w:rsidR="00FA25A0" w:rsidRPr="00FA25A0">
        <w:rPr>
          <w:rFonts w:eastAsiaTheme="minorEastAsia" w:cs="Arial"/>
          <w:spacing w:val="0"/>
          <w:sz w:val="22"/>
        </w:rPr>
        <w:t>. In normal Cloud environment</w:t>
      </w:r>
      <w:r w:rsidR="00FA25A0">
        <w:rPr>
          <w:rFonts w:eastAsiaTheme="minorEastAsia" w:cs="Arial"/>
          <w:spacing w:val="0"/>
          <w:sz w:val="22"/>
        </w:rPr>
        <w:t>s</w:t>
      </w:r>
      <w:r w:rsidR="00FA25A0" w:rsidRPr="00FA25A0">
        <w:rPr>
          <w:rFonts w:eastAsiaTheme="minorEastAsia" w:cs="Arial"/>
          <w:spacing w:val="0"/>
          <w:sz w:val="22"/>
        </w:rPr>
        <w:t xml:space="preserve">, </w:t>
      </w:r>
      <w:r w:rsidR="00FA25A0">
        <w:rPr>
          <w:rFonts w:eastAsiaTheme="minorEastAsia" w:cs="Arial"/>
          <w:spacing w:val="0"/>
          <w:sz w:val="22"/>
        </w:rPr>
        <w:t xml:space="preserve">a </w:t>
      </w:r>
      <w:r w:rsidR="00FA25A0" w:rsidRPr="00FA25A0">
        <w:rPr>
          <w:rFonts w:eastAsiaTheme="minorEastAsia" w:cs="Arial"/>
          <w:spacing w:val="0"/>
          <w:sz w:val="22"/>
        </w:rPr>
        <w:t xml:space="preserve">distributed file system </w:t>
      </w:r>
      <w:r w:rsidR="00FA25A0">
        <w:rPr>
          <w:rFonts w:eastAsiaTheme="minorEastAsia" w:cs="Arial"/>
          <w:spacing w:val="0"/>
          <w:sz w:val="22"/>
        </w:rPr>
        <w:t>or object store is</w:t>
      </w:r>
      <w:r w:rsidR="00FA25A0" w:rsidRPr="00FA25A0">
        <w:rPr>
          <w:rFonts w:eastAsiaTheme="minorEastAsia" w:cs="Arial"/>
          <w:spacing w:val="0"/>
          <w:sz w:val="22"/>
        </w:rPr>
        <w:t xml:space="preserve"> a naturally choice for the storage requirement. But in HPC, local disk space is very limited and we have to use parallel file system, such as </w:t>
      </w:r>
      <w:proofErr w:type="spellStart"/>
      <w:r w:rsidR="00FA25A0" w:rsidRPr="00FA25A0">
        <w:rPr>
          <w:rFonts w:eastAsiaTheme="minorEastAsia" w:cs="Arial"/>
          <w:spacing w:val="0"/>
          <w:sz w:val="22"/>
        </w:rPr>
        <w:t>Lustre</w:t>
      </w:r>
      <w:proofErr w:type="spellEnd"/>
      <w:r w:rsidR="00FA25A0" w:rsidRPr="00FA25A0">
        <w:rPr>
          <w:rFonts w:eastAsiaTheme="minorEastAsia" w:cs="Arial"/>
          <w:spacing w:val="0"/>
          <w:sz w:val="22"/>
        </w:rPr>
        <w:t xml:space="preserve">, GPFS or PVFS, as the underlying storage system. Under such circumstance, the bandwidth of the central parallel file system becomes bottleneck </w:t>
      </w:r>
      <w:r w:rsidR="00FA25A0">
        <w:rPr>
          <w:rFonts w:eastAsiaTheme="minorEastAsia" w:cs="Arial"/>
          <w:spacing w:val="0"/>
          <w:sz w:val="22"/>
        </w:rPr>
        <w:t>for the</w:t>
      </w:r>
      <w:r w:rsidR="00FA25A0" w:rsidRPr="00FA25A0">
        <w:rPr>
          <w:rFonts w:eastAsiaTheme="minorEastAsia" w:cs="Arial"/>
          <w:spacing w:val="0"/>
          <w:sz w:val="22"/>
        </w:rPr>
        <w:t xml:space="preserve"> thousands of </w:t>
      </w:r>
      <w:proofErr w:type="spellStart"/>
      <w:r w:rsidR="00FA25A0" w:rsidRPr="00FA25A0">
        <w:rPr>
          <w:rFonts w:eastAsiaTheme="minorEastAsia" w:cs="Arial"/>
          <w:spacing w:val="0"/>
          <w:sz w:val="22"/>
        </w:rPr>
        <w:t>checkpointing</w:t>
      </w:r>
      <w:proofErr w:type="spellEnd"/>
      <w:r w:rsidR="00FA25A0" w:rsidRPr="00FA25A0">
        <w:rPr>
          <w:rFonts w:eastAsiaTheme="minorEastAsia" w:cs="Arial"/>
          <w:spacing w:val="0"/>
          <w:sz w:val="22"/>
        </w:rPr>
        <w:t xml:space="preserve"> file IO requests from Mappers. We resolve the challenge by introducing Twister</w:t>
      </w:r>
      <w:r w:rsidR="00FA25A0" w:rsidRPr="005E1DE8">
        <w:rPr>
          <w:rFonts w:eastAsiaTheme="minorEastAsia"/>
          <w:spacing w:val="0"/>
          <w:sz w:val="22"/>
          <w:szCs w:val="22"/>
        </w:rPr>
        <w:t xml:space="preserve"> IO staging server, Twister File Service, into the </w:t>
      </w:r>
      <w:proofErr w:type="spellStart"/>
      <w:r w:rsidR="00FA25A0" w:rsidRPr="005E1DE8">
        <w:rPr>
          <w:rFonts w:eastAsiaTheme="minorEastAsia"/>
          <w:spacing w:val="0"/>
          <w:sz w:val="22"/>
          <w:szCs w:val="22"/>
        </w:rPr>
        <w:t>Mapreduce</w:t>
      </w:r>
      <w:proofErr w:type="spellEnd"/>
      <w:r w:rsidR="00FA25A0" w:rsidRPr="005E1DE8">
        <w:rPr>
          <w:rFonts w:eastAsiaTheme="minorEastAsia"/>
          <w:spacing w:val="0"/>
          <w:sz w:val="22"/>
          <w:szCs w:val="22"/>
        </w:rPr>
        <w:t xml:space="preserve"> system to delegate all IO request from Mappers. Due to large amount of data movement is inevitable in this </w:t>
      </w:r>
      <w:proofErr w:type="gramStart"/>
      <w:r w:rsidR="00FA25A0" w:rsidRPr="005E1DE8">
        <w:rPr>
          <w:rFonts w:eastAsiaTheme="minorEastAsia"/>
          <w:spacing w:val="0"/>
          <w:sz w:val="22"/>
          <w:szCs w:val="22"/>
        </w:rPr>
        <w:t>design,</w:t>
      </w:r>
      <w:proofErr w:type="gramEnd"/>
      <w:r w:rsidR="00FA25A0" w:rsidRPr="005E1DE8">
        <w:rPr>
          <w:rFonts w:eastAsiaTheme="minorEastAsia"/>
          <w:spacing w:val="0"/>
          <w:sz w:val="22"/>
          <w:szCs w:val="22"/>
        </w:rPr>
        <w:t xml:space="preserve"> we take advantage the high speed underlying network infrastructure to accelerate data movement. RDMA technology, with its high bandwidth and low latency features, is adapted by us to reduce the data movement speed by up to 5 times compared to traditional Ethernet, which makes our design feasible and applicable for Big Data application in large scale clusters.</w:t>
      </w:r>
    </w:p>
    <w:p w:rsidR="00FB0AAD" w:rsidRDefault="00FA25A0" w:rsidP="00866AAE">
      <w:pPr>
        <w:ind w:firstLine="0"/>
      </w:pPr>
      <w:r>
        <w:t>Currently</w:t>
      </w:r>
      <w:r w:rsidRPr="005E1DE8">
        <w:t xml:space="preserve"> we are still working on further improve the TFS (Twister File Services) performance and researching the best placement of TFS in HPC clusters.</w:t>
      </w:r>
      <w:r w:rsidR="00CA3C11">
        <w:t xml:space="preserve"> This is a recent focus of work and the only publication is (O3).</w:t>
      </w:r>
    </w:p>
    <w:p w:rsidR="005E1DE8" w:rsidRPr="00FB0AAD" w:rsidRDefault="005E1DE8" w:rsidP="005E1DE8"/>
    <w:p w:rsidR="005E1DE8" w:rsidRDefault="005E1DE8" w:rsidP="00623649">
      <w:pPr>
        <w:pStyle w:val="Heading2"/>
        <w:ind w:left="360" w:hanging="360"/>
      </w:pPr>
      <w:r>
        <w:lastRenderedPageBreak/>
        <w:t>Fault Tolerance</w:t>
      </w:r>
    </w:p>
    <w:p w:rsidR="00653496" w:rsidRDefault="005E1DE8" w:rsidP="00623649">
      <w:pPr>
        <w:pStyle w:val="BodyText"/>
        <w:ind w:firstLine="0"/>
        <w:rPr>
          <w:rFonts w:eastAsiaTheme="minorEastAsia"/>
          <w:spacing w:val="0"/>
          <w:sz w:val="22"/>
          <w:szCs w:val="22"/>
        </w:rPr>
      </w:pPr>
      <w:r w:rsidRPr="005E1DE8">
        <w:rPr>
          <w:rFonts w:eastAsiaTheme="minorEastAsia"/>
          <w:spacing w:val="0"/>
          <w:sz w:val="22"/>
          <w:szCs w:val="22"/>
        </w:rPr>
        <w:t xml:space="preserve">The project motivation of Twister fault tolerance is to reduce the computational time and energy cost by providing Twister with task level fault tolerance in HPC environment. </w:t>
      </w:r>
      <w:proofErr w:type="gramStart"/>
      <w:r w:rsidRPr="005E1DE8">
        <w:rPr>
          <w:rFonts w:eastAsiaTheme="minorEastAsia"/>
          <w:spacing w:val="0"/>
          <w:sz w:val="22"/>
          <w:szCs w:val="22"/>
        </w:rPr>
        <w:t>Each</w:t>
      </w:r>
      <w:r w:rsidR="00567194">
        <w:rPr>
          <w:rFonts w:eastAsiaTheme="minorEastAsia"/>
          <w:spacing w:val="0"/>
          <w:sz w:val="22"/>
          <w:szCs w:val="22"/>
        </w:rPr>
        <w:t xml:space="preserve"> </w:t>
      </w:r>
      <w:r w:rsidRPr="005E1DE8">
        <w:rPr>
          <w:rFonts w:eastAsiaTheme="minorEastAsia"/>
          <w:spacing w:val="0"/>
          <w:sz w:val="22"/>
          <w:szCs w:val="22"/>
        </w:rPr>
        <w:t>iteration</w:t>
      </w:r>
      <w:proofErr w:type="gramEnd"/>
      <w:r w:rsidRPr="005E1DE8">
        <w:rPr>
          <w:rFonts w:eastAsiaTheme="minorEastAsia"/>
          <w:spacing w:val="0"/>
          <w:sz w:val="22"/>
          <w:szCs w:val="22"/>
        </w:rPr>
        <w:t xml:space="preserve"> of Big Data jobs like </w:t>
      </w:r>
      <w:proofErr w:type="spellStart"/>
      <w:r w:rsidRPr="005E1DE8">
        <w:rPr>
          <w:rFonts w:eastAsiaTheme="minorEastAsia"/>
          <w:spacing w:val="0"/>
          <w:sz w:val="22"/>
          <w:szCs w:val="22"/>
        </w:rPr>
        <w:t>Kmeans</w:t>
      </w:r>
      <w:proofErr w:type="spellEnd"/>
      <w:r w:rsidRPr="005E1DE8">
        <w:rPr>
          <w:rFonts w:eastAsiaTheme="minorEastAsia"/>
          <w:spacing w:val="0"/>
          <w:sz w:val="22"/>
          <w:szCs w:val="22"/>
        </w:rPr>
        <w:t>, will take several hours or even a day to complete. Hence it’s unfeasible to dr</w:t>
      </w:r>
      <w:r w:rsidR="00567194">
        <w:rPr>
          <w:rFonts w:eastAsiaTheme="minorEastAsia"/>
          <w:spacing w:val="0"/>
          <w:sz w:val="22"/>
          <w:szCs w:val="22"/>
        </w:rPr>
        <w:t xml:space="preserve">op intermediate results </w:t>
      </w:r>
      <w:proofErr w:type="gramStart"/>
      <w:r w:rsidR="00567194">
        <w:rPr>
          <w:rFonts w:eastAsiaTheme="minorEastAsia"/>
          <w:spacing w:val="0"/>
          <w:sz w:val="22"/>
          <w:szCs w:val="22"/>
        </w:rPr>
        <w:t xml:space="preserve">of each </w:t>
      </w:r>
      <w:r w:rsidRPr="005E1DE8">
        <w:rPr>
          <w:rFonts w:eastAsiaTheme="minorEastAsia"/>
          <w:spacing w:val="0"/>
          <w:sz w:val="22"/>
          <w:szCs w:val="22"/>
        </w:rPr>
        <w:t>iteration</w:t>
      </w:r>
      <w:proofErr w:type="gramEnd"/>
      <w:r w:rsidRPr="005E1DE8">
        <w:rPr>
          <w:rFonts w:eastAsiaTheme="minorEastAsia"/>
          <w:spacing w:val="0"/>
          <w:sz w:val="22"/>
          <w:szCs w:val="22"/>
        </w:rPr>
        <w:t xml:space="preserve"> and restart the job when failures, including node level (hardware) and task level (software) failures, occur in the computing cluster, with limited computing time and energy consumption.</w:t>
      </w:r>
    </w:p>
    <w:p w:rsidR="005E1DE8" w:rsidRPr="005E1DE8" w:rsidRDefault="005E1DE8" w:rsidP="00623649">
      <w:pPr>
        <w:pStyle w:val="BodyText"/>
        <w:ind w:firstLine="0"/>
        <w:rPr>
          <w:rFonts w:eastAsiaTheme="minorEastAsia"/>
          <w:spacing w:val="0"/>
          <w:sz w:val="22"/>
          <w:szCs w:val="22"/>
        </w:rPr>
      </w:pPr>
      <w:r w:rsidRPr="005E1DE8">
        <w:rPr>
          <w:rFonts w:eastAsiaTheme="minorEastAsia"/>
          <w:spacing w:val="0"/>
          <w:sz w:val="22"/>
          <w:szCs w:val="22"/>
        </w:rPr>
        <w:t xml:space="preserve"> </w:t>
      </w:r>
    </w:p>
    <w:p w:rsidR="005E1DE8" w:rsidRPr="005E1DE8" w:rsidRDefault="00FA25A0" w:rsidP="00866AAE">
      <w:pPr>
        <w:pStyle w:val="BodyText"/>
        <w:ind w:firstLine="0"/>
        <w:rPr>
          <w:rFonts w:eastAsiaTheme="minorEastAsia"/>
          <w:spacing w:val="0"/>
          <w:sz w:val="22"/>
          <w:szCs w:val="22"/>
        </w:rPr>
      </w:pPr>
      <w:r>
        <w:rPr>
          <w:rFonts w:eastAsiaTheme="minorEastAsia"/>
          <w:spacing w:val="0"/>
          <w:sz w:val="22"/>
          <w:szCs w:val="22"/>
        </w:rPr>
        <w:t xml:space="preserve">We described our research in the storage support for fault tolerance in the previous section. </w:t>
      </w:r>
      <w:r w:rsidR="005E1DE8" w:rsidRPr="005E1DE8">
        <w:rPr>
          <w:rFonts w:eastAsiaTheme="minorEastAsia"/>
          <w:spacing w:val="0"/>
          <w:sz w:val="22"/>
          <w:szCs w:val="22"/>
        </w:rPr>
        <w:t xml:space="preserve">Further work of Twister fault tolerance includes supporting node level failure recovery and comparing our work to the state-of-the-art of iterative </w:t>
      </w:r>
      <w:proofErr w:type="spellStart"/>
      <w:r w:rsidR="005E1DE8" w:rsidRPr="005E1DE8">
        <w:rPr>
          <w:rFonts w:eastAsiaTheme="minorEastAsia"/>
          <w:spacing w:val="0"/>
          <w:sz w:val="22"/>
          <w:szCs w:val="22"/>
        </w:rPr>
        <w:t>Mapreduce</w:t>
      </w:r>
      <w:proofErr w:type="spellEnd"/>
      <w:r w:rsidR="005E1DE8" w:rsidRPr="005E1DE8">
        <w:rPr>
          <w:rFonts w:eastAsiaTheme="minorEastAsia"/>
          <w:spacing w:val="0"/>
          <w:sz w:val="22"/>
          <w:szCs w:val="22"/>
        </w:rPr>
        <w:t xml:space="preserve"> fault tolerance implementations.</w:t>
      </w:r>
      <w:r w:rsidR="00CA3C11">
        <w:rPr>
          <w:rFonts w:eastAsiaTheme="minorEastAsia"/>
          <w:spacing w:val="0"/>
          <w:sz w:val="22"/>
          <w:szCs w:val="22"/>
        </w:rPr>
        <w:t xml:space="preserve"> This research has just started and has no publications yet.</w:t>
      </w:r>
    </w:p>
    <w:p w:rsidR="005E1DE8" w:rsidRDefault="005E1DE8" w:rsidP="00623649">
      <w:pPr>
        <w:pStyle w:val="Heading2"/>
        <w:ind w:left="360" w:hanging="360"/>
      </w:pPr>
      <w:r>
        <w:t>Higher Level Programming Models</w:t>
      </w:r>
    </w:p>
    <w:p w:rsidR="004011EB" w:rsidRDefault="00EF058A" w:rsidP="008E48F7">
      <w:pPr>
        <w:ind w:firstLine="0"/>
      </w:pPr>
      <w:r w:rsidRPr="00EF058A">
        <w:t xml:space="preserve">This is an area for future research and currently I have with my students just done initial studies. </w:t>
      </w:r>
      <w:proofErr w:type="spellStart"/>
      <w:r w:rsidRPr="00EF058A">
        <w:t>Sawzall</w:t>
      </w:r>
      <w:proofErr w:type="spellEnd"/>
      <w:r w:rsidRPr="00EF058A">
        <w:t xml:space="preserve">, Pig Latin, and </w:t>
      </w:r>
      <w:proofErr w:type="spellStart"/>
      <w:r w:rsidRPr="00EF058A">
        <w:t>DryadLINQ</w:t>
      </w:r>
      <w:proofErr w:type="spellEnd"/>
      <w:r w:rsidRPr="00EF058A">
        <w:t xml:space="preserve"> are existing higher-level programming models that can be supported by the </w:t>
      </w:r>
      <w:proofErr w:type="spellStart"/>
      <w:r w:rsidRPr="00EF058A">
        <w:t>MapReduce</w:t>
      </w:r>
      <w:proofErr w:type="spellEnd"/>
      <w:r w:rsidRPr="00EF058A">
        <w:t xml:space="preserve"> runtime. They offer a data-analysis oriented interface similar to the popular </w:t>
      </w:r>
      <w:proofErr w:type="spellStart"/>
      <w:r w:rsidRPr="00EF058A">
        <w:t>Matlab</w:t>
      </w:r>
      <w:proofErr w:type="spellEnd"/>
      <w:r w:rsidRPr="00EF058A">
        <w:t xml:space="preserve"> but naturally capable of powerful </w:t>
      </w:r>
      <w:proofErr w:type="spellStart"/>
      <w:r w:rsidRPr="00EF058A">
        <w:t>MapReduce</w:t>
      </w:r>
      <w:proofErr w:type="spellEnd"/>
      <w:r w:rsidRPr="00EF058A">
        <w:t xml:space="preserve"> implementations. I am researching extensions of this type of approach to cover popular scientific data analysis functions as the original work had an emphasis on information retrieval. The approach will support compiling to Iterative </w:t>
      </w:r>
      <w:proofErr w:type="spellStart"/>
      <w:r w:rsidRPr="00EF058A">
        <w:t>MapReduce</w:t>
      </w:r>
      <w:proofErr w:type="spellEnd"/>
      <w:r w:rsidRPr="00EF058A">
        <w:t xml:space="preserve">, which should give substantial performance gains as data defined in data parallel language can be kept in memory for re-use. Lessons can be learnt from past and current HPC languages such as HPF, Chapel and PGAS, where the latter is nearer the basic (Iterative) </w:t>
      </w:r>
      <w:proofErr w:type="spellStart"/>
      <w:r w:rsidRPr="00EF058A">
        <w:t>MapReduce</w:t>
      </w:r>
      <w:proofErr w:type="spellEnd"/>
      <w:r w:rsidRPr="00EF058A">
        <w:t xml:space="preserve"> programming model. A second set of developments in the area of graph processing with Google’s </w:t>
      </w:r>
      <w:proofErr w:type="spellStart"/>
      <w:r w:rsidRPr="00EF058A">
        <w:t>Pregel</w:t>
      </w:r>
      <w:proofErr w:type="spellEnd"/>
      <w:r w:rsidRPr="00EF058A">
        <w:t xml:space="preserve"> extension of </w:t>
      </w:r>
      <w:proofErr w:type="spellStart"/>
      <w:r w:rsidRPr="00EF058A">
        <w:t>MapReduce</w:t>
      </w:r>
      <w:proofErr w:type="spellEnd"/>
      <w:r w:rsidRPr="00EF058A">
        <w:t xml:space="preserve"> is well known. Parallel languages are known to require major efforts so this needs to be a long-term activity. Initially we will support the simplest case where the data analysis like MDS and Clustering are treated as user defined functions and not programmed directly in the data parallel language. We intend to start this research in 201</w:t>
      </w:r>
      <w:r w:rsidR="002D740D">
        <w:t>3</w:t>
      </w:r>
      <w:r w:rsidRPr="00EF058A">
        <w:t>.</w:t>
      </w:r>
    </w:p>
    <w:p w:rsidR="00CA3C11" w:rsidRPr="00FB0AAD" w:rsidRDefault="00CA3C11" w:rsidP="00FB0AAD"/>
    <w:p w:rsidR="00FB0AAD" w:rsidRDefault="00FB0AAD" w:rsidP="00623649">
      <w:pPr>
        <w:pStyle w:val="Heading2"/>
        <w:ind w:left="360" w:hanging="360"/>
      </w:pPr>
      <w:r>
        <w:t>Validation of Research on Applications</w:t>
      </w:r>
    </w:p>
    <w:p w:rsidR="00CC06C9" w:rsidRPr="004F1242" w:rsidRDefault="00CC06C9" w:rsidP="00D6740A">
      <w:pPr>
        <w:pStyle w:val="Heading3"/>
        <w:ind w:left="180" w:hanging="180"/>
        <w:rPr>
          <w:rFonts w:eastAsia="Times New Roman"/>
        </w:rPr>
      </w:pPr>
      <w:r w:rsidRPr="004F1242">
        <w:rPr>
          <w:rFonts w:eastAsia="Times New Roman"/>
        </w:rPr>
        <w:t xml:space="preserve">Apache </w:t>
      </w:r>
      <w:proofErr w:type="spellStart"/>
      <w:r w:rsidRPr="004F1242">
        <w:rPr>
          <w:rFonts w:eastAsia="Times New Roman"/>
        </w:rPr>
        <w:t>HBase</w:t>
      </w:r>
      <w:proofErr w:type="spellEnd"/>
      <w:r w:rsidRPr="004F1242">
        <w:rPr>
          <w:rFonts w:eastAsia="Times New Roman"/>
        </w:rPr>
        <w:t xml:space="preserve"> for indexing health </w:t>
      </w:r>
      <w:r w:rsidR="00AE270D">
        <w:rPr>
          <w:rFonts w:eastAsia="Times New Roman"/>
        </w:rPr>
        <w:t xml:space="preserve">and network science </w:t>
      </w:r>
      <w:r w:rsidRPr="004F1242">
        <w:rPr>
          <w:rFonts w:eastAsia="Times New Roman"/>
        </w:rPr>
        <w:t>data</w:t>
      </w:r>
    </w:p>
    <w:p w:rsidR="00CC06C9" w:rsidRDefault="00CC06C9" w:rsidP="00623649">
      <w:pPr>
        <w:ind w:firstLine="0"/>
        <w:rPr>
          <w:rStyle w:val="SpacebeforeChar"/>
        </w:rPr>
      </w:pPr>
      <w:r w:rsidRPr="0009744A">
        <w:rPr>
          <w:rStyle w:val="SpacebeforeChar"/>
        </w:rPr>
        <w:t>A large portion of health data is generated and stored in text format.</w:t>
      </w:r>
      <w:r w:rsidR="007B40B0" w:rsidRPr="0009744A">
        <w:rPr>
          <w:rStyle w:val="SpacebeforeChar"/>
        </w:rPr>
        <w:t xml:space="preserve"> </w:t>
      </w:r>
      <w:r w:rsidRPr="0009744A">
        <w:rPr>
          <w:rStyle w:val="SpacebeforeChar"/>
        </w:rPr>
        <w:t xml:space="preserve">To handle the storage and analysis of these ever-growing text data, a scalable and reliable infrastructure is needed. This project investigates the </w:t>
      </w:r>
      <w:proofErr w:type="spellStart"/>
      <w:r w:rsidRPr="0009744A">
        <w:rPr>
          <w:rStyle w:val="SpacebeforeChar"/>
        </w:rPr>
        <w:t>HBase</w:t>
      </w:r>
      <w:proofErr w:type="spellEnd"/>
      <w:r w:rsidRPr="0009744A">
        <w:rPr>
          <w:rStyle w:val="SpacebeforeChar"/>
        </w:rPr>
        <w:t xml:space="preserve"> system as an option for such purpose. We propose to store text data with </w:t>
      </w:r>
      <w:proofErr w:type="spellStart"/>
      <w:r w:rsidRPr="0009744A">
        <w:rPr>
          <w:rStyle w:val="SpacebeforeChar"/>
        </w:rPr>
        <w:t>HBase</w:t>
      </w:r>
      <w:proofErr w:type="spellEnd"/>
      <w:r w:rsidRPr="0009744A">
        <w:rPr>
          <w:rStyle w:val="SpacebeforeChar"/>
        </w:rPr>
        <w:t xml:space="preserve">, and build inverted index as </w:t>
      </w:r>
      <w:proofErr w:type="spellStart"/>
      <w:r w:rsidRPr="0009744A">
        <w:rPr>
          <w:rStyle w:val="SpacebeforeChar"/>
        </w:rPr>
        <w:t>HBase</w:t>
      </w:r>
      <w:proofErr w:type="spellEnd"/>
      <w:r w:rsidRPr="0009744A">
        <w:rPr>
          <w:rStyle w:val="SpacebeforeChar"/>
        </w:rPr>
        <w:t xml:space="preserve"> tables to support search. Furthermore, large scale parallel data analysis can be completed over the text data or index data based on</w:t>
      </w:r>
      <w:r w:rsidR="007B40B0" w:rsidRPr="0009744A">
        <w:rPr>
          <w:rStyle w:val="SpacebeforeChar"/>
        </w:rPr>
        <w:t xml:space="preserve"> </w:t>
      </w:r>
      <w:r w:rsidRPr="0009744A">
        <w:rPr>
          <w:rStyle w:val="SpacebeforeChar"/>
        </w:rPr>
        <w:t xml:space="preserve">the </w:t>
      </w:r>
      <w:proofErr w:type="spellStart"/>
      <w:r w:rsidRPr="0009744A">
        <w:rPr>
          <w:rStyle w:val="SpacebeforeChar"/>
        </w:rPr>
        <w:t>MapReduce</w:t>
      </w:r>
      <w:proofErr w:type="spellEnd"/>
      <w:r w:rsidRPr="0009744A">
        <w:rPr>
          <w:rStyle w:val="SpacebeforeChar"/>
        </w:rPr>
        <w:t xml:space="preserve"> framework provided by </w:t>
      </w:r>
      <w:proofErr w:type="spellStart"/>
      <w:r w:rsidRPr="0009744A">
        <w:rPr>
          <w:rStyle w:val="SpacebeforeChar"/>
        </w:rPr>
        <w:t>HBase</w:t>
      </w:r>
      <w:proofErr w:type="spellEnd"/>
      <w:r w:rsidRPr="0009744A">
        <w:rPr>
          <w:rStyle w:val="SpacebeforeChar"/>
        </w:rPr>
        <w:t xml:space="preserve"> and Hadoop.</w:t>
      </w:r>
    </w:p>
    <w:p w:rsidR="00866AAE" w:rsidRDefault="00866AAE" w:rsidP="00866AAE">
      <w:pPr>
        <w:ind w:firstLine="0"/>
        <w:rPr>
          <w:rStyle w:val="SpacebeforeChar"/>
        </w:rPr>
      </w:pPr>
    </w:p>
    <w:p w:rsidR="00CC06C9" w:rsidRDefault="00CC06C9" w:rsidP="00866AAE">
      <w:pPr>
        <w:ind w:firstLine="0"/>
        <w:rPr>
          <w:rStyle w:val="SpacebeforeChar"/>
        </w:rPr>
      </w:pPr>
      <w:r w:rsidRPr="0009744A">
        <w:rPr>
          <w:rStyle w:val="SpacebeforeChar"/>
        </w:rPr>
        <w:t xml:space="preserve">The ClueWeb09 data set is used to verify our proposed solution, and experiments are carried out in an HPC cluster on </w:t>
      </w:r>
      <w:proofErr w:type="spellStart"/>
      <w:r w:rsidRPr="0009744A">
        <w:rPr>
          <w:rStyle w:val="SpacebeforeChar"/>
        </w:rPr>
        <w:t>FutureGrid</w:t>
      </w:r>
      <w:proofErr w:type="spellEnd"/>
      <w:r w:rsidRPr="0009744A">
        <w:rPr>
          <w:rStyle w:val="SpacebeforeChar"/>
        </w:rPr>
        <w:t xml:space="preserve">. Our initial results on sample data sets reveal some interesting characteristics of the text data, as well as some features of </w:t>
      </w:r>
      <w:proofErr w:type="spellStart"/>
      <w:r w:rsidRPr="0009744A">
        <w:rPr>
          <w:rStyle w:val="SpacebeforeChar"/>
        </w:rPr>
        <w:t>HBase</w:t>
      </w:r>
      <w:proofErr w:type="spellEnd"/>
      <w:r w:rsidRPr="0009744A">
        <w:rPr>
          <w:rStyle w:val="SpacebeforeChar"/>
        </w:rPr>
        <w:t xml:space="preserve"> </w:t>
      </w:r>
      <w:proofErr w:type="spellStart"/>
      <w:r w:rsidRPr="0009744A">
        <w:rPr>
          <w:rStyle w:val="SpacebeforeChar"/>
        </w:rPr>
        <w:t>MapReduce</w:t>
      </w:r>
      <w:proofErr w:type="spellEnd"/>
      <w:r w:rsidRPr="0009744A">
        <w:rPr>
          <w:rStyle w:val="SpacebeforeChar"/>
        </w:rPr>
        <w:t xml:space="preserve"> for supporting parallel data analysis. Our preliminary work has been published in a position paper at the 1st HPCDB workshop in SC11, and its application in an example search engine has been demonstrated in the 2012 Science Cloud Summer School. In future work, we plan to test our framework on larger data sets to verify its scalability, and apply it on more types of data sets, especially health data, to support more sophisticated data analysis. </w:t>
      </w:r>
      <w:r w:rsidR="00CA3C11">
        <w:rPr>
          <w:rStyle w:val="SpacebeforeChar"/>
        </w:rPr>
        <w:t>The publication here is (O3).</w:t>
      </w:r>
    </w:p>
    <w:p w:rsidR="00AE270D" w:rsidRDefault="00AE270D" w:rsidP="00866AAE">
      <w:pPr>
        <w:ind w:firstLine="0"/>
        <w:rPr>
          <w:rStyle w:val="SpacebeforeChar"/>
        </w:rPr>
      </w:pPr>
    </w:p>
    <w:p w:rsidR="00AE270D" w:rsidRDefault="00AE270D" w:rsidP="008E48F7">
      <w:pPr>
        <w:ind w:firstLine="0"/>
      </w:pPr>
      <w:r>
        <w:rPr>
          <w:rStyle w:val="SpacebeforeChar"/>
        </w:rPr>
        <w:t xml:space="preserve">We have just started work with the </w:t>
      </w:r>
      <w:proofErr w:type="spellStart"/>
      <w:r>
        <w:rPr>
          <w:rFonts w:hint="eastAsia"/>
        </w:rPr>
        <w:t>Truthy</w:t>
      </w:r>
      <w:proofErr w:type="spellEnd"/>
      <w:r>
        <w:rPr>
          <w:rFonts w:hint="eastAsia"/>
        </w:rPr>
        <w:t xml:space="preserve"> </w:t>
      </w:r>
      <w:r>
        <w:t xml:space="preserve">project, which </w:t>
      </w:r>
      <w:r>
        <w:rPr>
          <w:rFonts w:hint="eastAsia"/>
        </w:rPr>
        <w:t xml:space="preserve">supports analysis of large scale (TBs) of social networking data collected through </w:t>
      </w:r>
      <w:r w:rsidRPr="00042D0B">
        <w:t>Twitter’s streaming access application program interface (API)</w:t>
      </w:r>
      <w:r>
        <w:rPr>
          <w:rFonts w:hint="eastAsia"/>
        </w:rPr>
        <w:t>.</w:t>
      </w:r>
      <w:r>
        <w:t xml:space="preserve"> We are </w:t>
      </w:r>
      <w:r>
        <w:rPr>
          <w:rFonts w:hint="eastAsia"/>
        </w:rPr>
        <w:t>extend</w:t>
      </w:r>
      <w:r>
        <w:t>ing</w:t>
      </w:r>
      <w:r>
        <w:rPr>
          <w:rFonts w:hint="eastAsia"/>
        </w:rPr>
        <w:t xml:space="preserve"> </w:t>
      </w:r>
      <w:proofErr w:type="spellStart"/>
      <w:r>
        <w:rPr>
          <w:rFonts w:hint="eastAsia"/>
        </w:rPr>
        <w:t>HBase</w:t>
      </w:r>
      <w:proofErr w:type="spellEnd"/>
      <w:r>
        <w:rPr>
          <w:rFonts w:hint="eastAsia"/>
        </w:rPr>
        <w:t xml:space="preserve"> with customized indexing techniques to support efficient query evaluations and measurements </w:t>
      </w:r>
      <w:r>
        <w:t>and</w:t>
      </w:r>
      <w:r>
        <w:rPr>
          <w:rFonts w:hint="eastAsia"/>
        </w:rPr>
        <w:t xml:space="preserve"> will demonstrate the effectiveness of these indexing techniques </w:t>
      </w:r>
      <w:r>
        <w:t>and</w:t>
      </w:r>
      <w:r>
        <w:rPr>
          <w:rFonts w:hint="eastAsia"/>
        </w:rPr>
        <w:t xml:space="preserve"> compare their performance with other existing storage options</w:t>
      </w:r>
      <w:r>
        <w:t>. We</w:t>
      </w:r>
      <w:r>
        <w:rPr>
          <w:rFonts w:hint="eastAsia"/>
        </w:rPr>
        <w:t xml:space="preserve"> </w:t>
      </w:r>
      <w:r>
        <w:t>hope</w:t>
      </w:r>
      <w:r>
        <w:rPr>
          <w:rFonts w:hint="eastAsia"/>
        </w:rPr>
        <w:t xml:space="preserve"> to generalize them to achieve a framework that is widely applicable to other NoSQL database systems such as Cassandra, as well as other types of scientific applications.</w:t>
      </w:r>
    </w:p>
    <w:p w:rsidR="004011EB" w:rsidRDefault="004011EB" w:rsidP="00CC06C9">
      <w:pPr>
        <w:ind w:firstLine="720"/>
        <w:rPr>
          <w:rFonts w:ascii="Calibri" w:eastAsia="Times New Roman" w:hAnsi="Calibri" w:cs="Calibri"/>
        </w:rPr>
      </w:pPr>
    </w:p>
    <w:p w:rsidR="004011EB" w:rsidRDefault="004011EB" w:rsidP="006F1F85">
      <w:pPr>
        <w:pStyle w:val="Heading3"/>
        <w:ind w:left="270" w:hanging="270"/>
        <w:rPr>
          <w:rFonts w:eastAsia="Times New Roman"/>
        </w:rPr>
      </w:pPr>
      <w:r>
        <w:rPr>
          <w:rFonts w:eastAsia="Times New Roman"/>
        </w:rPr>
        <w:lastRenderedPageBreak/>
        <w:t>Bioinformatics</w:t>
      </w:r>
      <w:r w:rsidR="00005EBF">
        <w:rPr>
          <w:rFonts w:eastAsia="Times New Roman"/>
        </w:rPr>
        <w:t xml:space="preserve"> and </w:t>
      </w:r>
      <w:proofErr w:type="spellStart"/>
      <w:r w:rsidR="00005EBF">
        <w:rPr>
          <w:rFonts w:eastAsia="Times New Roman"/>
        </w:rPr>
        <w:t>Cheminformatics</w:t>
      </w:r>
      <w:proofErr w:type="spellEnd"/>
    </w:p>
    <w:p w:rsidR="006F7FD1" w:rsidRDefault="004015DC" w:rsidP="00623649">
      <w:pPr>
        <w:ind w:firstLine="0"/>
        <w:rPr>
          <w:rStyle w:val="SpacebeforeChar"/>
        </w:rPr>
      </w:pPr>
      <w:r w:rsidRPr="00005EBF">
        <w:rPr>
          <w:rStyle w:val="SpacebeforeChar"/>
        </w:rPr>
        <w:t>This involved work with Seattle’s Children Hospital and the Bioinformatics and Biology (Medical School) faculty at Indiana University.</w:t>
      </w:r>
      <w:r w:rsidR="00005EBF">
        <w:rPr>
          <w:rStyle w:val="SpacebeforeChar"/>
        </w:rPr>
        <w:t xml:space="preserve"> </w:t>
      </w:r>
      <w:r w:rsidR="00BD788A">
        <w:rPr>
          <w:rStyle w:val="SpacebeforeChar"/>
        </w:rPr>
        <w:t>I</w:t>
      </w:r>
      <w:r w:rsidR="00005EBF">
        <w:rPr>
          <w:rStyle w:val="SpacebeforeChar"/>
        </w:rPr>
        <w:t xml:space="preserve"> also have worked with Professor </w:t>
      </w:r>
      <w:proofErr w:type="spellStart"/>
      <w:r w:rsidR="00BD6335">
        <w:rPr>
          <w:rStyle w:val="SpacebeforeChar"/>
        </w:rPr>
        <w:t>Haixu</w:t>
      </w:r>
      <w:proofErr w:type="spellEnd"/>
      <w:r w:rsidR="00BD6335">
        <w:rPr>
          <w:rStyle w:val="SpacebeforeChar"/>
        </w:rPr>
        <w:t xml:space="preserve"> Tang and Professor </w:t>
      </w:r>
      <w:r w:rsidR="00005EBF">
        <w:rPr>
          <w:rStyle w:val="SpacebeforeChar"/>
        </w:rPr>
        <w:t xml:space="preserve">David Wild on linking Twister based parallel algorithms to </w:t>
      </w:r>
      <w:r w:rsidR="00BD6335">
        <w:rPr>
          <w:rStyle w:val="SpacebeforeChar"/>
        </w:rPr>
        <w:t xml:space="preserve">Bioinformatics and </w:t>
      </w:r>
      <w:proofErr w:type="spellStart"/>
      <w:r w:rsidR="00005EBF">
        <w:rPr>
          <w:rStyle w:val="SpacebeforeChar"/>
        </w:rPr>
        <w:t>cheminformatics</w:t>
      </w:r>
      <w:proofErr w:type="spellEnd"/>
      <w:r w:rsidR="00005EBF">
        <w:rPr>
          <w:rStyle w:val="SpacebeforeChar"/>
        </w:rPr>
        <w:t xml:space="preserve"> data.</w:t>
      </w:r>
      <w:r w:rsidR="00BD6335">
        <w:rPr>
          <w:rStyle w:val="SpacebeforeChar"/>
        </w:rPr>
        <w:t xml:space="preserve"> We</w:t>
      </w:r>
      <w:r w:rsidRPr="00005EBF">
        <w:rPr>
          <w:rStyle w:val="SpacebeforeChar"/>
        </w:rPr>
        <w:t xml:space="preserve"> developed both applications of Twister and workflows involving Twister and MPI.</w:t>
      </w:r>
      <w:r w:rsidR="00005EBF">
        <w:rPr>
          <w:rStyle w:val="SpacebeforeChar"/>
        </w:rPr>
        <w:t xml:space="preserve"> </w:t>
      </w:r>
      <w:r w:rsidR="00984869">
        <w:rPr>
          <w:rStyle w:val="SpacebeforeChar"/>
        </w:rPr>
        <w:t>Several papers have been produced in both computer science and biology/</w:t>
      </w:r>
      <w:proofErr w:type="spellStart"/>
      <w:r w:rsidR="00984869">
        <w:rPr>
          <w:rStyle w:val="SpacebeforeChar"/>
        </w:rPr>
        <w:t>cheminformatics</w:t>
      </w:r>
      <w:proofErr w:type="spellEnd"/>
      <w:r w:rsidR="00984869">
        <w:rPr>
          <w:rStyle w:val="SpacebeforeChar"/>
        </w:rPr>
        <w:t xml:space="preserve"> areas.</w:t>
      </w:r>
      <w:r w:rsidR="00653496">
        <w:rPr>
          <w:rStyle w:val="SpacebeforeChar"/>
        </w:rPr>
        <w:t xml:space="preserve"> The papers here are broadly in three areas: </w:t>
      </w:r>
      <w:r w:rsidR="006F7FD1">
        <w:rPr>
          <w:rStyle w:val="SpacebeforeChar"/>
        </w:rPr>
        <w:t>Computer Science (algorithms) (B4, J4, J6, CW2, CW3, CW15, CW16, CW19, CW20</w:t>
      </w:r>
      <w:r w:rsidR="00653496">
        <w:rPr>
          <w:rStyle w:val="SpacebeforeChar"/>
        </w:rPr>
        <w:t xml:space="preserve">, CW24, CW25, CW26, R1); </w:t>
      </w:r>
      <w:r w:rsidR="006F7FD1">
        <w:rPr>
          <w:rStyle w:val="SpacebeforeChar"/>
        </w:rPr>
        <w:t>Bioinformatics</w:t>
      </w:r>
      <w:r w:rsidR="00653496">
        <w:rPr>
          <w:rStyle w:val="SpacebeforeChar"/>
        </w:rPr>
        <w:t xml:space="preserve">/Biology </w:t>
      </w:r>
      <w:r w:rsidR="006F7FD1">
        <w:rPr>
          <w:rStyle w:val="SpacebeforeChar"/>
        </w:rPr>
        <w:t xml:space="preserve">(J2, CW4, CW7, CW8, CW13, </w:t>
      </w:r>
      <w:r w:rsidR="00653496">
        <w:rPr>
          <w:rStyle w:val="SpacebeforeChar"/>
        </w:rPr>
        <w:t xml:space="preserve">CW27) and </w:t>
      </w:r>
      <w:proofErr w:type="spellStart"/>
      <w:r w:rsidR="006F7FD1">
        <w:rPr>
          <w:rStyle w:val="SpacebeforeChar"/>
        </w:rPr>
        <w:t>Cheminformatics</w:t>
      </w:r>
      <w:proofErr w:type="spellEnd"/>
      <w:r w:rsidR="006F7FD1">
        <w:rPr>
          <w:rStyle w:val="SpacebeforeChar"/>
        </w:rPr>
        <w:t xml:space="preserve"> (J5, CW21</w:t>
      </w:r>
      <w:r w:rsidR="00653496">
        <w:rPr>
          <w:rStyle w:val="SpacebeforeChar"/>
        </w:rPr>
        <w:t>).</w:t>
      </w:r>
    </w:p>
    <w:p w:rsidR="006F7FD1" w:rsidRDefault="006F7FD1" w:rsidP="00623649">
      <w:pPr>
        <w:ind w:firstLine="0"/>
        <w:rPr>
          <w:rStyle w:val="SpacebeforeChar"/>
        </w:rPr>
      </w:pPr>
    </w:p>
    <w:p w:rsidR="006F7FD1" w:rsidRDefault="006F7FD1" w:rsidP="006F7FD1">
      <w:pPr>
        <w:pStyle w:val="Heading3"/>
        <w:rPr>
          <w:rStyle w:val="SpacebeforeChar"/>
        </w:rPr>
      </w:pPr>
      <w:r>
        <w:rPr>
          <w:rStyle w:val="SpacebeforeChar"/>
        </w:rPr>
        <w:t>Other Applications</w:t>
      </w:r>
    </w:p>
    <w:p w:rsidR="006F7FD1" w:rsidRDefault="006F7FD1" w:rsidP="00623649">
      <w:pPr>
        <w:ind w:firstLine="0"/>
        <w:rPr>
          <w:rStyle w:val="SpacebeforeChar"/>
        </w:rPr>
      </w:pPr>
      <w:r>
        <w:rPr>
          <w:rStyle w:val="SpacebeforeChar"/>
        </w:rPr>
        <w:t>We have started on a collaboration with Oak Ridge National Laboratory on using our technologies to support their simulations and one of my PhD students spent last summer there as an Intern. We have one paper from this collaboration (CW1).</w:t>
      </w:r>
      <w:r w:rsidR="00653496">
        <w:rPr>
          <w:rStyle w:val="SpacebeforeChar"/>
        </w:rPr>
        <w:t xml:space="preserve"> General papers on use of cloud </w:t>
      </w:r>
      <w:r w:rsidR="002D740D">
        <w:rPr>
          <w:rStyle w:val="SpacebeforeChar"/>
        </w:rPr>
        <w:t>technologies</w:t>
      </w:r>
      <w:r w:rsidR="00653496">
        <w:rPr>
          <w:rStyle w:val="SpacebeforeChar"/>
        </w:rPr>
        <w:t xml:space="preserve"> in scientific applications are (R4-R6)</w:t>
      </w:r>
      <w:r w:rsidR="00355206">
        <w:rPr>
          <w:rStyle w:val="SpacebeforeChar"/>
        </w:rPr>
        <w:t>. With Virginia Tech we investigated using cloud technologies to support a Network Science service CINET (CW5) with capabilities spawned on demand.</w:t>
      </w:r>
    </w:p>
    <w:p w:rsidR="003F7F43" w:rsidRDefault="003F7F43" w:rsidP="00623649">
      <w:pPr>
        <w:ind w:firstLine="0"/>
        <w:rPr>
          <w:rStyle w:val="SpacebeforeChar"/>
        </w:rPr>
      </w:pPr>
    </w:p>
    <w:p w:rsidR="00426878" w:rsidRPr="00980D4B" w:rsidRDefault="000E715A" w:rsidP="00980D4B">
      <w:pPr>
        <w:pStyle w:val="Heading1"/>
        <w:spacing w:after="120"/>
        <w:ind w:left="360" w:hanging="360"/>
      </w:pPr>
      <w:r>
        <w:t>Research</w:t>
      </w:r>
      <w:r w:rsidR="00426878" w:rsidRPr="00A35C38">
        <w:t xml:space="preserve"> Impact</w:t>
      </w:r>
    </w:p>
    <w:p w:rsidR="00EE3C2A" w:rsidRPr="009239CB" w:rsidRDefault="00EE3C2A" w:rsidP="00EE3C2A">
      <w:pPr>
        <w:ind w:firstLine="0"/>
        <w:rPr>
          <w:rFonts w:ascii="Arial" w:hAnsi="Arial" w:cs="Arial"/>
        </w:rPr>
      </w:pPr>
      <w:r w:rsidRPr="00EE3C2A">
        <w:t xml:space="preserve">In summer 2012, Indiana University </w:t>
      </w:r>
      <w:r w:rsidR="002A3430">
        <w:t xml:space="preserve">has hosted </w:t>
      </w:r>
      <w:r w:rsidRPr="00EE3C2A">
        <w:t xml:space="preserve">a virtual conference </w:t>
      </w:r>
      <w:r w:rsidR="002A3430">
        <w:t>with</w:t>
      </w:r>
      <w:r w:rsidR="002A3430" w:rsidRPr="00EE3C2A">
        <w:t xml:space="preserve"> other </w:t>
      </w:r>
      <w:hyperlink r:id="rId10" w:history="1">
        <w:r w:rsidR="002A3430" w:rsidRPr="002877E7">
          <w:rPr>
            <w:rStyle w:val="Hyperlink"/>
            <w:rFonts w:ascii="Verdana" w:eastAsia="SimSun" w:hAnsi="Verdana"/>
            <w:color w:val="595959" w:themeColor="text1" w:themeTint="A6"/>
            <w:sz w:val="18"/>
            <w:szCs w:val="18"/>
          </w:rPr>
          <w:t>9 sites</w:t>
        </w:r>
      </w:hyperlink>
      <w:r w:rsidR="002A3430">
        <w:t xml:space="preserve"> of universit</w:t>
      </w:r>
      <w:r w:rsidR="005F60D7">
        <w:t>y</w:t>
      </w:r>
      <w:r w:rsidRPr="00EE3C2A">
        <w:t xml:space="preserve">. This conference introduces </w:t>
      </w:r>
      <w:r w:rsidR="004C71BE">
        <w:t xml:space="preserve">state-of-the-art </w:t>
      </w:r>
      <w:r w:rsidRPr="00EE3C2A">
        <w:t xml:space="preserve">cloud technologies </w:t>
      </w:r>
      <w:r w:rsidR="005F60D7">
        <w:t xml:space="preserve">and applications </w:t>
      </w:r>
      <w:r w:rsidRPr="00EE3C2A">
        <w:t>to graduate</w:t>
      </w:r>
      <w:r w:rsidRPr="009239CB">
        <w:rPr>
          <w:rFonts w:ascii="Arial" w:hAnsi="Arial" w:cs="Arial"/>
        </w:rPr>
        <w:t xml:space="preserve"> </w:t>
      </w:r>
      <w:r w:rsidRPr="00EE3C2A">
        <w:rPr>
          <w:rFonts w:eastAsia="FangSong"/>
        </w:rPr>
        <w:t xml:space="preserve">students and </w:t>
      </w:r>
      <w:r w:rsidR="004C71BE">
        <w:rPr>
          <w:rFonts w:eastAsia="FangSong"/>
        </w:rPr>
        <w:t>professional</w:t>
      </w:r>
      <w:r w:rsidRPr="00EE3C2A">
        <w:rPr>
          <w:rFonts w:eastAsia="FangSong"/>
        </w:rPr>
        <w:t>s</w:t>
      </w:r>
      <w:r w:rsidR="002A3430">
        <w:rPr>
          <w:rFonts w:eastAsia="FangSong"/>
        </w:rPr>
        <w:t xml:space="preserve"> across the nation</w:t>
      </w:r>
      <w:r w:rsidRPr="00EE3C2A">
        <w:rPr>
          <w:rFonts w:eastAsia="FangSong"/>
        </w:rPr>
        <w:t xml:space="preserve">. </w:t>
      </w:r>
    </w:p>
    <w:p w:rsidR="004C71BE" w:rsidRDefault="004C71BE" w:rsidP="00426878">
      <w:pPr>
        <w:ind w:firstLine="0"/>
      </w:pPr>
      <w:r w:rsidRPr="00EE3C2A">
        <w:rPr>
          <w:noProof/>
        </w:rPr>
        <w:drawing>
          <wp:anchor distT="0" distB="0" distL="114300" distR="114300" simplePos="0" relativeHeight="251662336" behindDoc="0" locked="0" layoutInCell="1" allowOverlap="1" wp14:anchorId="54636308" wp14:editId="03DB0A91">
            <wp:simplePos x="0" y="0"/>
            <wp:positionH relativeFrom="column">
              <wp:posOffset>-28575</wp:posOffset>
            </wp:positionH>
            <wp:positionV relativeFrom="paragraph">
              <wp:posOffset>41910</wp:posOffset>
            </wp:positionV>
            <wp:extent cx="5895975" cy="2383790"/>
            <wp:effectExtent l="0" t="0" r="952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CloudPicture.jpg"/>
                    <pic:cNvPicPr/>
                  </pic:nvPicPr>
                  <pic:blipFill>
                    <a:blip r:embed="rId11">
                      <a:extLst>
                        <a:ext uri="{28A0092B-C50C-407E-A947-70E740481C1C}">
                          <a14:useLocalDpi xmlns:a14="http://schemas.microsoft.com/office/drawing/2010/main" val="0"/>
                        </a:ext>
                      </a:extLst>
                    </a:blip>
                    <a:stretch>
                      <a:fillRect/>
                    </a:stretch>
                  </pic:blipFill>
                  <pic:spPr>
                    <a:xfrm>
                      <a:off x="0" y="0"/>
                      <a:ext cx="5895975" cy="2383790"/>
                    </a:xfrm>
                    <a:prstGeom prst="rect">
                      <a:avLst/>
                    </a:prstGeom>
                  </pic:spPr>
                </pic:pic>
              </a:graphicData>
            </a:graphic>
            <wp14:sizeRelH relativeFrom="page">
              <wp14:pctWidth>0</wp14:pctWidth>
            </wp14:sizeRelH>
            <wp14:sizeRelV relativeFrom="page">
              <wp14:pctHeight>0</wp14:pctHeight>
            </wp14:sizeRelV>
          </wp:anchor>
        </w:drawing>
      </w:r>
    </w:p>
    <w:p w:rsidR="004C71BE" w:rsidRDefault="002A3430" w:rsidP="002A3430">
      <w:pPr>
        <w:ind w:firstLine="0"/>
        <w:jc w:val="center"/>
        <w:rPr>
          <w:i/>
        </w:rPr>
      </w:pPr>
      <w:r>
        <w:rPr>
          <w:i/>
        </w:rPr>
        <w:t>Figure 2: Science Cloud Summer School</w:t>
      </w:r>
      <w:r w:rsidR="000E715A">
        <w:rPr>
          <w:i/>
        </w:rPr>
        <w:t xml:space="preserve"> 2012</w:t>
      </w:r>
    </w:p>
    <w:p w:rsidR="002A3430" w:rsidRDefault="002A3430" w:rsidP="00426878">
      <w:pPr>
        <w:ind w:firstLine="0"/>
      </w:pPr>
    </w:p>
    <w:p w:rsidR="007B1C2B" w:rsidRDefault="00EE3C2A" w:rsidP="00426878">
      <w:pPr>
        <w:ind w:firstLine="0"/>
      </w:pPr>
      <w:r>
        <w:t xml:space="preserve">We have </w:t>
      </w:r>
      <w:r w:rsidR="002877E7">
        <w:t xml:space="preserve">presented our research work and </w:t>
      </w:r>
      <w:r>
        <w:t xml:space="preserve">developed hands-on tutorials for two national workshops around the areas of data and clouds with the </w:t>
      </w:r>
      <w:r w:rsidRPr="0085387F">
        <w:t>Great Lakes Consortium Virtual School of Computational Science and Engineering (VSCSE)</w:t>
      </w:r>
      <w:r>
        <w:t xml:space="preserve"> and these are summarized in table below.</w:t>
      </w:r>
    </w:p>
    <w:p w:rsidR="00426878" w:rsidRPr="00D67131" w:rsidRDefault="00426878" w:rsidP="00426878">
      <w:pPr>
        <w:pStyle w:val="Spacebefore"/>
        <w:jc w:val="center"/>
        <w:rPr>
          <w:b/>
          <w:i/>
          <w:u w:val="single"/>
        </w:rPr>
      </w:pPr>
      <w:r w:rsidRPr="002A3F9D">
        <w:rPr>
          <w:b/>
        </w:rPr>
        <w:t xml:space="preserve">Table </w:t>
      </w:r>
      <w:r w:rsidRPr="002A3F9D">
        <w:rPr>
          <w:b/>
          <w:i/>
        </w:rPr>
        <w:fldChar w:fldCharType="begin"/>
      </w:r>
      <w:r w:rsidRPr="002A3F9D">
        <w:rPr>
          <w:b/>
        </w:rPr>
        <w:instrText xml:space="preserve"> SEQ Table \* ARABIC </w:instrText>
      </w:r>
      <w:r w:rsidRPr="002A3F9D">
        <w:rPr>
          <w:b/>
          <w:i/>
        </w:rPr>
        <w:fldChar w:fldCharType="separate"/>
      </w:r>
      <w:r w:rsidR="00A21C06">
        <w:rPr>
          <w:b/>
          <w:noProof/>
        </w:rPr>
        <w:t>1</w:t>
      </w:r>
      <w:r w:rsidRPr="002A3F9D">
        <w:rPr>
          <w:b/>
          <w:i/>
        </w:rPr>
        <w:fldChar w:fldCharType="end"/>
      </w:r>
      <w:r w:rsidRPr="002A3F9D">
        <w:rPr>
          <w:b/>
        </w:rPr>
        <w:t xml:space="preserve">: Data Enabled Science Courses and </w:t>
      </w:r>
      <w:r w:rsidRPr="003B7C4D">
        <w:rPr>
          <w:b/>
        </w:rPr>
        <w:t>Workshops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0"/>
      </w:tblGrid>
      <w:tr w:rsidR="00426878" w:rsidTr="00A35C38">
        <w:trPr>
          <w:trHeight w:val="350"/>
        </w:trPr>
        <w:tc>
          <w:tcPr>
            <w:tcW w:w="9450" w:type="dxa"/>
            <w:shd w:val="clear" w:color="auto" w:fill="auto"/>
            <w:vAlign w:val="center"/>
          </w:tcPr>
          <w:p w:rsidR="00426878" w:rsidRDefault="00426878" w:rsidP="0032167C">
            <w:pPr>
              <w:rPr>
                <w:rFonts w:eastAsia="Calibri"/>
                <w:b/>
                <w:szCs w:val="20"/>
              </w:rPr>
            </w:pPr>
            <w:r>
              <w:rPr>
                <w:rFonts w:eastAsia="Calibri"/>
                <w:b/>
                <w:szCs w:val="20"/>
              </w:rPr>
              <w:t xml:space="preserve">VSCSE 2012 </w:t>
            </w:r>
            <w:r w:rsidRPr="00A563F3">
              <w:rPr>
                <w:rFonts w:eastAsia="Calibri"/>
                <w:b/>
                <w:szCs w:val="20"/>
              </w:rPr>
              <w:t>Science Cloud Summer School “</w:t>
            </w:r>
            <w:proofErr w:type="spellStart"/>
            <w:r w:rsidRPr="00A563F3">
              <w:rPr>
                <w:rFonts w:eastAsia="Calibri"/>
                <w:b/>
                <w:szCs w:val="20"/>
              </w:rPr>
              <w:t>MapReduce</w:t>
            </w:r>
            <w:proofErr w:type="spellEnd"/>
            <w:r w:rsidRPr="00A563F3">
              <w:rPr>
                <w:rFonts w:eastAsia="Calibri"/>
                <w:b/>
                <w:szCs w:val="20"/>
              </w:rPr>
              <w:t xml:space="preserve"> Day”</w:t>
            </w:r>
          </w:p>
        </w:tc>
      </w:tr>
      <w:tr w:rsidR="00426878" w:rsidRPr="0085387F" w:rsidTr="00A35C38">
        <w:trPr>
          <w:trHeight w:val="1340"/>
        </w:trPr>
        <w:tc>
          <w:tcPr>
            <w:tcW w:w="9450" w:type="dxa"/>
            <w:shd w:val="clear" w:color="auto" w:fill="auto"/>
          </w:tcPr>
          <w:p w:rsidR="00426878" w:rsidRPr="0085387F" w:rsidRDefault="00426878" w:rsidP="0032167C">
            <w:pPr>
              <w:spacing w:line="240" w:lineRule="auto"/>
              <w:rPr>
                <w:rFonts w:eastAsia="Calibri"/>
              </w:rPr>
            </w:pPr>
            <w:r w:rsidRPr="00A563F3">
              <w:rPr>
                <w:rFonts w:eastAsia="Calibri"/>
              </w:rPr>
              <w:t xml:space="preserve">In </w:t>
            </w:r>
            <w:r>
              <w:rPr>
                <w:rFonts w:eastAsia="Calibri"/>
              </w:rPr>
              <w:t xml:space="preserve">summer </w:t>
            </w:r>
            <w:r w:rsidRPr="00A563F3">
              <w:rPr>
                <w:rFonts w:eastAsia="Calibri"/>
              </w:rPr>
              <w:t>2012, I organized and hosted “</w:t>
            </w:r>
            <w:proofErr w:type="spellStart"/>
            <w:r w:rsidRPr="00A563F3">
              <w:rPr>
                <w:rFonts w:eastAsia="Calibri"/>
              </w:rPr>
              <w:t>MapReduce</w:t>
            </w:r>
            <w:proofErr w:type="spellEnd"/>
            <w:r w:rsidRPr="00A563F3">
              <w:rPr>
                <w:rFonts w:eastAsia="Calibri"/>
              </w:rPr>
              <w:t xml:space="preserve"> Day” in a week long program of Science Cloud Summer School for the Great Lakes Consortium Virtual School of Computational Science and Engineering (VSCSE). We developed hands-on tutorials for both Sandbox and </w:t>
            </w:r>
            <w:proofErr w:type="spellStart"/>
            <w:r w:rsidRPr="00A563F3">
              <w:rPr>
                <w:rFonts w:eastAsia="Calibri"/>
              </w:rPr>
              <w:t>FutureGrid</w:t>
            </w:r>
            <w:proofErr w:type="spellEnd"/>
            <w:r w:rsidRPr="00A563F3">
              <w:rPr>
                <w:rFonts w:eastAsia="Calibri"/>
              </w:rPr>
              <w:t xml:space="preserve"> environments. Two hundred computer science graduate student participants were from </w:t>
            </w:r>
            <w:r w:rsidRPr="00A563F3">
              <w:rPr>
                <w:rFonts w:eastAsia="Calibri"/>
                <w:i/>
              </w:rPr>
              <w:t xml:space="preserve">Indiana University, Louisiana State University, Michigan State University, Pennsylvania State University, Princeton University, Rutgers University, University of California Los Angeles, University of Michigan, </w:t>
            </w:r>
            <w:r w:rsidRPr="00A563F3">
              <w:rPr>
                <w:rFonts w:eastAsia="Calibri"/>
                <w:i/>
              </w:rPr>
              <w:lastRenderedPageBreak/>
              <w:t xml:space="preserve">University of South Carolina, </w:t>
            </w:r>
            <w:proofErr w:type="gramStart"/>
            <w:r w:rsidRPr="00A563F3">
              <w:rPr>
                <w:rFonts w:eastAsia="Calibri"/>
                <w:i/>
              </w:rPr>
              <w:t>University</w:t>
            </w:r>
            <w:proofErr w:type="gramEnd"/>
            <w:r w:rsidRPr="00A563F3">
              <w:rPr>
                <w:rFonts w:eastAsia="Calibri"/>
                <w:i/>
              </w:rPr>
              <w:t xml:space="preserve"> of Wisconsin</w:t>
            </w:r>
            <w:r w:rsidRPr="00A563F3">
              <w:rPr>
                <w:rFonts w:eastAsia="Calibri"/>
              </w:rPr>
              <w:t>.</w:t>
            </w:r>
          </w:p>
        </w:tc>
      </w:tr>
      <w:tr w:rsidR="00426878" w:rsidRPr="0085387F" w:rsidTr="00A35C38">
        <w:trPr>
          <w:trHeight w:val="278"/>
        </w:trPr>
        <w:tc>
          <w:tcPr>
            <w:tcW w:w="9450" w:type="dxa"/>
            <w:shd w:val="clear" w:color="auto" w:fill="auto"/>
          </w:tcPr>
          <w:p w:rsidR="00426878" w:rsidRPr="0085387F" w:rsidRDefault="00426878" w:rsidP="0032167C">
            <w:pPr>
              <w:spacing w:line="240" w:lineRule="auto"/>
              <w:rPr>
                <w:rFonts w:eastAsia="Calibri"/>
                <w:b/>
                <w:szCs w:val="20"/>
              </w:rPr>
            </w:pPr>
            <w:r w:rsidRPr="0085387F">
              <w:rPr>
                <w:rFonts w:eastAsia="Calibri"/>
                <w:b/>
                <w:szCs w:val="20"/>
              </w:rPr>
              <w:lastRenderedPageBreak/>
              <w:t>VSCSE 2010 Big Data for Science</w:t>
            </w:r>
          </w:p>
        </w:tc>
      </w:tr>
      <w:tr w:rsidR="00426878" w:rsidRPr="0085387F" w:rsidTr="00A35C38">
        <w:tc>
          <w:tcPr>
            <w:tcW w:w="9450" w:type="dxa"/>
            <w:shd w:val="clear" w:color="auto" w:fill="auto"/>
          </w:tcPr>
          <w:p w:rsidR="00426878" w:rsidRPr="009F0978" w:rsidRDefault="00426878" w:rsidP="00A35C38">
            <w:r w:rsidRPr="0085387F">
              <w:t xml:space="preserve">In summer 2010, </w:t>
            </w:r>
            <w:r>
              <w:t xml:space="preserve">I </w:t>
            </w:r>
            <w:r w:rsidRPr="0085387F">
              <w:t>organized and hosted the Big Data for Science tutorial which reache</w:t>
            </w:r>
            <w:r>
              <w:t>d</w:t>
            </w:r>
            <w:r w:rsidRPr="0085387F">
              <w:t xml:space="preserve"> </w:t>
            </w:r>
            <w:r>
              <w:t xml:space="preserve">two </w:t>
            </w:r>
            <w:r w:rsidRPr="0085387F">
              <w:t>hu</w:t>
            </w:r>
            <w:r>
              <w:t>ndred</w:t>
            </w:r>
            <w:r w:rsidRPr="0085387F">
              <w:t xml:space="preserve"> computer science graduate students </w:t>
            </w:r>
            <w:r>
              <w:t>in</w:t>
            </w:r>
            <w:r w:rsidRPr="0085387F">
              <w:rPr>
                <w:i/>
              </w:rPr>
              <w:t xml:space="preserve"> Arkansas</w:t>
            </w:r>
            <w:r w:rsidRPr="0085387F">
              <w:t xml:space="preserve">, </w:t>
            </w:r>
            <w:r w:rsidRPr="0085387F">
              <w:rPr>
                <w:i/>
              </w:rPr>
              <w:t>Illinois</w:t>
            </w:r>
            <w:r w:rsidRPr="0085387F">
              <w:t xml:space="preserve">, </w:t>
            </w:r>
            <w:r w:rsidRPr="0085387F">
              <w:rPr>
                <w:i/>
              </w:rPr>
              <w:t>Indiana</w:t>
            </w:r>
            <w:r>
              <w:rPr>
                <w:i/>
              </w:rPr>
              <w:t>,</w:t>
            </w:r>
            <w:r w:rsidRPr="0085387F">
              <w:rPr>
                <w:i/>
              </w:rPr>
              <w:t xml:space="preserve"> California</w:t>
            </w:r>
            <w:r w:rsidRPr="0085387F">
              <w:t xml:space="preserve">, </w:t>
            </w:r>
            <w:r w:rsidRPr="0085387F">
              <w:rPr>
                <w:i/>
              </w:rPr>
              <w:t>Michigan</w:t>
            </w:r>
            <w:r w:rsidRPr="0085387F">
              <w:t xml:space="preserve">, </w:t>
            </w:r>
            <w:r w:rsidRPr="0085387F">
              <w:rPr>
                <w:i/>
              </w:rPr>
              <w:t>Pennsylvania</w:t>
            </w:r>
            <w:r w:rsidRPr="0085387F">
              <w:t xml:space="preserve">, </w:t>
            </w:r>
            <w:r w:rsidRPr="0085387F">
              <w:rPr>
                <w:i/>
              </w:rPr>
              <w:t>Iowa</w:t>
            </w:r>
            <w:r w:rsidRPr="0085387F">
              <w:t xml:space="preserve">, </w:t>
            </w:r>
            <w:r w:rsidRPr="0085387F">
              <w:rPr>
                <w:i/>
              </w:rPr>
              <w:t>Minnesota</w:t>
            </w:r>
            <w:r w:rsidRPr="0085387F">
              <w:t xml:space="preserve">, </w:t>
            </w:r>
            <w:r>
              <w:t xml:space="preserve">and </w:t>
            </w:r>
            <w:r>
              <w:rPr>
                <w:i/>
              </w:rPr>
              <w:t>Texas</w:t>
            </w:r>
            <w:r>
              <w:t xml:space="preserve">. 5 additional presenting sites were linked from </w:t>
            </w:r>
            <w:r w:rsidRPr="00C01C06">
              <w:rPr>
                <w:i/>
              </w:rPr>
              <w:t xml:space="preserve">Seattle, IBM </w:t>
            </w:r>
            <w:proofErr w:type="spellStart"/>
            <w:r w:rsidRPr="00C01C06">
              <w:rPr>
                <w:i/>
              </w:rPr>
              <w:t>Almaden</w:t>
            </w:r>
            <w:proofErr w:type="spellEnd"/>
            <w:r w:rsidRPr="00C01C06">
              <w:rPr>
                <w:i/>
              </w:rPr>
              <w:t>, SDSC San Diego, John Hopkins</w:t>
            </w:r>
            <w:r>
              <w:t xml:space="preserve"> and </w:t>
            </w:r>
            <w:r w:rsidRPr="00C01C06">
              <w:rPr>
                <w:i/>
              </w:rPr>
              <w:t>Univ. Florida</w:t>
            </w:r>
            <w:r>
              <w:t>.</w:t>
            </w:r>
            <w:r w:rsidR="00A35C38">
              <w:t xml:space="preserve"> </w:t>
            </w:r>
            <w:r w:rsidRPr="009F0978">
              <w:t xml:space="preserve">As part of new approaches to scientific computing, the course covered several </w:t>
            </w:r>
            <w:proofErr w:type="spellStart"/>
            <w:r w:rsidRPr="009F0978">
              <w:t>MapReduce</w:t>
            </w:r>
            <w:proofErr w:type="spellEnd"/>
            <w:r w:rsidRPr="009F0978">
              <w:t>-related technologies such as Dryad, Hadoop, and Twister and their application to several biomedical applications</w:t>
            </w:r>
            <w:r w:rsidR="00A35C38">
              <w:t>.</w:t>
            </w:r>
            <w:r w:rsidRPr="009F0978">
              <w:t xml:space="preserve"> The course also covered how clouds, multicore, and grid technologies can enhance scientific discovery in both simulation and rapidly expanding data analysis with experiences</w:t>
            </w:r>
            <w:r w:rsidR="00042B68">
              <w:t xml:space="preserve"> on </w:t>
            </w:r>
            <w:proofErr w:type="spellStart"/>
            <w:r w:rsidR="00042B68">
              <w:t>FutureGrid</w:t>
            </w:r>
            <w:proofErr w:type="spellEnd"/>
            <w:r w:rsidR="00042B68">
              <w:t>. In particular, we</w:t>
            </w:r>
            <w:r w:rsidRPr="009F0978">
              <w:t xml:space="preserve"> developed hands-on tutorials and offered at VSCSE and at TeraGrid’10.</w:t>
            </w:r>
          </w:p>
        </w:tc>
      </w:tr>
    </w:tbl>
    <w:p w:rsidR="004C71BE" w:rsidRDefault="004C71BE" w:rsidP="00426878">
      <w:pPr>
        <w:ind w:firstLine="0"/>
        <w:rPr>
          <w:b/>
        </w:rPr>
      </w:pPr>
    </w:p>
    <w:p w:rsidR="00AC0859" w:rsidRPr="00AC0859" w:rsidRDefault="00AC0859" w:rsidP="00AC0859">
      <w:pPr>
        <w:ind w:firstLine="0"/>
        <w:rPr>
          <w:rFonts w:eastAsia="FangSong"/>
        </w:rPr>
      </w:pPr>
      <w:r w:rsidRPr="00AC0859">
        <w:rPr>
          <w:rFonts w:eastAsia="FangSong"/>
        </w:rPr>
        <w:t xml:space="preserve">We hosted </w:t>
      </w:r>
      <w:proofErr w:type="spellStart"/>
      <w:r w:rsidRPr="00AC0859">
        <w:rPr>
          <w:rFonts w:eastAsia="FangSong"/>
        </w:rPr>
        <w:t>MapReduce</w:t>
      </w:r>
      <w:proofErr w:type="spellEnd"/>
      <w:r w:rsidRPr="00AC0859">
        <w:rPr>
          <w:rFonts w:eastAsia="FangSong"/>
        </w:rPr>
        <w:t xml:space="preserve"> Day for the Science Cloud Summer School. A complete list of presentations and tutorials is archived </w:t>
      </w:r>
      <w:hyperlink r:id="rId12" w:history="1">
        <w:r w:rsidRPr="00AC0859">
          <w:rPr>
            <w:rStyle w:val="Hyperlink"/>
            <w:rFonts w:ascii="Verdana" w:eastAsia="SimSun" w:hAnsi="Verdana"/>
            <w:color w:val="595959" w:themeColor="text1" w:themeTint="A6"/>
            <w:sz w:val="18"/>
            <w:szCs w:val="18"/>
          </w:rPr>
          <w:t>online</w:t>
        </w:r>
      </w:hyperlink>
      <w:r w:rsidRPr="00AC0859">
        <w:rPr>
          <w:rFonts w:eastAsia="FangSong"/>
        </w:rPr>
        <w:t xml:space="preserve">. We demonstrated several software tools that we have released as open source projects. We extended our open source Iterative </w:t>
      </w:r>
      <w:proofErr w:type="spellStart"/>
      <w:r w:rsidRPr="00AC0859">
        <w:rPr>
          <w:rFonts w:eastAsia="FangSong"/>
        </w:rPr>
        <w:t>MapReduce</w:t>
      </w:r>
      <w:proofErr w:type="spellEnd"/>
      <w:r w:rsidRPr="00AC0859">
        <w:rPr>
          <w:rFonts w:eastAsia="FangSong"/>
        </w:rPr>
        <w:t xml:space="preserve"> environment </w:t>
      </w:r>
      <w:r w:rsidRPr="00AC0859">
        <w:rPr>
          <w:rFonts w:eastAsia="FangSong"/>
          <w:i/>
        </w:rPr>
        <w:t>Twister</w:t>
      </w:r>
      <w:r w:rsidRPr="00AC0859">
        <w:rPr>
          <w:rFonts w:eastAsia="FangSong"/>
        </w:rPr>
        <w:t xml:space="preserve"> with new communication primitives and demonstrated on kernel and production bioinformatics applications. </w:t>
      </w:r>
      <w:r w:rsidRPr="00AC0859">
        <w:rPr>
          <w:rFonts w:eastAsia="FangSong"/>
          <w:i/>
        </w:rPr>
        <w:t>Twister4Azure</w:t>
      </w:r>
      <w:r w:rsidRPr="00AC0859">
        <w:rPr>
          <w:rFonts w:eastAsia="FangSong"/>
        </w:rPr>
        <w:t xml:space="preserve"> is a decentralized runtime on Microsoft Azure Cloud to explore portability of our iterative </w:t>
      </w:r>
      <w:proofErr w:type="spellStart"/>
      <w:r w:rsidRPr="00AC0859">
        <w:rPr>
          <w:rFonts w:eastAsia="FangSong"/>
        </w:rPr>
        <w:t>MapReduce</w:t>
      </w:r>
      <w:proofErr w:type="spellEnd"/>
      <w:r w:rsidRPr="00AC0859">
        <w:rPr>
          <w:rFonts w:eastAsia="FangSong"/>
        </w:rPr>
        <w:t xml:space="preserve"> framework. Both of them support large-scale data mining and data analysis applications including using </w:t>
      </w:r>
      <w:proofErr w:type="spellStart"/>
      <w:r w:rsidRPr="00AC0859">
        <w:rPr>
          <w:rFonts w:eastAsia="FangSong"/>
        </w:rPr>
        <w:t>Kmeans</w:t>
      </w:r>
      <w:proofErr w:type="spellEnd"/>
      <w:r w:rsidRPr="00AC0859">
        <w:rPr>
          <w:rFonts w:eastAsia="FangSong"/>
        </w:rPr>
        <w:t xml:space="preserve">, </w:t>
      </w:r>
      <w:proofErr w:type="spellStart"/>
      <w:r w:rsidRPr="00AC0859">
        <w:rPr>
          <w:rFonts w:eastAsia="FangSong"/>
        </w:rPr>
        <w:t>Pagerank</w:t>
      </w:r>
      <w:proofErr w:type="spellEnd"/>
      <w:r w:rsidRPr="00AC0859">
        <w:rPr>
          <w:rFonts w:eastAsia="FangSong"/>
        </w:rPr>
        <w:t xml:space="preserve">, and Multi-Dimensional Scaling algorithms. Our recent </w:t>
      </w:r>
      <w:r w:rsidRPr="00AC0859">
        <w:rPr>
          <w:rFonts w:eastAsia="FangSong"/>
          <w:i/>
        </w:rPr>
        <w:t>IndextedHBase</w:t>
      </w:r>
      <w:r w:rsidRPr="00AC0859">
        <w:rPr>
          <w:rFonts w:eastAsia="FangSong"/>
        </w:rPr>
        <w:t xml:space="preserve"> project involved extending Apache </w:t>
      </w:r>
      <w:proofErr w:type="spellStart"/>
      <w:r w:rsidRPr="00AC0859">
        <w:rPr>
          <w:rFonts w:eastAsia="FangSong"/>
        </w:rPr>
        <w:t>Hbase</w:t>
      </w:r>
      <w:proofErr w:type="spellEnd"/>
      <w:r w:rsidRPr="00AC0859">
        <w:rPr>
          <w:rFonts w:eastAsia="FangSong"/>
        </w:rPr>
        <w:t xml:space="preserve"> (Open source Google </w:t>
      </w:r>
      <w:proofErr w:type="spellStart"/>
      <w:r w:rsidRPr="00AC0859">
        <w:rPr>
          <w:rFonts w:eastAsia="FangSong"/>
        </w:rPr>
        <w:t>Bigtable</w:t>
      </w:r>
      <w:proofErr w:type="spellEnd"/>
      <w:r w:rsidRPr="00AC0859">
        <w:rPr>
          <w:rFonts w:eastAsia="FangSong"/>
        </w:rPr>
        <w:t xml:space="preserve">) to allow fast indexing with a web search demonstration exhibiting the scalability of NOSQL combined with the performance of SQL indexed search. We expect to extend this to index Twitter data with SOIC </w:t>
      </w:r>
      <w:proofErr w:type="spellStart"/>
      <w:r w:rsidRPr="00AC0859">
        <w:rPr>
          <w:rFonts w:eastAsia="FangSong"/>
        </w:rPr>
        <w:t>Truthy</w:t>
      </w:r>
      <w:proofErr w:type="spellEnd"/>
      <w:r w:rsidRPr="00AC0859">
        <w:rPr>
          <w:rFonts w:eastAsia="FangSong"/>
        </w:rPr>
        <w:t xml:space="preserve"> project. On-demand public or private clouds are an important environment for dynamic provisioning software. Our </w:t>
      </w:r>
      <w:r w:rsidRPr="00AC0859">
        <w:rPr>
          <w:rFonts w:eastAsia="FangSong"/>
          <w:i/>
        </w:rPr>
        <w:t>SalsaDPI</w:t>
      </w:r>
      <w:r w:rsidRPr="00AC0859">
        <w:rPr>
          <w:rFonts w:eastAsia="FangSong"/>
        </w:rPr>
        <w:t xml:space="preserve"> framework automates complicated setup and installation progress so that domain scientists can focus on their field of problems and run their applications on clouds. SalsaDPI pre-packages software in VMs and installs them on the fly, which allows one-click access to software programming on rich, customizable, and scalable cloud environments. We are exploring these features in our massive online course platform where instructors can conveniently assemble course materials (slides, videos and VMs) and students can do customized experiments from the repository.</w:t>
      </w:r>
    </w:p>
    <w:p w:rsidR="00D00AF4" w:rsidRDefault="00D00AF4" w:rsidP="004C71BE">
      <w:pPr>
        <w:ind w:firstLine="0"/>
        <w:rPr>
          <w:rFonts w:eastAsia="FangSong"/>
        </w:rPr>
      </w:pPr>
    </w:p>
    <w:p w:rsidR="00426878" w:rsidRPr="00F86D55" w:rsidRDefault="00426878" w:rsidP="00426878">
      <w:pPr>
        <w:ind w:firstLine="0"/>
        <w:rPr>
          <w:b/>
        </w:rPr>
      </w:pPr>
      <w:r w:rsidRPr="00F86D55">
        <w:rPr>
          <w:b/>
        </w:rPr>
        <w:t>Diversity Initiatives</w:t>
      </w:r>
    </w:p>
    <w:p w:rsidR="00426878" w:rsidRDefault="00426878" w:rsidP="00426878">
      <w:pPr>
        <w:ind w:firstLine="0"/>
      </w:pPr>
      <w:r>
        <w:t xml:space="preserve">Considerable education and outreach activity has been achieved through my development of a strong minority oriented Research Experience for Undergraduates (REU) program. For the past three years, I have hosted a total of 25 HBCU (Historically Black Colleges and Universities) REU students as part of Indiana University HBCU STEM (science, technology, engineering and math) Summer Scholar Institute. These students were recruited through ADMI (Association of Computer and Information Science/Engineering Departments at Minority Institutions) and A4RC (Alliance for Advancement of African-American Researchers in Computing). They’ve actively engaged in faculty-mentored research with my group on life science, polar science and cyberinfrastructure projects. I am proud that one of our HBCU students Keenan Black's poster on "Data Point Visualization and Clustering Analysis" won first place in 2010 STARS Celebration Conference, and was highlighted in Indiana University STEM Initiative website . I will continue my commitment to minority students in research. Further I would like to work with the Academic Alliance (AA) for the National Center for Women in Information Technology, which represents 175 institutions to share the results of this project and procedures for adoption by the Alliance faculty. This would be </w:t>
      </w:r>
      <w:proofErr w:type="gramStart"/>
      <w:r>
        <w:t>a collaboration</w:t>
      </w:r>
      <w:proofErr w:type="gramEnd"/>
      <w:r>
        <w:t xml:space="preserve"> with Maureen Biggers.</w:t>
      </w:r>
    </w:p>
    <w:p w:rsidR="00426878" w:rsidRDefault="00426878" w:rsidP="00426878">
      <w:pPr>
        <w:ind w:firstLine="0"/>
      </w:pPr>
    </w:p>
    <w:p w:rsidR="00426878" w:rsidRPr="00F86D55" w:rsidRDefault="00426878" w:rsidP="00426878">
      <w:pPr>
        <w:ind w:firstLine="0"/>
        <w:rPr>
          <w:b/>
        </w:rPr>
      </w:pPr>
      <w:r w:rsidRPr="00F86D55">
        <w:rPr>
          <w:b/>
        </w:rPr>
        <w:t xml:space="preserve">Undergraduate Research </w:t>
      </w:r>
    </w:p>
    <w:p w:rsidR="00426878" w:rsidRDefault="00426878" w:rsidP="008E48F7">
      <w:pPr>
        <w:ind w:firstLine="0"/>
      </w:pPr>
      <w:r>
        <w:t xml:space="preserve">I have mentored two undergraduate students for an academic year. The research project was centered on a digital library portal that archives scientific publications with customized indexing and search functions. </w:t>
      </w:r>
      <w:r>
        <w:lastRenderedPageBreak/>
        <w:t xml:space="preserve">Four undergraduate students enrolled in my distributed systems class in spring 2011. This expands the activities with HBCU STEM described above. The mentoring opportunities will provide a path for student investigation of DEDESE and distributed systems at a level of understanding appropriate for undergraduates. REU students are explicitly funded in my NSF CAREER grant but I will also exploit other programs to increase the number of students who can be involved. </w:t>
      </w:r>
      <w:r w:rsidR="000E715A">
        <w:t>Currently I fund four undergraduate students for the course builder project.</w:t>
      </w:r>
    </w:p>
    <w:p w:rsidR="00426878" w:rsidRDefault="00426878" w:rsidP="00426878"/>
    <w:p w:rsidR="003F7F43" w:rsidRDefault="003F7F43">
      <w:pPr>
        <w:spacing w:after="200" w:line="276" w:lineRule="auto"/>
        <w:ind w:firstLine="0"/>
        <w:contextualSpacing w:val="0"/>
        <w:jc w:val="left"/>
        <w:rPr>
          <w:rStyle w:val="SpacebeforeChar"/>
        </w:rPr>
      </w:pPr>
    </w:p>
    <w:p w:rsidR="00F87549" w:rsidRDefault="00F87549">
      <w:pPr>
        <w:spacing w:after="200" w:line="276" w:lineRule="auto"/>
        <w:ind w:firstLine="0"/>
        <w:contextualSpacing w:val="0"/>
        <w:jc w:val="left"/>
        <w:rPr>
          <w:rStyle w:val="SpacebeforeChar"/>
        </w:rPr>
      </w:pPr>
      <w:r>
        <w:rPr>
          <w:rStyle w:val="SpacebeforeChar"/>
        </w:rPr>
        <w:br w:type="page"/>
      </w:r>
    </w:p>
    <w:p w:rsidR="003F7F43" w:rsidRDefault="003F7F43" w:rsidP="003F7F43">
      <w:pPr>
        <w:spacing w:after="120"/>
        <w:jc w:val="center"/>
        <w:rPr>
          <w:b/>
        </w:rPr>
      </w:pPr>
      <w:r>
        <w:rPr>
          <w:b/>
        </w:rPr>
        <w:lastRenderedPageBreak/>
        <w:t>Teaching</w:t>
      </w:r>
      <w:r w:rsidRPr="00793AB0">
        <w:rPr>
          <w:b/>
        </w:rPr>
        <w:t xml:space="preserve"> Statement</w:t>
      </w:r>
    </w:p>
    <w:p w:rsidR="003F7F43" w:rsidRPr="00793AB0" w:rsidRDefault="003F7F43" w:rsidP="003F7F43">
      <w:pPr>
        <w:spacing w:after="120"/>
        <w:jc w:val="center"/>
        <w:rPr>
          <w:b/>
        </w:rPr>
      </w:pPr>
    </w:p>
    <w:p w:rsidR="003F7F43" w:rsidRDefault="003F7F43" w:rsidP="003F7F43">
      <w:pPr>
        <w:spacing w:after="120"/>
        <w:jc w:val="center"/>
      </w:pPr>
      <w:r>
        <w:t>Judy Qiu</w:t>
      </w:r>
    </w:p>
    <w:p w:rsidR="003F7F43" w:rsidRDefault="003F7F43" w:rsidP="00623649">
      <w:pPr>
        <w:ind w:firstLine="0"/>
        <w:rPr>
          <w:rStyle w:val="SpacebeforeChar"/>
        </w:rPr>
      </w:pPr>
    </w:p>
    <w:p w:rsidR="009F0978" w:rsidRDefault="009F0978" w:rsidP="009F0978">
      <w:pPr>
        <w:ind w:firstLine="0"/>
      </w:pPr>
      <w:r>
        <w:t xml:space="preserve">I am committed to the integration of education with research innovations of computing to create a curriculum as a mind-changing exploration that attracts many future engineers and scientists. In particular, my idea is to build a national and international educational resource in distributed computing with cloud computing as a major focus. </w:t>
      </w:r>
    </w:p>
    <w:p w:rsidR="00F86D55" w:rsidRDefault="00F86D55" w:rsidP="009F0978">
      <w:pPr>
        <w:ind w:firstLine="0"/>
      </w:pPr>
    </w:p>
    <w:p w:rsidR="00F86D55" w:rsidRDefault="00F86D55" w:rsidP="009F0978">
      <w:pPr>
        <w:ind w:firstLine="0"/>
      </w:pPr>
      <w:r>
        <w:t xml:space="preserve">The NSF recently announced “a long-term strategy to address national big data challenges, which include advances in core techniques and technologies; big data infrastructure projects in various science, biomedical research, health and engineering communities; education and workforce development; and a comprehensive integrative program to support collaborations of multi-disciplinary teams and communities to make advances in the complex grand challenge science, biomedical research, and engineering problems of a computational- and data-intensive world.”  Due to alignment of clouds with data intensive applications my educational plans are strongly aligned with this vision. More broadly, the knowledge gained from my research, and corresponding tools, will be integrated into the CSCI-649 and CSCI-534 courses described below. The transition of the research into the graduate classroom is a key goal, including future special-topics seminars on the growing literature of Programming Environments and Runtime for Data-Enabled Science as exemplified by the workshops in the table below. </w:t>
      </w:r>
    </w:p>
    <w:p w:rsidR="00807A9C" w:rsidRDefault="00807A9C" w:rsidP="009F0978">
      <w:pPr>
        <w:ind w:firstLine="0"/>
      </w:pPr>
    </w:p>
    <w:p w:rsidR="00807A9C" w:rsidRPr="00793AB0" w:rsidRDefault="00807A9C" w:rsidP="00807A9C">
      <w:pPr>
        <w:ind w:firstLine="0"/>
      </w:pPr>
      <w:r w:rsidRPr="00793AB0">
        <w:t>Recently I received a Google Award to develop a new online course on Cloud Computing that combines Google’s course builder techniques with Cloud platforms. In fall 2013, I will offer CSCI-434 Distributed Systems course at Indiana University with an online Cloud Computing MOOC session for hundreds of thousands of students around the globe.</w:t>
      </w:r>
    </w:p>
    <w:p w:rsidR="009F0978" w:rsidRDefault="009F0978" w:rsidP="009F0978">
      <w:pPr>
        <w:ind w:firstLine="0"/>
      </w:pPr>
    </w:p>
    <w:p w:rsidR="009F0978" w:rsidRPr="00F86D55" w:rsidRDefault="009F0978" w:rsidP="009F0978">
      <w:pPr>
        <w:ind w:firstLine="0"/>
        <w:rPr>
          <w:b/>
        </w:rPr>
      </w:pPr>
      <w:r w:rsidRPr="00F86D55">
        <w:rPr>
          <w:b/>
        </w:rPr>
        <w:t>Curriculum Development</w:t>
      </w:r>
    </w:p>
    <w:p w:rsidR="00F87549" w:rsidRDefault="00F87549" w:rsidP="00F87549">
      <w:pPr>
        <w:ind w:firstLine="0"/>
        <w:rPr>
          <w:rFonts w:ascii="Arial" w:hAnsi="Arial" w:cs="Arial"/>
          <w:color w:val="000000"/>
          <w:sz w:val="23"/>
          <w:szCs w:val="23"/>
        </w:rPr>
      </w:pPr>
      <w:r>
        <w:t>I</w:t>
      </w:r>
      <w:r w:rsidRPr="00F87549">
        <w:t xml:space="preserve"> have introduced t</w:t>
      </w:r>
      <w:r w:rsidR="001418BF">
        <w:t>wo</w:t>
      </w:r>
      <w:r w:rsidRPr="00F87549">
        <w:t xml:space="preserve"> new curricula at Indiana University</w:t>
      </w:r>
      <w:r w:rsidR="007C1EE9">
        <w:t>.</w:t>
      </w:r>
      <w:r w:rsidRPr="00F87549">
        <w:t xml:space="preserve"> CSCI-649 and CSCI-534 involv</w:t>
      </w:r>
      <w:r w:rsidR="007C1EE9">
        <w:t>e</w:t>
      </w:r>
      <w:r w:rsidRPr="00F87549">
        <w:t xml:space="preserve"> Clouds for Data Intensive Sciences and Distributed Computing</w:t>
      </w:r>
      <w:r w:rsidR="007C1EE9">
        <w:t>. I taught CSCI-343 this semester, which is a core undergraduate course on Data Structures. These courses have been taken by over 254</w:t>
      </w:r>
      <w:r w:rsidRPr="00F87549">
        <w:t xml:space="preserve"> PhD, masters, and undergraduate students in Computer Science. In addition, we have developed hands-on tutorials for two national workshops</w:t>
      </w:r>
      <w:r>
        <w:rPr>
          <w:rFonts w:ascii="Arial" w:hAnsi="Arial" w:cs="Arial"/>
          <w:color w:val="000000"/>
          <w:sz w:val="23"/>
          <w:szCs w:val="23"/>
        </w:rPr>
        <w:t xml:space="preserve"> </w:t>
      </w:r>
      <w:hyperlink r:id="rId13" w:history="1">
        <w:r w:rsidRPr="00631D20">
          <w:rPr>
            <w:rStyle w:val="Hyperlink"/>
            <w:rFonts w:ascii="Verdana" w:eastAsia="SimSun" w:hAnsi="Verdana"/>
            <w:color w:val="595959" w:themeColor="text1" w:themeTint="A6"/>
            <w:sz w:val="18"/>
            <w:szCs w:val="18"/>
          </w:rPr>
          <w:t>Big Data for Science</w:t>
        </w:r>
      </w:hyperlink>
      <w:r>
        <w:t xml:space="preserve"> </w:t>
      </w:r>
      <w:r w:rsidRPr="00631D20">
        <w:t>2010 and</w:t>
      </w:r>
      <w:r>
        <w:rPr>
          <w:rFonts w:ascii="Arial" w:hAnsi="Arial" w:cs="Arial"/>
          <w:color w:val="000000"/>
          <w:sz w:val="23"/>
          <w:szCs w:val="23"/>
        </w:rPr>
        <w:t xml:space="preserve"> </w:t>
      </w:r>
      <w:hyperlink r:id="rId14" w:history="1">
        <w:r w:rsidR="00631D20">
          <w:rPr>
            <w:rStyle w:val="Hyperlink"/>
            <w:rFonts w:ascii="Verdana" w:eastAsia="SimSun" w:hAnsi="Verdana"/>
            <w:color w:val="595959" w:themeColor="text1" w:themeTint="A6"/>
            <w:sz w:val="18"/>
            <w:szCs w:val="18"/>
          </w:rPr>
          <w:t>Cloud Computing for Science</w:t>
        </w:r>
      </w:hyperlink>
      <w:r>
        <w:rPr>
          <w:rFonts w:ascii="Arial" w:hAnsi="Arial" w:cs="Arial"/>
          <w:color w:val="000000"/>
          <w:sz w:val="23"/>
          <w:szCs w:val="23"/>
        </w:rPr>
        <w:t xml:space="preserve"> </w:t>
      </w:r>
      <w:r w:rsidRPr="00F87549">
        <w:t>2012 with the Great Lakes Consortium Virtual School of Computational Science and Engineering (VSCSE) with 500 participants</w:t>
      </w:r>
      <w:r>
        <w:rPr>
          <w:rFonts w:ascii="Arial" w:hAnsi="Arial" w:cs="Arial"/>
          <w:color w:val="000000"/>
          <w:sz w:val="23"/>
          <w:szCs w:val="23"/>
        </w:rPr>
        <w:t>.</w:t>
      </w:r>
      <w:r w:rsidR="007C1EE9">
        <w:rPr>
          <w:rFonts w:ascii="Arial" w:hAnsi="Arial" w:cs="Arial"/>
          <w:color w:val="000000"/>
          <w:sz w:val="23"/>
          <w:szCs w:val="23"/>
        </w:rPr>
        <w:t xml:space="preserve"> </w:t>
      </w:r>
    </w:p>
    <w:p w:rsidR="00F87549" w:rsidRDefault="00F87549" w:rsidP="00F87549">
      <w:pPr>
        <w:rPr>
          <w:rFonts w:ascii="Arial" w:hAnsi="Arial" w:cs="Arial"/>
          <w:b/>
          <w:bCs/>
          <w:color w:val="000000"/>
          <w:sz w:val="23"/>
          <w:szCs w:val="23"/>
        </w:rPr>
      </w:pPr>
    </w:p>
    <w:p w:rsidR="00F87549" w:rsidRPr="00F87549" w:rsidRDefault="00F87549" w:rsidP="00F87549">
      <w:pPr>
        <w:ind w:firstLine="0"/>
        <w:rPr>
          <w:b/>
        </w:rPr>
      </w:pPr>
      <w:r w:rsidRPr="00F87549">
        <w:rPr>
          <w:b/>
        </w:rPr>
        <w:t>CSCI-B649 Course: Cloud Computing for Data Intensive Sciences (</w:t>
      </w:r>
      <w:r w:rsidRPr="00631D20">
        <w:rPr>
          <w:rStyle w:val="Hyperlink"/>
          <w:rFonts w:ascii="Verdana" w:eastAsia="SimSun" w:hAnsi="Verdana"/>
          <w:color w:val="595959" w:themeColor="text1" w:themeTint="A6"/>
          <w:sz w:val="18"/>
          <w:szCs w:val="18"/>
        </w:rPr>
        <w:t xml:space="preserve">Fall </w:t>
      </w:r>
      <w:hyperlink r:id="rId15" w:history="1">
        <w:r w:rsidRPr="008E2EF2">
          <w:rPr>
            <w:rStyle w:val="Hyperlink"/>
            <w:rFonts w:ascii="Verdana" w:eastAsia="SimSun" w:hAnsi="Verdana"/>
            <w:color w:val="595959" w:themeColor="text1" w:themeTint="A6"/>
            <w:sz w:val="18"/>
            <w:szCs w:val="18"/>
          </w:rPr>
          <w:t>2011</w:t>
        </w:r>
      </w:hyperlink>
      <w:r w:rsidR="00631D20">
        <w:rPr>
          <w:rFonts w:ascii="Verdana" w:hAnsi="Verdana"/>
          <w:sz w:val="18"/>
          <w:szCs w:val="18"/>
        </w:rPr>
        <w:t xml:space="preserve">, </w:t>
      </w:r>
      <w:hyperlink r:id="rId16" w:history="1">
        <w:proofErr w:type="gramStart"/>
        <w:r w:rsidRPr="00631D20">
          <w:rPr>
            <w:rStyle w:val="Hyperlink"/>
            <w:rFonts w:ascii="Verdana" w:eastAsia="SimSun" w:hAnsi="Verdana"/>
            <w:color w:val="595959" w:themeColor="text1" w:themeTint="A6"/>
            <w:sz w:val="18"/>
            <w:szCs w:val="18"/>
          </w:rPr>
          <w:t>Fall</w:t>
        </w:r>
        <w:proofErr w:type="gramEnd"/>
        <w:r w:rsidRPr="00631D20">
          <w:rPr>
            <w:rStyle w:val="Hyperlink"/>
            <w:rFonts w:ascii="Verdana" w:eastAsia="SimSun" w:hAnsi="Verdana"/>
            <w:color w:val="595959" w:themeColor="text1" w:themeTint="A6"/>
            <w:sz w:val="18"/>
            <w:szCs w:val="18"/>
          </w:rPr>
          <w:t xml:space="preserve"> 2010</w:t>
        </w:r>
      </w:hyperlink>
      <w:r w:rsidRPr="00F87549">
        <w:rPr>
          <w:b/>
        </w:rPr>
        <w:t>)</w:t>
      </w:r>
    </w:p>
    <w:p w:rsidR="00F87549" w:rsidRDefault="00F87549" w:rsidP="00F87549">
      <w:pPr>
        <w:ind w:firstLine="0"/>
      </w:pPr>
      <w:r w:rsidRPr="00F87549">
        <w:t xml:space="preserve">This topics course offers to graduate students cloud computing programming models and tools to support data-intensive science applications. These include virtual machine-based utility computing environments such as Amazon AWS and Microsoft Azure. The class covers </w:t>
      </w:r>
      <w:proofErr w:type="spellStart"/>
      <w:r w:rsidRPr="00F87549">
        <w:t>MapReduce</w:t>
      </w:r>
      <w:proofErr w:type="spellEnd"/>
      <w:r w:rsidRPr="00F87549">
        <w:t xml:space="preserve"> for information retrieval, and scientific data analysis. The projects were performed on </w:t>
      </w:r>
      <w:proofErr w:type="spellStart"/>
      <w:r w:rsidRPr="00F87549">
        <w:t>FutureGrid</w:t>
      </w:r>
      <w:proofErr w:type="spellEnd"/>
      <w:r w:rsidRPr="00F87549">
        <w:t xml:space="preserve"> and carefully chosen to include different aspects of the cloud architecture stack from top-level biology and large-scale graphics applications, optimization of </w:t>
      </w:r>
      <w:proofErr w:type="spellStart"/>
      <w:r w:rsidRPr="00F87549">
        <w:t>MapReduce</w:t>
      </w:r>
      <w:proofErr w:type="spellEnd"/>
      <w:r w:rsidRPr="00F87549">
        <w:t xml:space="preserve"> runtimes, Cloud storage, to low-level virtualization technologies.</w:t>
      </w:r>
      <w:r w:rsidR="003A28A7">
        <w:t xml:space="preserve"> A sample </w:t>
      </w:r>
      <w:r w:rsidR="00E930B1" w:rsidRPr="00E930B1">
        <w:t>syllabi</w:t>
      </w:r>
      <w:r w:rsidR="00E930B1">
        <w:t xml:space="preserve"> and homework are included in Appendix I.</w:t>
      </w:r>
    </w:p>
    <w:p w:rsidR="00F87549" w:rsidRPr="00F87549" w:rsidRDefault="00F87549" w:rsidP="00F87549">
      <w:pPr>
        <w:rPr>
          <w:b/>
        </w:rPr>
      </w:pPr>
      <w:r>
        <w:br/>
      </w:r>
      <w:r w:rsidRPr="00F87549">
        <w:rPr>
          <w:b/>
        </w:rPr>
        <w:t>CSCI-B534 Course: Distributed Systems (</w:t>
      </w:r>
      <w:hyperlink r:id="rId17" w:history="1">
        <w:r w:rsidRPr="00631D20">
          <w:rPr>
            <w:rStyle w:val="Hyperlink"/>
            <w:rFonts w:ascii="Verdana" w:eastAsia="SimSun" w:hAnsi="Verdana"/>
            <w:color w:val="595959" w:themeColor="text1" w:themeTint="A6"/>
            <w:sz w:val="18"/>
            <w:szCs w:val="18"/>
          </w:rPr>
          <w:t>Fall 2012</w:t>
        </w:r>
      </w:hyperlink>
      <w:r>
        <w:rPr>
          <w:rFonts w:ascii="Arial" w:hAnsi="Arial" w:cs="Arial"/>
          <w:color w:val="000000"/>
          <w:sz w:val="23"/>
          <w:szCs w:val="23"/>
        </w:rPr>
        <w:t xml:space="preserve">, </w:t>
      </w:r>
      <w:hyperlink r:id="rId18" w:history="1">
        <w:proofErr w:type="gramStart"/>
        <w:r w:rsidRPr="00631D20">
          <w:rPr>
            <w:rStyle w:val="Hyperlink"/>
            <w:rFonts w:ascii="Verdana" w:eastAsia="SimSun" w:hAnsi="Verdana"/>
            <w:color w:val="595959" w:themeColor="text1" w:themeTint="A6"/>
            <w:sz w:val="18"/>
            <w:szCs w:val="18"/>
          </w:rPr>
          <w:t>Spring</w:t>
        </w:r>
        <w:proofErr w:type="gramEnd"/>
        <w:r w:rsidRPr="00631D20">
          <w:rPr>
            <w:rStyle w:val="Hyperlink"/>
            <w:rFonts w:ascii="Verdana" w:eastAsia="SimSun" w:hAnsi="Verdana"/>
            <w:color w:val="595959" w:themeColor="text1" w:themeTint="A6"/>
            <w:sz w:val="18"/>
            <w:szCs w:val="18"/>
          </w:rPr>
          <w:t xml:space="preserve"> 2012</w:t>
        </w:r>
        <w:r>
          <w:rPr>
            <w:rStyle w:val="Hyperlink"/>
            <w:rFonts w:ascii="Arial" w:hAnsi="Arial" w:cs="Arial"/>
            <w:color w:val="000000"/>
            <w:sz w:val="23"/>
            <w:szCs w:val="23"/>
          </w:rPr>
          <w:t xml:space="preserve">, </w:t>
        </w:r>
      </w:hyperlink>
      <w:hyperlink r:id="rId19" w:history="1">
        <w:r w:rsidRPr="00631D20">
          <w:rPr>
            <w:rStyle w:val="Hyperlink"/>
            <w:rFonts w:ascii="Verdana" w:eastAsia="SimSun" w:hAnsi="Verdana"/>
            <w:color w:val="595959" w:themeColor="text1" w:themeTint="A6"/>
            <w:sz w:val="18"/>
            <w:szCs w:val="18"/>
          </w:rPr>
          <w:t>Spring 2011</w:t>
        </w:r>
      </w:hyperlink>
      <w:r w:rsidRPr="00F87549">
        <w:rPr>
          <w:b/>
        </w:rPr>
        <w:t xml:space="preserve">) </w:t>
      </w:r>
    </w:p>
    <w:p w:rsidR="00F87549" w:rsidRDefault="00F87549" w:rsidP="00F87549">
      <w:pPr>
        <w:ind w:firstLine="0"/>
      </w:pPr>
      <w:r w:rsidRPr="00F87549">
        <w:t>This is motivated by the Internet and the data deluge for science with the emergence of data-oriented analysis as a fourth paradigm of scientific methodology. The content of B534 covers the design principles, systems architecture, and innovative applications of parallel, distributed, and cloud computing systems. These include supercomputing clusters, service-oriented architecture (SOA), computational grids, P2P (peer-to-peer) networks, virtualized datacenters, and cloud platforms. The programming project for B534 class is a "platform" building bottom up, giving a stack with virtualization and dynamic provisioning capabilities to support the OS and science applications. Additional class topics include Data-Parallel File System; Queues: Publish Subscribe based queuing system. Later topics will be added to cover the complete "OS of OSs at Internet scale".</w:t>
      </w:r>
    </w:p>
    <w:p w:rsidR="007C1EE9" w:rsidRPr="00F87549" w:rsidRDefault="007C1EE9" w:rsidP="00F87549">
      <w:pPr>
        <w:ind w:firstLine="0"/>
      </w:pPr>
    </w:p>
    <w:p w:rsidR="00F87549" w:rsidRPr="00F86D55" w:rsidRDefault="00F87549" w:rsidP="00F87549">
      <w:pPr>
        <w:ind w:firstLine="0"/>
        <w:rPr>
          <w:b/>
        </w:rPr>
      </w:pPr>
      <w:r w:rsidRPr="00F86D55">
        <w:rPr>
          <w:b/>
        </w:rPr>
        <w:t xml:space="preserve">Future Course Development </w:t>
      </w:r>
    </w:p>
    <w:p w:rsidR="00F87549" w:rsidRPr="00F87549" w:rsidRDefault="00F87549" w:rsidP="00F87549">
      <w:pPr>
        <w:pStyle w:val="NormalWeb"/>
        <w:spacing w:before="0" w:beforeAutospacing="0" w:after="0" w:afterAutospacing="0"/>
        <w:ind w:firstLine="0"/>
        <w:rPr>
          <w:sz w:val="22"/>
          <w:szCs w:val="22"/>
        </w:rPr>
      </w:pPr>
      <w:r>
        <w:rPr>
          <w:sz w:val="22"/>
          <w:szCs w:val="22"/>
        </w:rPr>
        <w:t>Funded by Google, w</w:t>
      </w:r>
      <w:r w:rsidRPr="00F87549">
        <w:rPr>
          <w:sz w:val="22"/>
          <w:szCs w:val="22"/>
        </w:rPr>
        <w:t>e explore the idea of customized courses where a MOOC using Google Course Builder offers a repository of 10-20 minute</w:t>
      </w:r>
      <w:r>
        <w:rPr>
          <w:rFonts w:ascii="Arial" w:hAnsi="Arial" w:cs="Arial"/>
          <w:color w:val="000000"/>
          <w:sz w:val="23"/>
          <w:szCs w:val="23"/>
        </w:rPr>
        <w:t xml:space="preserve"> </w:t>
      </w:r>
      <w:r w:rsidRPr="00631D20">
        <w:rPr>
          <w:i/>
          <w:sz w:val="22"/>
          <w:szCs w:val="22"/>
        </w:rPr>
        <w:t>lessons</w:t>
      </w:r>
      <w:r>
        <w:rPr>
          <w:rFonts w:ascii="Arial" w:hAnsi="Arial" w:cs="Arial"/>
          <w:color w:val="000000"/>
          <w:sz w:val="23"/>
          <w:szCs w:val="23"/>
        </w:rPr>
        <w:t xml:space="preserve"> </w:t>
      </w:r>
      <w:r w:rsidRPr="00F87549">
        <w:rPr>
          <w:sz w:val="22"/>
          <w:szCs w:val="22"/>
        </w:rPr>
        <w:t xml:space="preserve">(‘songs’) drawn from the Course Builder library that are assembled as a playlist into ‘albums’ (units, modules, courses). This is similar to the ‘Playlist’ that is a popular feature in YouTube and popular music repositories. The customization will be explored using material from Indiana University (IU) to form a repository of lessons from which courses can be prepared. Our initial efforts will be aimed at Minority Serving Institutions, allowing their students access to a state-of-the-art education for an area of the workforce believed to offer many jobs over the next few years. </w:t>
      </w:r>
    </w:p>
    <w:p w:rsidR="00F87549" w:rsidRDefault="00F87549" w:rsidP="00F87549">
      <w:pPr>
        <w:pStyle w:val="NormalWeb"/>
        <w:spacing w:before="0" w:beforeAutospacing="0" w:after="0" w:afterAutospacing="0"/>
        <w:rPr>
          <w:color w:val="000000"/>
          <w:sz w:val="27"/>
          <w:szCs w:val="27"/>
        </w:rPr>
      </w:pPr>
    </w:p>
    <w:p w:rsidR="00F87549" w:rsidRPr="00F87549" w:rsidRDefault="00F87549" w:rsidP="00F87549">
      <w:pPr>
        <w:pStyle w:val="NormalWeb"/>
        <w:spacing w:before="0" w:beforeAutospacing="0" w:after="0" w:afterAutospacing="0"/>
        <w:ind w:firstLine="0"/>
        <w:rPr>
          <w:sz w:val="22"/>
          <w:szCs w:val="22"/>
        </w:rPr>
      </w:pPr>
      <w:r w:rsidRPr="00F87549">
        <w:rPr>
          <w:sz w:val="22"/>
          <w:szCs w:val="22"/>
        </w:rPr>
        <w:t>The initial test course will be offered at Elizabeth City State University (ECSU) with collaboration between Professor Judy Qiu (IU) and Professor Linda Hayden (ECSU). It will involve a module on cloud computing and remote sensing. We will learn from this initial ‘Customized MOOC’ how to scale to other Minority Serving Institutions, starting with those in ADMI (The Association of Computer/Information Sciences and Engineering Departments at Minority Institutions). This concept was illustrated by the Indiana University Summer 2011</w:t>
      </w:r>
      <w:r>
        <w:rPr>
          <w:rFonts w:ascii="Arial" w:hAnsi="Arial" w:cs="Arial"/>
          <w:color w:val="000000"/>
          <w:sz w:val="23"/>
          <w:szCs w:val="23"/>
        </w:rPr>
        <w:t xml:space="preserve"> </w:t>
      </w:r>
      <w:hyperlink r:id="rId20" w:history="1">
        <w:r w:rsidRPr="00631D20">
          <w:rPr>
            <w:rStyle w:val="Hyperlink"/>
            <w:rFonts w:ascii="Verdana" w:eastAsia="SimSun" w:hAnsi="Verdana"/>
            <w:color w:val="595959" w:themeColor="text1" w:themeTint="A6"/>
            <w:sz w:val="18"/>
            <w:szCs w:val="18"/>
          </w:rPr>
          <w:t>Cloud Workshop</w:t>
        </w:r>
      </w:hyperlink>
      <w:r>
        <w:rPr>
          <w:rFonts w:ascii="Arial" w:hAnsi="Arial" w:cs="Arial"/>
          <w:color w:val="000000"/>
          <w:sz w:val="23"/>
          <w:szCs w:val="23"/>
        </w:rPr>
        <w:t xml:space="preserve"> </w:t>
      </w:r>
      <w:r w:rsidRPr="00F87549">
        <w:rPr>
          <w:sz w:val="22"/>
          <w:szCs w:val="22"/>
        </w:rPr>
        <w:t xml:space="preserve">offered to ADMI faculty based on </w:t>
      </w:r>
      <w:proofErr w:type="spellStart"/>
      <w:r w:rsidRPr="00F87549">
        <w:rPr>
          <w:sz w:val="22"/>
          <w:szCs w:val="22"/>
        </w:rPr>
        <w:t>Qiu’s</w:t>
      </w:r>
      <w:proofErr w:type="spellEnd"/>
      <w:r w:rsidRPr="00F87549">
        <w:rPr>
          <w:sz w:val="22"/>
          <w:szCs w:val="22"/>
        </w:rPr>
        <w:t xml:space="preserve"> course and led by IU PhD student Jerome Mitchell, an ECSU undergraduate student. </w:t>
      </w:r>
    </w:p>
    <w:p w:rsidR="00F87549" w:rsidRPr="00F87549" w:rsidRDefault="00F87549" w:rsidP="00F87549">
      <w:pPr>
        <w:pStyle w:val="NormalWeb"/>
        <w:spacing w:before="0" w:beforeAutospacing="0" w:after="0" w:afterAutospacing="0"/>
        <w:rPr>
          <w:sz w:val="22"/>
          <w:szCs w:val="22"/>
        </w:rPr>
      </w:pPr>
    </w:p>
    <w:p w:rsidR="00F87549" w:rsidRPr="00F87549" w:rsidRDefault="00F87549" w:rsidP="00F87549">
      <w:pPr>
        <w:pStyle w:val="NormalWeb"/>
        <w:spacing w:before="0" w:beforeAutospacing="0" w:after="0" w:afterAutospacing="0"/>
        <w:ind w:firstLine="0"/>
        <w:rPr>
          <w:sz w:val="22"/>
          <w:szCs w:val="22"/>
        </w:rPr>
      </w:pPr>
      <w:r w:rsidRPr="00F87549">
        <w:rPr>
          <w:sz w:val="22"/>
          <w:szCs w:val="22"/>
        </w:rPr>
        <w:t xml:space="preserve">We suggest multiple targeted courses built from this repository of shared customizable lessons, together with a modest amount of additional specialized material (clouds and remote sensing for the ECSU module). The MOOC repository will initially be populated from the July 2010 </w:t>
      </w:r>
      <w:r w:rsidRPr="00631D20">
        <w:rPr>
          <w:rStyle w:val="Hyperlink"/>
          <w:rFonts w:ascii="Verdana" w:eastAsia="SimSun" w:hAnsi="Verdana"/>
          <w:color w:val="595959" w:themeColor="text1" w:themeTint="A6"/>
          <w:sz w:val="18"/>
          <w:szCs w:val="18"/>
        </w:rPr>
        <w:t>Big Data for Science</w:t>
      </w:r>
      <w:r>
        <w:rPr>
          <w:rFonts w:ascii="Arial" w:hAnsi="Arial" w:cs="Arial"/>
          <w:color w:val="000000"/>
          <w:sz w:val="23"/>
          <w:szCs w:val="23"/>
        </w:rPr>
        <w:t xml:space="preserve"> </w:t>
      </w:r>
      <w:r w:rsidRPr="00F87549">
        <w:rPr>
          <w:sz w:val="22"/>
          <w:szCs w:val="22"/>
        </w:rPr>
        <w:t xml:space="preserve">summer school and the July 2012 Summer School on </w:t>
      </w:r>
      <w:hyperlink r:id="rId21" w:history="1">
        <w:r w:rsidRPr="00631D20">
          <w:rPr>
            <w:rStyle w:val="Hyperlink"/>
            <w:rFonts w:ascii="Verdana" w:eastAsia="SimSun" w:hAnsi="Verdana"/>
            <w:color w:val="595959" w:themeColor="text1" w:themeTint="A6"/>
            <w:sz w:val="18"/>
            <w:szCs w:val="18"/>
          </w:rPr>
          <w:t>Cloud Computing for Science</w:t>
        </w:r>
      </w:hyperlink>
      <w:r w:rsidRPr="00F87549">
        <w:rPr>
          <w:sz w:val="22"/>
          <w:szCs w:val="22"/>
        </w:rPr>
        <w:t xml:space="preserve"> which </w:t>
      </w:r>
      <w:proofErr w:type="gramStart"/>
      <w:r w:rsidRPr="00F87549">
        <w:rPr>
          <w:sz w:val="22"/>
          <w:szCs w:val="22"/>
        </w:rPr>
        <w:t>are</w:t>
      </w:r>
      <w:proofErr w:type="gramEnd"/>
      <w:r w:rsidRPr="00F87549">
        <w:rPr>
          <w:sz w:val="22"/>
          <w:szCs w:val="22"/>
        </w:rPr>
        <w:t xml:space="preserve"> already recorded on video and being moved to Course Builder. More will come from Prof. </w:t>
      </w:r>
      <w:proofErr w:type="spellStart"/>
      <w:r w:rsidRPr="00F87549">
        <w:rPr>
          <w:sz w:val="22"/>
          <w:szCs w:val="22"/>
        </w:rPr>
        <w:t>Qiu’s</w:t>
      </w:r>
      <w:proofErr w:type="spellEnd"/>
      <w:r w:rsidRPr="00F87549">
        <w:rPr>
          <w:sz w:val="22"/>
          <w:szCs w:val="22"/>
        </w:rPr>
        <w:t xml:space="preserve"> existing cloud and distributed systems classes. In the future, instructors would have access to a vast array of topics presented by renowned lecturers from all over the world. The interface would also allow for further customization by editing the videos in order to cut material not needed for a particular customization. Existing YouTube videos will be included as possible lessons (after editing). Editing functionality should be intuitive and user friendly so anyone can create their own courses, edit the text in the lessons if they want to, and save the video in their new course. We will integrate Google Forms to create assessments that can be inserted between lessons as activities.</w:t>
      </w:r>
    </w:p>
    <w:p w:rsidR="00F87549" w:rsidRDefault="00F87549" w:rsidP="00F87549">
      <w:pPr>
        <w:pStyle w:val="NormalWeb"/>
        <w:spacing w:before="0" w:beforeAutospacing="0" w:after="0" w:afterAutospacing="0"/>
        <w:rPr>
          <w:color w:val="000000"/>
          <w:sz w:val="27"/>
          <w:szCs w:val="27"/>
        </w:rPr>
      </w:pPr>
    </w:p>
    <w:p w:rsidR="00F87549" w:rsidRPr="00F87549" w:rsidRDefault="00F87549" w:rsidP="00F87549">
      <w:pPr>
        <w:pStyle w:val="NormalWeb"/>
        <w:spacing w:before="0" w:beforeAutospacing="0" w:after="0" w:afterAutospacing="0"/>
        <w:ind w:firstLine="0"/>
        <w:rPr>
          <w:sz w:val="22"/>
          <w:szCs w:val="22"/>
        </w:rPr>
      </w:pPr>
      <w:r w:rsidRPr="00F87549">
        <w:rPr>
          <w:sz w:val="22"/>
          <w:szCs w:val="22"/>
        </w:rPr>
        <w:t xml:space="preserve">All lessons will support use of social media among the students and mentors in our MOOC offerings, with each tightly knit group (e.g. students at one MSI) encouraged to use a single set of tools (e.g. Google Drive and Facebook one group; Google Docs and Skype another). We will encourage other faculty to include cloud modules in their courses and contribute back to the repository with lessons describing different ways clouds are important outside core computer science. We also propose to conduct user experience-based research in the design phase of developing the customization interface. Other research issues include experimenting on support of cloud lab sessions with a mixture of client appliances and backend clouds. </w:t>
      </w:r>
    </w:p>
    <w:p w:rsidR="00B82251" w:rsidRDefault="00B82251" w:rsidP="009F0978">
      <w:pPr>
        <w:ind w:firstLine="0"/>
      </w:pPr>
    </w:p>
    <w:p w:rsidR="000359AB" w:rsidRPr="0060371C" w:rsidRDefault="000359AB" w:rsidP="00426878">
      <w:pPr>
        <w:pStyle w:val="Heading1"/>
        <w:numPr>
          <w:ilvl w:val="0"/>
          <w:numId w:val="0"/>
        </w:numPr>
      </w:pPr>
      <w:r w:rsidRPr="00783BFF">
        <w:t xml:space="preserve">Student Advising </w:t>
      </w:r>
    </w:p>
    <w:p w:rsidR="000359AB" w:rsidRPr="00426878" w:rsidRDefault="00AC0859" w:rsidP="007C1EE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line="240" w:lineRule="auto"/>
        <w:ind w:firstLine="0"/>
        <w:contextualSpacing w:val="0"/>
      </w:pPr>
      <w:r w:rsidRPr="00AC0859">
        <w:t xml:space="preserve">I have benefitted from work with many excellent hard-working students, who have interacted with me and helped shape and promote my research program. </w:t>
      </w:r>
      <w:r w:rsidR="007C1EE9">
        <w:t xml:space="preserve">Details are in my resume. </w:t>
      </w:r>
      <w:r w:rsidR="00B55954">
        <w:t xml:space="preserve">In summary I am PhD advisor for 4 students; I am part of </w:t>
      </w:r>
      <w:r w:rsidR="009E70A1">
        <w:t>1</w:t>
      </w:r>
      <w:r w:rsidR="00D6308F">
        <w:t>2</w:t>
      </w:r>
      <w:r w:rsidR="00B55954">
        <w:t xml:space="preserve"> PhD </w:t>
      </w:r>
      <w:r w:rsidR="00042B68">
        <w:t xml:space="preserve">research </w:t>
      </w:r>
      <w:r w:rsidR="00B55954">
        <w:t>committees</w:t>
      </w:r>
      <w:r w:rsidR="00B55954" w:rsidRPr="00426878">
        <w:t>; I have supervised 2</w:t>
      </w:r>
      <w:r w:rsidR="00857168" w:rsidRPr="00426878">
        <w:t>5</w:t>
      </w:r>
      <w:r w:rsidR="00B55954" w:rsidRPr="00426878">
        <w:t xml:space="preserve"> independen</w:t>
      </w:r>
      <w:r w:rsidR="00857168" w:rsidRPr="00426878">
        <w:t>t study courses spread over PhD</w:t>
      </w:r>
      <w:r w:rsidR="00B55954" w:rsidRPr="00426878">
        <w:t xml:space="preserve"> </w:t>
      </w:r>
      <w:r w:rsidR="00857168" w:rsidRPr="00426878">
        <w:t xml:space="preserve">and </w:t>
      </w:r>
      <w:r w:rsidR="00B55954" w:rsidRPr="00426878">
        <w:t>Master</w:t>
      </w:r>
      <w:r w:rsidR="00857168" w:rsidRPr="00426878">
        <w:t>’</w:t>
      </w:r>
      <w:r w:rsidR="00B55954" w:rsidRPr="00426878">
        <w:t xml:space="preserve">s </w:t>
      </w:r>
      <w:r w:rsidR="00857168" w:rsidRPr="00426878">
        <w:t xml:space="preserve">students, </w:t>
      </w:r>
      <w:r w:rsidR="000C0226">
        <w:t xml:space="preserve">25 HBCU STEM students </w:t>
      </w:r>
      <w:r w:rsidR="00B55954" w:rsidRPr="00426878">
        <w:t>and</w:t>
      </w:r>
      <w:r w:rsidR="00857168" w:rsidRPr="00426878">
        <w:t xml:space="preserve"> 6 </w:t>
      </w:r>
      <w:r w:rsidR="00EB49BB" w:rsidRPr="00426878">
        <w:t>u</w:t>
      </w:r>
      <w:r w:rsidR="00857168" w:rsidRPr="00426878">
        <w:t>ndergraduate research internships</w:t>
      </w:r>
      <w:r w:rsidR="00EB49BB" w:rsidRPr="00426878">
        <w:t>.</w:t>
      </w:r>
    </w:p>
    <w:p w:rsidR="003F7F43" w:rsidRDefault="003F7F43">
      <w:pPr>
        <w:spacing w:after="200" w:line="276" w:lineRule="auto"/>
        <w:ind w:firstLine="0"/>
        <w:contextualSpacing w:val="0"/>
        <w:jc w:val="left"/>
      </w:pPr>
    </w:p>
    <w:p w:rsidR="00AC0859" w:rsidRDefault="00AC0859">
      <w:pPr>
        <w:spacing w:after="200" w:line="276" w:lineRule="auto"/>
        <w:ind w:firstLine="0"/>
        <w:contextualSpacing w:val="0"/>
        <w:jc w:val="left"/>
      </w:pPr>
    </w:p>
    <w:p w:rsidR="008E2EF2" w:rsidRDefault="008E2EF2" w:rsidP="008E2EF2">
      <w:pPr>
        <w:spacing w:after="120"/>
        <w:jc w:val="center"/>
        <w:rPr>
          <w:b/>
        </w:rPr>
      </w:pPr>
      <w:r>
        <w:rPr>
          <w:b/>
        </w:rPr>
        <w:lastRenderedPageBreak/>
        <w:t>Appendix</w:t>
      </w:r>
      <w:r w:rsidR="00E930B1">
        <w:rPr>
          <w:b/>
        </w:rPr>
        <w:t xml:space="preserve"> I</w:t>
      </w:r>
    </w:p>
    <w:p w:rsidR="00E930B1" w:rsidRDefault="004C286D" w:rsidP="00E930B1">
      <w:pPr>
        <w:spacing w:line="240" w:lineRule="auto"/>
        <w:ind w:firstLine="0"/>
        <w:contextualSpacing w:val="0"/>
        <w:jc w:val="center"/>
        <w:rPr>
          <w:noProof/>
        </w:rPr>
      </w:pPr>
      <w:r>
        <w:rPr>
          <w:noProof/>
        </w:rPr>
        <w:t>(</w:t>
      </w:r>
      <w:r w:rsidR="00E930B1">
        <w:rPr>
          <w:noProof/>
        </w:rPr>
        <w:t>S</w:t>
      </w:r>
      <w:r w:rsidR="003A28A7">
        <w:rPr>
          <w:noProof/>
        </w:rPr>
        <w:t>upplement</w:t>
      </w:r>
      <w:r w:rsidR="00E930B1">
        <w:rPr>
          <w:noProof/>
        </w:rPr>
        <w:t>ary</w:t>
      </w:r>
      <w:r w:rsidR="003A28A7">
        <w:rPr>
          <w:noProof/>
        </w:rPr>
        <w:t xml:space="preserve"> document for c</w:t>
      </w:r>
      <w:r w:rsidR="000E715A">
        <w:rPr>
          <w:noProof/>
        </w:rPr>
        <w:t xml:space="preserve">urricula </w:t>
      </w:r>
      <w:r w:rsidR="00E930B1">
        <w:rPr>
          <w:noProof/>
        </w:rPr>
        <w:t>d</w:t>
      </w:r>
      <w:r w:rsidR="000E715A">
        <w:rPr>
          <w:noProof/>
        </w:rPr>
        <w:t>evelopment</w:t>
      </w:r>
      <w:r>
        <w:rPr>
          <w:noProof/>
        </w:rPr>
        <w:t>)</w:t>
      </w:r>
    </w:p>
    <w:p w:rsidR="00151AD6" w:rsidRDefault="00E930B1" w:rsidP="001923B1">
      <w:pPr>
        <w:spacing w:line="276" w:lineRule="auto"/>
        <w:ind w:firstLine="0"/>
        <w:contextualSpacing w:val="0"/>
        <w:jc w:val="left"/>
      </w:pPr>
      <w:r>
        <w:rPr>
          <w:noProof/>
        </w:rPr>
        <w:t xml:space="preserve">A sample </w:t>
      </w:r>
      <w:r w:rsidRPr="00E930B1">
        <w:t>syllabi</w:t>
      </w:r>
      <w:r>
        <w:t xml:space="preserve"> and homework for CSCI-B649 </w:t>
      </w:r>
      <w:r w:rsidRPr="00E930B1">
        <w:t>Course: Cloud Computing for Data Intensive Sciences</w:t>
      </w:r>
      <w:r w:rsidR="001923B1">
        <w:t xml:space="preserve"> is included as below. The course webpage illustrates the structure of course. In this course, students choose their topic of interest for term projects</w:t>
      </w:r>
      <w:r w:rsidR="004C286D">
        <w:t xml:space="preserve"> under the supervision of instructor.</w:t>
      </w:r>
      <w:r w:rsidR="001923B1">
        <w:t xml:space="preserve"> </w:t>
      </w:r>
      <w:r w:rsidR="004C286D">
        <w:t>Each programming homework is well planned, carried out and archived. Code is saved to SVN.</w:t>
      </w:r>
    </w:p>
    <w:p w:rsidR="004C286D" w:rsidRDefault="004C286D" w:rsidP="001923B1">
      <w:pPr>
        <w:spacing w:line="276" w:lineRule="auto"/>
        <w:ind w:firstLine="0"/>
        <w:contextualSpacing w:val="0"/>
        <w:jc w:val="left"/>
        <w:rPr>
          <w:noProof/>
        </w:rPr>
      </w:pPr>
    </w:p>
    <w:p w:rsidR="008E2EF2" w:rsidRDefault="00151AD6" w:rsidP="00151AD6">
      <w:pPr>
        <w:spacing w:after="200" w:line="276" w:lineRule="auto"/>
        <w:ind w:firstLine="0"/>
        <w:contextualSpacing w:val="0"/>
        <w:jc w:val="center"/>
      </w:pPr>
      <w:r>
        <w:rPr>
          <w:noProof/>
        </w:rPr>
        <w:drawing>
          <wp:inline distT="0" distB="0" distL="0" distR="0">
            <wp:extent cx="5374825" cy="691032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9_1.jpg"/>
                    <pic:cNvPicPr/>
                  </pic:nvPicPr>
                  <pic:blipFill>
                    <a:blip r:embed="rId22">
                      <a:extLst>
                        <a:ext uri="{28A0092B-C50C-407E-A947-70E740481C1C}">
                          <a14:useLocalDpi xmlns:a14="http://schemas.microsoft.com/office/drawing/2010/main" val="0"/>
                        </a:ext>
                      </a:extLst>
                    </a:blip>
                    <a:stretch>
                      <a:fillRect/>
                    </a:stretch>
                  </pic:blipFill>
                  <pic:spPr>
                    <a:xfrm>
                      <a:off x="0" y="0"/>
                      <a:ext cx="5376283" cy="6912199"/>
                    </a:xfrm>
                    <a:prstGeom prst="rect">
                      <a:avLst/>
                    </a:prstGeom>
                  </pic:spPr>
                </pic:pic>
              </a:graphicData>
            </a:graphic>
          </wp:inline>
        </w:drawing>
      </w:r>
    </w:p>
    <w:p w:rsidR="005C33D9" w:rsidRDefault="005C33D9" w:rsidP="00151AD6">
      <w:pPr>
        <w:spacing w:after="200" w:line="276" w:lineRule="auto"/>
        <w:ind w:firstLine="0"/>
        <w:contextualSpacing w:val="0"/>
        <w:jc w:val="center"/>
      </w:pPr>
      <w:r>
        <w:rPr>
          <w:noProof/>
        </w:rPr>
        <w:lastRenderedPageBreak/>
        <w:drawing>
          <wp:inline distT="0" distB="0" distL="0" distR="0">
            <wp:extent cx="4997450" cy="821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7450" cy="8216900"/>
                    </a:xfrm>
                    <a:prstGeom prst="rect">
                      <a:avLst/>
                    </a:prstGeom>
                    <a:noFill/>
                    <a:ln>
                      <a:noFill/>
                    </a:ln>
                  </pic:spPr>
                </pic:pic>
              </a:graphicData>
            </a:graphic>
          </wp:inline>
        </w:drawing>
      </w:r>
    </w:p>
    <w:p w:rsidR="005C33D9" w:rsidRDefault="005C33D9" w:rsidP="00151AD6">
      <w:pPr>
        <w:spacing w:after="200" w:line="276" w:lineRule="auto"/>
        <w:ind w:firstLine="0"/>
        <w:contextualSpacing w:val="0"/>
        <w:jc w:val="center"/>
      </w:pPr>
      <w:bookmarkStart w:id="1" w:name="_GoBack"/>
      <w:r>
        <w:rPr>
          <w:noProof/>
        </w:rPr>
        <w:lastRenderedPageBreak/>
        <w:drawing>
          <wp:inline distT="0" distB="0" distL="0" distR="0">
            <wp:extent cx="5100354" cy="695617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8009" cy="6966611"/>
                    </a:xfrm>
                    <a:prstGeom prst="rect">
                      <a:avLst/>
                    </a:prstGeom>
                    <a:noFill/>
                    <a:ln>
                      <a:noFill/>
                    </a:ln>
                  </pic:spPr>
                </pic:pic>
              </a:graphicData>
            </a:graphic>
          </wp:inline>
        </w:drawing>
      </w:r>
      <w:bookmarkEnd w:id="1"/>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r>
        <w:rPr>
          <w:noProof/>
        </w:rPr>
        <w:lastRenderedPageBreak/>
        <w:drawing>
          <wp:inline distT="0" distB="0" distL="0" distR="0" wp14:anchorId="4A18C3D0" wp14:editId="331CEFE2">
            <wp:extent cx="5484806" cy="631104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806" cy="6311043"/>
                    </a:xfrm>
                    <a:prstGeom prst="rect">
                      <a:avLst/>
                    </a:prstGeom>
                    <a:noFill/>
                    <a:ln>
                      <a:noFill/>
                    </a:ln>
                  </pic:spPr>
                </pic:pic>
              </a:graphicData>
            </a:graphic>
          </wp:inline>
        </w:drawing>
      </w: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r>
        <w:rPr>
          <w:noProof/>
        </w:rPr>
        <w:lastRenderedPageBreak/>
        <w:drawing>
          <wp:inline distT="0" distB="0" distL="0" distR="0" wp14:anchorId="25FA51C2" wp14:editId="0F1F3CFF">
            <wp:extent cx="5471961" cy="608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029" cy="6086726"/>
                    </a:xfrm>
                    <a:prstGeom prst="rect">
                      <a:avLst/>
                    </a:prstGeom>
                    <a:noFill/>
                    <a:ln>
                      <a:noFill/>
                    </a:ln>
                  </pic:spPr>
                </pic:pic>
              </a:graphicData>
            </a:graphic>
          </wp:inline>
        </w:drawing>
      </w: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p>
    <w:p w:rsidR="0015052F" w:rsidRDefault="0015052F" w:rsidP="00151AD6">
      <w:pPr>
        <w:spacing w:after="200" w:line="276" w:lineRule="auto"/>
        <w:ind w:firstLine="0"/>
        <w:contextualSpacing w:val="0"/>
        <w:jc w:val="center"/>
      </w:pPr>
      <w:r>
        <w:rPr>
          <w:noProof/>
        </w:rPr>
        <w:lastRenderedPageBreak/>
        <w:drawing>
          <wp:inline distT="0" distB="0" distL="0" distR="0">
            <wp:extent cx="4925419" cy="3839775"/>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9201" cy="3842724"/>
                    </a:xfrm>
                    <a:prstGeom prst="rect">
                      <a:avLst/>
                    </a:prstGeom>
                    <a:noFill/>
                    <a:ln>
                      <a:noFill/>
                    </a:ln>
                  </pic:spPr>
                </pic:pic>
              </a:graphicData>
            </a:graphic>
          </wp:inline>
        </w:drawing>
      </w:r>
    </w:p>
    <w:p w:rsidR="00FC2FE0" w:rsidRPr="00FC2FE0" w:rsidRDefault="00FC2FE0" w:rsidP="00FC2FE0">
      <w:pPr>
        <w:spacing w:after="120" w:line="240" w:lineRule="auto"/>
        <w:ind w:firstLine="0"/>
        <w:contextualSpacing w:val="0"/>
        <w:jc w:val="center"/>
        <w:rPr>
          <w:b/>
        </w:rPr>
      </w:pPr>
      <w:r>
        <w:rPr>
          <w:b/>
        </w:rPr>
        <w:t xml:space="preserve">Design of </w:t>
      </w:r>
      <w:r w:rsidRPr="00FC2FE0">
        <w:rPr>
          <w:b/>
        </w:rPr>
        <w:t>projects for B649</w:t>
      </w:r>
    </w:p>
    <w:p w:rsidR="0015052F" w:rsidRDefault="0015052F" w:rsidP="00151AD6">
      <w:pPr>
        <w:spacing w:after="200" w:line="276" w:lineRule="auto"/>
        <w:ind w:firstLine="0"/>
        <w:contextualSpacing w:val="0"/>
        <w:jc w:val="center"/>
      </w:pPr>
      <w:r>
        <w:rPr>
          <w:noProof/>
        </w:rPr>
        <w:drawing>
          <wp:inline distT="0" distB="0" distL="0" distR="0">
            <wp:extent cx="4329560" cy="365199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9577" cy="3652005"/>
                    </a:xfrm>
                    <a:prstGeom prst="rect">
                      <a:avLst/>
                    </a:prstGeom>
                    <a:noFill/>
                    <a:ln>
                      <a:noFill/>
                    </a:ln>
                  </pic:spPr>
                </pic:pic>
              </a:graphicData>
            </a:graphic>
          </wp:inline>
        </w:drawing>
      </w:r>
    </w:p>
    <w:p w:rsidR="00E930B1" w:rsidRDefault="00E930B1" w:rsidP="00151AD6">
      <w:pPr>
        <w:spacing w:after="200" w:line="276" w:lineRule="auto"/>
        <w:ind w:firstLine="0"/>
        <w:contextualSpacing w:val="0"/>
        <w:jc w:val="center"/>
      </w:pPr>
    </w:p>
    <w:p w:rsidR="00E930B1" w:rsidRPr="00E930B1" w:rsidRDefault="00E930B1" w:rsidP="00E930B1">
      <w:pPr>
        <w:spacing w:after="200" w:line="276" w:lineRule="auto"/>
        <w:ind w:firstLine="0"/>
        <w:contextualSpacing w:val="0"/>
        <w:jc w:val="center"/>
        <w:rPr>
          <w:b/>
        </w:rPr>
      </w:pPr>
      <w:r w:rsidRPr="00E930B1">
        <w:rPr>
          <w:b/>
        </w:rPr>
        <w:lastRenderedPageBreak/>
        <w:t>Each student group choose</w:t>
      </w:r>
      <w:r>
        <w:rPr>
          <w:b/>
        </w:rPr>
        <w:t>s</w:t>
      </w:r>
      <w:r w:rsidRPr="00E930B1">
        <w:rPr>
          <w:b/>
        </w:rPr>
        <w:t xml:space="preserve"> their own topic of cloud technology and applications </w:t>
      </w:r>
    </w:p>
    <w:tbl>
      <w:tblPr>
        <w:tblStyle w:val="TableGrid"/>
        <w:tblW w:w="0" w:type="auto"/>
        <w:tblLayout w:type="fixed"/>
        <w:tblLook w:val="04A0" w:firstRow="1" w:lastRow="0" w:firstColumn="1" w:lastColumn="0" w:noHBand="0" w:noVBand="1"/>
      </w:tblPr>
      <w:tblGrid>
        <w:gridCol w:w="3168"/>
        <w:gridCol w:w="3420"/>
        <w:gridCol w:w="2988"/>
      </w:tblGrid>
      <w:tr w:rsidR="00A02D4B" w:rsidTr="00331B94">
        <w:trPr>
          <w:trHeight w:val="2780"/>
        </w:trPr>
        <w:tc>
          <w:tcPr>
            <w:tcW w:w="3168" w:type="dxa"/>
          </w:tcPr>
          <w:p w:rsidR="00A02D4B" w:rsidRDefault="003E34BD" w:rsidP="00151AD6">
            <w:pPr>
              <w:spacing w:after="200" w:line="276" w:lineRule="auto"/>
              <w:ind w:firstLine="0"/>
              <w:contextualSpacing w:val="0"/>
              <w:jc w:val="center"/>
              <w:rPr>
                <w:b/>
              </w:rPr>
            </w:pPr>
            <w:r>
              <w:rPr>
                <w:b/>
                <w:noProof/>
              </w:rPr>
              <w:drawing>
                <wp:inline distT="0" distB="0" distL="0" distR="0" wp14:anchorId="0F9C6940" wp14:editId="7E7E6ED3">
                  <wp:extent cx="1927915" cy="177831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2.jpg"/>
                          <pic:cNvPicPr/>
                        </pic:nvPicPr>
                        <pic:blipFill>
                          <a:blip r:embed="rId29">
                            <a:extLst>
                              <a:ext uri="{28A0092B-C50C-407E-A947-70E740481C1C}">
                                <a14:useLocalDpi xmlns:a14="http://schemas.microsoft.com/office/drawing/2010/main" val="0"/>
                              </a:ext>
                            </a:extLst>
                          </a:blip>
                          <a:stretch>
                            <a:fillRect/>
                          </a:stretch>
                        </pic:blipFill>
                        <pic:spPr>
                          <a:xfrm>
                            <a:off x="0" y="0"/>
                            <a:ext cx="1931670" cy="1781774"/>
                          </a:xfrm>
                          <a:prstGeom prst="rect">
                            <a:avLst/>
                          </a:prstGeom>
                        </pic:spPr>
                      </pic:pic>
                    </a:graphicData>
                  </a:graphic>
                </wp:inline>
              </w:drawing>
            </w:r>
          </w:p>
        </w:tc>
        <w:tc>
          <w:tcPr>
            <w:tcW w:w="3420" w:type="dxa"/>
          </w:tcPr>
          <w:p w:rsidR="00A02D4B" w:rsidRDefault="00331B94" w:rsidP="00151AD6">
            <w:pPr>
              <w:spacing w:after="200" w:line="276" w:lineRule="auto"/>
              <w:ind w:firstLine="0"/>
              <w:contextualSpacing w:val="0"/>
              <w:jc w:val="center"/>
              <w:rPr>
                <w:b/>
              </w:rPr>
            </w:pPr>
            <w:r>
              <w:rPr>
                <w:b/>
                <w:noProof/>
              </w:rPr>
              <w:drawing>
                <wp:inline distT="0" distB="0" distL="0" distR="0" wp14:anchorId="536E85CB" wp14:editId="520FA139">
                  <wp:extent cx="2030753" cy="177831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jpg"/>
                          <pic:cNvPicPr/>
                        </pic:nvPicPr>
                        <pic:blipFill>
                          <a:blip r:embed="rId30">
                            <a:extLst>
                              <a:ext uri="{28A0092B-C50C-407E-A947-70E740481C1C}">
                                <a14:useLocalDpi xmlns:a14="http://schemas.microsoft.com/office/drawing/2010/main" val="0"/>
                              </a:ext>
                            </a:extLst>
                          </a:blip>
                          <a:stretch>
                            <a:fillRect/>
                          </a:stretch>
                        </pic:blipFill>
                        <pic:spPr>
                          <a:xfrm>
                            <a:off x="0" y="0"/>
                            <a:ext cx="2034540" cy="1781627"/>
                          </a:xfrm>
                          <a:prstGeom prst="rect">
                            <a:avLst/>
                          </a:prstGeom>
                        </pic:spPr>
                      </pic:pic>
                    </a:graphicData>
                  </a:graphic>
                </wp:inline>
              </w:drawing>
            </w:r>
          </w:p>
        </w:tc>
        <w:tc>
          <w:tcPr>
            <w:tcW w:w="2988" w:type="dxa"/>
          </w:tcPr>
          <w:p w:rsidR="00A02D4B" w:rsidRDefault="00331B94" w:rsidP="00151AD6">
            <w:pPr>
              <w:spacing w:after="200" w:line="276" w:lineRule="auto"/>
              <w:ind w:firstLine="0"/>
              <w:contextualSpacing w:val="0"/>
              <w:jc w:val="center"/>
              <w:rPr>
                <w:b/>
              </w:rPr>
            </w:pPr>
            <w:r>
              <w:rPr>
                <w:b/>
                <w:noProof/>
              </w:rPr>
              <w:drawing>
                <wp:inline distT="0" distB="0" distL="0" distR="0" wp14:anchorId="3CA8F7CD" wp14:editId="3937431F">
                  <wp:extent cx="1811970" cy="17783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4.jpg"/>
                          <pic:cNvPicPr/>
                        </pic:nvPicPr>
                        <pic:blipFill>
                          <a:blip r:embed="rId31">
                            <a:extLst>
                              <a:ext uri="{28A0092B-C50C-407E-A947-70E740481C1C}">
                                <a14:useLocalDpi xmlns:a14="http://schemas.microsoft.com/office/drawing/2010/main" val="0"/>
                              </a:ext>
                            </a:extLst>
                          </a:blip>
                          <a:stretch>
                            <a:fillRect/>
                          </a:stretch>
                        </pic:blipFill>
                        <pic:spPr>
                          <a:xfrm>
                            <a:off x="0" y="0"/>
                            <a:ext cx="1809511" cy="1775898"/>
                          </a:xfrm>
                          <a:prstGeom prst="rect">
                            <a:avLst/>
                          </a:prstGeom>
                        </pic:spPr>
                      </pic:pic>
                    </a:graphicData>
                  </a:graphic>
                </wp:inline>
              </w:drawing>
            </w:r>
          </w:p>
        </w:tc>
      </w:tr>
      <w:tr w:rsidR="00A02D4B" w:rsidTr="00331B94">
        <w:tc>
          <w:tcPr>
            <w:tcW w:w="3168" w:type="dxa"/>
          </w:tcPr>
          <w:p w:rsidR="00A02D4B" w:rsidRDefault="00331B94" w:rsidP="00151AD6">
            <w:pPr>
              <w:spacing w:after="200" w:line="276" w:lineRule="auto"/>
              <w:ind w:firstLine="0"/>
              <w:contextualSpacing w:val="0"/>
              <w:jc w:val="center"/>
              <w:rPr>
                <w:b/>
              </w:rPr>
            </w:pPr>
            <w:r>
              <w:rPr>
                <w:b/>
                <w:noProof/>
              </w:rPr>
              <w:drawing>
                <wp:inline distT="0" distB="0" distL="0" distR="0" wp14:anchorId="7C7876E7" wp14:editId="34766664">
                  <wp:extent cx="1929777" cy="161001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5.jpg"/>
                          <pic:cNvPicPr/>
                        </pic:nvPicPr>
                        <pic:blipFill>
                          <a:blip r:embed="rId32">
                            <a:extLst>
                              <a:ext uri="{28A0092B-C50C-407E-A947-70E740481C1C}">
                                <a14:useLocalDpi xmlns:a14="http://schemas.microsoft.com/office/drawing/2010/main" val="0"/>
                              </a:ext>
                            </a:extLst>
                          </a:blip>
                          <a:stretch>
                            <a:fillRect/>
                          </a:stretch>
                        </pic:blipFill>
                        <pic:spPr>
                          <a:xfrm>
                            <a:off x="0" y="0"/>
                            <a:ext cx="1931670" cy="1611596"/>
                          </a:xfrm>
                          <a:prstGeom prst="rect">
                            <a:avLst/>
                          </a:prstGeom>
                        </pic:spPr>
                      </pic:pic>
                    </a:graphicData>
                  </a:graphic>
                </wp:inline>
              </w:drawing>
            </w:r>
          </w:p>
        </w:tc>
        <w:tc>
          <w:tcPr>
            <w:tcW w:w="3420" w:type="dxa"/>
          </w:tcPr>
          <w:p w:rsidR="00A02D4B" w:rsidRDefault="003E34BD" w:rsidP="00151AD6">
            <w:pPr>
              <w:spacing w:after="200" w:line="276" w:lineRule="auto"/>
              <w:ind w:firstLine="0"/>
              <w:contextualSpacing w:val="0"/>
              <w:jc w:val="center"/>
              <w:rPr>
                <w:b/>
              </w:rPr>
            </w:pPr>
            <w:r>
              <w:rPr>
                <w:b/>
                <w:noProof/>
              </w:rPr>
              <w:drawing>
                <wp:inline distT="0" distB="0" distL="0" distR="0" wp14:anchorId="3D42E883" wp14:editId="4ADECFCB">
                  <wp:extent cx="2034540" cy="1609725"/>
                  <wp:effectExtent l="0" t="0" r="38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8.jpg"/>
                          <pic:cNvPicPr/>
                        </pic:nvPicPr>
                        <pic:blipFill>
                          <a:blip r:embed="rId33">
                            <a:extLst>
                              <a:ext uri="{28A0092B-C50C-407E-A947-70E740481C1C}">
                                <a14:useLocalDpi xmlns:a14="http://schemas.microsoft.com/office/drawing/2010/main" val="0"/>
                              </a:ext>
                            </a:extLst>
                          </a:blip>
                          <a:stretch>
                            <a:fillRect/>
                          </a:stretch>
                        </pic:blipFill>
                        <pic:spPr>
                          <a:xfrm>
                            <a:off x="0" y="0"/>
                            <a:ext cx="2034540" cy="1609725"/>
                          </a:xfrm>
                          <a:prstGeom prst="rect">
                            <a:avLst/>
                          </a:prstGeom>
                        </pic:spPr>
                      </pic:pic>
                    </a:graphicData>
                  </a:graphic>
                </wp:inline>
              </w:drawing>
            </w:r>
          </w:p>
        </w:tc>
        <w:tc>
          <w:tcPr>
            <w:tcW w:w="2988" w:type="dxa"/>
          </w:tcPr>
          <w:p w:rsidR="00A02D4B" w:rsidRDefault="003E34BD" w:rsidP="00151AD6">
            <w:pPr>
              <w:spacing w:after="200" w:line="276" w:lineRule="auto"/>
              <w:ind w:firstLine="0"/>
              <w:contextualSpacing w:val="0"/>
              <w:jc w:val="center"/>
              <w:rPr>
                <w:b/>
              </w:rPr>
            </w:pPr>
            <w:r>
              <w:rPr>
                <w:b/>
                <w:noProof/>
              </w:rPr>
              <w:drawing>
                <wp:inline distT="0" distB="0" distL="0" distR="0" wp14:anchorId="60D66F4B" wp14:editId="1D787434">
                  <wp:extent cx="1704485" cy="149782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0.jpg"/>
                          <pic:cNvPicPr/>
                        </pic:nvPicPr>
                        <pic:blipFill>
                          <a:blip r:embed="rId34">
                            <a:extLst>
                              <a:ext uri="{28A0092B-C50C-407E-A947-70E740481C1C}">
                                <a14:useLocalDpi xmlns:a14="http://schemas.microsoft.com/office/drawing/2010/main" val="0"/>
                              </a:ext>
                            </a:extLst>
                          </a:blip>
                          <a:stretch>
                            <a:fillRect/>
                          </a:stretch>
                        </pic:blipFill>
                        <pic:spPr>
                          <a:xfrm>
                            <a:off x="0" y="0"/>
                            <a:ext cx="1703070" cy="1496577"/>
                          </a:xfrm>
                          <a:prstGeom prst="rect">
                            <a:avLst/>
                          </a:prstGeom>
                        </pic:spPr>
                      </pic:pic>
                    </a:graphicData>
                  </a:graphic>
                </wp:inline>
              </w:drawing>
            </w:r>
          </w:p>
        </w:tc>
      </w:tr>
      <w:tr w:rsidR="00A02D4B" w:rsidTr="00331B94">
        <w:tc>
          <w:tcPr>
            <w:tcW w:w="3168" w:type="dxa"/>
          </w:tcPr>
          <w:p w:rsidR="00A02D4B" w:rsidRDefault="00331B94" w:rsidP="00151AD6">
            <w:pPr>
              <w:spacing w:after="200" w:line="276" w:lineRule="auto"/>
              <w:ind w:firstLine="0"/>
              <w:contextualSpacing w:val="0"/>
              <w:jc w:val="center"/>
              <w:rPr>
                <w:b/>
              </w:rPr>
            </w:pPr>
            <w:r>
              <w:rPr>
                <w:b/>
                <w:noProof/>
              </w:rPr>
              <w:drawing>
                <wp:inline distT="0" distB="0" distL="0" distR="0" wp14:anchorId="310EAE35" wp14:editId="1B3DED64">
                  <wp:extent cx="1800751" cy="1596397"/>
                  <wp:effectExtent l="0" t="0" r="952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5.jpg"/>
                          <pic:cNvPicPr/>
                        </pic:nvPicPr>
                        <pic:blipFill>
                          <a:blip r:embed="rId35">
                            <a:extLst>
                              <a:ext uri="{28A0092B-C50C-407E-A947-70E740481C1C}">
                                <a14:useLocalDpi xmlns:a14="http://schemas.microsoft.com/office/drawing/2010/main" val="0"/>
                              </a:ext>
                            </a:extLst>
                          </a:blip>
                          <a:stretch>
                            <a:fillRect/>
                          </a:stretch>
                        </pic:blipFill>
                        <pic:spPr>
                          <a:xfrm>
                            <a:off x="0" y="0"/>
                            <a:ext cx="1802150" cy="1597637"/>
                          </a:xfrm>
                          <a:prstGeom prst="rect">
                            <a:avLst/>
                          </a:prstGeom>
                        </pic:spPr>
                      </pic:pic>
                    </a:graphicData>
                  </a:graphic>
                </wp:inline>
              </w:drawing>
            </w:r>
          </w:p>
        </w:tc>
        <w:tc>
          <w:tcPr>
            <w:tcW w:w="3420" w:type="dxa"/>
          </w:tcPr>
          <w:p w:rsidR="00A02D4B" w:rsidRDefault="00331B94" w:rsidP="00151AD6">
            <w:pPr>
              <w:spacing w:after="200" w:line="276" w:lineRule="auto"/>
              <w:ind w:firstLine="0"/>
              <w:contextualSpacing w:val="0"/>
              <w:jc w:val="center"/>
              <w:rPr>
                <w:b/>
              </w:rPr>
            </w:pPr>
            <w:r>
              <w:rPr>
                <w:b/>
                <w:noProof/>
              </w:rPr>
              <w:drawing>
                <wp:inline distT="0" distB="0" distL="0" distR="0" wp14:anchorId="31C8C968" wp14:editId="7EE35778">
                  <wp:extent cx="2034540" cy="1577975"/>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2.jpg"/>
                          <pic:cNvPicPr/>
                        </pic:nvPicPr>
                        <pic:blipFill>
                          <a:blip r:embed="rId36">
                            <a:extLst>
                              <a:ext uri="{28A0092B-C50C-407E-A947-70E740481C1C}">
                                <a14:useLocalDpi xmlns:a14="http://schemas.microsoft.com/office/drawing/2010/main" val="0"/>
                              </a:ext>
                            </a:extLst>
                          </a:blip>
                          <a:stretch>
                            <a:fillRect/>
                          </a:stretch>
                        </pic:blipFill>
                        <pic:spPr>
                          <a:xfrm>
                            <a:off x="0" y="0"/>
                            <a:ext cx="2034540" cy="1577975"/>
                          </a:xfrm>
                          <a:prstGeom prst="rect">
                            <a:avLst/>
                          </a:prstGeom>
                        </pic:spPr>
                      </pic:pic>
                    </a:graphicData>
                  </a:graphic>
                </wp:inline>
              </w:drawing>
            </w:r>
          </w:p>
        </w:tc>
        <w:tc>
          <w:tcPr>
            <w:tcW w:w="2988" w:type="dxa"/>
          </w:tcPr>
          <w:p w:rsidR="00A02D4B" w:rsidRDefault="00331B94" w:rsidP="00151AD6">
            <w:pPr>
              <w:spacing w:after="200" w:line="276" w:lineRule="auto"/>
              <w:ind w:firstLine="0"/>
              <w:contextualSpacing w:val="0"/>
              <w:jc w:val="center"/>
              <w:rPr>
                <w:b/>
              </w:rPr>
            </w:pPr>
            <w:r>
              <w:rPr>
                <w:b/>
                <w:noProof/>
              </w:rPr>
              <w:drawing>
                <wp:inline distT="0" distB="0" distL="0" distR="0" wp14:anchorId="729F9BBD" wp14:editId="70269951">
                  <wp:extent cx="1760220" cy="12522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3.jpg"/>
                          <pic:cNvPicPr/>
                        </pic:nvPicPr>
                        <pic:blipFill>
                          <a:blip r:embed="rId37">
                            <a:extLst>
                              <a:ext uri="{28A0092B-C50C-407E-A947-70E740481C1C}">
                                <a14:useLocalDpi xmlns:a14="http://schemas.microsoft.com/office/drawing/2010/main" val="0"/>
                              </a:ext>
                            </a:extLst>
                          </a:blip>
                          <a:stretch>
                            <a:fillRect/>
                          </a:stretch>
                        </pic:blipFill>
                        <pic:spPr>
                          <a:xfrm>
                            <a:off x="0" y="0"/>
                            <a:ext cx="1760220" cy="1252220"/>
                          </a:xfrm>
                          <a:prstGeom prst="rect">
                            <a:avLst/>
                          </a:prstGeom>
                        </pic:spPr>
                      </pic:pic>
                    </a:graphicData>
                  </a:graphic>
                </wp:inline>
              </w:drawing>
            </w:r>
          </w:p>
        </w:tc>
      </w:tr>
      <w:tr w:rsidR="00A02D4B" w:rsidTr="00331B94">
        <w:tc>
          <w:tcPr>
            <w:tcW w:w="3168" w:type="dxa"/>
          </w:tcPr>
          <w:p w:rsidR="00A02D4B" w:rsidRDefault="00331B94" w:rsidP="00151AD6">
            <w:pPr>
              <w:spacing w:after="200" w:line="276" w:lineRule="auto"/>
              <w:ind w:firstLine="0"/>
              <w:contextualSpacing w:val="0"/>
              <w:jc w:val="center"/>
              <w:rPr>
                <w:b/>
              </w:rPr>
            </w:pPr>
            <w:r>
              <w:rPr>
                <w:b/>
                <w:noProof/>
              </w:rPr>
              <w:drawing>
                <wp:inline distT="0" distB="0" distL="0" distR="0" wp14:anchorId="13D4BBC7" wp14:editId="633484CD">
                  <wp:extent cx="1873679" cy="162123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6.jpg"/>
                          <pic:cNvPicPr/>
                        </pic:nvPicPr>
                        <pic:blipFill>
                          <a:blip r:embed="rId38">
                            <a:extLst>
                              <a:ext uri="{28A0092B-C50C-407E-A947-70E740481C1C}">
                                <a14:useLocalDpi xmlns:a14="http://schemas.microsoft.com/office/drawing/2010/main" val="0"/>
                              </a:ext>
                            </a:extLst>
                          </a:blip>
                          <a:stretch>
                            <a:fillRect/>
                          </a:stretch>
                        </pic:blipFill>
                        <pic:spPr>
                          <a:xfrm>
                            <a:off x="0" y="0"/>
                            <a:ext cx="1874520" cy="1621965"/>
                          </a:xfrm>
                          <a:prstGeom prst="rect">
                            <a:avLst/>
                          </a:prstGeom>
                        </pic:spPr>
                      </pic:pic>
                    </a:graphicData>
                  </a:graphic>
                </wp:inline>
              </w:drawing>
            </w:r>
          </w:p>
        </w:tc>
        <w:tc>
          <w:tcPr>
            <w:tcW w:w="3420" w:type="dxa"/>
          </w:tcPr>
          <w:p w:rsidR="00A02D4B" w:rsidRDefault="00331B94" w:rsidP="00151AD6">
            <w:pPr>
              <w:spacing w:after="200" w:line="276" w:lineRule="auto"/>
              <w:ind w:firstLine="0"/>
              <w:contextualSpacing w:val="0"/>
              <w:jc w:val="center"/>
              <w:rPr>
                <w:b/>
              </w:rPr>
            </w:pPr>
            <w:r>
              <w:rPr>
                <w:b/>
                <w:noProof/>
              </w:rPr>
              <w:drawing>
                <wp:inline distT="0" distB="0" distL="0" distR="0" wp14:anchorId="70D79F8F" wp14:editId="1B113127">
                  <wp:extent cx="2029701" cy="1621237"/>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7.jpg"/>
                          <pic:cNvPicPr/>
                        </pic:nvPicPr>
                        <pic:blipFill>
                          <a:blip r:embed="rId39">
                            <a:extLst>
                              <a:ext uri="{28A0092B-C50C-407E-A947-70E740481C1C}">
                                <a14:useLocalDpi xmlns:a14="http://schemas.microsoft.com/office/drawing/2010/main" val="0"/>
                              </a:ext>
                            </a:extLst>
                          </a:blip>
                          <a:stretch>
                            <a:fillRect/>
                          </a:stretch>
                        </pic:blipFill>
                        <pic:spPr>
                          <a:xfrm>
                            <a:off x="0" y="0"/>
                            <a:ext cx="2034540" cy="1625102"/>
                          </a:xfrm>
                          <a:prstGeom prst="rect">
                            <a:avLst/>
                          </a:prstGeom>
                        </pic:spPr>
                      </pic:pic>
                    </a:graphicData>
                  </a:graphic>
                </wp:inline>
              </w:drawing>
            </w:r>
          </w:p>
        </w:tc>
        <w:tc>
          <w:tcPr>
            <w:tcW w:w="2988" w:type="dxa"/>
          </w:tcPr>
          <w:p w:rsidR="00A02D4B" w:rsidRDefault="00331B94" w:rsidP="00151AD6">
            <w:pPr>
              <w:spacing w:after="200" w:line="276" w:lineRule="auto"/>
              <w:ind w:firstLine="0"/>
              <w:contextualSpacing w:val="0"/>
              <w:jc w:val="center"/>
              <w:rPr>
                <w:b/>
              </w:rPr>
            </w:pPr>
            <w:r>
              <w:rPr>
                <w:b/>
                <w:noProof/>
              </w:rPr>
              <w:drawing>
                <wp:inline distT="0" distB="0" distL="0" distR="0" wp14:anchorId="7D9776E9" wp14:editId="36B9CF5E">
                  <wp:extent cx="1759652" cy="15090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9.jpg"/>
                          <pic:cNvPicPr/>
                        </pic:nvPicPr>
                        <pic:blipFill>
                          <a:blip r:embed="rId40">
                            <a:extLst>
                              <a:ext uri="{28A0092B-C50C-407E-A947-70E740481C1C}">
                                <a14:useLocalDpi xmlns:a14="http://schemas.microsoft.com/office/drawing/2010/main" val="0"/>
                              </a:ext>
                            </a:extLst>
                          </a:blip>
                          <a:stretch>
                            <a:fillRect/>
                          </a:stretch>
                        </pic:blipFill>
                        <pic:spPr>
                          <a:xfrm>
                            <a:off x="0" y="0"/>
                            <a:ext cx="1760220" cy="1509528"/>
                          </a:xfrm>
                          <a:prstGeom prst="rect">
                            <a:avLst/>
                          </a:prstGeom>
                        </pic:spPr>
                      </pic:pic>
                    </a:graphicData>
                  </a:graphic>
                </wp:inline>
              </w:drawing>
            </w:r>
          </w:p>
        </w:tc>
      </w:tr>
      <w:tr w:rsidR="00A02D4B" w:rsidTr="00331B94">
        <w:tc>
          <w:tcPr>
            <w:tcW w:w="3168" w:type="dxa"/>
          </w:tcPr>
          <w:p w:rsidR="00A02D4B" w:rsidRDefault="00331B94" w:rsidP="00151AD6">
            <w:pPr>
              <w:spacing w:after="200" w:line="276" w:lineRule="auto"/>
              <w:ind w:firstLine="0"/>
              <w:contextualSpacing w:val="0"/>
              <w:jc w:val="center"/>
              <w:rPr>
                <w:b/>
              </w:rPr>
            </w:pPr>
            <w:r>
              <w:rPr>
                <w:b/>
                <w:noProof/>
              </w:rPr>
              <w:lastRenderedPageBreak/>
              <w:drawing>
                <wp:inline distT="0" distB="0" distL="0" distR="0" wp14:anchorId="11551341" wp14:editId="07D070BF">
                  <wp:extent cx="1873679" cy="1710994"/>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1.jpg"/>
                          <pic:cNvPicPr/>
                        </pic:nvPicPr>
                        <pic:blipFill>
                          <a:blip r:embed="rId41">
                            <a:extLst>
                              <a:ext uri="{28A0092B-C50C-407E-A947-70E740481C1C}">
                                <a14:useLocalDpi xmlns:a14="http://schemas.microsoft.com/office/drawing/2010/main" val="0"/>
                              </a:ext>
                            </a:extLst>
                          </a:blip>
                          <a:stretch>
                            <a:fillRect/>
                          </a:stretch>
                        </pic:blipFill>
                        <pic:spPr>
                          <a:xfrm>
                            <a:off x="0" y="0"/>
                            <a:ext cx="1874520" cy="1711762"/>
                          </a:xfrm>
                          <a:prstGeom prst="rect">
                            <a:avLst/>
                          </a:prstGeom>
                        </pic:spPr>
                      </pic:pic>
                    </a:graphicData>
                  </a:graphic>
                </wp:inline>
              </w:drawing>
            </w:r>
          </w:p>
        </w:tc>
        <w:tc>
          <w:tcPr>
            <w:tcW w:w="3420" w:type="dxa"/>
          </w:tcPr>
          <w:p w:rsidR="00A02D4B" w:rsidRDefault="00331B94" w:rsidP="00151AD6">
            <w:pPr>
              <w:spacing w:after="200" w:line="276" w:lineRule="auto"/>
              <w:ind w:firstLine="0"/>
              <w:contextualSpacing w:val="0"/>
              <w:jc w:val="center"/>
              <w:rPr>
                <w:b/>
              </w:rPr>
            </w:pPr>
            <w:r>
              <w:rPr>
                <w:b/>
                <w:noProof/>
              </w:rPr>
              <w:drawing>
                <wp:inline distT="0" distB="0" distL="0" distR="0" wp14:anchorId="6281F17A" wp14:editId="2E19C7F6">
                  <wp:extent cx="2030753" cy="166050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3.jpg"/>
                          <pic:cNvPicPr/>
                        </pic:nvPicPr>
                        <pic:blipFill>
                          <a:blip r:embed="rId42">
                            <a:extLst>
                              <a:ext uri="{28A0092B-C50C-407E-A947-70E740481C1C}">
                                <a14:useLocalDpi xmlns:a14="http://schemas.microsoft.com/office/drawing/2010/main" val="0"/>
                              </a:ext>
                            </a:extLst>
                          </a:blip>
                          <a:stretch>
                            <a:fillRect/>
                          </a:stretch>
                        </pic:blipFill>
                        <pic:spPr>
                          <a:xfrm>
                            <a:off x="0" y="0"/>
                            <a:ext cx="2034540" cy="1663602"/>
                          </a:xfrm>
                          <a:prstGeom prst="rect">
                            <a:avLst/>
                          </a:prstGeom>
                        </pic:spPr>
                      </pic:pic>
                    </a:graphicData>
                  </a:graphic>
                </wp:inline>
              </w:drawing>
            </w:r>
          </w:p>
        </w:tc>
        <w:tc>
          <w:tcPr>
            <w:tcW w:w="2988" w:type="dxa"/>
          </w:tcPr>
          <w:p w:rsidR="00A02D4B" w:rsidRDefault="00331B94" w:rsidP="00151AD6">
            <w:pPr>
              <w:spacing w:after="200" w:line="276" w:lineRule="auto"/>
              <w:ind w:firstLine="0"/>
              <w:contextualSpacing w:val="0"/>
              <w:jc w:val="center"/>
              <w:rPr>
                <w:b/>
              </w:rPr>
            </w:pPr>
            <w:r>
              <w:rPr>
                <w:b/>
                <w:noProof/>
              </w:rPr>
              <w:drawing>
                <wp:inline distT="0" distB="0" distL="0" distR="0" wp14:anchorId="2E18FEC3" wp14:editId="0FF242E1">
                  <wp:extent cx="1750262" cy="1710994"/>
                  <wp:effectExtent l="0" t="0" r="254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14.jpg"/>
                          <pic:cNvPicPr/>
                        </pic:nvPicPr>
                        <pic:blipFill>
                          <a:blip r:embed="rId43">
                            <a:extLst>
                              <a:ext uri="{28A0092B-C50C-407E-A947-70E740481C1C}">
                                <a14:useLocalDpi xmlns:a14="http://schemas.microsoft.com/office/drawing/2010/main" val="0"/>
                              </a:ext>
                            </a:extLst>
                          </a:blip>
                          <a:stretch>
                            <a:fillRect/>
                          </a:stretch>
                        </pic:blipFill>
                        <pic:spPr>
                          <a:xfrm>
                            <a:off x="0" y="0"/>
                            <a:ext cx="1760220" cy="1720729"/>
                          </a:xfrm>
                          <a:prstGeom prst="rect">
                            <a:avLst/>
                          </a:prstGeom>
                        </pic:spPr>
                      </pic:pic>
                    </a:graphicData>
                  </a:graphic>
                </wp:inline>
              </w:drawing>
            </w:r>
          </w:p>
        </w:tc>
      </w:tr>
    </w:tbl>
    <w:p w:rsidR="00BC131D" w:rsidRDefault="00BC131D" w:rsidP="00151AD6">
      <w:pPr>
        <w:spacing w:after="200" w:line="276" w:lineRule="auto"/>
        <w:ind w:firstLine="0"/>
        <w:contextualSpacing w:val="0"/>
        <w:jc w:val="center"/>
        <w:rPr>
          <w:b/>
        </w:rPr>
      </w:pPr>
    </w:p>
    <w:p w:rsidR="00BC131D" w:rsidRDefault="00BC131D" w:rsidP="00151AD6">
      <w:pPr>
        <w:spacing w:after="200" w:line="276" w:lineRule="auto"/>
        <w:ind w:firstLine="0"/>
        <w:contextualSpacing w:val="0"/>
        <w:jc w:val="center"/>
        <w:rPr>
          <w:b/>
        </w:rPr>
      </w:pPr>
      <w:r>
        <w:rPr>
          <w:b/>
        </w:rPr>
        <w:t>A Sample Report from Students</w:t>
      </w:r>
    </w:p>
    <w:p w:rsidR="00FC2FE0" w:rsidRDefault="00FC2FE0" w:rsidP="00151AD6">
      <w:pPr>
        <w:spacing w:after="200" w:line="276" w:lineRule="auto"/>
        <w:ind w:firstLine="0"/>
        <w:contextualSpacing w:val="0"/>
        <w:jc w:val="center"/>
        <w:rPr>
          <w:b/>
        </w:rPr>
      </w:pPr>
      <w:r>
        <w:rPr>
          <w:b/>
          <w:noProof/>
        </w:rPr>
        <w:drawing>
          <wp:inline distT="0" distB="0" distL="0" distR="0">
            <wp:extent cx="4880540" cy="524517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2910" cy="5247725"/>
                    </a:xfrm>
                    <a:prstGeom prst="rect">
                      <a:avLst/>
                    </a:prstGeom>
                    <a:noFill/>
                    <a:ln>
                      <a:noFill/>
                    </a:ln>
                  </pic:spPr>
                </pic:pic>
              </a:graphicData>
            </a:graphic>
          </wp:inline>
        </w:drawing>
      </w:r>
    </w:p>
    <w:p w:rsidR="00FC2FE0" w:rsidRDefault="00FC2FE0" w:rsidP="00151AD6">
      <w:pPr>
        <w:spacing w:after="200" w:line="276" w:lineRule="auto"/>
        <w:ind w:firstLine="0"/>
        <w:contextualSpacing w:val="0"/>
        <w:jc w:val="center"/>
        <w:rPr>
          <w:b/>
        </w:rPr>
      </w:pPr>
      <w:r>
        <w:rPr>
          <w:b/>
          <w:noProof/>
        </w:rPr>
        <w:lastRenderedPageBreak/>
        <w:drawing>
          <wp:inline distT="0" distB="0" distL="0" distR="0">
            <wp:extent cx="4909904" cy="6392344"/>
            <wp:effectExtent l="0" t="0" r="508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11303" cy="6394166"/>
                    </a:xfrm>
                    <a:prstGeom prst="rect">
                      <a:avLst/>
                    </a:prstGeom>
                    <a:noFill/>
                    <a:ln>
                      <a:noFill/>
                    </a:ln>
                  </pic:spPr>
                </pic:pic>
              </a:graphicData>
            </a:graphic>
          </wp:inline>
        </w:drawing>
      </w:r>
    </w:p>
    <w:p w:rsidR="00FC2FE0" w:rsidRDefault="00FC2FE0" w:rsidP="00151AD6">
      <w:pPr>
        <w:spacing w:after="200" w:line="276" w:lineRule="auto"/>
        <w:ind w:firstLine="0"/>
        <w:contextualSpacing w:val="0"/>
        <w:jc w:val="center"/>
        <w:rPr>
          <w:b/>
        </w:rPr>
      </w:pPr>
      <w:r>
        <w:rPr>
          <w:b/>
          <w:noProof/>
        </w:rPr>
        <w:lastRenderedPageBreak/>
        <w:drawing>
          <wp:inline distT="0" distB="0" distL="0" distR="0">
            <wp:extent cx="4629735" cy="599128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4201" cy="5997064"/>
                    </a:xfrm>
                    <a:prstGeom prst="rect">
                      <a:avLst/>
                    </a:prstGeom>
                    <a:noFill/>
                    <a:ln>
                      <a:noFill/>
                    </a:ln>
                  </pic:spPr>
                </pic:pic>
              </a:graphicData>
            </a:graphic>
          </wp:inline>
        </w:drawing>
      </w:r>
    </w:p>
    <w:p w:rsidR="00FC2FE0" w:rsidRDefault="00FC2FE0" w:rsidP="004C286D">
      <w:pPr>
        <w:spacing w:after="200" w:line="276" w:lineRule="auto"/>
        <w:ind w:firstLine="0"/>
        <w:contextualSpacing w:val="0"/>
        <w:jc w:val="center"/>
        <w:rPr>
          <w:b/>
        </w:rPr>
      </w:pPr>
    </w:p>
    <w:p w:rsidR="00FC2FE0" w:rsidRDefault="00BC131D" w:rsidP="004C286D">
      <w:pPr>
        <w:spacing w:after="200" w:line="276" w:lineRule="auto"/>
        <w:ind w:firstLine="0"/>
        <w:contextualSpacing w:val="0"/>
        <w:jc w:val="center"/>
        <w:rPr>
          <w:b/>
        </w:rPr>
      </w:pPr>
      <w:r>
        <w:rPr>
          <w:b/>
          <w:noProof/>
        </w:rPr>
        <w:lastRenderedPageBreak/>
        <w:drawing>
          <wp:inline distT="0" distB="0" distL="0" distR="0">
            <wp:extent cx="4981226" cy="7001051"/>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49_2.jpg"/>
                    <pic:cNvPicPr/>
                  </pic:nvPicPr>
                  <pic:blipFill>
                    <a:blip r:embed="rId47">
                      <a:extLst>
                        <a:ext uri="{28A0092B-C50C-407E-A947-70E740481C1C}">
                          <a14:useLocalDpi xmlns:a14="http://schemas.microsoft.com/office/drawing/2010/main" val="0"/>
                        </a:ext>
                      </a:extLst>
                    </a:blip>
                    <a:stretch>
                      <a:fillRect/>
                    </a:stretch>
                  </pic:blipFill>
                  <pic:spPr>
                    <a:xfrm>
                      <a:off x="0" y="0"/>
                      <a:ext cx="4981207" cy="7001024"/>
                    </a:xfrm>
                    <a:prstGeom prst="rect">
                      <a:avLst/>
                    </a:prstGeom>
                  </pic:spPr>
                </pic:pic>
              </a:graphicData>
            </a:graphic>
          </wp:inline>
        </w:drawing>
      </w:r>
    </w:p>
    <w:p w:rsidR="00FC2FE0" w:rsidRDefault="00FC2FE0" w:rsidP="004C286D">
      <w:pPr>
        <w:spacing w:after="200" w:line="276" w:lineRule="auto"/>
        <w:ind w:firstLine="0"/>
        <w:contextualSpacing w:val="0"/>
        <w:jc w:val="center"/>
        <w:rPr>
          <w:b/>
        </w:rPr>
      </w:pPr>
    </w:p>
    <w:p w:rsidR="00FC2FE0" w:rsidRDefault="00FC2FE0" w:rsidP="004C286D">
      <w:pPr>
        <w:spacing w:after="200" w:line="276" w:lineRule="auto"/>
        <w:ind w:firstLine="0"/>
        <w:contextualSpacing w:val="0"/>
        <w:jc w:val="center"/>
        <w:rPr>
          <w:b/>
        </w:rPr>
      </w:pPr>
    </w:p>
    <w:p w:rsidR="00FC2FE0" w:rsidRDefault="00FC2FE0" w:rsidP="004C286D">
      <w:pPr>
        <w:spacing w:after="200" w:line="276" w:lineRule="auto"/>
        <w:ind w:firstLine="0"/>
        <w:contextualSpacing w:val="0"/>
        <w:jc w:val="center"/>
        <w:rPr>
          <w:b/>
        </w:rPr>
      </w:pPr>
      <w:r>
        <w:rPr>
          <w:b/>
          <w:noProof/>
        </w:rPr>
        <w:lastRenderedPageBreak/>
        <w:drawing>
          <wp:inline distT="0" distB="0" distL="0" distR="0">
            <wp:extent cx="4861603" cy="6187627"/>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3347" cy="6189846"/>
                    </a:xfrm>
                    <a:prstGeom prst="rect">
                      <a:avLst/>
                    </a:prstGeom>
                    <a:noFill/>
                    <a:ln>
                      <a:noFill/>
                    </a:ln>
                  </pic:spPr>
                </pic:pic>
              </a:graphicData>
            </a:graphic>
          </wp:inline>
        </w:drawing>
      </w:r>
    </w:p>
    <w:p w:rsidR="004C286D" w:rsidRDefault="00FC2FE0" w:rsidP="00BC131D">
      <w:pPr>
        <w:spacing w:after="200" w:line="276" w:lineRule="auto"/>
        <w:ind w:firstLine="0"/>
        <w:contextualSpacing w:val="0"/>
        <w:jc w:val="center"/>
        <w:rPr>
          <w:b/>
        </w:rPr>
      </w:pPr>
      <w:r>
        <w:rPr>
          <w:b/>
          <w:noProof/>
        </w:rPr>
        <w:drawing>
          <wp:inline distT="0" distB="0" distL="0" distR="0" wp14:anchorId="179D74A4" wp14:editId="0E90758C">
            <wp:extent cx="4515902" cy="1609873"/>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3772" cy="1609114"/>
                    </a:xfrm>
                    <a:prstGeom prst="rect">
                      <a:avLst/>
                    </a:prstGeom>
                    <a:noFill/>
                    <a:ln>
                      <a:noFill/>
                    </a:ln>
                  </pic:spPr>
                </pic:pic>
              </a:graphicData>
            </a:graphic>
          </wp:inline>
        </w:drawing>
      </w:r>
    </w:p>
    <w:p w:rsidR="00E930B1" w:rsidRDefault="00E930B1" w:rsidP="00E930B1">
      <w:pPr>
        <w:spacing w:after="120"/>
        <w:jc w:val="center"/>
        <w:rPr>
          <w:b/>
        </w:rPr>
      </w:pPr>
      <w:r>
        <w:rPr>
          <w:b/>
        </w:rPr>
        <w:lastRenderedPageBreak/>
        <w:t>Appendix II</w:t>
      </w:r>
    </w:p>
    <w:p w:rsidR="00E930B1" w:rsidRDefault="00E930B1" w:rsidP="00E930B1">
      <w:pPr>
        <w:spacing w:after="120"/>
        <w:jc w:val="center"/>
        <w:rPr>
          <w:b/>
        </w:rPr>
      </w:pPr>
    </w:p>
    <w:p w:rsidR="001923B1" w:rsidRDefault="001923B1" w:rsidP="00E930B1">
      <w:pPr>
        <w:spacing w:line="276" w:lineRule="auto"/>
        <w:ind w:firstLine="0"/>
        <w:contextualSpacing w:val="0"/>
        <w:jc w:val="center"/>
        <w:rPr>
          <w:noProof/>
        </w:rPr>
      </w:pPr>
      <w:r>
        <w:rPr>
          <w:noProof/>
        </w:rPr>
        <w:t xml:space="preserve">Supplementary document of book contributions </w:t>
      </w:r>
    </w:p>
    <w:p w:rsidR="00D86248" w:rsidRDefault="001923B1" w:rsidP="001923B1">
      <w:pPr>
        <w:spacing w:line="276" w:lineRule="auto"/>
        <w:ind w:firstLine="0"/>
        <w:contextualSpacing w:val="0"/>
        <w:rPr>
          <w:noProof/>
        </w:rPr>
      </w:pPr>
      <w:r>
        <w:rPr>
          <w:noProof/>
        </w:rPr>
        <w:t xml:space="preserve">This is a </w:t>
      </w:r>
      <w:r w:rsidR="00D86248" w:rsidRPr="00D86248">
        <w:rPr>
          <w:noProof/>
        </w:rPr>
        <w:t>newly published textbook by Morgan Kaufmann Publishers October 2011 on “</w:t>
      </w:r>
      <w:r w:rsidR="00D86248" w:rsidRPr="004C286D">
        <w:rPr>
          <w:b/>
          <w:noProof/>
        </w:rPr>
        <w:t>Distributed and Cloud Computing</w:t>
      </w:r>
      <w:r w:rsidR="00D86248" w:rsidRPr="00D86248">
        <w:rPr>
          <w:noProof/>
        </w:rPr>
        <w:t>” with Kai Hwang as lead author</w:t>
      </w:r>
      <w:r>
        <w:rPr>
          <w:noProof/>
        </w:rPr>
        <w:t xml:space="preserve">. Sample pages </w:t>
      </w:r>
      <w:r w:rsidR="00D86248">
        <w:rPr>
          <w:noProof/>
        </w:rPr>
        <w:t>include</w:t>
      </w:r>
      <w:r>
        <w:rPr>
          <w:noProof/>
        </w:rPr>
        <w:t>d below are from</w:t>
      </w:r>
      <w:r w:rsidR="00D86248">
        <w:rPr>
          <w:noProof/>
        </w:rPr>
        <w:t xml:space="preserve"> several sections in Chapter 6 and Chapter 9 based on Twister and SALSA lab projects</w:t>
      </w:r>
      <w:r>
        <w:rPr>
          <w:noProof/>
        </w:rPr>
        <w:t>. Additional contribution is providing s</w:t>
      </w:r>
      <w:r w:rsidR="00D86248">
        <w:rPr>
          <w:noProof/>
        </w:rPr>
        <w:t xml:space="preserve">olutions for homework problems of Chapter 5 and Chapter 6. </w:t>
      </w:r>
    </w:p>
    <w:p w:rsidR="007B1C2B" w:rsidRDefault="007B1C2B" w:rsidP="008C3B78">
      <w:pPr>
        <w:spacing w:after="200" w:line="276" w:lineRule="auto"/>
        <w:ind w:firstLine="0"/>
        <w:contextualSpacing w:val="0"/>
        <w:rPr>
          <w:noProof/>
        </w:rPr>
      </w:pPr>
    </w:p>
    <w:p w:rsidR="008C3B78" w:rsidRDefault="009547A3" w:rsidP="00F00701">
      <w:pPr>
        <w:spacing w:after="200" w:line="276" w:lineRule="auto"/>
        <w:ind w:firstLine="0"/>
        <w:contextualSpacing w:val="0"/>
        <w:jc w:val="center"/>
        <w:rPr>
          <w:b/>
        </w:rPr>
      </w:pPr>
      <w:r>
        <w:rPr>
          <w:b/>
          <w:noProof/>
        </w:rPr>
        <w:drawing>
          <wp:inline distT="0" distB="0" distL="0" distR="0">
            <wp:extent cx="4600041" cy="5799882"/>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2646" cy="5803166"/>
                    </a:xfrm>
                    <a:prstGeom prst="rect">
                      <a:avLst/>
                    </a:prstGeom>
                    <a:noFill/>
                    <a:ln>
                      <a:noFill/>
                    </a:ln>
                  </pic:spPr>
                </pic:pic>
              </a:graphicData>
            </a:graphic>
          </wp:inline>
        </w:drawing>
      </w:r>
    </w:p>
    <w:p w:rsidR="00F00701" w:rsidRDefault="00F00701" w:rsidP="00F00701">
      <w:pPr>
        <w:spacing w:after="200" w:line="276" w:lineRule="auto"/>
        <w:ind w:firstLine="0"/>
        <w:contextualSpacing w:val="0"/>
        <w:jc w:val="center"/>
        <w:rPr>
          <w:b/>
        </w:rPr>
      </w:pPr>
      <w:r>
        <w:rPr>
          <w:b/>
          <w:noProof/>
        </w:rPr>
        <w:lastRenderedPageBreak/>
        <w:drawing>
          <wp:inline distT="0" distB="0" distL="0" distR="0">
            <wp:extent cx="4324870" cy="5772501"/>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9330" cy="5778454"/>
                    </a:xfrm>
                    <a:prstGeom prst="rect">
                      <a:avLst/>
                    </a:prstGeom>
                    <a:noFill/>
                    <a:ln>
                      <a:noFill/>
                    </a:ln>
                  </pic:spPr>
                </pic:pic>
              </a:graphicData>
            </a:graphic>
          </wp:inline>
        </w:drawing>
      </w:r>
    </w:p>
    <w:p w:rsidR="00F00701" w:rsidRDefault="00F00701" w:rsidP="00F00701">
      <w:pPr>
        <w:spacing w:after="200" w:line="276" w:lineRule="auto"/>
        <w:ind w:firstLine="0"/>
        <w:contextualSpacing w:val="0"/>
        <w:jc w:val="center"/>
        <w:rPr>
          <w:b/>
        </w:rPr>
      </w:pPr>
      <w:r>
        <w:rPr>
          <w:b/>
          <w:noProof/>
        </w:rPr>
        <w:lastRenderedPageBreak/>
        <w:drawing>
          <wp:inline distT="0" distB="0" distL="0" distR="0">
            <wp:extent cx="4241125" cy="5525709"/>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7290" cy="5533741"/>
                    </a:xfrm>
                    <a:prstGeom prst="rect">
                      <a:avLst/>
                    </a:prstGeom>
                    <a:noFill/>
                    <a:ln>
                      <a:noFill/>
                    </a:ln>
                  </pic:spPr>
                </pic:pic>
              </a:graphicData>
            </a:graphic>
          </wp:inline>
        </w:drawing>
      </w:r>
    </w:p>
    <w:p w:rsidR="005A0C69" w:rsidRDefault="005A0C69" w:rsidP="00F00701">
      <w:pPr>
        <w:spacing w:after="200" w:line="276" w:lineRule="auto"/>
        <w:ind w:firstLine="0"/>
        <w:contextualSpacing w:val="0"/>
        <w:jc w:val="center"/>
        <w:rPr>
          <w:b/>
        </w:rPr>
      </w:pPr>
      <w:r>
        <w:rPr>
          <w:b/>
          <w:noProof/>
        </w:rPr>
        <w:lastRenderedPageBreak/>
        <w:drawing>
          <wp:inline distT="0" distB="0" distL="0" distR="0" wp14:anchorId="2454DE85" wp14:editId="66E969F5">
            <wp:extent cx="3773442" cy="480619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6911" cy="4810613"/>
                    </a:xfrm>
                    <a:prstGeom prst="rect">
                      <a:avLst/>
                    </a:prstGeom>
                    <a:noFill/>
                    <a:ln>
                      <a:noFill/>
                    </a:ln>
                  </pic:spPr>
                </pic:pic>
              </a:graphicData>
            </a:graphic>
          </wp:inline>
        </w:drawing>
      </w:r>
    </w:p>
    <w:p w:rsidR="00F00701" w:rsidRDefault="005A0C69" w:rsidP="005A0C69">
      <w:pPr>
        <w:spacing w:after="200" w:line="276" w:lineRule="auto"/>
        <w:ind w:firstLine="0"/>
        <w:contextualSpacing w:val="0"/>
        <w:jc w:val="center"/>
        <w:rPr>
          <w:b/>
        </w:rPr>
      </w:pPr>
      <w:r>
        <w:rPr>
          <w:b/>
          <w:noProof/>
        </w:rPr>
        <w:lastRenderedPageBreak/>
        <w:drawing>
          <wp:inline distT="0" distB="0" distL="0" distR="0">
            <wp:extent cx="4456916" cy="5777326"/>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58768" cy="5779726"/>
                    </a:xfrm>
                    <a:prstGeom prst="rect">
                      <a:avLst/>
                    </a:prstGeom>
                    <a:noFill/>
                    <a:ln>
                      <a:noFill/>
                    </a:ln>
                  </pic:spPr>
                </pic:pic>
              </a:graphicData>
            </a:graphic>
          </wp:inline>
        </w:drawing>
      </w:r>
    </w:p>
    <w:p w:rsidR="003A28A7" w:rsidRDefault="003A28A7" w:rsidP="005A0C69">
      <w:pPr>
        <w:spacing w:after="200" w:line="276" w:lineRule="auto"/>
        <w:ind w:firstLine="0"/>
        <w:contextualSpacing w:val="0"/>
        <w:jc w:val="center"/>
        <w:rPr>
          <w:b/>
        </w:rPr>
      </w:pPr>
    </w:p>
    <w:p w:rsidR="003A28A7" w:rsidRDefault="003A28A7" w:rsidP="005A0C69">
      <w:pPr>
        <w:spacing w:after="200" w:line="276" w:lineRule="auto"/>
        <w:ind w:firstLine="0"/>
        <w:contextualSpacing w:val="0"/>
        <w:jc w:val="center"/>
        <w:rPr>
          <w:b/>
        </w:rPr>
      </w:pPr>
      <w:r>
        <w:rPr>
          <w:b/>
          <w:noProof/>
        </w:rPr>
        <w:lastRenderedPageBreak/>
        <w:drawing>
          <wp:inline distT="0" distB="0" distL="0" distR="0">
            <wp:extent cx="4411135" cy="5978924"/>
            <wp:effectExtent l="0" t="0" r="889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1039" cy="5978794"/>
                    </a:xfrm>
                    <a:prstGeom prst="rect">
                      <a:avLst/>
                    </a:prstGeom>
                    <a:noFill/>
                    <a:ln>
                      <a:noFill/>
                    </a:ln>
                  </pic:spPr>
                </pic:pic>
              </a:graphicData>
            </a:graphic>
          </wp:inline>
        </w:drawing>
      </w:r>
    </w:p>
    <w:p w:rsidR="007B1C2B" w:rsidRDefault="009547A3" w:rsidP="009547A3">
      <w:pPr>
        <w:spacing w:after="200" w:line="276" w:lineRule="auto"/>
        <w:ind w:firstLine="0"/>
        <w:contextualSpacing w:val="0"/>
        <w:jc w:val="center"/>
        <w:rPr>
          <w:b/>
        </w:rPr>
      </w:pPr>
      <w:r>
        <w:rPr>
          <w:b/>
          <w:noProof/>
        </w:rPr>
        <w:lastRenderedPageBreak/>
        <w:drawing>
          <wp:inline distT="0" distB="0" distL="0" distR="0">
            <wp:extent cx="4240508" cy="5329325"/>
            <wp:effectExtent l="0" t="0" r="825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41282" cy="5330298"/>
                    </a:xfrm>
                    <a:prstGeom prst="rect">
                      <a:avLst/>
                    </a:prstGeom>
                    <a:noFill/>
                    <a:ln>
                      <a:noFill/>
                    </a:ln>
                  </pic:spPr>
                </pic:pic>
              </a:graphicData>
            </a:graphic>
          </wp:inline>
        </w:drawing>
      </w:r>
    </w:p>
    <w:p w:rsidR="007B1C2B" w:rsidRDefault="009547A3" w:rsidP="009547A3">
      <w:pPr>
        <w:spacing w:after="200" w:line="276" w:lineRule="auto"/>
        <w:ind w:firstLine="0"/>
        <w:contextualSpacing w:val="0"/>
        <w:jc w:val="center"/>
        <w:rPr>
          <w:b/>
        </w:rPr>
      </w:pPr>
      <w:r>
        <w:rPr>
          <w:b/>
          <w:noProof/>
        </w:rPr>
        <w:lastRenderedPageBreak/>
        <w:drawing>
          <wp:inline distT="0" distB="0" distL="0" distR="0">
            <wp:extent cx="4109479" cy="5211519"/>
            <wp:effectExtent l="0" t="0" r="5715"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5517" cy="5219176"/>
                    </a:xfrm>
                    <a:prstGeom prst="rect">
                      <a:avLst/>
                    </a:prstGeom>
                    <a:noFill/>
                    <a:ln>
                      <a:noFill/>
                    </a:ln>
                  </pic:spPr>
                </pic:pic>
              </a:graphicData>
            </a:graphic>
          </wp:inline>
        </w:drawing>
      </w:r>
    </w:p>
    <w:p w:rsidR="007B1C2B" w:rsidRDefault="007B1C2B" w:rsidP="008C3B78">
      <w:pPr>
        <w:spacing w:after="200" w:line="276" w:lineRule="auto"/>
        <w:ind w:firstLine="0"/>
        <w:contextualSpacing w:val="0"/>
        <w:rPr>
          <w:b/>
        </w:rPr>
      </w:pPr>
    </w:p>
    <w:p w:rsidR="007B1C2B" w:rsidRDefault="007B1C2B" w:rsidP="008C3B78">
      <w:pPr>
        <w:spacing w:after="200" w:line="276" w:lineRule="auto"/>
        <w:ind w:firstLine="0"/>
        <w:contextualSpacing w:val="0"/>
        <w:rPr>
          <w:b/>
        </w:rPr>
      </w:pPr>
    </w:p>
    <w:p w:rsidR="007B1C2B" w:rsidRPr="00A02D4B" w:rsidRDefault="007B1C2B" w:rsidP="008C3B78">
      <w:pPr>
        <w:spacing w:after="200" w:line="276" w:lineRule="auto"/>
        <w:ind w:firstLine="0"/>
        <w:contextualSpacing w:val="0"/>
        <w:rPr>
          <w:b/>
        </w:rPr>
      </w:pPr>
    </w:p>
    <w:sectPr w:rsidR="007B1C2B" w:rsidRPr="00A02D4B" w:rsidSect="00C13DC1">
      <w:footerReference w:type="default" r:id="rId5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3C" w:rsidRDefault="001A403C">
      <w:pPr>
        <w:spacing w:line="240" w:lineRule="auto"/>
      </w:pPr>
      <w:r>
        <w:separator/>
      </w:r>
    </w:p>
  </w:endnote>
  <w:endnote w:type="continuationSeparator" w:id="0">
    <w:p w:rsidR="001A403C" w:rsidRDefault="001A4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047564"/>
      <w:docPartObj>
        <w:docPartGallery w:val="Page Numbers (Bottom of Page)"/>
        <w:docPartUnique/>
      </w:docPartObj>
    </w:sdtPr>
    <w:sdtEndPr>
      <w:rPr>
        <w:noProof/>
      </w:rPr>
    </w:sdtEndPr>
    <w:sdtContent>
      <w:p w:rsidR="00F94022" w:rsidRDefault="00F94022">
        <w:pPr>
          <w:pStyle w:val="Footer"/>
          <w:jc w:val="right"/>
        </w:pPr>
        <w:r>
          <w:fldChar w:fldCharType="begin"/>
        </w:r>
        <w:r>
          <w:instrText xml:space="preserve"> PAGE   \* MERGEFORMAT </w:instrText>
        </w:r>
        <w:r>
          <w:fldChar w:fldCharType="separate"/>
        </w:r>
        <w:r w:rsidR="00150EC0">
          <w:rPr>
            <w:noProof/>
          </w:rPr>
          <w:t>1</w:t>
        </w:r>
        <w:r>
          <w:rPr>
            <w:noProof/>
          </w:rPr>
          <w:fldChar w:fldCharType="end"/>
        </w:r>
      </w:p>
    </w:sdtContent>
  </w:sdt>
  <w:p w:rsidR="00F94022" w:rsidRDefault="00F940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3C" w:rsidRDefault="001A403C">
      <w:pPr>
        <w:spacing w:line="240" w:lineRule="auto"/>
      </w:pPr>
      <w:r>
        <w:separator/>
      </w:r>
    </w:p>
  </w:footnote>
  <w:footnote w:type="continuationSeparator" w:id="0">
    <w:p w:rsidR="001A403C" w:rsidRDefault="001A403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https://mail.google.com/mail/u/0/images/cleardot.gif" style="width:.9pt;height:.9pt;visibility:visible;mso-wrap-style:square" o:bullet="t">
        <v:imagedata r:id="rId1" o:title="cleardot"/>
      </v:shape>
    </w:pict>
  </w:numPicBullet>
  <w:abstractNum w:abstractNumId="0">
    <w:nsid w:val="06E11174"/>
    <w:multiLevelType w:val="hybridMultilevel"/>
    <w:tmpl w:val="6C207424"/>
    <w:lvl w:ilvl="0" w:tplc="2D8A4F80">
      <w:start w:val="1"/>
      <w:numFmt w:val="lowerRoman"/>
      <w:lvlText w:val="%1)"/>
      <w:lvlJc w:val="righ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nsid w:val="06FF2502"/>
    <w:multiLevelType w:val="multilevel"/>
    <w:tmpl w:val="FD72B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75B52"/>
    <w:multiLevelType w:val="multilevel"/>
    <w:tmpl w:val="5898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DD55AF"/>
    <w:multiLevelType w:val="hybridMultilevel"/>
    <w:tmpl w:val="B0728CE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nsid w:val="26415756"/>
    <w:multiLevelType w:val="hybridMultilevel"/>
    <w:tmpl w:val="FDE61912"/>
    <w:lvl w:ilvl="0" w:tplc="BA0C039E">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8508EF"/>
    <w:multiLevelType w:val="hybridMultilevel"/>
    <w:tmpl w:val="6240BA2C"/>
    <w:lvl w:ilvl="0" w:tplc="B666DAB2">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30864325"/>
    <w:multiLevelType w:val="hybridMultilevel"/>
    <w:tmpl w:val="2DB009CA"/>
    <w:lvl w:ilvl="0" w:tplc="F460943E">
      <w:start w:val="1"/>
      <w:numFmt w:val="bullet"/>
      <w:lvlText w:val=""/>
      <w:lvlPicBulletId w:val="0"/>
      <w:lvlJc w:val="left"/>
      <w:pPr>
        <w:tabs>
          <w:tab w:val="num" w:pos="720"/>
        </w:tabs>
        <w:ind w:left="720" w:hanging="360"/>
      </w:pPr>
      <w:rPr>
        <w:rFonts w:ascii="Symbol" w:hAnsi="Symbol" w:hint="default"/>
      </w:rPr>
    </w:lvl>
    <w:lvl w:ilvl="1" w:tplc="7B62F5A2" w:tentative="1">
      <w:start w:val="1"/>
      <w:numFmt w:val="bullet"/>
      <w:lvlText w:val=""/>
      <w:lvlJc w:val="left"/>
      <w:pPr>
        <w:tabs>
          <w:tab w:val="num" w:pos="1440"/>
        </w:tabs>
        <w:ind w:left="1440" w:hanging="360"/>
      </w:pPr>
      <w:rPr>
        <w:rFonts w:ascii="Symbol" w:hAnsi="Symbol" w:hint="default"/>
      </w:rPr>
    </w:lvl>
    <w:lvl w:ilvl="2" w:tplc="FEEA0CAE" w:tentative="1">
      <w:start w:val="1"/>
      <w:numFmt w:val="bullet"/>
      <w:lvlText w:val=""/>
      <w:lvlJc w:val="left"/>
      <w:pPr>
        <w:tabs>
          <w:tab w:val="num" w:pos="2160"/>
        </w:tabs>
        <w:ind w:left="2160" w:hanging="360"/>
      </w:pPr>
      <w:rPr>
        <w:rFonts w:ascii="Symbol" w:hAnsi="Symbol" w:hint="default"/>
      </w:rPr>
    </w:lvl>
    <w:lvl w:ilvl="3" w:tplc="B79ECBB8" w:tentative="1">
      <w:start w:val="1"/>
      <w:numFmt w:val="bullet"/>
      <w:lvlText w:val=""/>
      <w:lvlJc w:val="left"/>
      <w:pPr>
        <w:tabs>
          <w:tab w:val="num" w:pos="2880"/>
        </w:tabs>
        <w:ind w:left="2880" w:hanging="360"/>
      </w:pPr>
      <w:rPr>
        <w:rFonts w:ascii="Symbol" w:hAnsi="Symbol" w:hint="default"/>
      </w:rPr>
    </w:lvl>
    <w:lvl w:ilvl="4" w:tplc="06705172" w:tentative="1">
      <w:start w:val="1"/>
      <w:numFmt w:val="bullet"/>
      <w:lvlText w:val=""/>
      <w:lvlJc w:val="left"/>
      <w:pPr>
        <w:tabs>
          <w:tab w:val="num" w:pos="3600"/>
        </w:tabs>
        <w:ind w:left="3600" w:hanging="360"/>
      </w:pPr>
      <w:rPr>
        <w:rFonts w:ascii="Symbol" w:hAnsi="Symbol" w:hint="default"/>
      </w:rPr>
    </w:lvl>
    <w:lvl w:ilvl="5" w:tplc="DAE2AD5C" w:tentative="1">
      <w:start w:val="1"/>
      <w:numFmt w:val="bullet"/>
      <w:lvlText w:val=""/>
      <w:lvlJc w:val="left"/>
      <w:pPr>
        <w:tabs>
          <w:tab w:val="num" w:pos="4320"/>
        </w:tabs>
        <w:ind w:left="4320" w:hanging="360"/>
      </w:pPr>
      <w:rPr>
        <w:rFonts w:ascii="Symbol" w:hAnsi="Symbol" w:hint="default"/>
      </w:rPr>
    </w:lvl>
    <w:lvl w:ilvl="6" w:tplc="106EAD46" w:tentative="1">
      <w:start w:val="1"/>
      <w:numFmt w:val="bullet"/>
      <w:lvlText w:val=""/>
      <w:lvlJc w:val="left"/>
      <w:pPr>
        <w:tabs>
          <w:tab w:val="num" w:pos="5040"/>
        </w:tabs>
        <w:ind w:left="5040" w:hanging="360"/>
      </w:pPr>
      <w:rPr>
        <w:rFonts w:ascii="Symbol" w:hAnsi="Symbol" w:hint="default"/>
      </w:rPr>
    </w:lvl>
    <w:lvl w:ilvl="7" w:tplc="E626E856" w:tentative="1">
      <w:start w:val="1"/>
      <w:numFmt w:val="bullet"/>
      <w:lvlText w:val=""/>
      <w:lvlJc w:val="left"/>
      <w:pPr>
        <w:tabs>
          <w:tab w:val="num" w:pos="5760"/>
        </w:tabs>
        <w:ind w:left="5760" w:hanging="360"/>
      </w:pPr>
      <w:rPr>
        <w:rFonts w:ascii="Symbol" w:hAnsi="Symbol" w:hint="default"/>
      </w:rPr>
    </w:lvl>
    <w:lvl w:ilvl="8" w:tplc="DFA42C10" w:tentative="1">
      <w:start w:val="1"/>
      <w:numFmt w:val="bullet"/>
      <w:lvlText w:val=""/>
      <w:lvlJc w:val="left"/>
      <w:pPr>
        <w:tabs>
          <w:tab w:val="num" w:pos="6480"/>
        </w:tabs>
        <w:ind w:left="6480" w:hanging="360"/>
      </w:pPr>
      <w:rPr>
        <w:rFonts w:ascii="Symbol" w:hAnsi="Symbol" w:hint="default"/>
      </w:rPr>
    </w:lvl>
  </w:abstractNum>
  <w:abstractNum w:abstractNumId="7">
    <w:nsid w:val="362D2925"/>
    <w:multiLevelType w:val="multilevel"/>
    <w:tmpl w:val="39B41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7119E8"/>
    <w:multiLevelType w:val="hybridMultilevel"/>
    <w:tmpl w:val="0D1EA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32368DD"/>
    <w:multiLevelType w:val="hybridMultilevel"/>
    <w:tmpl w:val="28EC49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371DEB"/>
    <w:multiLevelType w:val="hybridMultilevel"/>
    <w:tmpl w:val="077C815E"/>
    <w:lvl w:ilvl="0" w:tplc="792E51B0">
      <w:start w:val="1"/>
      <w:numFmt w:val="bullet"/>
      <w:lvlText w:val=""/>
      <w:lvlJc w:val="left"/>
      <w:pPr>
        <w:tabs>
          <w:tab w:val="num" w:pos="720"/>
        </w:tabs>
        <w:ind w:left="720" w:hanging="360"/>
      </w:pPr>
      <w:rPr>
        <w:rFonts w:ascii="Wingdings" w:hAnsi="Wingdings" w:hint="default"/>
      </w:rPr>
    </w:lvl>
    <w:lvl w:ilvl="1" w:tplc="1DBABEE2" w:tentative="1">
      <w:start w:val="1"/>
      <w:numFmt w:val="bullet"/>
      <w:lvlText w:val=""/>
      <w:lvlJc w:val="left"/>
      <w:pPr>
        <w:tabs>
          <w:tab w:val="num" w:pos="1440"/>
        </w:tabs>
        <w:ind w:left="1440" w:hanging="360"/>
      </w:pPr>
      <w:rPr>
        <w:rFonts w:ascii="Wingdings" w:hAnsi="Wingdings" w:hint="default"/>
      </w:rPr>
    </w:lvl>
    <w:lvl w:ilvl="2" w:tplc="8E480740" w:tentative="1">
      <w:start w:val="1"/>
      <w:numFmt w:val="bullet"/>
      <w:lvlText w:val=""/>
      <w:lvlJc w:val="left"/>
      <w:pPr>
        <w:tabs>
          <w:tab w:val="num" w:pos="2160"/>
        </w:tabs>
        <w:ind w:left="2160" w:hanging="360"/>
      </w:pPr>
      <w:rPr>
        <w:rFonts w:ascii="Wingdings" w:hAnsi="Wingdings" w:hint="default"/>
      </w:rPr>
    </w:lvl>
    <w:lvl w:ilvl="3" w:tplc="86F60DBA" w:tentative="1">
      <w:start w:val="1"/>
      <w:numFmt w:val="bullet"/>
      <w:lvlText w:val=""/>
      <w:lvlJc w:val="left"/>
      <w:pPr>
        <w:tabs>
          <w:tab w:val="num" w:pos="2880"/>
        </w:tabs>
        <w:ind w:left="2880" w:hanging="360"/>
      </w:pPr>
      <w:rPr>
        <w:rFonts w:ascii="Wingdings" w:hAnsi="Wingdings" w:hint="default"/>
      </w:rPr>
    </w:lvl>
    <w:lvl w:ilvl="4" w:tplc="070219BC" w:tentative="1">
      <w:start w:val="1"/>
      <w:numFmt w:val="bullet"/>
      <w:lvlText w:val=""/>
      <w:lvlJc w:val="left"/>
      <w:pPr>
        <w:tabs>
          <w:tab w:val="num" w:pos="3600"/>
        </w:tabs>
        <w:ind w:left="3600" w:hanging="360"/>
      </w:pPr>
      <w:rPr>
        <w:rFonts w:ascii="Wingdings" w:hAnsi="Wingdings" w:hint="default"/>
      </w:rPr>
    </w:lvl>
    <w:lvl w:ilvl="5" w:tplc="C94E5344" w:tentative="1">
      <w:start w:val="1"/>
      <w:numFmt w:val="bullet"/>
      <w:lvlText w:val=""/>
      <w:lvlJc w:val="left"/>
      <w:pPr>
        <w:tabs>
          <w:tab w:val="num" w:pos="4320"/>
        </w:tabs>
        <w:ind w:left="4320" w:hanging="360"/>
      </w:pPr>
      <w:rPr>
        <w:rFonts w:ascii="Wingdings" w:hAnsi="Wingdings" w:hint="default"/>
      </w:rPr>
    </w:lvl>
    <w:lvl w:ilvl="6" w:tplc="B952FA66" w:tentative="1">
      <w:start w:val="1"/>
      <w:numFmt w:val="bullet"/>
      <w:lvlText w:val=""/>
      <w:lvlJc w:val="left"/>
      <w:pPr>
        <w:tabs>
          <w:tab w:val="num" w:pos="5040"/>
        </w:tabs>
        <w:ind w:left="5040" w:hanging="360"/>
      </w:pPr>
      <w:rPr>
        <w:rFonts w:ascii="Wingdings" w:hAnsi="Wingdings" w:hint="default"/>
      </w:rPr>
    </w:lvl>
    <w:lvl w:ilvl="7" w:tplc="CE38C64C" w:tentative="1">
      <w:start w:val="1"/>
      <w:numFmt w:val="bullet"/>
      <w:lvlText w:val=""/>
      <w:lvlJc w:val="left"/>
      <w:pPr>
        <w:tabs>
          <w:tab w:val="num" w:pos="5760"/>
        </w:tabs>
        <w:ind w:left="5760" w:hanging="360"/>
      </w:pPr>
      <w:rPr>
        <w:rFonts w:ascii="Wingdings" w:hAnsi="Wingdings" w:hint="default"/>
      </w:rPr>
    </w:lvl>
    <w:lvl w:ilvl="8" w:tplc="DA101E4A" w:tentative="1">
      <w:start w:val="1"/>
      <w:numFmt w:val="bullet"/>
      <w:lvlText w:val=""/>
      <w:lvlJc w:val="left"/>
      <w:pPr>
        <w:tabs>
          <w:tab w:val="num" w:pos="6480"/>
        </w:tabs>
        <w:ind w:left="6480" w:hanging="360"/>
      </w:pPr>
      <w:rPr>
        <w:rFonts w:ascii="Wingdings" w:hAnsi="Wingdings" w:hint="default"/>
      </w:rPr>
    </w:lvl>
  </w:abstractNum>
  <w:abstractNum w:abstractNumId="11">
    <w:nsid w:val="5C8807C2"/>
    <w:multiLevelType w:val="hybridMultilevel"/>
    <w:tmpl w:val="BC14C662"/>
    <w:lvl w:ilvl="0" w:tplc="C81683B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EE2386"/>
    <w:multiLevelType w:val="hybridMultilevel"/>
    <w:tmpl w:val="F1805B7C"/>
    <w:lvl w:ilvl="0" w:tplc="2424F4E4">
      <w:start w:val="1"/>
      <w:numFmt w:val="bullet"/>
      <w:lvlText w:val=""/>
      <w:lvlJc w:val="left"/>
      <w:pPr>
        <w:tabs>
          <w:tab w:val="num" w:pos="720"/>
        </w:tabs>
        <w:ind w:left="720" w:hanging="360"/>
      </w:pPr>
      <w:rPr>
        <w:rFonts w:ascii="Wingdings" w:hAnsi="Wingdings" w:hint="default"/>
      </w:rPr>
    </w:lvl>
    <w:lvl w:ilvl="1" w:tplc="82F8DB1E" w:tentative="1">
      <w:start w:val="1"/>
      <w:numFmt w:val="bullet"/>
      <w:lvlText w:val=""/>
      <w:lvlJc w:val="left"/>
      <w:pPr>
        <w:tabs>
          <w:tab w:val="num" w:pos="1440"/>
        </w:tabs>
        <w:ind w:left="1440" w:hanging="360"/>
      </w:pPr>
      <w:rPr>
        <w:rFonts w:ascii="Wingdings" w:hAnsi="Wingdings" w:hint="default"/>
      </w:rPr>
    </w:lvl>
    <w:lvl w:ilvl="2" w:tplc="8A985924" w:tentative="1">
      <w:start w:val="1"/>
      <w:numFmt w:val="bullet"/>
      <w:lvlText w:val=""/>
      <w:lvlJc w:val="left"/>
      <w:pPr>
        <w:tabs>
          <w:tab w:val="num" w:pos="2160"/>
        </w:tabs>
        <w:ind w:left="2160" w:hanging="360"/>
      </w:pPr>
      <w:rPr>
        <w:rFonts w:ascii="Wingdings" w:hAnsi="Wingdings" w:hint="default"/>
      </w:rPr>
    </w:lvl>
    <w:lvl w:ilvl="3" w:tplc="1DB40502" w:tentative="1">
      <w:start w:val="1"/>
      <w:numFmt w:val="bullet"/>
      <w:lvlText w:val=""/>
      <w:lvlJc w:val="left"/>
      <w:pPr>
        <w:tabs>
          <w:tab w:val="num" w:pos="2880"/>
        </w:tabs>
        <w:ind w:left="2880" w:hanging="360"/>
      </w:pPr>
      <w:rPr>
        <w:rFonts w:ascii="Wingdings" w:hAnsi="Wingdings" w:hint="default"/>
      </w:rPr>
    </w:lvl>
    <w:lvl w:ilvl="4" w:tplc="85105506" w:tentative="1">
      <w:start w:val="1"/>
      <w:numFmt w:val="bullet"/>
      <w:lvlText w:val=""/>
      <w:lvlJc w:val="left"/>
      <w:pPr>
        <w:tabs>
          <w:tab w:val="num" w:pos="3600"/>
        </w:tabs>
        <w:ind w:left="3600" w:hanging="360"/>
      </w:pPr>
      <w:rPr>
        <w:rFonts w:ascii="Wingdings" w:hAnsi="Wingdings" w:hint="default"/>
      </w:rPr>
    </w:lvl>
    <w:lvl w:ilvl="5" w:tplc="441E8F04" w:tentative="1">
      <w:start w:val="1"/>
      <w:numFmt w:val="bullet"/>
      <w:lvlText w:val=""/>
      <w:lvlJc w:val="left"/>
      <w:pPr>
        <w:tabs>
          <w:tab w:val="num" w:pos="4320"/>
        </w:tabs>
        <w:ind w:left="4320" w:hanging="360"/>
      </w:pPr>
      <w:rPr>
        <w:rFonts w:ascii="Wingdings" w:hAnsi="Wingdings" w:hint="default"/>
      </w:rPr>
    </w:lvl>
    <w:lvl w:ilvl="6" w:tplc="2E9435D6" w:tentative="1">
      <w:start w:val="1"/>
      <w:numFmt w:val="bullet"/>
      <w:lvlText w:val=""/>
      <w:lvlJc w:val="left"/>
      <w:pPr>
        <w:tabs>
          <w:tab w:val="num" w:pos="5040"/>
        </w:tabs>
        <w:ind w:left="5040" w:hanging="360"/>
      </w:pPr>
      <w:rPr>
        <w:rFonts w:ascii="Wingdings" w:hAnsi="Wingdings" w:hint="default"/>
      </w:rPr>
    </w:lvl>
    <w:lvl w:ilvl="7" w:tplc="BA6E9550" w:tentative="1">
      <w:start w:val="1"/>
      <w:numFmt w:val="bullet"/>
      <w:lvlText w:val=""/>
      <w:lvlJc w:val="left"/>
      <w:pPr>
        <w:tabs>
          <w:tab w:val="num" w:pos="5760"/>
        </w:tabs>
        <w:ind w:left="5760" w:hanging="360"/>
      </w:pPr>
      <w:rPr>
        <w:rFonts w:ascii="Wingdings" w:hAnsi="Wingdings" w:hint="default"/>
      </w:rPr>
    </w:lvl>
    <w:lvl w:ilvl="8" w:tplc="857AF7DC" w:tentative="1">
      <w:start w:val="1"/>
      <w:numFmt w:val="bullet"/>
      <w:lvlText w:val=""/>
      <w:lvlJc w:val="left"/>
      <w:pPr>
        <w:tabs>
          <w:tab w:val="num" w:pos="6480"/>
        </w:tabs>
        <w:ind w:left="6480" w:hanging="360"/>
      </w:pPr>
      <w:rPr>
        <w:rFonts w:ascii="Wingdings" w:hAnsi="Wingdings" w:hint="default"/>
      </w:rPr>
    </w:lvl>
  </w:abstractNum>
  <w:abstractNum w:abstractNumId="13">
    <w:nsid w:val="61DD1568"/>
    <w:multiLevelType w:val="multilevel"/>
    <w:tmpl w:val="B238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F63BD7"/>
    <w:multiLevelType w:val="multilevel"/>
    <w:tmpl w:val="94CE158C"/>
    <w:lvl w:ilvl="0">
      <w:start w:val="1"/>
      <w:numFmt w:val="decimal"/>
      <w:pStyle w:val="Heading1"/>
      <w:lvlText w:val="%1."/>
      <w:lvlJc w:val="left"/>
      <w:pPr>
        <w:ind w:left="61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680009F0"/>
    <w:multiLevelType w:val="hybridMultilevel"/>
    <w:tmpl w:val="D7F21CE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
    <w:nsid w:val="691A6B4E"/>
    <w:multiLevelType w:val="hybridMultilevel"/>
    <w:tmpl w:val="C84ED1AE"/>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6B143CD9"/>
    <w:multiLevelType w:val="hybridMultilevel"/>
    <w:tmpl w:val="0068F0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E285489"/>
    <w:multiLevelType w:val="multilevel"/>
    <w:tmpl w:val="A276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211A00"/>
    <w:multiLevelType w:val="multilevel"/>
    <w:tmpl w:val="4E76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F732FC"/>
    <w:multiLevelType w:val="hybridMultilevel"/>
    <w:tmpl w:val="647C4154"/>
    <w:lvl w:ilvl="0" w:tplc="B6EE5FEC">
      <w:start w:val="1"/>
      <w:numFmt w:val="bullet"/>
      <w:lvlText w:val=""/>
      <w:lvlJc w:val="left"/>
      <w:pPr>
        <w:tabs>
          <w:tab w:val="num" w:pos="720"/>
        </w:tabs>
        <w:ind w:left="720" w:hanging="360"/>
      </w:pPr>
      <w:rPr>
        <w:rFonts w:ascii="Wingdings" w:hAnsi="Wingdings" w:hint="default"/>
      </w:rPr>
    </w:lvl>
    <w:lvl w:ilvl="1" w:tplc="4E4E5A14" w:tentative="1">
      <w:start w:val="1"/>
      <w:numFmt w:val="bullet"/>
      <w:lvlText w:val=""/>
      <w:lvlJc w:val="left"/>
      <w:pPr>
        <w:tabs>
          <w:tab w:val="num" w:pos="1440"/>
        </w:tabs>
        <w:ind w:left="1440" w:hanging="360"/>
      </w:pPr>
      <w:rPr>
        <w:rFonts w:ascii="Wingdings" w:hAnsi="Wingdings" w:hint="default"/>
      </w:rPr>
    </w:lvl>
    <w:lvl w:ilvl="2" w:tplc="2AD22D52" w:tentative="1">
      <w:start w:val="1"/>
      <w:numFmt w:val="bullet"/>
      <w:lvlText w:val=""/>
      <w:lvlJc w:val="left"/>
      <w:pPr>
        <w:tabs>
          <w:tab w:val="num" w:pos="2160"/>
        </w:tabs>
        <w:ind w:left="2160" w:hanging="360"/>
      </w:pPr>
      <w:rPr>
        <w:rFonts w:ascii="Wingdings" w:hAnsi="Wingdings" w:hint="default"/>
      </w:rPr>
    </w:lvl>
    <w:lvl w:ilvl="3" w:tplc="EBF6C0D0" w:tentative="1">
      <w:start w:val="1"/>
      <w:numFmt w:val="bullet"/>
      <w:lvlText w:val=""/>
      <w:lvlJc w:val="left"/>
      <w:pPr>
        <w:tabs>
          <w:tab w:val="num" w:pos="2880"/>
        </w:tabs>
        <w:ind w:left="2880" w:hanging="360"/>
      </w:pPr>
      <w:rPr>
        <w:rFonts w:ascii="Wingdings" w:hAnsi="Wingdings" w:hint="default"/>
      </w:rPr>
    </w:lvl>
    <w:lvl w:ilvl="4" w:tplc="A3C2CE9C" w:tentative="1">
      <w:start w:val="1"/>
      <w:numFmt w:val="bullet"/>
      <w:lvlText w:val=""/>
      <w:lvlJc w:val="left"/>
      <w:pPr>
        <w:tabs>
          <w:tab w:val="num" w:pos="3600"/>
        </w:tabs>
        <w:ind w:left="3600" w:hanging="360"/>
      </w:pPr>
      <w:rPr>
        <w:rFonts w:ascii="Wingdings" w:hAnsi="Wingdings" w:hint="default"/>
      </w:rPr>
    </w:lvl>
    <w:lvl w:ilvl="5" w:tplc="D1567DC8" w:tentative="1">
      <w:start w:val="1"/>
      <w:numFmt w:val="bullet"/>
      <w:lvlText w:val=""/>
      <w:lvlJc w:val="left"/>
      <w:pPr>
        <w:tabs>
          <w:tab w:val="num" w:pos="4320"/>
        </w:tabs>
        <w:ind w:left="4320" w:hanging="360"/>
      </w:pPr>
      <w:rPr>
        <w:rFonts w:ascii="Wingdings" w:hAnsi="Wingdings" w:hint="default"/>
      </w:rPr>
    </w:lvl>
    <w:lvl w:ilvl="6" w:tplc="0442A39C" w:tentative="1">
      <w:start w:val="1"/>
      <w:numFmt w:val="bullet"/>
      <w:lvlText w:val=""/>
      <w:lvlJc w:val="left"/>
      <w:pPr>
        <w:tabs>
          <w:tab w:val="num" w:pos="5040"/>
        </w:tabs>
        <w:ind w:left="5040" w:hanging="360"/>
      </w:pPr>
      <w:rPr>
        <w:rFonts w:ascii="Wingdings" w:hAnsi="Wingdings" w:hint="default"/>
      </w:rPr>
    </w:lvl>
    <w:lvl w:ilvl="7" w:tplc="07BC078C" w:tentative="1">
      <w:start w:val="1"/>
      <w:numFmt w:val="bullet"/>
      <w:lvlText w:val=""/>
      <w:lvlJc w:val="left"/>
      <w:pPr>
        <w:tabs>
          <w:tab w:val="num" w:pos="5760"/>
        </w:tabs>
        <w:ind w:left="5760" w:hanging="360"/>
      </w:pPr>
      <w:rPr>
        <w:rFonts w:ascii="Wingdings" w:hAnsi="Wingdings" w:hint="default"/>
      </w:rPr>
    </w:lvl>
    <w:lvl w:ilvl="8" w:tplc="053E6940"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8"/>
  </w:num>
  <w:num w:numId="4">
    <w:abstractNumId w:val="6"/>
  </w:num>
  <w:num w:numId="5">
    <w:abstractNumId w:val="0"/>
  </w:num>
  <w:num w:numId="6">
    <w:abstractNumId w:val="5"/>
  </w:num>
  <w:num w:numId="7">
    <w:abstractNumId w:val="12"/>
  </w:num>
  <w:num w:numId="8">
    <w:abstractNumId w:val="10"/>
  </w:num>
  <w:num w:numId="9">
    <w:abstractNumId w:val="20"/>
  </w:num>
  <w:num w:numId="10">
    <w:abstractNumId w:val="17"/>
  </w:num>
  <w:num w:numId="11">
    <w:abstractNumId w:val="14"/>
  </w:num>
  <w:num w:numId="12">
    <w:abstractNumId w:val="14"/>
  </w:num>
  <w:num w:numId="13">
    <w:abstractNumId w:val="4"/>
  </w:num>
  <w:num w:numId="14">
    <w:abstractNumId w:val="14"/>
  </w:num>
  <w:num w:numId="15">
    <w:abstractNumId w:val="14"/>
  </w:num>
  <w:num w:numId="16">
    <w:abstractNumId w:val="14"/>
  </w:num>
  <w:num w:numId="17">
    <w:abstractNumId w:val="16"/>
  </w:num>
  <w:num w:numId="18">
    <w:abstractNumId w:val="15"/>
  </w:num>
  <w:num w:numId="19">
    <w:abstractNumId w:val="3"/>
  </w:num>
  <w:num w:numId="20">
    <w:abstractNumId w:val="9"/>
  </w:num>
  <w:num w:numId="21">
    <w:abstractNumId w:val="14"/>
  </w:num>
  <w:num w:numId="22">
    <w:abstractNumId w:val="14"/>
  </w:num>
  <w:num w:numId="23">
    <w:abstractNumId w:val="18"/>
  </w:num>
  <w:num w:numId="24">
    <w:abstractNumId w:val="7"/>
  </w:num>
  <w:num w:numId="25">
    <w:abstractNumId w:val="2"/>
  </w:num>
  <w:num w:numId="26">
    <w:abstractNumId w:val="19"/>
  </w:num>
  <w:num w:numId="27">
    <w:abstractNumId w:val="1"/>
  </w:num>
  <w:num w:numId="28">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423&lt;/item&gt;&lt;item&gt;4451&lt;/item&gt;&lt;/record-ids&gt;&lt;/item&gt;&lt;/Libraries&gt;"/>
  </w:docVars>
  <w:rsids>
    <w:rsidRoot w:val="00726E0B"/>
    <w:rsid w:val="00005EBF"/>
    <w:rsid w:val="00007087"/>
    <w:rsid w:val="00010D9E"/>
    <w:rsid w:val="00014DE9"/>
    <w:rsid w:val="00015701"/>
    <w:rsid w:val="000271E5"/>
    <w:rsid w:val="000337E1"/>
    <w:rsid w:val="00034338"/>
    <w:rsid w:val="000359AB"/>
    <w:rsid w:val="00037F84"/>
    <w:rsid w:val="00042B68"/>
    <w:rsid w:val="00045995"/>
    <w:rsid w:val="00047204"/>
    <w:rsid w:val="00047D02"/>
    <w:rsid w:val="00050498"/>
    <w:rsid w:val="00055074"/>
    <w:rsid w:val="00062279"/>
    <w:rsid w:val="00072080"/>
    <w:rsid w:val="000722BC"/>
    <w:rsid w:val="00077315"/>
    <w:rsid w:val="0008397F"/>
    <w:rsid w:val="00092312"/>
    <w:rsid w:val="00093245"/>
    <w:rsid w:val="0009744A"/>
    <w:rsid w:val="000B2190"/>
    <w:rsid w:val="000B40BE"/>
    <w:rsid w:val="000C0226"/>
    <w:rsid w:val="000D18CD"/>
    <w:rsid w:val="000D325F"/>
    <w:rsid w:val="000D3612"/>
    <w:rsid w:val="000D67C6"/>
    <w:rsid w:val="000E1EBF"/>
    <w:rsid w:val="000E715A"/>
    <w:rsid w:val="000F29F3"/>
    <w:rsid w:val="000F3DD9"/>
    <w:rsid w:val="000F51D7"/>
    <w:rsid w:val="00100EDB"/>
    <w:rsid w:val="001011CD"/>
    <w:rsid w:val="00103160"/>
    <w:rsid w:val="0010353A"/>
    <w:rsid w:val="00103E2C"/>
    <w:rsid w:val="00112346"/>
    <w:rsid w:val="00117353"/>
    <w:rsid w:val="001237FF"/>
    <w:rsid w:val="00123987"/>
    <w:rsid w:val="00124FD1"/>
    <w:rsid w:val="00125427"/>
    <w:rsid w:val="00125C9B"/>
    <w:rsid w:val="001270EE"/>
    <w:rsid w:val="0013172D"/>
    <w:rsid w:val="00133517"/>
    <w:rsid w:val="001336DB"/>
    <w:rsid w:val="0013605F"/>
    <w:rsid w:val="00140910"/>
    <w:rsid w:val="001418BF"/>
    <w:rsid w:val="00144207"/>
    <w:rsid w:val="00146562"/>
    <w:rsid w:val="00150408"/>
    <w:rsid w:val="0015052F"/>
    <w:rsid w:val="00150EC0"/>
    <w:rsid w:val="00151AD6"/>
    <w:rsid w:val="0015249D"/>
    <w:rsid w:val="00154882"/>
    <w:rsid w:val="001556AE"/>
    <w:rsid w:val="00156291"/>
    <w:rsid w:val="00156D52"/>
    <w:rsid w:val="00161865"/>
    <w:rsid w:val="00162853"/>
    <w:rsid w:val="00162AE0"/>
    <w:rsid w:val="00163B41"/>
    <w:rsid w:val="00163F3B"/>
    <w:rsid w:val="00170ECE"/>
    <w:rsid w:val="0017239A"/>
    <w:rsid w:val="00174B6F"/>
    <w:rsid w:val="0018032F"/>
    <w:rsid w:val="00190D23"/>
    <w:rsid w:val="001923B1"/>
    <w:rsid w:val="00196911"/>
    <w:rsid w:val="00197754"/>
    <w:rsid w:val="001A403C"/>
    <w:rsid w:val="001A497F"/>
    <w:rsid w:val="001C067C"/>
    <w:rsid w:val="001C110E"/>
    <w:rsid w:val="001C1653"/>
    <w:rsid w:val="001D408F"/>
    <w:rsid w:val="001E1F77"/>
    <w:rsid w:val="001E403C"/>
    <w:rsid w:val="001F0E55"/>
    <w:rsid w:val="001F156C"/>
    <w:rsid w:val="001F419D"/>
    <w:rsid w:val="001F7623"/>
    <w:rsid w:val="00200690"/>
    <w:rsid w:val="00203552"/>
    <w:rsid w:val="0020776D"/>
    <w:rsid w:val="00210A1D"/>
    <w:rsid w:val="00210FC6"/>
    <w:rsid w:val="00212ECA"/>
    <w:rsid w:val="002140E4"/>
    <w:rsid w:val="00214DAC"/>
    <w:rsid w:val="00215FD5"/>
    <w:rsid w:val="00217B70"/>
    <w:rsid w:val="002216EB"/>
    <w:rsid w:val="002234EA"/>
    <w:rsid w:val="0022492F"/>
    <w:rsid w:val="002265DF"/>
    <w:rsid w:val="00226ED2"/>
    <w:rsid w:val="00227300"/>
    <w:rsid w:val="0023059B"/>
    <w:rsid w:val="002354A6"/>
    <w:rsid w:val="00241BD9"/>
    <w:rsid w:val="00245EC4"/>
    <w:rsid w:val="00247F7E"/>
    <w:rsid w:val="002524F5"/>
    <w:rsid w:val="00253CB9"/>
    <w:rsid w:val="00263510"/>
    <w:rsid w:val="00270168"/>
    <w:rsid w:val="00272D90"/>
    <w:rsid w:val="002746A6"/>
    <w:rsid w:val="002756EA"/>
    <w:rsid w:val="00277FF4"/>
    <w:rsid w:val="00281895"/>
    <w:rsid w:val="00281CFC"/>
    <w:rsid w:val="00283AC9"/>
    <w:rsid w:val="00285BD4"/>
    <w:rsid w:val="002877E7"/>
    <w:rsid w:val="00287A6B"/>
    <w:rsid w:val="00292D4F"/>
    <w:rsid w:val="00294201"/>
    <w:rsid w:val="00294E36"/>
    <w:rsid w:val="00295853"/>
    <w:rsid w:val="002A3430"/>
    <w:rsid w:val="002A49B8"/>
    <w:rsid w:val="002B0D58"/>
    <w:rsid w:val="002C5B9B"/>
    <w:rsid w:val="002C5CB9"/>
    <w:rsid w:val="002C6E9D"/>
    <w:rsid w:val="002C79E9"/>
    <w:rsid w:val="002D1861"/>
    <w:rsid w:val="002D3B2F"/>
    <w:rsid w:val="002D3F62"/>
    <w:rsid w:val="002D740D"/>
    <w:rsid w:val="002D7BBF"/>
    <w:rsid w:val="002E03C4"/>
    <w:rsid w:val="002E0C5D"/>
    <w:rsid w:val="002E206B"/>
    <w:rsid w:val="002E335B"/>
    <w:rsid w:val="002E645D"/>
    <w:rsid w:val="002F1FC8"/>
    <w:rsid w:val="002F29CD"/>
    <w:rsid w:val="002F776E"/>
    <w:rsid w:val="00300437"/>
    <w:rsid w:val="00303129"/>
    <w:rsid w:val="00303BD8"/>
    <w:rsid w:val="00303DC1"/>
    <w:rsid w:val="003063A2"/>
    <w:rsid w:val="00306CC0"/>
    <w:rsid w:val="003158E6"/>
    <w:rsid w:val="003177A4"/>
    <w:rsid w:val="0032295A"/>
    <w:rsid w:val="003256E2"/>
    <w:rsid w:val="00326D42"/>
    <w:rsid w:val="00327819"/>
    <w:rsid w:val="00327D5D"/>
    <w:rsid w:val="00331B94"/>
    <w:rsid w:val="00333343"/>
    <w:rsid w:val="00336FD2"/>
    <w:rsid w:val="00345C70"/>
    <w:rsid w:val="0034699A"/>
    <w:rsid w:val="00350AC1"/>
    <w:rsid w:val="00355206"/>
    <w:rsid w:val="003568DF"/>
    <w:rsid w:val="00356C9E"/>
    <w:rsid w:val="00356EEA"/>
    <w:rsid w:val="0035724B"/>
    <w:rsid w:val="00357A1A"/>
    <w:rsid w:val="00360958"/>
    <w:rsid w:val="003613D8"/>
    <w:rsid w:val="00361F56"/>
    <w:rsid w:val="00373A70"/>
    <w:rsid w:val="003812BA"/>
    <w:rsid w:val="00382B75"/>
    <w:rsid w:val="003A28A7"/>
    <w:rsid w:val="003A5007"/>
    <w:rsid w:val="003A573A"/>
    <w:rsid w:val="003B0142"/>
    <w:rsid w:val="003B03E6"/>
    <w:rsid w:val="003B0D98"/>
    <w:rsid w:val="003B6339"/>
    <w:rsid w:val="003C1CFF"/>
    <w:rsid w:val="003C6357"/>
    <w:rsid w:val="003C7941"/>
    <w:rsid w:val="003D066F"/>
    <w:rsid w:val="003D635B"/>
    <w:rsid w:val="003E34BD"/>
    <w:rsid w:val="003E34EA"/>
    <w:rsid w:val="003E50CD"/>
    <w:rsid w:val="003E7CF8"/>
    <w:rsid w:val="003E7F70"/>
    <w:rsid w:val="003F19B2"/>
    <w:rsid w:val="003F2A74"/>
    <w:rsid w:val="003F2B22"/>
    <w:rsid w:val="003F503E"/>
    <w:rsid w:val="003F7F43"/>
    <w:rsid w:val="00400544"/>
    <w:rsid w:val="00400AA2"/>
    <w:rsid w:val="00400D43"/>
    <w:rsid w:val="004011EB"/>
    <w:rsid w:val="004015DC"/>
    <w:rsid w:val="00401763"/>
    <w:rsid w:val="00404B00"/>
    <w:rsid w:val="00404CAE"/>
    <w:rsid w:val="0040795F"/>
    <w:rsid w:val="00425175"/>
    <w:rsid w:val="00426878"/>
    <w:rsid w:val="0042708B"/>
    <w:rsid w:val="004379E4"/>
    <w:rsid w:val="00440C2B"/>
    <w:rsid w:val="00441E95"/>
    <w:rsid w:val="00445DF5"/>
    <w:rsid w:val="00447C5E"/>
    <w:rsid w:val="00452806"/>
    <w:rsid w:val="004556EE"/>
    <w:rsid w:val="00455A9B"/>
    <w:rsid w:val="004569C7"/>
    <w:rsid w:val="004579EE"/>
    <w:rsid w:val="00460062"/>
    <w:rsid w:val="004606B6"/>
    <w:rsid w:val="00466BE6"/>
    <w:rsid w:val="004704F1"/>
    <w:rsid w:val="00475E7F"/>
    <w:rsid w:val="00481F28"/>
    <w:rsid w:val="00490B81"/>
    <w:rsid w:val="00497E4C"/>
    <w:rsid w:val="004A22D3"/>
    <w:rsid w:val="004A71E8"/>
    <w:rsid w:val="004B3904"/>
    <w:rsid w:val="004B4CAB"/>
    <w:rsid w:val="004B7DFD"/>
    <w:rsid w:val="004C286D"/>
    <w:rsid w:val="004C2EC6"/>
    <w:rsid w:val="004C3CC6"/>
    <w:rsid w:val="004C5973"/>
    <w:rsid w:val="004C71BE"/>
    <w:rsid w:val="004D6532"/>
    <w:rsid w:val="004E786F"/>
    <w:rsid w:val="004F1E86"/>
    <w:rsid w:val="004F264A"/>
    <w:rsid w:val="004F421D"/>
    <w:rsid w:val="00500296"/>
    <w:rsid w:val="00502C3C"/>
    <w:rsid w:val="0050332B"/>
    <w:rsid w:val="005041B1"/>
    <w:rsid w:val="005073E1"/>
    <w:rsid w:val="00507CC4"/>
    <w:rsid w:val="00510E36"/>
    <w:rsid w:val="00510E97"/>
    <w:rsid w:val="00511B26"/>
    <w:rsid w:val="0053007E"/>
    <w:rsid w:val="005369D3"/>
    <w:rsid w:val="00537289"/>
    <w:rsid w:val="00537CDA"/>
    <w:rsid w:val="005529B7"/>
    <w:rsid w:val="00553DCC"/>
    <w:rsid w:val="00553FD3"/>
    <w:rsid w:val="00557A17"/>
    <w:rsid w:val="00562943"/>
    <w:rsid w:val="00567194"/>
    <w:rsid w:val="00571D79"/>
    <w:rsid w:val="0057240E"/>
    <w:rsid w:val="00574843"/>
    <w:rsid w:val="005750EB"/>
    <w:rsid w:val="00575FD9"/>
    <w:rsid w:val="00582C1C"/>
    <w:rsid w:val="00582C6C"/>
    <w:rsid w:val="005832FF"/>
    <w:rsid w:val="0058363E"/>
    <w:rsid w:val="00583DF2"/>
    <w:rsid w:val="00587C2C"/>
    <w:rsid w:val="00596A1B"/>
    <w:rsid w:val="005A0C69"/>
    <w:rsid w:val="005A2AB0"/>
    <w:rsid w:val="005A5E53"/>
    <w:rsid w:val="005B15CF"/>
    <w:rsid w:val="005B387E"/>
    <w:rsid w:val="005B43AD"/>
    <w:rsid w:val="005B7634"/>
    <w:rsid w:val="005B7D78"/>
    <w:rsid w:val="005C23A8"/>
    <w:rsid w:val="005C33D9"/>
    <w:rsid w:val="005C59C8"/>
    <w:rsid w:val="005C76E6"/>
    <w:rsid w:val="005D353B"/>
    <w:rsid w:val="005D68AA"/>
    <w:rsid w:val="005D78E3"/>
    <w:rsid w:val="005E0526"/>
    <w:rsid w:val="005E1DE8"/>
    <w:rsid w:val="005E2FB3"/>
    <w:rsid w:val="005E4326"/>
    <w:rsid w:val="005E5783"/>
    <w:rsid w:val="005E7EB6"/>
    <w:rsid w:val="005F60D7"/>
    <w:rsid w:val="00602AF3"/>
    <w:rsid w:val="00603A9A"/>
    <w:rsid w:val="00606AA2"/>
    <w:rsid w:val="0061023C"/>
    <w:rsid w:val="00611E45"/>
    <w:rsid w:val="006136F8"/>
    <w:rsid w:val="006158A9"/>
    <w:rsid w:val="006227A0"/>
    <w:rsid w:val="00623649"/>
    <w:rsid w:val="00630498"/>
    <w:rsid w:val="00631D20"/>
    <w:rsid w:val="006330EC"/>
    <w:rsid w:val="006337B1"/>
    <w:rsid w:val="006348EA"/>
    <w:rsid w:val="00634E25"/>
    <w:rsid w:val="00635F67"/>
    <w:rsid w:val="00641165"/>
    <w:rsid w:val="00645820"/>
    <w:rsid w:val="00646ECD"/>
    <w:rsid w:val="00647D72"/>
    <w:rsid w:val="00651053"/>
    <w:rsid w:val="0065195B"/>
    <w:rsid w:val="00651D1C"/>
    <w:rsid w:val="00652B39"/>
    <w:rsid w:val="00653388"/>
    <w:rsid w:val="00653496"/>
    <w:rsid w:val="0065362F"/>
    <w:rsid w:val="006539F4"/>
    <w:rsid w:val="00654BDB"/>
    <w:rsid w:val="00661732"/>
    <w:rsid w:val="00665D4F"/>
    <w:rsid w:val="00673AEF"/>
    <w:rsid w:val="00674ADC"/>
    <w:rsid w:val="0068058F"/>
    <w:rsid w:val="00680645"/>
    <w:rsid w:val="006842A8"/>
    <w:rsid w:val="00686850"/>
    <w:rsid w:val="006917DF"/>
    <w:rsid w:val="00692704"/>
    <w:rsid w:val="00693E35"/>
    <w:rsid w:val="00694EAA"/>
    <w:rsid w:val="00697B5B"/>
    <w:rsid w:val="006A490E"/>
    <w:rsid w:val="006A4E36"/>
    <w:rsid w:val="006A74CE"/>
    <w:rsid w:val="006B104C"/>
    <w:rsid w:val="006B6175"/>
    <w:rsid w:val="006B6F8E"/>
    <w:rsid w:val="006B73B7"/>
    <w:rsid w:val="006B7BF8"/>
    <w:rsid w:val="006B7CC9"/>
    <w:rsid w:val="006C18A5"/>
    <w:rsid w:val="006C7B0E"/>
    <w:rsid w:val="006D134D"/>
    <w:rsid w:val="006D2203"/>
    <w:rsid w:val="006D33CC"/>
    <w:rsid w:val="006D58E3"/>
    <w:rsid w:val="006D6DD1"/>
    <w:rsid w:val="006D7FE9"/>
    <w:rsid w:val="006E07B9"/>
    <w:rsid w:val="006E0C63"/>
    <w:rsid w:val="006E0D74"/>
    <w:rsid w:val="006E5BC2"/>
    <w:rsid w:val="006E5C8E"/>
    <w:rsid w:val="006F1F85"/>
    <w:rsid w:val="006F2BEA"/>
    <w:rsid w:val="006F3B54"/>
    <w:rsid w:val="006F7B2F"/>
    <w:rsid w:val="006F7E40"/>
    <w:rsid w:val="006F7FD1"/>
    <w:rsid w:val="007020A9"/>
    <w:rsid w:val="00703B17"/>
    <w:rsid w:val="00706A49"/>
    <w:rsid w:val="007071EE"/>
    <w:rsid w:val="0070745B"/>
    <w:rsid w:val="00712BB8"/>
    <w:rsid w:val="00714D30"/>
    <w:rsid w:val="0072006A"/>
    <w:rsid w:val="007206E6"/>
    <w:rsid w:val="00726E0B"/>
    <w:rsid w:val="00733563"/>
    <w:rsid w:val="0073525F"/>
    <w:rsid w:val="00741E36"/>
    <w:rsid w:val="00745E55"/>
    <w:rsid w:val="00750A27"/>
    <w:rsid w:val="00753C18"/>
    <w:rsid w:val="0075517B"/>
    <w:rsid w:val="00762CD9"/>
    <w:rsid w:val="007660C0"/>
    <w:rsid w:val="00766541"/>
    <w:rsid w:val="0076691A"/>
    <w:rsid w:val="0076787E"/>
    <w:rsid w:val="00776774"/>
    <w:rsid w:val="00776C13"/>
    <w:rsid w:val="0078057C"/>
    <w:rsid w:val="00780CF8"/>
    <w:rsid w:val="00781216"/>
    <w:rsid w:val="00784035"/>
    <w:rsid w:val="00786025"/>
    <w:rsid w:val="00791114"/>
    <w:rsid w:val="00793AB0"/>
    <w:rsid w:val="00797AD2"/>
    <w:rsid w:val="007A1620"/>
    <w:rsid w:val="007A5ACA"/>
    <w:rsid w:val="007A6C21"/>
    <w:rsid w:val="007B04A7"/>
    <w:rsid w:val="007B1C2B"/>
    <w:rsid w:val="007B39A4"/>
    <w:rsid w:val="007B40B0"/>
    <w:rsid w:val="007B486A"/>
    <w:rsid w:val="007C03B8"/>
    <w:rsid w:val="007C0FEA"/>
    <w:rsid w:val="007C1EE9"/>
    <w:rsid w:val="007C2340"/>
    <w:rsid w:val="007C480D"/>
    <w:rsid w:val="007C78F5"/>
    <w:rsid w:val="007D25C3"/>
    <w:rsid w:val="007D2E81"/>
    <w:rsid w:val="007D4220"/>
    <w:rsid w:val="007E1272"/>
    <w:rsid w:val="007E4EA3"/>
    <w:rsid w:val="007E58F8"/>
    <w:rsid w:val="007E6666"/>
    <w:rsid w:val="007F1D42"/>
    <w:rsid w:val="007F2252"/>
    <w:rsid w:val="007F3A92"/>
    <w:rsid w:val="007F5233"/>
    <w:rsid w:val="007F54E7"/>
    <w:rsid w:val="007F56FD"/>
    <w:rsid w:val="007F60D2"/>
    <w:rsid w:val="00802644"/>
    <w:rsid w:val="00803620"/>
    <w:rsid w:val="00807A9C"/>
    <w:rsid w:val="008108F5"/>
    <w:rsid w:val="00811009"/>
    <w:rsid w:val="00811D9B"/>
    <w:rsid w:val="0081445C"/>
    <w:rsid w:val="00814B26"/>
    <w:rsid w:val="00814CF4"/>
    <w:rsid w:val="00815364"/>
    <w:rsid w:val="008204D6"/>
    <w:rsid w:val="00821F89"/>
    <w:rsid w:val="008250B9"/>
    <w:rsid w:val="008338AF"/>
    <w:rsid w:val="0084307F"/>
    <w:rsid w:val="00843942"/>
    <w:rsid w:val="0084661E"/>
    <w:rsid w:val="00850714"/>
    <w:rsid w:val="00851F27"/>
    <w:rsid w:val="00854C0E"/>
    <w:rsid w:val="00857168"/>
    <w:rsid w:val="008572B7"/>
    <w:rsid w:val="008578BF"/>
    <w:rsid w:val="00857A6A"/>
    <w:rsid w:val="00863835"/>
    <w:rsid w:val="00866AAE"/>
    <w:rsid w:val="00866C7A"/>
    <w:rsid w:val="00870097"/>
    <w:rsid w:val="00871BDA"/>
    <w:rsid w:val="00871EBF"/>
    <w:rsid w:val="00874ED8"/>
    <w:rsid w:val="0087627D"/>
    <w:rsid w:val="00881347"/>
    <w:rsid w:val="00882CA4"/>
    <w:rsid w:val="008846CB"/>
    <w:rsid w:val="008868F1"/>
    <w:rsid w:val="00887551"/>
    <w:rsid w:val="008913A7"/>
    <w:rsid w:val="00897D36"/>
    <w:rsid w:val="008A048C"/>
    <w:rsid w:val="008A5BF6"/>
    <w:rsid w:val="008A68AF"/>
    <w:rsid w:val="008B4B45"/>
    <w:rsid w:val="008B7697"/>
    <w:rsid w:val="008C18FA"/>
    <w:rsid w:val="008C2459"/>
    <w:rsid w:val="008C3B78"/>
    <w:rsid w:val="008C618C"/>
    <w:rsid w:val="008D085F"/>
    <w:rsid w:val="008D7146"/>
    <w:rsid w:val="008D7F9B"/>
    <w:rsid w:val="008E2780"/>
    <w:rsid w:val="008E2EF2"/>
    <w:rsid w:val="008E426B"/>
    <w:rsid w:val="008E48F7"/>
    <w:rsid w:val="008E5E81"/>
    <w:rsid w:val="008F2901"/>
    <w:rsid w:val="008F63A2"/>
    <w:rsid w:val="008F7180"/>
    <w:rsid w:val="008F72A2"/>
    <w:rsid w:val="00901F3E"/>
    <w:rsid w:val="00902505"/>
    <w:rsid w:val="00903058"/>
    <w:rsid w:val="0090513A"/>
    <w:rsid w:val="00906D7C"/>
    <w:rsid w:val="0091152F"/>
    <w:rsid w:val="00911BE3"/>
    <w:rsid w:val="0091396C"/>
    <w:rsid w:val="00925F74"/>
    <w:rsid w:val="009264A9"/>
    <w:rsid w:val="0092725F"/>
    <w:rsid w:val="00930D4F"/>
    <w:rsid w:val="009317CE"/>
    <w:rsid w:val="00932094"/>
    <w:rsid w:val="009421A5"/>
    <w:rsid w:val="0095447C"/>
    <w:rsid w:val="009547A3"/>
    <w:rsid w:val="009566A8"/>
    <w:rsid w:val="00966F91"/>
    <w:rsid w:val="0097614D"/>
    <w:rsid w:val="00980D4B"/>
    <w:rsid w:val="00981DAC"/>
    <w:rsid w:val="00984869"/>
    <w:rsid w:val="0098616C"/>
    <w:rsid w:val="009864E5"/>
    <w:rsid w:val="00987E8D"/>
    <w:rsid w:val="00994C32"/>
    <w:rsid w:val="009A0107"/>
    <w:rsid w:val="009A0BEC"/>
    <w:rsid w:val="009A1951"/>
    <w:rsid w:val="009A21BD"/>
    <w:rsid w:val="009A2366"/>
    <w:rsid w:val="009A395A"/>
    <w:rsid w:val="009A4F7D"/>
    <w:rsid w:val="009A7080"/>
    <w:rsid w:val="009B0B26"/>
    <w:rsid w:val="009B0D32"/>
    <w:rsid w:val="009B4390"/>
    <w:rsid w:val="009B7A0E"/>
    <w:rsid w:val="009C1548"/>
    <w:rsid w:val="009C70DE"/>
    <w:rsid w:val="009D140E"/>
    <w:rsid w:val="009D14FF"/>
    <w:rsid w:val="009D3316"/>
    <w:rsid w:val="009D38FA"/>
    <w:rsid w:val="009D60AD"/>
    <w:rsid w:val="009D67CF"/>
    <w:rsid w:val="009E1933"/>
    <w:rsid w:val="009E287F"/>
    <w:rsid w:val="009E70A1"/>
    <w:rsid w:val="009E71B1"/>
    <w:rsid w:val="009F0978"/>
    <w:rsid w:val="009F2BE5"/>
    <w:rsid w:val="009F333E"/>
    <w:rsid w:val="009F4228"/>
    <w:rsid w:val="009F637A"/>
    <w:rsid w:val="009F6905"/>
    <w:rsid w:val="00A001BD"/>
    <w:rsid w:val="00A01803"/>
    <w:rsid w:val="00A02513"/>
    <w:rsid w:val="00A02885"/>
    <w:rsid w:val="00A02D4B"/>
    <w:rsid w:val="00A043CA"/>
    <w:rsid w:val="00A10055"/>
    <w:rsid w:val="00A12203"/>
    <w:rsid w:val="00A1272F"/>
    <w:rsid w:val="00A21C06"/>
    <w:rsid w:val="00A2581B"/>
    <w:rsid w:val="00A27773"/>
    <w:rsid w:val="00A30ED9"/>
    <w:rsid w:val="00A339F0"/>
    <w:rsid w:val="00A35C38"/>
    <w:rsid w:val="00A44D51"/>
    <w:rsid w:val="00A529DD"/>
    <w:rsid w:val="00A62B30"/>
    <w:rsid w:val="00A66E2C"/>
    <w:rsid w:val="00A712D2"/>
    <w:rsid w:val="00A71ABF"/>
    <w:rsid w:val="00A748F4"/>
    <w:rsid w:val="00A7772C"/>
    <w:rsid w:val="00A80BBA"/>
    <w:rsid w:val="00A90081"/>
    <w:rsid w:val="00A9174F"/>
    <w:rsid w:val="00A95932"/>
    <w:rsid w:val="00A95F01"/>
    <w:rsid w:val="00AA18B0"/>
    <w:rsid w:val="00AA20E9"/>
    <w:rsid w:val="00AB161E"/>
    <w:rsid w:val="00AB2947"/>
    <w:rsid w:val="00AB3224"/>
    <w:rsid w:val="00AB73BA"/>
    <w:rsid w:val="00AB7B14"/>
    <w:rsid w:val="00AC0859"/>
    <w:rsid w:val="00AC68A8"/>
    <w:rsid w:val="00AC7784"/>
    <w:rsid w:val="00AD03F2"/>
    <w:rsid w:val="00AD37D2"/>
    <w:rsid w:val="00AD4532"/>
    <w:rsid w:val="00AD5CD8"/>
    <w:rsid w:val="00AE0B4F"/>
    <w:rsid w:val="00AE270D"/>
    <w:rsid w:val="00AE2D42"/>
    <w:rsid w:val="00AF0BC6"/>
    <w:rsid w:val="00AF18FC"/>
    <w:rsid w:val="00AF1D8A"/>
    <w:rsid w:val="00B00E54"/>
    <w:rsid w:val="00B067E0"/>
    <w:rsid w:val="00B107E7"/>
    <w:rsid w:val="00B10B28"/>
    <w:rsid w:val="00B10DF6"/>
    <w:rsid w:val="00B10FE5"/>
    <w:rsid w:val="00B15D94"/>
    <w:rsid w:val="00B239F8"/>
    <w:rsid w:val="00B23F5B"/>
    <w:rsid w:val="00B44483"/>
    <w:rsid w:val="00B46E55"/>
    <w:rsid w:val="00B50AD5"/>
    <w:rsid w:val="00B51AFC"/>
    <w:rsid w:val="00B541BA"/>
    <w:rsid w:val="00B55954"/>
    <w:rsid w:val="00B55D76"/>
    <w:rsid w:val="00B60D3A"/>
    <w:rsid w:val="00B703AB"/>
    <w:rsid w:val="00B74552"/>
    <w:rsid w:val="00B76C16"/>
    <w:rsid w:val="00B773BE"/>
    <w:rsid w:val="00B82251"/>
    <w:rsid w:val="00B83AE1"/>
    <w:rsid w:val="00B926A6"/>
    <w:rsid w:val="00B93659"/>
    <w:rsid w:val="00BA0CA3"/>
    <w:rsid w:val="00BA0FFB"/>
    <w:rsid w:val="00BB26BD"/>
    <w:rsid w:val="00BB409E"/>
    <w:rsid w:val="00BB63C0"/>
    <w:rsid w:val="00BB714C"/>
    <w:rsid w:val="00BC131D"/>
    <w:rsid w:val="00BC3507"/>
    <w:rsid w:val="00BC575C"/>
    <w:rsid w:val="00BC6257"/>
    <w:rsid w:val="00BD34C7"/>
    <w:rsid w:val="00BD3A09"/>
    <w:rsid w:val="00BD516A"/>
    <w:rsid w:val="00BD6335"/>
    <w:rsid w:val="00BD675B"/>
    <w:rsid w:val="00BD788A"/>
    <w:rsid w:val="00BE3C94"/>
    <w:rsid w:val="00BE4BA8"/>
    <w:rsid w:val="00BE788B"/>
    <w:rsid w:val="00BF0455"/>
    <w:rsid w:val="00BF3C4A"/>
    <w:rsid w:val="00BF6B93"/>
    <w:rsid w:val="00BF7377"/>
    <w:rsid w:val="00C02112"/>
    <w:rsid w:val="00C027D4"/>
    <w:rsid w:val="00C03ECC"/>
    <w:rsid w:val="00C04C2A"/>
    <w:rsid w:val="00C13DC1"/>
    <w:rsid w:val="00C14833"/>
    <w:rsid w:val="00C14ED7"/>
    <w:rsid w:val="00C162AD"/>
    <w:rsid w:val="00C21AEA"/>
    <w:rsid w:val="00C26B52"/>
    <w:rsid w:val="00C272C2"/>
    <w:rsid w:val="00C34659"/>
    <w:rsid w:val="00C360DE"/>
    <w:rsid w:val="00C3780B"/>
    <w:rsid w:val="00C401B4"/>
    <w:rsid w:val="00C4265E"/>
    <w:rsid w:val="00C43BDF"/>
    <w:rsid w:val="00C451A0"/>
    <w:rsid w:val="00C456DA"/>
    <w:rsid w:val="00C4576E"/>
    <w:rsid w:val="00C5158D"/>
    <w:rsid w:val="00C5239C"/>
    <w:rsid w:val="00C5548A"/>
    <w:rsid w:val="00C60C0E"/>
    <w:rsid w:val="00C61993"/>
    <w:rsid w:val="00C65764"/>
    <w:rsid w:val="00C66F12"/>
    <w:rsid w:val="00C71B7E"/>
    <w:rsid w:val="00C750F6"/>
    <w:rsid w:val="00C773A6"/>
    <w:rsid w:val="00C77C03"/>
    <w:rsid w:val="00C80425"/>
    <w:rsid w:val="00C82B6B"/>
    <w:rsid w:val="00C92293"/>
    <w:rsid w:val="00C922FC"/>
    <w:rsid w:val="00C93742"/>
    <w:rsid w:val="00C9588E"/>
    <w:rsid w:val="00CA2A6D"/>
    <w:rsid w:val="00CA3A64"/>
    <w:rsid w:val="00CA3C11"/>
    <w:rsid w:val="00CA5869"/>
    <w:rsid w:val="00CA701A"/>
    <w:rsid w:val="00CB6428"/>
    <w:rsid w:val="00CC06C9"/>
    <w:rsid w:val="00CC170C"/>
    <w:rsid w:val="00CD3A40"/>
    <w:rsid w:val="00CD53CC"/>
    <w:rsid w:val="00CD65B5"/>
    <w:rsid w:val="00CE2AE3"/>
    <w:rsid w:val="00CE4D09"/>
    <w:rsid w:val="00CE744D"/>
    <w:rsid w:val="00CF1C45"/>
    <w:rsid w:val="00CF450A"/>
    <w:rsid w:val="00CF7318"/>
    <w:rsid w:val="00D00AF4"/>
    <w:rsid w:val="00D02415"/>
    <w:rsid w:val="00D02BC1"/>
    <w:rsid w:val="00D101E8"/>
    <w:rsid w:val="00D107BD"/>
    <w:rsid w:val="00D10DAA"/>
    <w:rsid w:val="00D11674"/>
    <w:rsid w:val="00D1287B"/>
    <w:rsid w:val="00D154BC"/>
    <w:rsid w:val="00D2432F"/>
    <w:rsid w:val="00D26DAF"/>
    <w:rsid w:val="00D325AA"/>
    <w:rsid w:val="00D40056"/>
    <w:rsid w:val="00D412B5"/>
    <w:rsid w:val="00D42F05"/>
    <w:rsid w:val="00D4317D"/>
    <w:rsid w:val="00D47E13"/>
    <w:rsid w:val="00D51ECD"/>
    <w:rsid w:val="00D51FE1"/>
    <w:rsid w:val="00D559B5"/>
    <w:rsid w:val="00D6308F"/>
    <w:rsid w:val="00D63148"/>
    <w:rsid w:val="00D647D6"/>
    <w:rsid w:val="00D6740A"/>
    <w:rsid w:val="00D7211A"/>
    <w:rsid w:val="00D73513"/>
    <w:rsid w:val="00D73A70"/>
    <w:rsid w:val="00D73E19"/>
    <w:rsid w:val="00D7520D"/>
    <w:rsid w:val="00D774AA"/>
    <w:rsid w:val="00D86248"/>
    <w:rsid w:val="00D92DBA"/>
    <w:rsid w:val="00D96457"/>
    <w:rsid w:val="00D97BB2"/>
    <w:rsid w:val="00DA0707"/>
    <w:rsid w:val="00DA07F1"/>
    <w:rsid w:val="00DA41DA"/>
    <w:rsid w:val="00DA4C29"/>
    <w:rsid w:val="00DA57E4"/>
    <w:rsid w:val="00DA7E52"/>
    <w:rsid w:val="00DB0858"/>
    <w:rsid w:val="00DB5F42"/>
    <w:rsid w:val="00DC0706"/>
    <w:rsid w:val="00DD0F2E"/>
    <w:rsid w:val="00DE792F"/>
    <w:rsid w:val="00DE7DFF"/>
    <w:rsid w:val="00DF017B"/>
    <w:rsid w:val="00DF0BAE"/>
    <w:rsid w:val="00DF38C1"/>
    <w:rsid w:val="00DF517D"/>
    <w:rsid w:val="00E00551"/>
    <w:rsid w:val="00E031CF"/>
    <w:rsid w:val="00E03E05"/>
    <w:rsid w:val="00E06B2D"/>
    <w:rsid w:val="00E07A7A"/>
    <w:rsid w:val="00E13B48"/>
    <w:rsid w:val="00E207F6"/>
    <w:rsid w:val="00E21642"/>
    <w:rsid w:val="00E21657"/>
    <w:rsid w:val="00E2760C"/>
    <w:rsid w:val="00E304E6"/>
    <w:rsid w:val="00E307D3"/>
    <w:rsid w:val="00E35FC3"/>
    <w:rsid w:val="00E444A5"/>
    <w:rsid w:val="00E455DA"/>
    <w:rsid w:val="00E45E9D"/>
    <w:rsid w:val="00E462BF"/>
    <w:rsid w:val="00E55F7A"/>
    <w:rsid w:val="00E625C6"/>
    <w:rsid w:val="00E631CB"/>
    <w:rsid w:val="00E66065"/>
    <w:rsid w:val="00E66DCC"/>
    <w:rsid w:val="00E703D5"/>
    <w:rsid w:val="00E70A72"/>
    <w:rsid w:val="00E8440E"/>
    <w:rsid w:val="00E84FE5"/>
    <w:rsid w:val="00E86651"/>
    <w:rsid w:val="00E87E83"/>
    <w:rsid w:val="00E9284D"/>
    <w:rsid w:val="00E930B1"/>
    <w:rsid w:val="00EA0205"/>
    <w:rsid w:val="00EA1566"/>
    <w:rsid w:val="00EA2FF9"/>
    <w:rsid w:val="00EB45B0"/>
    <w:rsid w:val="00EB46F3"/>
    <w:rsid w:val="00EB49BB"/>
    <w:rsid w:val="00EB6DC7"/>
    <w:rsid w:val="00EC15A2"/>
    <w:rsid w:val="00EC56C8"/>
    <w:rsid w:val="00ED2BD1"/>
    <w:rsid w:val="00ED3586"/>
    <w:rsid w:val="00ED539C"/>
    <w:rsid w:val="00ED6FEF"/>
    <w:rsid w:val="00ED7736"/>
    <w:rsid w:val="00EE0E98"/>
    <w:rsid w:val="00EE256F"/>
    <w:rsid w:val="00EE2894"/>
    <w:rsid w:val="00EE3C2A"/>
    <w:rsid w:val="00EE5B2E"/>
    <w:rsid w:val="00EE68B8"/>
    <w:rsid w:val="00EE6D2B"/>
    <w:rsid w:val="00EE7082"/>
    <w:rsid w:val="00EF058A"/>
    <w:rsid w:val="00EF4E1B"/>
    <w:rsid w:val="00F00701"/>
    <w:rsid w:val="00F13577"/>
    <w:rsid w:val="00F140C7"/>
    <w:rsid w:val="00F14532"/>
    <w:rsid w:val="00F23529"/>
    <w:rsid w:val="00F2591B"/>
    <w:rsid w:val="00F25BAE"/>
    <w:rsid w:val="00F27864"/>
    <w:rsid w:val="00F27B12"/>
    <w:rsid w:val="00F30889"/>
    <w:rsid w:val="00F3127A"/>
    <w:rsid w:val="00F4261A"/>
    <w:rsid w:val="00F4263C"/>
    <w:rsid w:val="00F455B7"/>
    <w:rsid w:val="00F47D3C"/>
    <w:rsid w:val="00F524C9"/>
    <w:rsid w:val="00F52C06"/>
    <w:rsid w:val="00F545F2"/>
    <w:rsid w:val="00F55C0B"/>
    <w:rsid w:val="00F62585"/>
    <w:rsid w:val="00F6290C"/>
    <w:rsid w:val="00F64A6D"/>
    <w:rsid w:val="00F656C8"/>
    <w:rsid w:val="00F71DC4"/>
    <w:rsid w:val="00F77D1A"/>
    <w:rsid w:val="00F82AE7"/>
    <w:rsid w:val="00F82C04"/>
    <w:rsid w:val="00F84E40"/>
    <w:rsid w:val="00F86D55"/>
    <w:rsid w:val="00F87549"/>
    <w:rsid w:val="00F919CE"/>
    <w:rsid w:val="00F94022"/>
    <w:rsid w:val="00F96C62"/>
    <w:rsid w:val="00FA11D0"/>
    <w:rsid w:val="00FA25A0"/>
    <w:rsid w:val="00FA3A7E"/>
    <w:rsid w:val="00FA7D30"/>
    <w:rsid w:val="00FB0AAD"/>
    <w:rsid w:val="00FB421C"/>
    <w:rsid w:val="00FC295A"/>
    <w:rsid w:val="00FC2FE0"/>
    <w:rsid w:val="00FC4034"/>
    <w:rsid w:val="00FD17AE"/>
    <w:rsid w:val="00FD2849"/>
    <w:rsid w:val="00FD5910"/>
    <w:rsid w:val="00FD65CB"/>
    <w:rsid w:val="00FE64DB"/>
    <w:rsid w:val="00FF12D7"/>
    <w:rsid w:val="00FF6F6B"/>
    <w:rsid w:val="00FF78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Hyperlink" w:uiPriority="99"/>
    <w:lsdException w:name="Normal (Web)" w:uiPriority="99"/>
    <w:lsdException w:name="No Spacing" w:uiPriority="1" w:qFormat="1"/>
    <w:lsdException w:name="List Paragraph" w:uiPriority="34" w:qFormat="1"/>
    <w:lsdException w:name="Medium Shading 2 Accent 2" w:uiPriority="64"/>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307F"/>
    <w:pPr>
      <w:spacing w:after="0" w:line="240" w:lineRule="exact"/>
      <w:ind w:firstLine="288"/>
      <w:contextualSpacing/>
      <w:jc w:val="both"/>
    </w:pPr>
    <w:rPr>
      <w:rFonts w:ascii="Times New Roman" w:hAnsi="Times New Roman" w:cs="Times New Roman"/>
    </w:rPr>
  </w:style>
  <w:style w:type="paragraph" w:styleId="Heading1">
    <w:name w:val="heading 1"/>
    <w:basedOn w:val="Normal"/>
    <w:next w:val="Normal"/>
    <w:link w:val="Heading1Char"/>
    <w:uiPriority w:val="9"/>
    <w:qFormat/>
    <w:rsid w:val="003613D8"/>
    <w:pPr>
      <w:keepNext/>
      <w:keepLines/>
      <w:numPr>
        <w:numId w:val="1"/>
      </w:numPr>
      <w:spacing w:before="6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AA20E9"/>
    <w:pPr>
      <w:keepNext/>
      <w:keepLines/>
      <w:numPr>
        <w:ilvl w:val="1"/>
        <w:numId w:val="1"/>
      </w:numPr>
      <w:spacing w:before="60"/>
      <w:outlineLvl w:val="1"/>
    </w:pPr>
    <w:rPr>
      <w:rFonts w:eastAsiaTheme="majorEastAsia" w:cstheme="majorBidi"/>
      <w:b/>
      <w:bCs/>
      <w:i/>
      <w:szCs w:val="26"/>
    </w:rPr>
  </w:style>
  <w:style w:type="paragraph" w:styleId="Heading3">
    <w:name w:val="heading 3"/>
    <w:basedOn w:val="Heading2"/>
    <w:next w:val="Normal"/>
    <w:link w:val="Heading3Char"/>
    <w:uiPriority w:val="9"/>
    <w:unhideWhenUsed/>
    <w:qFormat/>
    <w:rsid w:val="00FD5910"/>
    <w:pPr>
      <w:numPr>
        <w:ilvl w:val="2"/>
      </w:numPr>
      <w:spacing w:before="0"/>
      <w:outlineLvl w:val="2"/>
    </w:pPr>
    <w:rPr>
      <w:bCs w:val="0"/>
    </w:rPr>
  </w:style>
  <w:style w:type="paragraph" w:styleId="Heading4">
    <w:name w:val="heading 4"/>
    <w:basedOn w:val="Normal"/>
    <w:next w:val="Normal"/>
    <w:link w:val="Heading4Char"/>
    <w:uiPriority w:val="9"/>
    <w:unhideWhenUsed/>
    <w:qFormat/>
    <w:rsid w:val="001C067C"/>
    <w:pPr>
      <w:keepNext/>
      <w:keepLines/>
      <w:numPr>
        <w:ilvl w:val="3"/>
        <w:numId w:val="1"/>
      </w:numPr>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A6C2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6C2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6C2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6C2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6C2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8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8E3"/>
    <w:rPr>
      <w:rFonts w:ascii="Tahoma" w:hAnsi="Tahoma" w:cs="Tahoma"/>
      <w:sz w:val="16"/>
      <w:szCs w:val="16"/>
    </w:rPr>
  </w:style>
  <w:style w:type="paragraph" w:styleId="NormalWeb">
    <w:name w:val="Normal (Web)"/>
    <w:basedOn w:val="Normal"/>
    <w:link w:val="NormalWebChar"/>
    <w:uiPriority w:val="99"/>
    <w:unhideWhenUsed/>
    <w:rsid w:val="006337B1"/>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uiPriority w:val="9"/>
    <w:rsid w:val="00AA20E9"/>
    <w:rPr>
      <w:rFonts w:ascii="Times New Roman" w:eastAsiaTheme="majorEastAsia" w:hAnsi="Times New Roman" w:cstheme="majorBidi"/>
      <w:b/>
      <w:bCs/>
      <w:i/>
      <w:szCs w:val="26"/>
    </w:rPr>
  </w:style>
  <w:style w:type="paragraph" w:customStyle="1" w:styleId="FigCaption">
    <w:name w:val="FigCaption"/>
    <w:basedOn w:val="Normal"/>
    <w:link w:val="FigCaptionChar"/>
    <w:qFormat/>
    <w:rsid w:val="004C3CC6"/>
    <w:rPr>
      <w:i/>
      <w:sz w:val="20"/>
      <w:szCs w:val="20"/>
    </w:rPr>
  </w:style>
  <w:style w:type="character" w:customStyle="1" w:styleId="Heading3Char">
    <w:name w:val="Heading 3 Char"/>
    <w:basedOn w:val="DefaultParagraphFont"/>
    <w:link w:val="Heading3"/>
    <w:uiPriority w:val="9"/>
    <w:rsid w:val="00FD5910"/>
    <w:rPr>
      <w:rFonts w:ascii="Times New Roman" w:eastAsiaTheme="majorEastAsia" w:hAnsi="Times New Roman" w:cstheme="majorBidi"/>
      <w:b/>
      <w:i/>
      <w:szCs w:val="26"/>
    </w:rPr>
  </w:style>
  <w:style w:type="character" w:customStyle="1" w:styleId="FigCaptionChar">
    <w:name w:val="FigCaption Char"/>
    <w:basedOn w:val="DefaultParagraphFont"/>
    <w:link w:val="FigCaption"/>
    <w:rsid w:val="004C3CC6"/>
    <w:rPr>
      <w:rFonts w:ascii="Times New Roman" w:hAnsi="Times New Roman" w:cs="Times New Roman"/>
      <w:i/>
      <w:sz w:val="20"/>
      <w:szCs w:val="20"/>
    </w:rPr>
  </w:style>
  <w:style w:type="character" w:customStyle="1" w:styleId="Heading4Char">
    <w:name w:val="Heading 4 Char"/>
    <w:basedOn w:val="DefaultParagraphFont"/>
    <w:link w:val="Heading4"/>
    <w:uiPriority w:val="9"/>
    <w:rsid w:val="001C067C"/>
    <w:rPr>
      <w:rFonts w:asciiTheme="majorHAnsi" w:eastAsiaTheme="majorEastAsia" w:hAnsiTheme="majorHAnsi" w:cstheme="majorBidi"/>
      <w:b/>
      <w:bCs/>
      <w:i/>
      <w:iCs/>
      <w:color w:val="000000" w:themeColor="text1"/>
    </w:rPr>
  </w:style>
  <w:style w:type="character" w:customStyle="1" w:styleId="Heading1Char">
    <w:name w:val="Heading 1 Char"/>
    <w:basedOn w:val="DefaultParagraphFont"/>
    <w:link w:val="Heading1"/>
    <w:uiPriority w:val="9"/>
    <w:rsid w:val="003613D8"/>
    <w:rPr>
      <w:rFonts w:ascii="Times New Roman" w:eastAsiaTheme="majorEastAsia" w:hAnsi="Times New Roman" w:cstheme="majorBidi"/>
      <w:b/>
      <w:bCs/>
      <w:color w:val="000000" w:themeColor="text1"/>
      <w:sz w:val="24"/>
      <w:szCs w:val="28"/>
    </w:rPr>
  </w:style>
  <w:style w:type="character" w:customStyle="1" w:styleId="Heading5Char">
    <w:name w:val="Heading 5 Char"/>
    <w:basedOn w:val="DefaultParagraphFont"/>
    <w:link w:val="Heading5"/>
    <w:uiPriority w:val="9"/>
    <w:semiHidden/>
    <w:rsid w:val="007A6C2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6C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6C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6C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6C2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67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261A"/>
    <w:pPr>
      <w:spacing w:after="120" w:line="240" w:lineRule="auto"/>
      <w:ind w:firstLine="0"/>
      <w:jc w:val="center"/>
    </w:pPr>
    <w:rPr>
      <w:b/>
      <w:bCs/>
      <w:sz w:val="20"/>
    </w:rPr>
  </w:style>
  <w:style w:type="character" w:styleId="Hyperlink">
    <w:name w:val="Hyperlink"/>
    <w:basedOn w:val="DefaultParagraphFont"/>
    <w:uiPriority w:val="99"/>
    <w:unhideWhenUsed/>
    <w:rsid w:val="00ED7736"/>
    <w:rPr>
      <w:color w:val="0000FF" w:themeColor="hyperlink"/>
      <w:u w:val="single"/>
    </w:rPr>
  </w:style>
  <w:style w:type="paragraph" w:styleId="ListParagraph">
    <w:name w:val="List Paragraph"/>
    <w:basedOn w:val="Normal"/>
    <w:uiPriority w:val="34"/>
    <w:qFormat/>
    <w:rsid w:val="00EB46F3"/>
    <w:pPr>
      <w:spacing w:line="240" w:lineRule="auto"/>
      <w:ind w:left="720"/>
    </w:pPr>
    <w:rPr>
      <w:rFonts w:asciiTheme="minorHAnsi" w:hAnsiTheme="minorHAnsi" w:cstheme="minorBidi"/>
      <w:sz w:val="24"/>
      <w:szCs w:val="24"/>
    </w:rPr>
  </w:style>
  <w:style w:type="paragraph" w:styleId="BodyText">
    <w:name w:val="Body Text"/>
    <w:basedOn w:val="Normal"/>
    <w:link w:val="BodyTextChar"/>
    <w:unhideWhenUsed/>
    <w:rsid w:val="00DA0707"/>
    <w:pPr>
      <w:spacing w:after="120" w:line="228" w:lineRule="auto"/>
    </w:pPr>
    <w:rPr>
      <w:rFonts w:eastAsia="SimSun"/>
      <w:spacing w:val="-1"/>
      <w:sz w:val="20"/>
      <w:szCs w:val="20"/>
    </w:rPr>
  </w:style>
  <w:style w:type="character" w:customStyle="1" w:styleId="BodyTextChar">
    <w:name w:val="Body Text Char"/>
    <w:basedOn w:val="DefaultParagraphFont"/>
    <w:link w:val="BodyText"/>
    <w:rsid w:val="00DA0707"/>
    <w:rPr>
      <w:rFonts w:ascii="Times New Roman" w:eastAsia="SimSun" w:hAnsi="Times New Roman" w:cs="Times New Roman"/>
      <w:spacing w:val="-1"/>
      <w:sz w:val="20"/>
      <w:szCs w:val="20"/>
    </w:rPr>
  </w:style>
  <w:style w:type="character" w:customStyle="1" w:styleId="apple-converted-space">
    <w:name w:val="apple-converted-space"/>
    <w:basedOn w:val="DefaultParagraphFont"/>
    <w:rsid w:val="00DE792F"/>
  </w:style>
  <w:style w:type="character" w:customStyle="1" w:styleId="gd">
    <w:name w:val="gd"/>
    <w:basedOn w:val="DefaultParagraphFont"/>
    <w:rsid w:val="00DE792F"/>
  </w:style>
  <w:style w:type="paragraph" w:styleId="NoSpacing">
    <w:name w:val="No Spacing"/>
    <w:basedOn w:val="Normal"/>
    <w:link w:val="NoSpacingChar"/>
    <w:uiPriority w:val="1"/>
    <w:qFormat/>
    <w:rsid w:val="0065195B"/>
  </w:style>
  <w:style w:type="paragraph" w:customStyle="1" w:styleId="TableContents">
    <w:name w:val="TableContents"/>
    <w:basedOn w:val="NoSpacing"/>
    <w:link w:val="TableContentsChar"/>
    <w:qFormat/>
    <w:rsid w:val="0065195B"/>
    <w:pPr>
      <w:spacing w:line="200" w:lineRule="exact"/>
      <w:ind w:firstLine="0"/>
    </w:pPr>
    <w:rPr>
      <w:sz w:val="20"/>
    </w:rPr>
  </w:style>
  <w:style w:type="character" w:customStyle="1" w:styleId="NoSpacingChar">
    <w:name w:val="No Spacing Char"/>
    <w:basedOn w:val="DefaultParagraphFont"/>
    <w:link w:val="NoSpacing"/>
    <w:uiPriority w:val="1"/>
    <w:rsid w:val="0065195B"/>
    <w:rPr>
      <w:rFonts w:ascii="Times New Roman" w:hAnsi="Times New Roman" w:cs="Times New Roman"/>
    </w:rPr>
  </w:style>
  <w:style w:type="character" w:customStyle="1" w:styleId="TableContentsChar">
    <w:name w:val="TableContents Char"/>
    <w:basedOn w:val="NoSpacingChar"/>
    <w:link w:val="TableContents"/>
    <w:rsid w:val="0065195B"/>
    <w:rPr>
      <w:rFonts w:ascii="Times New Roman" w:hAnsi="Times New Roman" w:cs="Times New Roman"/>
      <w:sz w:val="20"/>
    </w:rPr>
  </w:style>
  <w:style w:type="table" w:customStyle="1" w:styleId="TableGrid1">
    <w:name w:val="Table Grid1"/>
    <w:basedOn w:val="TableNormal"/>
    <w:next w:val="TableGrid"/>
    <w:uiPriority w:val="59"/>
    <w:rsid w:val="00E9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656C8"/>
    <w:rPr>
      <w:sz w:val="16"/>
      <w:szCs w:val="16"/>
    </w:rPr>
  </w:style>
  <w:style w:type="paragraph" w:styleId="CommentText">
    <w:name w:val="annotation text"/>
    <w:basedOn w:val="Normal"/>
    <w:link w:val="CommentTextChar"/>
    <w:rsid w:val="00F656C8"/>
    <w:pPr>
      <w:spacing w:line="240" w:lineRule="auto"/>
    </w:pPr>
    <w:rPr>
      <w:sz w:val="20"/>
      <w:szCs w:val="20"/>
    </w:rPr>
  </w:style>
  <w:style w:type="character" w:customStyle="1" w:styleId="CommentTextChar">
    <w:name w:val="Comment Text Char"/>
    <w:basedOn w:val="DefaultParagraphFont"/>
    <w:link w:val="CommentText"/>
    <w:rsid w:val="00F656C8"/>
    <w:rPr>
      <w:rFonts w:ascii="Times New Roman" w:hAnsi="Times New Roman" w:cs="Times New Roman"/>
      <w:sz w:val="20"/>
      <w:szCs w:val="20"/>
    </w:rPr>
  </w:style>
  <w:style w:type="paragraph" w:styleId="CommentSubject">
    <w:name w:val="annotation subject"/>
    <w:basedOn w:val="CommentText"/>
    <w:next w:val="CommentText"/>
    <w:link w:val="CommentSubjectChar"/>
    <w:rsid w:val="00F656C8"/>
    <w:rPr>
      <w:b/>
      <w:bCs/>
    </w:rPr>
  </w:style>
  <w:style w:type="character" w:customStyle="1" w:styleId="CommentSubjectChar">
    <w:name w:val="Comment Subject Char"/>
    <w:basedOn w:val="CommentTextChar"/>
    <w:link w:val="CommentSubject"/>
    <w:rsid w:val="00F656C8"/>
    <w:rPr>
      <w:rFonts w:ascii="Times New Roman" w:hAnsi="Times New Roman" w:cs="Times New Roman"/>
      <w:b/>
      <w:bCs/>
      <w:sz w:val="20"/>
      <w:szCs w:val="20"/>
    </w:rPr>
  </w:style>
  <w:style w:type="table" w:styleId="MediumShading2-Accent2">
    <w:name w:val="Medium Shading 2 Accent 2"/>
    <w:basedOn w:val="TableNormal"/>
    <w:uiPriority w:val="64"/>
    <w:rsid w:val="007B04A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rsid w:val="008026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Header">
    <w:name w:val="header"/>
    <w:basedOn w:val="Normal"/>
    <w:link w:val="HeaderChar"/>
    <w:rsid w:val="00C77C03"/>
    <w:pPr>
      <w:tabs>
        <w:tab w:val="center" w:pos="4320"/>
        <w:tab w:val="right" w:pos="8640"/>
      </w:tabs>
      <w:spacing w:line="240" w:lineRule="auto"/>
    </w:pPr>
  </w:style>
  <w:style w:type="character" w:customStyle="1" w:styleId="HeaderChar">
    <w:name w:val="Header Char"/>
    <w:basedOn w:val="DefaultParagraphFont"/>
    <w:link w:val="Header"/>
    <w:rsid w:val="00C77C03"/>
    <w:rPr>
      <w:rFonts w:ascii="Times New Roman" w:hAnsi="Times New Roman" w:cs="Times New Roman"/>
    </w:rPr>
  </w:style>
  <w:style w:type="paragraph" w:styleId="Footer">
    <w:name w:val="footer"/>
    <w:basedOn w:val="Normal"/>
    <w:link w:val="FooterChar"/>
    <w:uiPriority w:val="99"/>
    <w:rsid w:val="00C77C03"/>
    <w:pPr>
      <w:tabs>
        <w:tab w:val="center" w:pos="4320"/>
        <w:tab w:val="right" w:pos="8640"/>
      </w:tabs>
      <w:spacing w:line="240" w:lineRule="auto"/>
    </w:pPr>
  </w:style>
  <w:style w:type="character" w:customStyle="1" w:styleId="FooterChar">
    <w:name w:val="Footer Char"/>
    <w:basedOn w:val="DefaultParagraphFont"/>
    <w:link w:val="Footer"/>
    <w:uiPriority w:val="99"/>
    <w:rsid w:val="00C77C03"/>
    <w:rPr>
      <w:rFonts w:ascii="Times New Roman" w:hAnsi="Times New Roman" w:cs="Times New Roman"/>
    </w:rPr>
  </w:style>
  <w:style w:type="paragraph" w:customStyle="1" w:styleId="HeaderFooter">
    <w:name w:val="Header &amp; Footer"/>
    <w:uiPriority w:val="99"/>
    <w:rsid w:val="003613D8"/>
    <w:pPr>
      <w:tabs>
        <w:tab w:val="right" w:pos="9360"/>
      </w:tabs>
      <w:spacing w:after="0" w:line="240" w:lineRule="exact"/>
      <w:ind w:firstLine="288"/>
      <w:jc w:val="both"/>
    </w:pPr>
    <w:rPr>
      <w:rFonts w:ascii="Helvetica" w:eastAsia="?????? Pro W3" w:hAnsi="Helvetica" w:cs="Times New Roman"/>
      <w:color w:val="000000"/>
      <w:sz w:val="20"/>
      <w:szCs w:val="20"/>
    </w:rPr>
  </w:style>
  <w:style w:type="paragraph" w:customStyle="1" w:styleId="Body">
    <w:name w:val="Body"/>
    <w:uiPriority w:val="99"/>
    <w:rsid w:val="003613D8"/>
    <w:pPr>
      <w:spacing w:after="0" w:line="240" w:lineRule="exact"/>
      <w:ind w:firstLine="288"/>
      <w:jc w:val="both"/>
    </w:pPr>
    <w:rPr>
      <w:rFonts w:ascii="Helvetica" w:eastAsia="?????? Pro W3" w:hAnsi="Helvetica" w:cs="Times New Roman"/>
      <w:color w:val="000000"/>
      <w:sz w:val="24"/>
      <w:szCs w:val="20"/>
    </w:rPr>
  </w:style>
  <w:style w:type="paragraph" w:customStyle="1" w:styleId="BodyA">
    <w:name w:val="Body A"/>
    <w:uiPriority w:val="99"/>
    <w:rsid w:val="003613D8"/>
    <w:pPr>
      <w:spacing w:after="0" w:line="240" w:lineRule="exact"/>
      <w:ind w:firstLine="288"/>
      <w:jc w:val="both"/>
    </w:pPr>
    <w:rPr>
      <w:rFonts w:ascii="Helvetica" w:eastAsia="?????? Pro W3" w:hAnsi="Helvetica" w:cs="Times New Roman"/>
      <w:color w:val="000000"/>
      <w:sz w:val="24"/>
      <w:szCs w:val="20"/>
    </w:rPr>
  </w:style>
  <w:style w:type="paragraph" w:customStyle="1" w:styleId="FootnoteText1">
    <w:name w:val="Footnote Text1"/>
    <w:uiPriority w:val="99"/>
    <w:rsid w:val="003613D8"/>
    <w:pPr>
      <w:spacing w:after="0" w:line="240" w:lineRule="exact"/>
      <w:ind w:firstLine="288"/>
      <w:jc w:val="both"/>
    </w:pPr>
    <w:rPr>
      <w:rFonts w:ascii="Helvetica" w:eastAsia="?????? Pro W3" w:hAnsi="Helvetica" w:cs="Times New Roman"/>
      <w:color w:val="000000"/>
      <w:sz w:val="20"/>
      <w:szCs w:val="20"/>
    </w:rPr>
  </w:style>
  <w:style w:type="character" w:styleId="FollowedHyperlink">
    <w:name w:val="FollowedHyperlink"/>
    <w:basedOn w:val="DefaultParagraphFont"/>
    <w:rsid w:val="006A74CE"/>
    <w:rPr>
      <w:color w:val="800080" w:themeColor="followedHyperlink"/>
      <w:u w:val="single"/>
    </w:rPr>
  </w:style>
  <w:style w:type="paragraph" w:customStyle="1" w:styleId="Spacebefore">
    <w:name w:val="Spacebefore"/>
    <w:basedOn w:val="Normal"/>
    <w:link w:val="SpacebeforeChar"/>
    <w:qFormat/>
    <w:rsid w:val="00646ECD"/>
    <w:pPr>
      <w:spacing w:before="120"/>
      <w:ind w:firstLine="0"/>
      <w:contextualSpacing w:val="0"/>
    </w:pPr>
    <w:rPr>
      <w:rFonts w:eastAsia="PMingLiU"/>
    </w:rPr>
  </w:style>
  <w:style w:type="character" w:customStyle="1" w:styleId="SpacebeforeChar">
    <w:name w:val="Spacebefore Char"/>
    <w:basedOn w:val="DefaultParagraphFont"/>
    <w:link w:val="Spacebefore"/>
    <w:rsid w:val="00646ECD"/>
    <w:rPr>
      <w:rFonts w:ascii="Times New Roman" w:eastAsia="PMingLiU" w:hAnsi="Times New Roman" w:cs="Times New Roman"/>
    </w:rPr>
  </w:style>
  <w:style w:type="character" w:customStyle="1" w:styleId="NormalWebChar">
    <w:name w:val="Normal (Web) Char"/>
    <w:basedOn w:val="DefaultParagraphFont"/>
    <w:link w:val="NormalWeb"/>
    <w:uiPriority w:val="99"/>
    <w:rsid w:val="00646ECD"/>
    <w:rPr>
      <w:rFonts w:ascii="Times New Roman" w:hAnsi="Times New Roman" w:cs="Times New Roman"/>
      <w:sz w:val="24"/>
      <w:szCs w:val="24"/>
    </w:rPr>
  </w:style>
  <w:style w:type="character" w:customStyle="1" w:styleId="apple-style-span">
    <w:name w:val="apple-style-span"/>
    <w:basedOn w:val="DefaultParagraphFont"/>
    <w:rsid w:val="00D325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Hyperlink" w:uiPriority="99"/>
    <w:lsdException w:name="Normal (Web)" w:uiPriority="99"/>
    <w:lsdException w:name="No Spacing" w:uiPriority="1" w:qFormat="1"/>
    <w:lsdException w:name="List Paragraph" w:uiPriority="34" w:qFormat="1"/>
    <w:lsdException w:name="Medium Shading 2 Accent 2" w:uiPriority="64"/>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307F"/>
    <w:pPr>
      <w:spacing w:after="0" w:line="240" w:lineRule="exact"/>
      <w:ind w:firstLine="288"/>
      <w:contextualSpacing/>
      <w:jc w:val="both"/>
    </w:pPr>
    <w:rPr>
      <w:rFonts w:ascii="Times New Roman" w:hAnsi="Times New Roman" w:cs="Times New Roman"/>
    </w:rPr>
  </w:style>
  <w:style w:type="paragraph" w:styleId="Heading1">
    <w:name w:val="heading 1"/>
    <w:basedOn w:val="Normal"/>
    <w:next w:val="Normal"/>
    <w:link w:val="Heading1Char"/>
    <w:uiPriority w:val="9"/>
    <w:qFormat/>
    <w:rsid w:val="003613D8"/>
    <w:pPr>
      <w:keepNext/>
      <w:keepLines/>
      <w:numPr>
        <w:numId w:val="1"/>
      </w:numPr>
      <w:spacing w:before="6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AA20E9"/>
    <w:pPr>
      <w:keepNext/>
      <w:keepLines/>
      <w:numPr>
        <w:ilvl w:val="1"/>
        <w:numId w:val="1"/>
      </w:numPr>
      <w:spacing w:before="60"/>
      <w:outlineLvl w:val="1"/>
    </w:pPr>
    <w:rPr>
      <w:rFonts w:eastAsiaTheme="majorEastAsia" w:cstheme="majorBidi"/>
      <w:b/>
      <w:bCs/>
      <w:i/>
      <w:szCs w:val="26"/>
    </w:rPr>
  </w:style>
  <w:style w:type="paragraph" w:styleId="Heading3">
    <w:name w:val="heading 3"/>
    <w:basedOn w:val="Heading2"/>
    <w:next w:val="Normal"/>
    <w:link w:val="Heading3Char"/>
    <w:uiPriority w:val="9"/>
    <w:unhideWhenUsed/>
    <w:qFormat/>
    <w:rsid w:val="00FD5910"/>
    <w:pPr>
      <w:numPr>
        <w:ilvl w:val="2"/>
      </w:numPr>
      <w:spacing w:before="0"/>
      <w:outlineLvl w:val="2"/>
    </w:pPr>
    <w:rPr>
      <w:bCs w:val="0"/>
    </w:rPr>
  </w:style>
  <w:style w:type="paragraph" w:styleId="Heading4">
    <w:name w:val="heading 4"/>
    <w:basedOn w:val="Normal"/>
    <w:next w:val="Normal"/>
    <w:link w:val="Heading4Char"/>
    <w:uiPriority w:val="9"/>
    <w:unhideWhenUsed/>
    <w:qFormat/>
    <w:rsid w:val="001C067C"/>
    <w:pPr>
      <w:keepNext/>
      <w:keepLines/>
      <w:numPr>
        <w:ilvl w:val="3"/>
        <w:numId w:val="1"/>
      </w:numPr>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A6C2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6C2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6C2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6C2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6C2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8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8E3"/>
    <w:rPr>
      <w:rFonts w:ascii="Tahoma" w:hAnsi="Tahoma" w:cs="Tahoma"/>
      <w:sz w:val="16"/>
      <w:szCs w:val="16"/>
    </w:rPr>
  </w:style>
  <w:style w:type="paragraph" w:styleId="NormalWeb">
    <w:name w:val="Normal (Web)"/>
    <w:basedOn w:val="Normal"/>
    <w:link w:val="NormalWebChar"/>
    <w:uiPriority w:val="99"/>
    <w:unhideWhenUsed/>
    <w:rsid w:val="006337B1"/>
    <w:pPr>
      <w:spacing w:before="100" w:beforeAutospacing="1" w:after="100" w:afterAutospacing="1" w:line="240" w:lineRule="auto"/>
    </w:pPr>
    <w:rPr>
      <w:sz w:val="24"/>
      <w:szCs w:val="24"/>
    </w:rPr>
  </w:style>
  <w:style w:type="character" w:customStyle="1" w:styleId="Heading2Char">
    <w:name w:val="Heading 2 Char"/>
    <w:basedOn w:val="DefaultParagraphFont"/>
    <w:link w:val="Heading2"/>
    <w:uiPriority w:val="9"/>
    <w:rsid w:val="00AA20E9"/>
    <w:rPr>
      <w:rFonts w:ascii="Times New Roman" w:eastAsiaTheme="majorEastAsia" w:hAnsi="Times New Roman" w:cstheme="majorBidi"/>
      <w:b/>
      <w:bCs/>
      <w:i/>
      <w:szCs w:val="26"/>
    </w:rPr>
  </w:style>
  <w:style w:type="paragraph" w:customStyle="1" w:styleId="FigCaption">
    <w:name w:val="FigCaption"/>
    <w:basedOn w:val="Normal"/>
    <w:link w:val="FigCaptionChar"/>
    <w:qFormat/>
    <w:rsid w:val="004C3CC6"/>
    <w:rPr>
      <w:i/>
      <w:sz w:val="20"/>
      <w:szCs w:val="20"/>
    </w:rPr>
  </w:style>
  <w:style w:type="character" w:customStyle="1" w:styleId="Heading3Char">
    <w:name w:val="Heading 3 Char"/>
    <w:basedOn w:val="DefaultParagraphFont"/>
    <w:link w:val="Heading3"/>
    <w:uiPriority w:val="9"/>
    <w:rsid w:val="00FD5910"/>
    <w:rPr>
      <w:rFonts w:ascii="Times New Roman" w:eastAsiaTheme="majorEastAsia" w:hAnsi="Times New Roman" w:cstheme="majorBidi"/>
      <w:b/>
      <w:i/>
      <w:szCs w:val="26"/>
    </w:rPr>
  </w:style>
  <w:style w:type="character" w:customStyle="1" w:styleId="FigCaptionChar">
    <w:name w:val="FigCaption Char"/>
    <w:basedOn w:val="DefaultParagraphFont"/>
    <w:link w:val="FigCaption"/>
    <w:rsid w:val="004C3CC6"/>
    <w:rPr>
      <w:rFonts w:ascii="Times New Roman" w:hAnsi="Times New Roman" w:cs="Times New Roman"/>
      <w:i/>
      <w:sz w:val="20"/>
      <w:szCs w:val="20"/>
    </w:rPr>
  </w:style>
  <w:style w:type="character" w:customStyle="1" w:styleId="Heading4Char">
    <w:name w:val="Heading 4 Char"/>
    <w:basedOn w:val="DefaultParagraphFont"/>
    <w:link w:val="Heading4"/>
    <w:uiPriority w:val="9"/>
    <w:rsid w:val="001C067C"/>
    <w:rPr>
      <w:rFonts w:asciiTheme="majorHAnsi" w:eastAsiaTheme="majorEastAsia" w:hAnsiTheme="majorHAnsi" w:cstheme="majorBidi"/>
      <w:b/>
      <w:bCs/>
      <w:i/>
      <w:iCs/>
      <w:color w:val="000000" w:themeColor="text1"/>
    </w:rPr>
  </w:style>
  <w:style w:type="character" w:customStyle="1" w:styleId="Heading1Char">
    <w:name w:val="Heading 1 Char"/>
    <w:basedOn w:val="DefaultParagraphFont"/>
    <w:link w:val="Heading1"/>
    <w:uiPriority w:val="9"/>
    <w:rsid w:val="003613D8"/>
    <w:rPr>
      <w:rFonts w:ascii="Times New Roman" w:eastAsiaTheme="majorEastAsia" w:hAnsi="Times New Roman" w:cstheme="majorBidi"/>
      <w:b/>
      <w:bCs/>
      <w:color w:val="000000" w:themeColor="text1"/>
      <w:sz w:val="24"/>
      <w:szCs w:val="28"/>
    </w:rPr>
  </w:style>
  <w:style w:type="character" w:customStyle="1" w:styleId="Heading5Char">
    <w:name w:val="Heading 5 Char"/>
    <w:basedOn w:val="DefaultParagraphFont"/>
    <w:link w:val="Heading5"/>
    <w:uiPriority w:val="9"/>
    <w:semiHidden/>
    <w:rsid w:val="007A6C2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6C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6C2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6C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6C21"/>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674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261A"/>
    <w:pPr>
      <w:spacing w:after="120" w:line="240" w:lineRule="auto"/>
      <w:ind w:firstLine="0"/>
      <w:jc w:val="center"/>
    </w:pPr>
    <w:rPr>
      <w:b/>
      <w:bCs/>
      <w:sz w:val="20"/>
    </w:rPr>
  </w:style>
  <w:style w:type="character" w:styleId="Hyperlink">
    <w:name w:val="Hyperlink"/>
    <w:basedOn w:val="DefaultParagraphFont"/>
    <w:uiPriority w:val="99"/>
    <w:unhideWhenUsed/>
    <w:rsid w:val="00ED7736"/>
    <w:rPr>
      <w:color w:val="0000FF" w:themeColor="hyperlink"/>
      <w:u w:val="single"/>
    </w:rPr>
  </w:style>
  <w:style w:type="paragraph" w:styleId="ListParagraph">
    <w:name w:val="List Paragraph"/>
    <w:basedOn w:val="Normal"/>
    <w:uiPriority w:val="34"/>
    <w:qFormat/>
    <w:rsid w:val="00EB46F3"/>
    <w:pPr>
      <w:spacing w:line="240" w:lineRule="auto"/>
      <w:ind w:left="720"/>
    </w:pPr>
    <w:rPr>
      <w:rFonts w:asciiTheme="minorHAnsi" w:hAnsiTheme="minorHAnsi" w:cstheme="minorBidi"/>
      <w:sz w:val="24"/>
      <w:szCs w:val="24"/>
    </w:rPr>
  </w:style>
  <w:style w:type="paragraph" w:styleId="BodyText">
    <w:name w:val="Body Text"/>
    <w:basedOn w:val="Normal"/>
    <w:link w:val="BodyTextChar"/>
    <w:unhideWhenUsed/>
    <w:rsid w:val="00DA0707"/>
    <w:pPr>
      <w:spacing w:after="120" w:line="228" w:lineRule="auto"/>
    </w:pPr>
    <w:rPr>
      <w:rFonts w:eastAsia="SimSun"/>
      <w:spacing w:val="-1"/>
      <w:sz w:val="20"/>
      <w:szCs w:val="20"/>
    </w:rPr>
  </w:style>
  <w:style w:type="character" w:customStyle="1" w:styleId="BodyTextChar">
    <w:name w:val="Body Text Char"/>
    <w:basedOn w:val="DefaultParagraphFont"/>
    <w:link w:val="BodyText"/>
    <w:rsid w:val="00DA0707"/>
    <w:rPr>
      <w:rFonts w:ascii="Times New Roman" w:eastAsia="SimSun" w:hAnsi="Times New Roman" w:cs="Times New Roman"/>
      <w:spacing w:val="-1"/>
      <w:sz w:val="20"/>
      <w:szCs w:val="20"/>
    </w:rPr>
  </w:style>
  <w:style w:type="character" w:customStyle="1" w:styleId="apple-converted-space">
    <w:name w:val="apple-converted-space"/>
    <w:basedOn w:val="DefaultParagraphFont"/>
    <w:rsid w:val="00DE792F"/>
  </w:style>
  <w:style w:type="character" w:customStyle="1" w:styleId="gd">
    <w:name w:val="gd"/>
    <w:basedOn w:val="DefaultParagraphFont"/>
    <w:rsid w:val="00DE792F"/>
  </w:style>
  <w:style w:type="paragraph" w:styleId="NoSpacing">
    <w:name w:val="No Spacing"/>
    <w:basedOn w:val="Normal"/>
    <w:link w:val="NoSpacingChar"/>
    <w:uiPriority w:val="1"/>
    <w:qFormat/>
    <w:rsid w:val="0065195B"/>
  </w:style>
  <w:style w:type="paragraph" w:customStyle="1" w:styleId="TableContents">
    <w:name w:val="TableContents"/>
    <w:basedOn w:val="NoSpacing"/>
    <w:link w:val="TableContentsChar"/>
    <w:qFormat/>
    <w:rsid w:val="0065195B"/>
    <w:pPr>
      <w:spacing w:line="200" w:lineRule="exact"/>
      <w:ind w:firstLine="0"/>
    </w:pPr>
    <w:rPr>
      <w:sz w:val="20"/>
    </w:rPr>
  </w:style>
  <w:style w:type="character" w:customStyle="1" w:styleId="NoSpacingChar">
    <w:name w:val="No Spacing Char"/>
    <w:basedOn w:val="DefaultParagraphFont"/>
    <w:link w:val="NoSpacing"/>
    <w:uiPriority w:val="1"/>
    <w:rsid w:val="0065195B"/>
    <w:rPr>
      <w:rFonts w:ascii="Times New Roman" w:hAnsi="Times New Roman" w:cs="Times New Roman"/>
    </w:rPr>
  </w:style>
  <w:style w:type="character" w:customStyle="1" w:styleId="TableContentsChar">
    <w:name w:val="TableContents Char"/>
    <w:basedOn w:val="NoSpacingChar"/>
    <w:link w:val="TableContents"/>
    <w:rsid w:val="0065195B"/>
    <w:rPr>
      <w:rFonts w:ascii="Times New Roman" w:hAnsi="Times New Roman" w:cs="Times New Roman"/>
      <w:sz w:val="20"/>
    </w:rPr>
  </w:style>
  <w:style w:type="table" w:customStyle="1" w:styleId="TableGrid1">
    <w:name w:val="Table Grid1"/>
    <w:basedOn w:val="TableNormal"/>
    <w:next w:val="TableGrid"/>
    <w:uiPriority w:val="59"/>
    <w:rsid w:val="00E9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656C8"/>
    <w:rPr>
      <w:sz w:val="16"/>
      <w:szCs w:val="16"/>
    </w:rPr>
  </w:style>
  <w:style w:type="paragraph" w:styleId="CommentText">
    <w:name w:val="annotation text"/>
    <w:basedOn w:val="Normal"/>
    <w:link w:val="CommentTextChar"/>
    <w:rsid w:val="00F656C8"/>
    <w:pPr>
      <w:spacing w:line="240" w:lineRule="auto"/>
    </w:pPr>
    <w:rPr>
      <w:sz w:val="20"/>
      <w:szCs w:val="20"/>
    </w:rPr>
  </w:style>
  <w:style w:type="character" w:customStyle="1" w:styleId="CommentTextChar">
    <w:name w:val="Comment Text Char"/>
    <w:basedOn w:val="DefaultParagraphFont"/>
    <w:link w:val="CommentText"/>
    <w:rsid w:val="00F656C8"/>
    <w:rPr>
      <w:rFonts w:ascii="Times New Roman" w:hAnsi="Times New Roman" w:cs="Times New Roman"/>
      <w:sz w:val="20"/>
      <w:szCs w:val="20"/>
    </w:rPr>
  </w:style>
  <w:style w:type="paragraph" w:styleId="CommentSubject">
    <w:name w:val="annotation subject"/>
    <w:basedOn w:val="CommentText"/>
    <w:next w:val="CommentText"/>
    <w:link w:val="CommentSubjectChar"/>
    <w:rsid w:val="00F656C8"/>
    <w:rPr>
      <w:b/>
      <w:bCs/>
    </w:rPr>
  </w:style>
  <w:style w:type="character" w:customStyle="1" w:styleId="CommentSubjectChar">
    <w:name w:val="Comment Subject Char"/>
    <w:basedOn w:val="CommentTextChar"/>
    <w:link w:val="CommentSubject"/>
    <w:rsid w:val="00F656C8"/>
    <w:rPr>
      <w:rFonts w:ascii="Times New Roman" w:hAnsi="Times New Roman" w:cs="Times New Roman"/>
      <w:b/>
      <w:bCs/>
      <w:sz w:val="20"/>
      <w:szCs w:val="20"/>
    </w:rPr>
  </w:style>
  <w:style w:type="table" w:styleId="MediumShading2-Accent2">
    <w:name w:val="Medium Shading 2 Accent 2"/>
    <w:basedOn w:val="TableNormal"/>
    <w:uiPriority w:val="64"/>
    <w:rsid w:val="007B04A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
    <w:name w:val="Colorful List"/>
    <w:basedOn w:val="TableNormal"/>
    <w:rsid w:val="0080264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Header">
    <w:name w:val="header"/>
    <w:basedOn w:val="Normal"/>
    <w:link w:val="HeaderChar"/>
    <w:rsid w:val="00C77C03"/>
    <w:pPr>
      <w:tabs>
        <w:tab w:val="center" w:pos="4320"/>
        <w:tab w:val="right" w:pos="8640"/>
      </w:tabs>
      <w:spacing w:line="240" w:lineRule="auto"/>
    </w:pPr>
  </w:style>
  <w:style w:type="character" w:customStyle="1" w:styleId="HeaderChar">
    <w:name w:val="Header Char"/>
    <w:basedOn w:val="DefaultParagraphFont"/>
    <w:link w:val="Header"/>
    <w:rsid w:val="00C77C03"/>
    <w:rPr>
      <w:rFonts w:ascii="Times New Roman" w:hAnsi="Times New Roman" w:cs="Times New Roman"/>
    </w:rPr>
  </w:style>
  <w:style w:type="paragraph" w:styleId="Footer">
    <w:name w:val="footer"/>
    <w:basedOn w:val="Normal"/>
    <w:link w:val="FooterChar"/>
    <w:uiPriority w:val="99"/>
    <w:rsid w:val="00C77C03"/>
    <w:pPr>
      <w:tabs>
        <w:tab w:val="center" w:pos="4320"/>
        <w:tab w:val="right" w:pos="8640"/>
      </w:tabs>
      <w:spacing w:line="240" w:lineRule="auto"/>
    </w:pPr>
  </w:style>
  <w:style w:type="character" w:customStyle="1" w:styleId="FooterChar">
    <w:name w:val="Footer Char"/>
    <w:basedOn w:val="DefaultParagraphFont"/>
    <w:link w:val="Footer"/>
    <w:uiPriority w:val="99"/>
    <w:rsid w:val="00C77C03"/>
    <w:rPr>
      <w:rFonts w:ascii="Times New Roman" w:hAnsi="Times New Roman" w:cs="Times New Roman"/>
    </w:rPr>
  </w:style>
  <w:style w:type="paragraph" w:customStyle="1" w:styleId="HeaderFooter">
    <w:name w:val="Header &amp; Footer"/>
    <w:uiPriority w:val="99"/>
    <w:rsid w:val="003613D8"/>
    <w:pPr>
      <w:tabs>
        <w:tab w:val="right" w:pos="9360"/>
      </w:tabs>
      <w:spacing w:after="0" w:line="240" w:lineRule="exact"/>
      <w:ind w:firstLine="288"/>
      <w:jc w:val="both"/>
    </w:pPr>
    <w:rPr>
      <w:rFonts w:ascii="Helvetica" w:eastAsia="?????? Pro W3" w:hAnsi="Helvetica" w:cs="Times New Roman"/>
      <w:color w:val="000000"/>
      <w:sz w:val="20"/>
      <w:szCs w:val="20"/>
    </w:rPr>
  </w:style>
  <w:style w:type="paragraph" w:customStyle="1" w:styleId="Body">
    <w:name w:val="Body"/>
    <w:uiPriority w:val="99"/>
    <w:rsid w:val="003613D8"/>
    <w:pPr>
      <w:spacing w:after="0" w:line="240" w:lineRule="exact"/>
      <w:ind w:firstLine="288"/>
      <w:jc w:val="both"/>
    </w:pPr>
    <w:rPr>
      <w:rFonts w:ascii="Helvetica" w:eastAsia="?????? Pro W3" w:hAnsi="Helvetica" w:cs="Times New Roman"/>
      <w:color w:val="000000"/>
      <w:sz w:val="24"/>
      <w:szCs w:val="20"/>
    </w:rPr>
  </w:style>
  <w:style w:type="paragraph" w:customStyle="1" w:styleId="BodyA">
    <w:name w:val="Body A"/>
    <w:uiPriority w:val="99"/>
    <w:rsid w:val="003613D8"/>
    <w:pPr>
      <w:spacing w:after="0" w:line="240" w:lineRule="exact"/>
      <w:ind w:firstLine="288"/>
      <w:jc w:val="both"/>
    </w:pPr>
    <w:rPr>
      <w:rFonts w:ascii="Helvetica" w:eastAsia="?????? Pro W3" w:hAnsi="Helvetica" w:cs="Times New Roman"/>
      <w:color w:val="000000"/>
      <w:sz w:val="24"/>
      <w:szCs w:val="20"/>
    </w:rPr>
  </w:style>
  <w:style w:type="paragraph" w:customStyle="1" w:styleId="FootnoteText1">
    <w:name w:val="Footnote Text1"/>
    <w:uiPriority w:val="99"/>
    <w:rsid w:val="003613D8"/>
    <w:pPr>
      <w:spacing w:after="0" w:line="240" w:lineRule="exact"/>
      <w:ind w:firstLine="288"/>
      <w:jc w:val="both"/>
    </w:pPr>
    <w:rPr>
      <w:rFonts w:ascii="Helvetica" w:eastAsia="?????? Pro W3" w:hAnsi="Helvetica" w:cs="Times New Roman"/>
      <w:color w:val="000000"/>
      <w:sz w:val="20"/>
      <w:szCs w:val="20"/>
    </w:rPr>
  </w:style>
  <w:style w:type="character" w:styleId="FollowedHyperlink">
    <w:name w:val="FollowedHyperlink"/>
    <w:basedOn w:val="DefaultParagraphFont"/>
    <w:rsid w:val="006A74CE"/>
    <w:rPr>
      <w:color w:val="800080" w:themeColor="followedHyperlink"/>
      <w:u w:val="single"/>
    </w:rPr>
  </w:style>
  <w:style w:type="paragraph" w:customStyle="1" w:styleId="Spacebefore">
    <w:name w:val="Spacebefore"/>
    <w:basedOn w:val="Normal"/>
    <w:link w:val="SpacebeforeChar"/>
    <w:qFormat/>
    <w:rsid w:val="00646ECD"/>
    <w:pPr>
      <w:spacing w:before="120"/>
      <w:ind w:firstLine="0"/>
      <w:contextualSpacing w:val="0"/>
    </w:pPr>
    <w:rPr>
      <w:rFonts w:eastAsia="PMingLiU"/>
    </w:rPr>
  </w:style>
  <w:style w:type="character" w:customStyle="1" w:styleId="SpacebeforeChar">
    <w:name w:val="Spacebefore Char"/>
    <w:basedOn w:val="DefaultParagraphFont"/>
    <w:link w:val="Spacebefore"/>
    <w:rsid w:val="00646ECD"/>
    <w:rPr>
      <w:rFonts w:ascii="Times New Roman" w:eastAsia="PMingLiU" w:hAnsi="Times New Roman" w:cs="Times New Roman"/>
    </w:rPr>
  </w:style>
  <w:style w:type="character" w:customStyle="1" w:styleId="NormalWebChar">
    <w:name w:val="Normal (Web) Char"/>
    <w:basedOn w:val="DefaultParagraphFont"/>
    <w:link w:val="NormalWeb"/>
    <w:uiPriority w:val="99"/>
    <w:rsid w:val="00646ECD"/>
    <w:rPr>
      <w:rFonts w:ascii="Times New Roman" w:hAnsi="Times New Roman" w:cs="Times New Roman"/>
      <w:sz w:val="24"/>
      <w:szCs w:val="24"/>
    </w:rPr>
  </w:style>
  <w:style w:type="character" w:customStyle="1" w:styleId="apple-style-span">
    <w:name w:val="apple-style-span"/>
    <w:basedOn w:val="DefaultParagraphFont"/>
    <w:rsid w:val="00D32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9216">
      <w:bodyDiv w:val="1"/>
      <w:marLeft w:val="0"/>
      <w:marRight w:val="0"/>
      <w:marTop w:val="0"/>
      <w:marBottom w:val="0"/>
      <w:divBdr>
        <w:top w:val="none" w:sz="0" w:space="0" w:color="auto"/>
        <w:left w:val="none" w:sz="0" w:space="0" w:color="auto"/>
        <w:bottom w:val="none" w:sz="0" w:space="0" w:color="auto"/>
        <w:right w:val="none" w:sz="0" w:space="0" w:color="auto"/>
      </w:divBdr>
    </w:div>
    <w:div w:id="452670183">
      <w:bodyDiv w:val="1"/>
      <w:marLeft w:val="0"/>
      <w:marRight w:val="0"/>
      <w:marTop w:val="0"/>
      <w:marBottom w:val="0"/>
      <w:divBdr>
        <w:top w:val="none" w:sz="0" w:space="0" w:color="auto"/>
        <w:left w:val="none" w:sz="0" w:space="0" w:color="auto"/>
        <w:bottom w:val="none" w:sz="0" w:space="0" w:color="auto"/>
        <w:right w:val="none" w:sz="0" w:space="0" w:color="auto"/>
      </w:divBdr>
    </w:div>
    <w:div w:id="539704153">
      <w:bodyDiv w:val="1"/>
      <w:marLeft w:val="0"/>
      <w:marRight w:val="0"/>
      <w:marTop w:val="0"/>
      <w:marBottom w:val="0"/>
      <w:divBdr>
        <w:top w:val="none" w:sz="0" w:space="0" w:color="auto"/>
        <w:left w:val="none" w:sz="0" w:space="0" w:color="auto"/>
        <w:bottom w:val="none" w:sz="0" w:space="0" w:color="auto"/>
        <w:right w:val="none" w:sz="0" w:space="0" w:color="auto"/>
      </w:divBdr>
    </w:div>
    <w:div w:id="604071591">
      <w:bodyDiv w:val="1"/>
      <w:marLeft w:val="0"/>
      <w:marRight w:val="0"/>
      <w:marTop w:val="0"/>
      <w:marBottom w:val="0"/>
      <w:divBdr>
        <w:top w:val="none" w:sz="0" w:space="0" w:color="auto"/>
        <w:left w:val="none" w:sz="0" w:space="0" w:color="auto"/>
        <w:bottom w:val="none" w:sz="0" w:space="0" w:color="auto"/>
        <w:right w:val="none" w:sz="0" w:space="0" w:color="auto"/>
      </w:divBdr>
    </w:div>
    <w:div w:id="867640446">
      <w:bodyDiv w:val="1"/>
      <w:marLeft w:val="0"/>
      <w:marRight w:val="0"/>
      <w:marTop w:val="0"/>
      <w:marBottom w:val="0"/>
      <w:divBdr>
        <w:top w:val="none" w:sz="0" w:space="0" w:color="auto"/>
        <w:left w:val="none" w:sz="0" w:space="0" w:color="auto"/>
        <w:bottom w:val="none" w:sz="0" w:space="0" w:color="auto"/>
        <w:right w:val="none" w:sz="0" w:space="0" w:color="auto"/>
      </w:divBdr>
    </w:div>
    <w:div w:id="1346640386">
      <w:bodyDiv w:val="1"/>
      <w:marLeft w:val="0"/>
      <w:marRight w:val="0"/>
      <w:marTop w:val="0"/>
      <w:marBottom w:val="0"/>
      <w:divBdr>
        <w:top w:val="none" w:sz="0" w:space="0" w:color="auto"/>
        <w:left w:val="none" w:sz="0" w:space="0" w:color="auto"/>
        <w:bottom w:val="none" w:sz="0" w:space="0" w:color="auto"/>
        <w:right w:val="none" w:sz="0" w:space="0" w:color="auto"/>
      </w:divBdr>
    </w:div>
    <w:div w:id="1744521919">
      <w:bodyDiv w:val="1"/>
      <w:marLeft w:val="0"/>
      <w:marRight w:val="0"/>
      <w:marTop w:val="0"/>
      <w:marBottom w:val="0"/>
      <w:divBdr>
        <w:top w:val="none" w:sz="0" w:space="0" w:color="auto"/>
        <w:left w:val="none" w:sz="0" w:space="0" w:color="auto"/>
        <w:bottom w:val="none" w:sz="0" w:space="0" w:color="auto"/>
        <w:right w:val="none" w:sz="0" w:space="0" w:color="auto"/>
      </w:divBdr>
      <w:divsChild>
        <w:div w:id="577597650">
          <w:marLeft w:val="0"/>
          <w:marRight w:val="0"/>
          <w:marTop w:val="0"/>
          <w:marBottom w:val="0"/>
          <w:divBdr>
            <w:top w:val="none" w:sz="0" w:space="0" w:color="auto"/>
            <w:left w:val="none" w:sz="0" w:space="0" w:color="auto"/>
            <w:bottom w:val="none" w:sz="0" w:space="0" w:color="auto"/>
            <w:right w:val="none" w:sz="0" w:space="0" w:color="auto"/>
          </w:divBdr>
        </w:div>
        <w:div w:id="1193961116">
          <w:marLeft w:val="0"/>
          <w:marRight w:val="0"/>
          <w:marTop w:val="0"/>
          <w:marBottom w:val="0"/>
          <w:divBdr>
            <w:top w:val="none" w:sz="0" w:space="0" w:color="auto"/>
            <w:left w:val="none" w:sz="0" w:space="0" w:color="auto"/>
            <w:bottom w:val="none" w:sz="0" w:space="0" w:color="auto"/>
            <w:right w:val="none" w:sz="0" w:space="0" w:color="auto"/>
          </w:divBdr>
        </w:div>
        <w:div w:id="141044405">
          <w:marLeft w:val="0"/>
          <w:marRight w:val="0"/>
          <w:marTop w:val="0"/>
          <w:marBottom w:val="0"/>
          <w:divBdr>
            <w:top w:val="none" w:sz="0" w:space="0" w:color="auto"/>
            <w:left w:val="none" w:sz="0" w:space="0" w:color="auto"/>
            <w:bottom w:val="none" w:sz="0" w:space="0" w:color="auto"/>
            <w:right w:val="none" w:sz="0" w:space="0" w:color="auto"/>
          </w:divBdr>
        </w:div>
        <w:div w:id="6979410">
          <w:marLeft w:val="0"/>
          <w:marRight w:val="0"/>
          <w:marTop w:val="0"/>
          <w:marBottom w:val="0"/>
          <w:divBdr>
            <w:top w:val="none" w:sz="0" w:space="0" w:color="auto"/>
            <w:left w:val="none" w:sz="0" w:space="0" w:color="auto"/>
            <w:bottom w:val="none" w:sz="0" w:space="0" w:color="auto"/>
            <w:right w:val="none" w:sz="0" w:space="0" w:color="auto"/>
          </w:divBdr>
        </w:div>
        <w:div w:id="188761560">
          <w:marLeft w:val="0"/>
          <w:marRight w:val="0"/>
          <w:marTop w:val="0"/>
          <w:marBottom w:val="0"/>
          <w:divBdr>
            <w:top w:val="none" w:sz="0" w:space="0" w:color="auto"/>
            <w:left w:val="none" w:sz="0" w:space="0" w:color="auto"/>
            <w:bottom w:val="none" w:sz="0" w:space="0" w:color="auto"/>
            <w:right w:val="none" w:sz="0" w:space="0" w:color="auto"/>
          </w:divBdr>
        </w:div>
        <w:div w:id="225340346">
          <w:marLeft w:val="0"/>
          <w:marRight w:val="0"/>
          <w:marTop w:val="0"/>
          <w:marBottom w:val="0"/>
          <w:divBdr>
            <w:top w:val="none" w:sz="0" w:space="0" w:color="auto"/>
            <w:left w:val="none" w:sz="0" w:space="0" w:color="auto"/>
            <w:bottom w:val="none" w:sz="0" w:space="0" w:color="auto"/>
            <w:right w:val="none" w:sz="0" w:space="0" w:color="auto"/>
          </w:divBdr>
        </w:div>
      </w:divsChild>
    </w:div>
    <w:div w:id="1820069634">
      <w:bodyDiv w:val="1"/>
      <w:marLeft w:val="0"/>
      <w:marRight w:val="0"/>
      <w:marTop w:val="0"/>
      <w:marBottom w:val="0"/>
      <w:divBdr>
        <w:top w:val="none" w:sz="0" w:space="0" w:color="auto"/>
        <w:left w:val="none" w:sz="0" w:space="0" w:color="auto"/>
        <w:bottom w:val="none" w:sz="0" w:space="0" w:color="auto"/>
        <w:right w:val="none" w:sz="0" w:space="0" w:color="auto"/>
      </w:divBdr>
    </w:div>
    <w:div w:id="1907186516">
      <w:bodyDiv w:val="1"/>
      <w:marLeft w:val="0"/>
      <w:marRight w:val="0"/>
      <w:marTop w:val="0"/>
      <w:marBottom w:val="0"/>
      <w:divBdr>
        <w:top w:val="none" w:sz="0" w:space="0" w:color="auto"/>
        <w:left w:val="none" w:sz="0" w:space="0" w:color="auto"/>
        <w:bottom w:val="none" w:sz="0" w:space="0" w:color="auto"/>
        <w:right w:val="none" w:sz="0" w:space="0" w:color="auto"/>
      </w:divBdr>
    </w:div>
    <w:div w:id="2012561147">
      <w:bodyDiv w:val="1"/>
      <w:marLeft w:val="0"/>
      <w:marRight w:val="0"/>
      <w:marTop w:val="0"/>
      <w:marBottom w:val="0"/>
      <w:divBdr>
        <w:top w:val="none" w:sz="0" w:space="0" w:color="auto"/>
        <w:left w:val="none" w:sz="0" w:space="0" w:color="auto"/>
        <w:bottom w:val="none" w:sz="0" w:space="0" w:color="auto"/>
        <w:right w:val="none" w:sz="0" w:space="0" w:color="auto"/>
      </w:divBdr>
      <w:divsChild>
        <w:div w:id="1162744292">
          <w:marLeft w:val="0"/>
          <w:marRight w:val="0"/>
          <w:marTop w:val="30"/>
          <w:marBottom w:val="0"/>
          <w:divBdr>
            <w:top w:val="none" w:sz="0" w:space="0" w:color="auto"/>
            <w:left w:val="none" w:sz="0" w:space="0" w:color="auto"/>
            <w:bottom w:val="none" w:sz="0" w:space="0" w:color="auto"/>
            <w:right w:val="none" w:sz="0" w:space="0" w:color="auto"/>
          </w:divBdr>
          <w:divsChild>
            <w:div w:id="54691323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sahpc.indiana.edu/tutorial/index.html" TargetMode="External"/><Relationship Id="rId18" Type="http://schemas.openxmlformats.org/officeDocument/2006/relationships/hyperlink" Target="http://salsahpc.indiana.edu/csci-b534-spring-2012/" TargetMode="External"/><Relationship Id="rId26" Type="http://schemas.openxmlformats.org/officeDocument/2006/relationships/image" Target="media/image8.png"/><Relationship Id="rId39" Type="http://schemas.openxmlformats.org/officeDocument/2006/relationships/image" Target="media/image21.jpg"/><Relationship Id="rId21" Type="http://schemas.openxmlformats.org/officeDocument/2006/relationships/hyperlink" Target="http://sciencecloudsummer2012.tumblr.com/schedule" TargetMode="External"/><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hyperlink" Target="http://salsahpc.indiana.edu/ScienceCloud/index.html" TargetMode="External"/><Relationship Id="rId17" Type="http://schemas.openxmlformats.org/officeDocument/2006/relationships/hyperlink" Target="http://salsahpc.indiana.edu/csci-b534-fall-2012/"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lsahpc.indiana.edu/b649/" TargetMode="External"/><Relationship Id="rId20" Type="http://schemas.openxmlformats.org/officeDocument/2006/relationships/hyperlink" Target="http://salsahpc.indiana.edu/admicloudyviewworkshop/" TargetMode="External"/><Relationship Id="rId29" Type="http://schemas.openxmlformats.org/officeDocument/2006/relationships/image" Target="media/image11.jpg"/><Relationship Id="rId41" Type="http://schemas.openxmlformats.org/officeDocument/2006/relationships/image" Target="media/image23.jpg"/><Relationship Id="rId54"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lsahpc.indiana.edu/csci-b649-201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emf"/><Relationship Id="rId57" Type="http://schemas.openxmlformats.org/officeDocument/2006/relationships/image" Target="media/image39.png"/><Relationship Id="rId10" Type="http://schemas.openxmlformats.org/officeDocument/2006/relationships/hyperlink" Target="http://www.vscse.org/summerschool/2012/scss.html" TargetMode="External"/><Relationship Id="rId19" Type="http://schemas.openxmlformats.org/officeDocument/2006/relationships/hyperlink" Target="http://salsahpc.indiana.edu/b534/" TargetMode="External"/><Relationship Id="rId31" Type="http://schemas.openxmlformats.org/officeDocument/2006/relationships/image" Target="media/image13.jp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holar.google.com/citations?hl=en&amp;user=0w0Dy34AAAAJ" TargetMode="External"/><Relationship Id="rId14" Type="http://schemas.openxmlformats.org/officeDocument/2006/relationships/hyperlink" Target="http://sciencecloudsummer2012.tumblr.com" TargetMode="Externa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emf"/><Relationship Id="rId56"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33.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non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5633</Words>
  <Characters>32113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Fox</dc:creator>
  <cp:lastModifiedBy>Judy Fox</cp:lastModifiedBy>
  <cp:revision>2</cp:revision>
  <cp:lastPrinted>2013-04-22T14:13:00Z</cp:lastPrinted>
  <dcterms:created xsi:type="dcterms:W3CDTF">2015-04-01T02:16:00Z</dcterms:created>
  <dcterms:modified xsi:type="dcterms:W3CDTF">2015-04-01T02:16:00Z</dcterms:modified>
</cp:coreProperties>
</file>