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6FB" w:rsidRPr="002C644B" w:rsidRDefault="002C644B">
      <w:pPr>
        <w:rPr>
          <w:rFonts w:ascii="Arial" w:hAnsi="Arial" w:cs="Arial"/>
          <w:b/>
          <w:sz w:val="24"/>
        </w:rPr>
      </w:pPr>
      <w:r w:rsidRPr="002C644B">
        <w:rPr>
          <w:rFonts w:ascii="Arial" w:hAnsi="Arial" w:cs="Arial"/>
          <w:b/>
          <w:sz w:val="24"/>
        </w:rPr>
        <w:t>Experience with Online Teaching</w:t>
      </w:r>
      <w:r w:rsidR="009748E4">
        <w:rPr>
          <w:rFonts w:ascii="Arial" w:hAnsi="Arial" w:cs="Arial"/>
          <w:b/>
          <w:sz w:val="24"/>
        </w:rPr>
        <w:t xml:space="preserve"> with Open Source MOOC Technology</w:t>
      </w:r>
    </w:p>
    <w:p w:rsidR="002C644B" w:rsidRPr="002C644B" w:rsidRDefault="002C644B">
      <w:pPr>
        <w:rPr>
          <w:rFonts w:ascii="Arial" w:hAnsi="Arial" w:cs="Arial"/>
          <w:i/>
        </w:rPr>
      </w:pPr>
      <w:r w:rsidRPr="002C644B">
        <w:rPr>
          <w:rFonts w:ascii="Arial" w:hAnsi="Arial" w:cs="Arial"/>
          <w:i/>
        </w:rPr>
        <w:t>Geoffrey Fox 10 June 2014</w:t>
      </w:r>
    </w:p>
    <w:p w:rsidR="002C644B" w:rsidRDefault="002C644B">
      <w:pPr>
        <w:rPr>
          <w:rFonts w:ascii="Arial" w:hAnsi="Arial" w:cs="Arial"/>
        </w:rPr>
      </w:pPr>
      <w:r w:rsidRPr="002C644B">
        <w:rPr>
          <w:rFonts w:ascii="Arial" w:hAnsi="Arial" w:cs="Arial"/>
          <w:b/>
        </w:rPr>
        <w:t>Abstract:</w:t>
      </w:r>
      <w:r>
        <w:rPr>
          <w:rFonts w:ascii="Arial" w:hAnsi="Arial" w:cs="Arial"/>
        </w:rPr>
        <w:t xml:space="preserve"> </w:t>
      </w:r>
      <w:bookmarkStart w:id="0" w:name="_GoBack"/>
      <w:r>
        <w:rPr>
          <w:rFonts w:ascii="Arial" w:hAnsi="Arial" w:cs="Arial"/>
        </w:rPr>
        <w:t>This memo describes experiences with online teaching in Spring Semester 2014. We discuss the technologies used and the approach to teaching</w:t>
      </w:r>
      <w:r w:rsidR="00AB2939">
        <w:rPr>
          <w:rFonts w:ascii="Arial" w:hAnsi="Arial" w:cs="Arial"/>
        </w:rPr>
        <w:t>/learning</w:t>
      </w:r>
      <w:r>
        <w:rPr>
          <w:rFonts w:ascii="Arial" w:hAnsi="Arial" w:cs="Arial"/>
        </w:rPr>
        <w:t>.</w:t>
      </w:r>
    </w:p>
    <w:bookmarkEnd w:id="0"/>
    <w:p w:rsidR="002C644B" w:rsidRDefault="002C644B">
      <w:pPr>
        <w:rPr>
          <w:rFonts w:ascii="Arial" w:hAnsi="Arial" w:cs="Arial"/>
        </w:rPr>
      </w:pPr>
      <w:r w:rsidRPr="002C644B">
        <w:rPr>
          <w:rFonts w:ascii="Arial" w:hAnsi="Arial" w:cs="Arial"/>
          <w:b/>
        </w:rPr>
        <w:t>Scenario:</w:t>
      </w:r>
      <w:r>
        <w:rPr>
          <w:rFonts w:ascii="Arial" w:hAnsi="Arial" w:cs="Arial"/>
        </w:rPr>
        <w:t xml:space="preserve"> We have taught from December 2013 to now, a course that was originally called X-Informatics but later renamed Big Data: Applications and Analytics.</w:t>
      </w:r>
      <w:r w:rsidR="00BE3A5F">
        <w:rPr>
          <w:rFonts w:ascii="Arial" w:hAnsi="Arial" w:cs="Arial"/>
        </w:rPr>
        <w:t xml:space="preserve"> This course has four separate offerings</w:t>
      </w:r>
      <w:r w:rsidR="00D278A9">
        <w:rPr>
          <w:rFonts w:ascii="Arial" w:hAnsi="Arial" w:cs="Arial"/>
        </w:rPr>
        <w:t xml:space="preserve"> so far</w:t>
      </w:r>
    </w:p>
    <w:p w:rsidR="00BE3A5F" w:rsidRDefault="00BE3A5F" w:rsidP="00BE3A5F">
      <w:pPr>
        <w:pStyle w:val="ListParagraph"/>
        <w:numPr>
          <w:ilvl w:val="0"/>
          <w:numId w:val="1"/>
        </w:numPr>
        <w:rPr>
          <w:rFonts w:ascii="Arial" w:hAnsi="Arial" w:cs="Arial"/>
        </w:rPr>
      </w:pPr>
      <w:r>
        <w:rPr>
          <w:rFonts w:ascii="Arial" w:hAnsi="Arial" w:cs="Arial"/>
        </w:rPr>
        <w:t>A MOOC with no credit and no tuition. This started first and continues with a total of 1637 enrolled students as of June 9 2014</w:t>
      </w:r>
      <w:r w:rsidR="00D278A9">
        <w:rPr>
          <w:rFonts w:ascii="Arial" w:hAnsi="Arial" w:cs="Arial"/>
        </w:rPr>
        <w:t>; about 6 new students enroll every day</w:t>
      </w:r>
      <w:r>
        <w:rPr>
          <w:rFonts w:ascii="Arial" w:hAnsi="Arial" w:cs="Arial"/>
        </w:rPr>
        <w:t>.</w:t>
      </w:r>
      <w:r w:rsidR="00D278A9">
        <w:rPr>
          <w:rFonts w:ascii="Arial" w:hAnsi="Arial" w:cs="Arial"/>
        </w:rPr>
        <w:t xml:space="preserve"> This class </w:t>
      </w:r>
      <w:r w:rsidR="00A55CE8">
        <w:rPr>
          <w:rFonts w:ascii="Arial" w:hAnsi="Arial" w:cs="Arial"/>
        </w:rPr>
        <w:t>i</w:t>
      </w:r>
      <w:r w:rsidR="00D278A9">
        <w:rPr>
          <w:rFonts w:ascii="Arial" w:hAnsi="Arial" w:cs="Arial"/>
        </w:rPr>
        <w:t>s online only and d</w:t>
      </w:r>
      <w:r w:rsidR="00A55CE8">
        <w:rPr>
          <w:rFonts w:ascii="Arial" w:hAnsi="Arial" w:cs="Arial"/>
        </w:rPr>
        <w:t>oes</w:t>
      </w:r>
      <w:r w:rsidR="00D278A9">
        <w:rPr>
          <w:rFonts w:ascii="Arial" w:hAnsi="Arial" w:cs="Arial"/>
        </w:rPr>
        <w:t xml:space="preserve"> not offer instructor </w:t>
      </w:r>
      <w:r w:rsidR="00A55CE8">
        <w:rPr>
          <w:rFonts w:ascii="Arial" w:hAnsi="Arial" w:cs="Arial"/>
        </w:rPr>
        <w:t xml:space="preserve">or AI </w:t>
      </w:r>
      <w:r w:rsidR="00D278A9">
        <w:rPr>
          <w:rFonts w:ascii="Arial" w:hAnsi="Arial" w:cs="Arial"/>
        </w:rPr>
        <w:t xml:space="preserve">grading. </w:t>
      </w:r>
      <w:r w:rsidR="00874491">
        <w:rPr>
          <w:rFonts w:ascii="Arial" w:hAnsi="Arial" w:cs="Arial"/>
        </w:rPr>
        <w:t>A largely meaningless “piece of paper” is available to those who complete class.</w:t>
      </w:r>
    </w:p>
    <w:p w:rsidR="00D278A9" w:rsidRDefault="00D278A9" w:rsidP="00BE3A5F">
      <w:pPr>
        <w:pStyle w:val="ListParagraph"/>
        <w:numPr>
          <w:ilvl w:val="0"/>
          <w:numId w:val="1"/>
        </w:numPr>
        <w:rPr>
          <w:rFonts w:ascii="Arial" w:hAnsi="Arial" w:cs="Arial"/>
        </w:rPr>
      </w:pPr>
      <w:r>
        <w:rPr>
          <w:rFonts w:ascii="Arial" w:hAnsi="Arial" w:cs="Arial"/>
        </w:rPr>
        <w:t xml:space="preserve">An Informatics Undergraduate class I400 offered spring 2014 semester with 55 </w:t>
      </w:r>
      <w:r w:rsidR="00853E62">
        <w:rPr>
          <w:rFonts w:ascii="Arial" w:hAnsi="Arial" w:cs="Arial"/>
        </w:rPr>
        <w:t xml:space="preserve">residential </w:t>
      </w:r>
      <w:r>
        <w:rPr>
          <w:rFonts w:ascii="Arial" w:hAnsi="Arial" w:cs="Arial"/>
        </w:rPr>
        <w:t>students and regular tuition and credit. This had regular instructor/AI grading.</w:t>
      </w:r>
    </w:p>
    <w:p w:rsidR="00D278A9" w:rsidRPr="00BE3A5F" w:rsidRDefault="00D278A9" w:rsidP="00D278A9">
      <w:pPr>
        <w:pStyle w:val="ListParagraph"/>
        <w:numPr>
          <w:ilvl w:val="0"/>
          <w:numId w:val="1"/>
        </w:numPr>
        <w:rPr>
          <w:rFonts w:ascii="Arial" w:hAnsi="Arial" w:cs="Arial"/>
        </w:rPr>
      </w:pPr>
      <w:r>
        <w:rPr>
          <w:rFonts w:ascii="Arial" w:hAnsi="Arial" w:cs="Arial"/>
        </w:rPr>
        <w:t xml:space="preserve">An Informatics Graduate class I590 offered spring 2014 semester with 22 </w:t>
      </w:r>
      <w:r w:rsidR="00853E62">
        <w:rPr>
          <w:rFonts w:ascii="Arial" w:hAnsi="Arial" w:cs="Arial"/>
        </w:rPr>
        <w:t xml:space="preserve">residential </w:t>
      </w:r>
      <w:r>
        <w:rPr>
          <w:rFonts w:ascii="Arial" w:hAnsi="Arial" w:cs="Arial"/>
        </w:rPr>
        <w:t>students and regular tuition and credit; most students were Computer Science Masters students. This had regular instructor/AI grading.</w:t>
      </w:r>
    </w:p>
    <w:p w:rsidR="00D278A9" w:rsidRDefault="00D278A9" w:rsidP="00D278A9">
      <w:pPr>
        <w:pStyle w:val="ListParagraph"/>
        <w:numPr>
          <w:ilvl w:val="0"/>
          <w:numId w:val="1"/>
        </w:numPr>
        <w:rPr>
          <w:rFonts w:ascii="Arial" w:hAnsi="Arial" w:cs="Arial"/>
        </w:rPr>
      </w:pPr>
      <w:r>
        <w:rPr>
          <w:rFonts w:ascii="Arial" w:hAnsi="Arial" w:cs="Arial"/>
        </w:rPr>
        <w:t xml:space="preserve">A Data Science Certificate Graduate class I590 offered spring 2014 semester with 12 </w:t>
      </w:r>
      <w:r w:rsidR="00853E62">
        <w:rPr>
          <w:rFonts w:ascii="Arial" w:hAnsi="Arial" w:cs="Arial"/>
        </w:rPr>
        <w:t xml:space="preserve">non-residential </w:t>
      </w:r>
      <w:r>
        <w:rPr>
          <w:rFonts w:ascii="Arial" w:hAnsi="Arial" w:cs="Arial"/>
        </w:rPr>
        <w:t>students and (</w:t>
      </w:r>
      <w:r w:rsidR="00853E62">
        <w:rPr>
          <w:rFonts w:ascii="Arial" w:hAnsi="Arial" w:cs="Arial"/>
        </w:rPr>
        <w:t>discounted to ~instate value</w:t>
      </w:r>
      <w:r>
        <w:rPr>
          <w:rFonts w:ascii="Arial" w:hAnsi="Arial" w:cs="Arial"/>
        </w:rPr>
        <w:t>) tuition but regular credit. This class was online only. This had regular instructor/AI grading.</w:t>
      </w:r>
    </w:p>
    <w:p w:rsidR="00D10617" w:rsidRDefault="00D10617" w:rsidP="00D10617">
      <w:pPr>
        <w:rPr>
          <w:rFonts w:ascii="Arial" w:hAnsi="Arial" w:cs="Arial"/>
        </w:rPr>
      </w:pPr>
      <w:r>
        <w:rPr>
          <w:rFonts w:ascii="Arial" w:hAnsi="Arial" w:cs="Arial"/>
        </w:rPr>
        <w:t xml:space="preserve">For offering 1) link is </w:t>
      </w:r>
      <w:hyperlink r:id="rId5" w:history="1">
        <w:r w:rsidRPr="00BB115F">
          <w:rPr>
            <w:rStyle w:val="Hyperlink"/>
            <w:rFonts w:ascii="Arial" w:hAnsi="Arial" w:cs="Arial"/>
          </w:rPr>
          <w:t>https://bigdatacourse.appspot.com/preview</w:t>
        </w:r>
      </w:hyperlink>
      <w:r>
        <w:rPr>
          <w:rFonts w:ascii="Arial" w:hAnsi="Arial" w:cs="Arial"/>
        </w:rPr>
        <w:t xml:space="preserve">  </w:t>
      </w:r>
    </w:p>
    <w:p w:rsidR="00D10617" w:rsidRDefault="00D10617" w:rsidP="00D10617">
      <w:pPr>
        <w:rPr>
          <w:rFonts w:ascii="Arial" w:hAnsi="Arial" w:cs="Arial"/>
        </w:rPr>
      </w:pPr>
      <w:r>
        <w:rPr>
          <w:rFonts w:ascii="Arial" w:hAnsi="Arial" w:cs="Arial"/>
        </w:rPr>
        <w:t xml:space="preserve">For offering 2, 3, 4) link is </w:t>
      </w:r>
      <w:hyperlink r:id="rId6" w:history="1">
        <w:r w:rsidRPr="00BB115F">
          <w:rPr>
            <w:rStyle w:val="Hyperlink"/>
            <w:rFonts w:ascii="Arial" w:hAnsi="Arial" w:cs="Arial"/>
          </w:rPr>
          <w:t>https://bigdatacoursespring2014.appspot.com/preview</w:t>
        </w:r>
      </w:hyperlink>
    </w:p>
    <w:p w:rsidR="00D10617" w:rsidRDefault="00B866B7" w:rsidP="00D10617">
      <w:pPr>
        <w:rPr>
          <w:rFonts w:ascii="Arial" w:hAnsi="Arial" w:cs="Arial"/>
        </w:rPr>
      </w:pPr>
      <w:r>
        <w:rPr>
          <w:rFonts w:ascii="Arial" w:hAnsi="Arial" w:cs="Arial"/>
        </w:rPr>
        <w:t xml:space="preserve">Most of the </w:t>
      </w:r>
      <w:proofErr w:type="spellStart"/>
      <w:r>
        <w:rPr>
          <w:rFonts w:ascii="Arial" w:hAnsi="Arial" w:cs="Arial"/>
        </w:rPr>
        <w:t>the</w:t>
      </w:r>
      <w:proofErr w:type="spellEnd"/>
      <w:r w:rsidR="00D10617">
        <w:rPr>
          <w:rFonts w:ascii="Arial" w:hAnsi="Arial" w:cs="Arial"/>
        </w:rPr>
        <w:t xml:space="preserve"> web material is hosted on </w:t>
      </w:r>
      <w:r>
        <w:rPr>
          <w:rFonts w:ascii="Arial" w:hAnsi="Arial" w:cs="Arial"/>
        </w:rPr>
        <w:t>Dropbox/</w:t>
      </w:r>
      <w:proofErr w:type="spellStart"/>
      <w:r>
        <w:rPr>
          <w:rFonts w:ascii="Arial" w:hAnsi="Arial" w:cs="Arial"/>
        </w:rPr>
        <w:t>Box@IU</w:t>
      </w:r>
      <w:proofErr w:type="spellEnd"/>
      <w:r>
        <w:rPr>
          <w:rFonts w:ascii="Arial" w:hAnsi="Arial" w:cs="Arial"/>
        </w:rPr>
        <w:t>/</w:t>
      </w:r>
      <w:r w:rsidR="00D10617">
        <w:rPr>
          <w:rFonts w:ascii="Arial" w:hAnsi="Arial" w:cs="Arial"/>
        </w:rPr>
        <w:t>Google resources</w:t>
      </w:r>
      <w:r>
        <w:rPr>
          <w:rFonts w:ascii="Arial" w:hAnsi="Arial" w:cs="Arial"/>
        </w:rPr>
        <w:t xml:space="preserve"> to reduce traffic and hence cost</w:t>
      </w:r>
      <w:r w:rsidR="00D10617">
        <w:rPr>
          <w:rFonts w:ascii="Arial" w:hAnsi="Arial" w:cs="Arial"/>
        </w:rPr>
        <w:t>; Google App Engine for base site and YouTube for videos. The videos can be watched either through YouTube directly or embedded in the App Engine web page.</w:t>
      </w:r>
    </w:p>
    <w:p w:rsidR="00B866B7" w:rsidRPr="00D10617" w:rsidRDefault="00B866B7" w:rsidP="00D10617">
      <w:pPr>
        <w:rPr>
          <w:rFonts w:ascii="Arial" w:hAnsi="Arial" w:cs="Arial"/>
        </w:rPr>
      </w:pPr>
      <w:r>
        <w:rPr>
          <w:rFonts w:ascii="Arial" w:hAnsi="Arial" w:cs="Arial"/>
        </w:rPr>
        <w:t xml:space="preserve">Google Course Builder is an app built for Google App Engine that offers free hosting </w:t>
      </w:r>
      <w:proofErr w:type="spellStart"/>
      <w:r>
        <w:rPr>
          <w:rFonts w:ascii="Arial" w:hAnsi="Arial" w:cs="Arial"/>
        </w:rPr>
        <w:t>upto</w:t>
      </w:r>
      <w:proofErr w:type="spellEnd"/>
      <w:r>
        <w:rPr>
          <w:rFonts w:ascii="Arial" w:hAnsi="Arial" w:cs="Arial"/>
        </w:rPr>
        <w:t xml:space="preserve"> a certain quota</w:t>
      </w:r>
    </w:p>
    <w:p w:rsidR="00A55CE8" w:rsidRDefault="00A55CE8" w:rsidP="00A55CE8">
      <w:pPr>
        <w:rPr>
          <w:rFonts w:ascii="Arial" w:hAnsi="Arial" w:cs="Arial"/>
        </w:rPr>
      </w:pPr>
      <w:r>
        <w:rPr>
          <w:rFonts w:ascii="Arial" w:hAnsi="Arial" w:cs="Arial"/>
        </w:rPr>
        <w:t xml:space="preserve">The </w:t>
      </w:r>
      <w:r w:rsidR="00ED1248">
        <w:rPr>
          <w:rFonts w:ascii="Arial" w:hAnsi="Arial" w:cs="Arial"/>
        </w:rPr>
        <w:t>building blocks</w:t>
      </w:r>
      <w:r>
        <w:rPr>
          <w:rFonts w:ascii="Arial" w:hAnsi="Arial" w:cs="Arial"/>
        </w:rPr>
        <w:t xml:space="preserve"> of these classes were</w:t>
      </w:r>
    </w:p>
    <w:p w:rsidR="00ED1248" w:rsidRDefault="00ED1248" w:rsidP="00A55CE8">
      <w:pPr>
        <w:rPr>
          <w:rFonts w:ascii="Arial" w:hAnsi="Arial" w:cs="Arial"/>
        </w:rPr>
      </w:pPr>
      <w:proofErr w:type="gramStart"/>
      <w:r w:rsidRPr="00F542B2">
        <w:rPr>
          <w:rFonts w:ascii="Arial" w:hAnsi="Arial" w:cs="Arial"/>
          <w:b/>
        </w:rPr>
        <w:t>A</w:t>
      </w:r>
      <w:proofErr w:type="gramEnd"/>
      <w:r w:rsidRPr="00F542B2">
        <w:rPr>
          <w:rFonts w:ascii="Arial" w:hAnsi="Arial" w:cs="Arial"/>
          <w:b/>
        </w:rPr>
        <w:t xml:space="preserve"> online course resource </w:t>
      </w:r>
      <w:r>
        <w:rPr>
          <w:rFonts w:ascii="Arial" w:hAnsi="Arial" w:cs="Arial"/>
        </w:rPr>
        <w:t>built with Google Course Builder and enhancements CGL</w:t>
      </w:r>
      <w:r w:rsidR="00D80AD8">
        <w:rPr>
          <w:rFonts w:ascii="Arial" w:hAnsi="Arial" w:cs="Arial"/>
        </w:rPr>
        <w:t xml:space="preserve"> </w:t>
      </w:r>
      <w:proofErr w:type="spellStart"/>
      <w:r>
        <w:rPr>
          <w:rFonts w:ascii="Arial" w:hAnsi="Arial" w:cs="Arial"/>
        </w:rPr>
        <w:t>Mooc</w:t>
      </w:r>
      <w:proofErr w:type="spellEnd"/>
      <w:r>
        <w:rPr>
          <w:rFonts w:ascii="Arial" w:hAnsi="Arial" w:cs="Arial"/>
        </w:rPr>
        <w:t xml:space="preserve"> </w:t>
      </w:r>
      <w:r w:rsidR="00D80AD8">
        <w:rPr>
          <w:rFonts w:ascii="Arial" w:hAnsi="Arial" w:cs="Arial"/>
        </w:rPr>
        <w:t xml:space="preserve">Builder </w:t>
      </w:r>
      <w:hyperlink r:id="rId7" w:history="1">
        <w:r w:rsidR="004944A0" w:rsidRPr="00BB115F">
          <w:rPr>
            <w:rStyle w:val="Hyperlink"/>
            <w:rFonts w:ascii="Arial" w:hAnsi="Arial" w:cs="Arial"/>
          </w:rPr>
          <w:t>http://moocbuilder.soic.indiana.edu/</w:t>
        </w:r>
      </w:hyperlink>
      <w:r w:rsidR="00D80AD8" w:rsidRPr="00D80AD8">
        <w:rPr>
          <w:rFonts w:ascii="Arial" w:hAnsi="Arial" w:cs="Arial"/>
        </w:rPr>
        <w:t xml:space="preserve"> </w:t>
      </w:r>
      <w:r w:rsidR="00D67BB9">
        <w:rPr>
          <w:rFonts w:ascii="Arial" w:hAnsi="Arial" w:cs="Arial"/>
        </w:rPr>
        <w:t>built by us and available as open source</w:t>
      </w:r>
      <w:r>
        <w:rPr>
          <w:rFonts w:ascii="Arial" w:hAnsi="Arial" w:cs="Arial"/>
        </w:rPr>
        <w:t xml:space="preserve"> that allow convenient assembly of</w:t>
      </w:r>
      <w:r w:rsidR="00D67BB9">
        <w:rPr>
          <w:rFonts w:ascii="Arial" w:hAnsi="Arial" w:cs="Arial"/>
        </w:rPr>
        <w:t xml:space="preserve"> the different course components. These components include</w:t>
      </w:r>
    </w:p>
    <w:p w:rsidR="00D67BB9" w:rsidRDefault="00D67BB9" w:rsidP="00A55CE8">
      <w:pPr>
        <w:rPr>
          <w:rFonts w:ascii="Arial" w:hAnsi="Arial" w:cs="Arial"/>
        </w:rPr>
      </w:pPr>
      <w:r>
        <w:rPr>
          <w:rFonts w:ascii="Arial" w:hAnsi="Arial" w:cs="Arial"/>
        </w:rPr>
        <w:t xml:space="preserve">5-15 minute video segments called </w:t>
      </w:r>
      <w:r w:rsidRPr="00F542B2">
        <w:rPr>
          <w:rFonts w:ascii="Arial" w:hAnsi="Arial" w:cs="Arial"/>
          <w:b/>
        </w:rPr>
        <w:t>lessons</w:t>
      </w:r>
      <w:r>
        <w:rPr>
          <w:rFonts w:ascii="Arial" w:hAnsi="Arial" w:cs="Arial"/>
        </w:rPr>
        <w:t xml:space="preserve"> and containing curricula material (instructor desktop often containing PowerPoint</w:t>
      </w:r>
      <w:r w:rsidR="00FA0E8F">
        <w:rPr>
          <w:rFonts w:ascii="Arial" w:hAnsi="Arial" w:cs="Arial"/>
        </w:rPr>
        <w:t xml:space="preserve"> slides</w:t>
      </w:r>
      <w:r>
        <w:rPr>
          <w:rFonts w:ascii="Arial" w:hAnsi="Arial" w:cs="Arial"/>
        </w:rPr>
        <w:t>).</w:t>
      </w:r>
    </w:p>
    <w:p w:rsidR="00D67BB9" w:rsidRDefault="00D67BB9" w:rsidP="00A55CE8">
      <w:pPr>
        <w:rPr>
          <w:rFonts w:ascii="Arial" w:hAnsi="Arial" w:cs="Arial"/>
        </w:rPr>
      </w:pPr>
      <w:r>
        <w:rPr>
          <w:rFonts w:ascii="Arial" w:hAnsi="Arial" w:cs="Arial"/>
        </w:rPr>
        <w:t xml:space="preserve">Lessons </w:t>
      </w:r>
      <w:r w:rsidR="00F542B2">
        <w:rPr>
          <w:rFonts w:ascii="Arial" w:hAnsi="Arial" w:cs="Arial"/>
        </w:rPr>
        <w:t xml:space="preserve">are </w:t>
      </w:r>
      <w:r>
        <w:rPr>
          <w:rFonts w:ascii="Arial" w:hAnsi="Arial" w:cs="Arial"/>
        </w:rPr>
        <w:t xml:space="preserve">assembled into </w:t>
      </w:r>
      <w:r w:rsidRPr="00F542B2">
        <w:rPr>
          <w:rFonts w:ascii="Arial" w:hAnsi="Arial" w:cs="Arial"/>
          <w:b/>
        </w:rPr>
        <w:t xml:space="preserve">units </w:t>
      </w:r>
      <w:r>
        <w:rPr>
          <w:rFonts w:ascii="Arial" w:hAnsi="Arial" w:cs="Arial"/>
        </w:rPr>
        <w:t>totaling around 45 minutes – 2 hours and roughly equivalent to a traditional class.</w:t>
      </w:r>
    </w:p>
    <w:p w:rsidR="00D67BB9" w:rsidRDefault="00D67BB9" w:rsidP="00A55CE8">
      <w:pPr>
        <w:rPr>
          <w:rFonts w:ascii="Arial" w:hAnsi="Arial" w:cs="Arial"/>
        </w:rPr>
      </w:pPr>
      <w:r>
        <w:rPr>
          <w:rFonts w:ascii="Arial" w:hAnsi="Arial" w:cs="Arial"/>
        </w:rPr>
        <w:t xml:space="preserve">Units linked into </w:t>
      </w:r>
      <w:r w:rsidR="00F542B2" w:rsidRPr="00F542B2">
        <w:rPr>
          <w:rFonts w:ascii="Arial" w:hAnsi="Arial" w:cs="Arial"/>
          <w:b/>
        </w:rPr>
        <w:t>sections</w:t>
      </w:r>
      <w:r w:rsidR="00F542B2">
        <w:rPr>
          <w:rFonts w:ascii="Arial" w:hAnsi="Arial" w:cs="Arial"/>
        </w:rPr>
        <w:t xml:space="preserve"> that together make up a coherent description of a major topic in course; for example “introduction” “Big Data and the Higgs Boson” and “Cloud Technology”</w:t>
      </w:r>
      <w:r w:rsidR="008C0681">
        <w:rPr>
          <w:rFonts w:ascii="Arial" w:hAnsi="Arial" w:cs="Arial"/>
        </w:rPr>
        <w:t xml:space="preserve"> are sections in these</w:t>
      </w:r>
      <w:r w:rsidR="00F542B2">
        <w:rPr>
          <w:rFonts w:ascii="Arial" w:hAnsi="Arial" w:cs="Arial"/>
        </w:rPr>
        <w:t xml:space="preserve"> classes</w:t>
      </w:r>
      <w:r>
        <w:rPr>
          <w:rFonts w:ascii="Arial" w:hAnsi="Arial" w:cs="Arial"/>
        </w:rPr>
        <w:t xml:space="preserve"> </w:t>
      </w:r>
    </w:p>
    <w:p w:rsidR="00F542B2" w:rsidRDefault="00F542B2" w:rsidP="00A55CE8">
      <w:pPr>
        <w:rPr>
          <w:rFonts w:ascii="Arial" w:hAnsi="Arial" w:cs="Arial"/>
        </w:rPr>
      </w:pPr>
      <w:r>
        <w:rPr>
          <w:rFonts w:ascii="Arial" w:hAnsi="Arial" w:cs="Arial"/>
        </w:rPr>
        <w:t xml:space="preserve">The offerings 2), 3) and 4) </w:t>
      </w:r>
      <w:r w:rsidR="008C0681">
        <w:rPr>
          <w:rFonts w:ascii="Arial" w:hAnsi="Arial" w:cs="Arial"/>
        </w:rPr>
        <w:t xml:space="preserve">share the same </w:t>
      </w:r>
      <w:proofErr w:type="gramStart"/>
      <w:r w:rsidR="008C0681">
        <w:rPr>
          <w:rFonts w:ascii="Arial" w:hAnsi="Arial" w:cs="Arial"/>
        </w:rPr>
        <w:t>online  site</w:t>
      </w:r>
      <w:proofErr w:type="gramEnd"/>
      <w:r w:rsidR="008C0681">
        <w:rPr>
          <w:rFonts w:ascii="Arial" w:hAnsi="Arial" w:cs="Arial"/>
        </w:rPr>
        <w:t xml:space="preserve"> with</w:t>
      </w:r>
      <w:r>
        <w:rPr>
          <w:rFonts w:ascii="Arial" w:hAnsi="Arial" w:cs="Arial"/>
        </w:rPr>
        <w:t xml:space="preserve"> </w:t>
      </w:r>
      <w:r w:rsidR="008E6FB4">
        <w:rPr>
          <w:rFonts w:ascii="Arial" w:hAnsi="Arial" w:cs="Arial"/>
        </w:rPr>
        <w:t xml:space="preserve">14 </w:t>
      </w:r>
      <w:r>
        <w:rPr>
          <w:rFonts w:ascii="Arial" w:hAnsi="Arial" w:cs="Arial"/>
        </w:rPr>
        <w:t xml:space="preserve">sections; </w:t>
      </w:r>
      <w:r w:rsidR="008E6FB4">
        <w:rPr>
          <w:rFonts w:ascii="Arial" w:hAnsi="Arial" w:cs="Arial"/>
        </w:rPr>
        <w:t xml:space="preserve">33 </w:t>
      </w:r>
      <w:r>
        <w:rPr>
          <w:rFonts w:ascii="Arial" w:hAnsi="Arial" w:cs="Arial"/>
        </w:rPr>
        <w:t xml:space="preserve">units and </w:t>
      </w:r>
      <w:r w:rsidR="008E6FB4">
        <w:rPr>
          <w:rFonts w:ascii="Arial" w:hAnsi="Arial" w:cs="Arial"/>
        </w:rPr>
        <w:t xml:space="preserve">220 </w:t>
      </w:r>
      <w:r>
        <w:rPr>
          <w:rFonts w:ascii="Arial" w:hAnsi="Arial" w:cs="Arial"/>
        </w:rPr>
        <w:t xml:space="preserve">lessons totaling </w:t>
      </w:r>
      <w:r w:rsidR="008E6FB4">
        <w:rPr>
          <w:rFonts w:ascii="Arial" w:hAnsi="Arial" w:cs="Arial"/>
        </w:rPr>
        <w:t xml:space="preserve">28.7 </w:t>
      </w:r>
      <w:r>
        <w:rPr>
          <w:rFonts w:ascii="Arial" w:hAnsi="Arial" w:cs="Arial"/>
        </w:rPr>
        <w:t>hours of video.</w:t>
      </w:r>
      <w:r w:rsidR="00AB2939">
        <w:rPr>
          <w:rFonts w:ascii="Arial" w:hAnsi="Arial" w:cs="Arial"/>
        </w:rPr>
        <w:t xml:space="preserve"> The average lesson length was 7.8 minutes with 52 minute</w:t>
      </w:r>
      <w:r w:rsidR="00FA0E8F">
        <w:rPr>
          <w:rFonts w:ascii="Arial" w:hAnsi="Arial" w:cs="Arial"/>
        </w:rPr>
        <w:t xml:space="preserve"> </w:t>
      </w:r>
      <w:r w:rsidR="00FA0E8F">
        <w:rPr>
          <w:rFonts w:ascii="Arial" w:hAnsi="Arial" w:cs="Arial"/>
        </w:rPr>
        <w:lastRenderedPageBreak/>
        <w:t>average for</w:t>
      </w:r>
      <w:r w:rsidR="00AB2939">
        <w:rPr>
          <w:rFonts w:ascii="Arial" w:hAnsi="Arial" w:cs="Arial"/>
        </w:rPr>
        <w:t xml:space="preserve"> units and sections averaging just over 2 hours </w:t>
      </w:r>
      <w:r w:rsidR="00FA0E8F">
        <w:rPr>
          <w:rFonts w:ascii="Arial" w:hAnsi="Arial" w:cs="Arial"/>
        </w:rPr>
        <w:t>with</w:t>
      </w:r>
      <w:r w:rsidR="00AB2939">
        <w:rPr>
          <w:rFonts w:ascii="Arial" w:hAnsi="Arial" w:cs="Arial"/>
        </w:rPr>
        <w:t xml:space="preserve"> a maximum length of 5 hours 18 minutes. Offering 1) was similar but had earlier versions of material.</w:t>
      </w:r>
    </w:p>
    <w:p w:rsidR="00D10617" w:rsidRDefault="00D10617" w:rsidP="00A55CE8">
      <w:pPr>
        <w:rPr>
          <w:rFonts w:ascii="Arial" w:hAnsi="Arial" w:cs="Arial"/>
        </w:rPr>
      </w:pPr>
      <w:r>
        <w:rPr>
          <w:rFonts w:ascii="Arial" w:hAnsi="Arial" w:cs="Arial"/>
        </w:rPr>
        <w:t>Each lesson had a video located on YouTube and an abstract</w:t>
      </w:r>
      <w:r w:rsidR="00C53DC0">
        <w:rPr>
          <w:rFonts w:ascii="Arial" w:hAnsi="Arial" w:cs="Arial"/>
        </w:rPr>
        <w:t xml:space="preserve"> (called lesson overview in fig</w:t>
      </w:r>
      <w:r w:rsidR="008C0681">
        <w:rPr>
          <w:rFonts w:ascii="Arial" w:hAnsi="Arial" w:cs="Arial"/>
        </w:rPr>
        <w:t xml:space="preserve">ure </w:t>
      </w:r>
      <w:r w:rsidR="00C53DC0">
        <w:rPr>
          <w:rFonts w:ascii="Arial" w:hAnsi="Arial" w:cs="Arial"/>
        </w:rPr>
        <w:t xml:space="preserve">1 below). This interface show all lessons (13) for this unit and that each unit has its own abstract and slides available. There are also a list of follow-up resources associated with units and </w:t>
      </w:r>
      <w:r w:rsidR="001B569B">
        <w:rPr>
          <w:rFonts w:ascii="Arial" w:hAnsi="Arial" w:cs="Arial"/>
        </w:rPr>
        <w:t xml:space="preserve">illustrated </w:t>
      </w:r>
      <w:r w:rsidR="00C53DC0">
        <w:rPr>
          <w:rFonts w:ascii="Arial" w:hAnsi="Arial" w:cs="Arial"/>
        </w:rPr>
        <w:t xml:space="preserve">at bottom of figure 1. </w:t>
      </w:r>
      <w:r w:rsidR="001B569B">
        <w:rPr>
          <w:rFonts w:ascii="Arial" w:hAnsi="Arial" w:cs="Arial"/>
        </w:rPr>
        <w:t>In the middle of figure 1, one sees the link to YouTube hosting of this lesson and 3 discussion links; one for each offering 2), 3) and4). These are described later.</w:t>
      </w:r>
    </w:p>
    <w:p w:rsidR="00D10617" w:rsidRDefault="00C53DC0" w:rsidP="00A55CE8">
      <w:pPr>
        <w:rPr>
          <w:rFonts w:ascii="Arial" w:hAnsi="Arial" w:cs="Arial"/>
        </w:rPr>
      </w:pPr>
      <w:r>
        <w:rPr>
          <w:noProof/>
        </w:rPr>
        <w:drawing>
          <wp:inline distT="0" distB="0" distL="0" distR="0" wp14:anchorId="5205CCA4" wp14:editId="43888E70">
            <wp:extent cx="5943600" cy="5523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799"/>
                    <a:stretch/>
                  </pic:blipFill>
                  <pic:spPr bwMode="auto">
                    <a:xfrm>
                      <a:off x="0" y="0"/>
                      <a:ext cx="5943600" cy="5523865"/>
                    </a:xfrm>
                    <a:prstGeom prst="rect">
                      <a:avLst/>
                    </a:prstGeom>
                    <a:ln>
                      <a:noFill/>
                    </a:ln>
                    <a:extLst>
                      <a:ext uri="{53640926-AAD7-44D8-BBD7-CCE9431645EC}">
                        <a14:shadowObscured xmlns:a14="http://schemas.microsoft.com/office/drawing/2010/main"/>
                      </a:ext>
                    </a:extLst>
                  </pic:spPr>
                </pic:pic>
              </a:graphicData>
            </a:graphic>
          </wp:inline>
        </w:drawing>
      </w:r>
    </w:p>
    <w:p w:rsidR="00C53DC0" w:rsidRDefault="00C53DC0" w:rsidP="00A55CE8">
      <w:pPr>
        <w:rPr>
          <w:rFonts w:ascii="Arial" w:hAnsi="Arial" w:cs="Arial"/>
          <w:i/>
        </w:rPr>
      </w:pPr>
      <w:r>
        <w:rPr>
          <w:rFonts w:ascii="Arial" w:hAnsi="Arial" w:cs="Arial"/>
          <w:i/>
        </w:rPr>
        <w:t xml:space="preserve">Figure 1: </w:t>
      </w:r>
      <w:r w:rsidRPr="00C53DC0">
        <w:rPr>
          <w:rFonts w:ascii="Arial" w:hAnsi="Arial" w:cs="Arial"/>
          <w:i/>
        </w:rPr>
        <w:t>A</w:t>
      </w:r>
      <w:r>
        <w:rPr>
          <w:rFonts w:ascii="Arial" w:hAnsi="Arial" w:cs="Arial"/>
          <w:i/>
        </w:rPr>
        <w:t xml:space="preserve"> typical lesson (the first in unit 13) sho</w:t>
      </w:r>
      <w:r w:rsidR="00467376">
        <w:rPr>
          <w:rFonts w:ascii="Arial" w:hAnsi="Arial" w:cs="Arial"/>
          <w:i/>
        </w:rPr>
        <w:t>wing features discussed in text. Note links to all units across the top (29 of 33 units shown)</w:t>
      </w:r>
    </w:p>
    <w:p w:rsidR="00D80AD8" w:rsidRPr="00D80AD8" w:rsidRDefault="00D80AD8" w:rsidP="00A55CE8">
      <w:pPr>
        <w:rPr>
          <w:rFonts w:ascii="Arial" w:hAnsi="Arial" w:cs="Arial"/>
        </w:rPr>
      </w:pPr>
      <w:r>
        <w:rPr>
          <w:rFonts w:ascii="Arial" w:hAnsi="Arial" w:cs="Arial"/>
        </w:rPr>
        <w:t xml:space="preserve">Note that </w:t>
      </w:r>
      <w:r w:rsidR="00467376">
        <w:rPr>
          <w:rFonts w:ascii="Arial" w:hAnsi="Arial" w:cs="Arial"/>
        </w:rPr>
        <w:t>w</w:t>
      </w:r>
      <w:r>
        <w:rPr>
          <w:rFonts w:ascii="Arial" w:hAnsi="Arial" w:cs="Arial"/>
        </w:rPr>
        <w:t xml:space="preserve">e have a course – section – unit – lesson hierarchy (supported by </w:t>
      </w:r>
      <w:proofErr w:type="spellStart"/>
      <w:r>
        <w:rPr>
          <w:rFonts w:ascii="Arial" w:hAnsi="Arial" w:cs="Arial"/>
        </w:rPr>
        <w:t>Mooc</w:t>
      </w:r>
      <w:proofErr w:type="spellEnd"/>
      <w:r>
        <w:rPr>
          <w:rFonts w:ascii="Arial" w:hAnsi="Arial" w:cs="Arial"/>
        </w:rPr>
        <w:t xml:space="preserve"> Builder) with abstracts available a</w:t>
      </w:r>
      <w:r w:rsidR="00467376">
        <w:rPr>
          <w:rFonts w:ascii="Arial" w:hAnsi="Arial" w:cs="Arial"/>
        </w:rPr>
        <w:t>t each level of hierarchy. The home page has overview information (shown in figure 2) plus a list of all sections and a syllabus with latter shown in figure 3.</w:t>
      </w:r>
    </w:p>
    <w:p w:rsidR="00467376" w:rsidRDefault="00467376" w:rsidP="00A55CE8">
      <w:pPr>
        <w:rPr>
          <w:rFonts w:ascii="Arial" w:hAnsi="Arial" w:cs="Arial"/>
          <w:i/>
        </w:rPr>
      </w:pPr>
      <w:r>
        <w:rPr>
          <w:noProof/>
        </w:rPr>
        <w:lastRenderedPageBreak/>
        <w:drawing>
          <wp:inline distT="0" distB="0" distL="0" distR="0" wp14:anchorId="68CD36E0" wp14:editId="23BF2790">
            <wp:extent cx="5686425" cy="54172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749"/>
                    <a:stretch/>
                  </pic:blipFill>
                  <pic:spPr bwMode="auto">
                    <a:xfrm>
                      <a:off x="0" y="0"/>
                      <a:ext cx="5695518" cy="5425954"/>
                    </a:xfrm>
                    <a:prstGeom prst="rect">
                      <a:avLst/>
                    </a:prstGeom>
                    <a:ln>
                      <a:noFill/>
                    </a:ln>
                    <a:extLst>
                      <a:ext uri="{53640926-AAD7-44D8-BBD7-CCE9431645EC}">
                        <a14:shadowObscured xmlns:a14="http://schemas.microsoft.com/office/drawing/2010/main"/>
                      </a:ext>
                    </a:extLst>
                  </pic:spPr>
                </pic:pic>
              </a:graphicData>
            </a:graphic>
          </wp:inline>
        </w:drawing>
      </w:r>
      <w:r w:rsidRPr="00F542B2">
        <w:rPr>
          <w:rFonts w:ascii="Arial" w:hAnsi="Arial" w:cs="Arial"/>
          <w:b/>
        </w:rPr>
        <w:t xml:space="preserve"> </w:t>
      </w:r>
      <w:r w:rsidRPr="00467376">
        <w:rPr>
          <w:rFonts w:ascii="Arial" w:hAnsi="Arial" w:cs="Arial"/>
          <w:i/>
        </w:rPr>
        <w:t xml:space="preserve">Figure 2: Course Home Page </w:t>
      </w:r>
      <w:r>
        <w:rPr>
          <w:rFonts w:ascii="Arial" w:hAnsi="Arial" w:cs="Arial"/>
          <w:i/>
        </w:rPr>
        <w:t>with Overview material</w:t>
      </w:r>
    </w:p>
    <w:p w:rsidR="00467376" w:rsidRDefault="00467376" w:rsidP="00A55CE8">
      <w:pPr>
        <w:rPr>
          <w:rFonts w:ascii="Arial" w:hAnsi="Arial" w:cs="Arial"/>
          <w:b/>
        </w:rPr>
      </w:pPr>
      <w:r>
        <w:rPr>
          <w:noProof/>
        </w:rPr>
        <w:drawing>
          <wp:inline distT="0" distB="0" distL="0" distR="0" wp14:anchorId="775D8046" wp14:editId="590EE9C6">
            <wp:extent cx="594360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361" b="12571"/>
                    <a:stretch/>
                  </pic:blipFill>
                  <pic:spPr bwMode="auto">
                    <a:xfrm>
                      <a:off x="0" y="0"/>
                      <a:ext cx="5943600" cy="2190750"/>
                    </a:xfrm>
                    <a:prstGeom prst="rect">
                      <a:avLst/>
                    </a:prstGeom>
                    <a:ln>
                      <a:noFill/>
                    </a:ln>
                    <a:extLst>
                      <a:ext uri="{53640926-AAD7-44D8-BBD7-CCE9431645EC}">
                        <a14:shadowObscured xmlns:a14="http://schemas.microsoft.com/office/drawing/2010/main"/>
                      </a:ext>
                    </a:extLst>
                  </pic:spPr>
                </pic:pic>
              </a:graphicData>
            </a:graphic>
          </wp:inline>
        </w:drawing>
      </w:r>
    </w:p>
    <w:p w:rsidR="00467376" w:rsidRPr="00467376" w:rsidRDefault="00467376" w:rsidP="00A55CE8">
      <w:pPr>
        <w:rPr>
          <w:rFonts w:ascii="Arial" w:hAnsi="Arial" w:cs="Arial"/>
          <w:i/>
        </w:rPr>
      </w:pPr>
      <w:r w:rsidRPr="00467376">
        <w:rPr>
          <w:rFonts w:ascii="Arial" w:hAnsi="Arial" w:cs="Arial"/>
          <w:i/>
        </w:rPr>
        <w:t>Figure 3: Course Home Page showing Syllabus</w:t>
      </w:r>
    </w:p>
    <w:p w:rsidR="00467376" w:rsidRDefault="00467376" w:rsidP="00A55CE8">
      <w:pPr>
        <w:rPr>
          <w:rFonts w:ascii="Arial" w:hAnsi="Arial" w:cs="Arial"/>
          <w:i/>
        </w:rPr>
      </w:pPr>
      <w:r>
        <w:rPr>
          <w:noProof/>
        </w:rPr>
        <w:lastRenderedPageBreak/>
        <w:drawing>
          <wp:inline distT="0" distB="0" distL="0" distR="0" wp14:anchorId="2C2B43F2" wp14:editId="12DA6DCA">
            <wp:extent cx="5943600" cy="6163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65"/>
                    <a:stretch/>
                  </pic:blipFill>
                  <pic:spPr bwMode="auto">
                    <a:xfrm>
                      <a:off x="0" y="0"/>
                      <a:ext cx="5943600" cy="6163310"/>
                    </a:xfrm>
                    <a:prstGeom prst="rect">
                      <a:avLst/>
                    </a:prstGeom>
                    <a:ln>
                      <a:noFill/>
                    </a:ln>
                    <a:extLst>
                      <a:ext uri="{53640926-AAD7-44D8-BBD7-CCE9431645EC}">
                        <a14:shadowObscured xmlns:a14="http://schemas.microsoft.com/office/drawing/2010/main"/>
                      </a:ext>
                    </a:extLst>
                  </pic:spPr>
                </pic:pic>
              </a:graphicData>
            </a:graphic>
          </wp:inline>
        </w:drawing>
      </w:r>
      <w:r w:rsidRPr="00F542B2">
        <w:rPr>
          <w:rFonts w:ascii="Arial" w:hAnsi="Arial" w:cs="Arial"/>
          <w:b/>
        </w:rPr>
        <w:t xml:space="preserve">  </w:t>
      </w:r>
      <w:r w:rsidRPr="00467376">
        <w:rPr>
          <w:rFonts w:ascii="Arial" w:hAnsi="Arial" w:cs="Arial"/>
          <w:i/>
        </w:rPr>
        <w:t xml:space="preserve">Figure 4: List of Sections with one </w:t>
      </w:r>
      <w:r>
        <w:rPr>
          <w:rFonts w:ascii="Arial" w:hAnsi="Arial" w:cs="Arial"/>
          <w:i/>
        </w:rPr>
        <w:t xml:space="preserve">(Section 11) </w:t>
      </w:r>
      <w:r w:rsidRPr="00467376">
        <w:rPr>
          <w:rFonts w:ascii="Arial" w:hAnsi="Arial" w:cs="Arial"/>
          <w:i/>
        </w:rPr>
        <w:t>expanded to show abstract and constituent units.</w:t>
      </w:r>
    </w:p>
    <w:p w:rsidR="008C0681" w:rsidRPr="008C0681" w:rsidRDefault="008C0681" w:rsidP="00A55CE8">
      <w:pPr>
        <w:rPr>
          <w:rFonts w:ascii="Arial" w:hAnsi="Arial" w:cs="Arial"/>
        </w:rPr>
      </w:pPr>
      <w:r>
        <w:rPr>
          <w:rFonts w:ascii="Arial" w:hAnsi="Arial" w:cs="Arial"/>
        </w:rPr>
        <w:t>Figure 4 shows a partial list of sections showin</w:t>
      </w:r>
      <w:r w:rsidR="00B866B7">
        <w:rPr>
          <w:rFonts w:ascii="Arial" w:hAnsi="Arial" w:cs="Arial"/>
        </w:rPr>
        <w:t>g</w:t>
      </w:r>
      <w:r>
        <w:rPr>
          <w:rFonts w:ascii="Arial" w:hAnsi="Arial" w:cs="Arial"/>
        </w:rPr>
        <w:t xml:space="preserve"> how one can interactively browse the hierarchy. The next level would expose a unit as shown in figure 1.</w:t>
      </w:r>
    </w:p>
    <w:p w:rsidR="00F542B2" w:rsidRDefault="00F542B2" w:rsidP="00A55CE8">
      <w:pPr>
        <w:rPr>
          <w:rFonts w:ascii="Arial" w:hAnsi="Arial" w:cs="Arial"/>
        </w:rPr>
      </w:pPr>
      <w:proofErr w:type="spellStart"/>
      <w:r w:rsidRPr="00F542B2">
        <w:rPr>
          <w:rFonts w:ascii="Arial" w:hAnsi="Arial" w:cs="Arial"/>
          <w:b/>
        </w:rPr>
        <w:t>Homeworks</w:t>
      </w:r>
      <w:proofErr w:type="spellEnd"/>
      <w:r w:rsidRPr="00F542B2">
        <w:rPr>
          <w:rFonts w:ascii="Arial" w:hAnsi="Arial" w:cs="Arial"/>
          <w:b/>
        </w:rPr>
        <w:t>.</w:t>
      </w:r>
      <w:r>
        <w:rPr>
          <w:rFonts w:ascii="Arial" w:hAnsi="Arial" w:cs="Arial"/>
        </w:rPr>
        <w:t xml:space="preserve"> These are online </w:t>
      </w:r>
      <w:r w:rsidR="008E6FB4">
        <w:rPr>
          <w:rFonts w:ascii="Arial" w:hAnsi="Arial" w:cs="Arial"/>
        </w:rPr>
        <w:t>with</w:t>
      </w:r>
      <w:r>
        <w:rPr>
          <w:rFonts w:ascii="Arial" w:hAnsi="Arial" w:cs="Arial"/>
        </w:rPr>
        <w:t xml:space="preserve">in </w:t>
      </w:r>
      <w:r w:rsidR="008E6FB4">
        <w:rPr>
          <w:rFonts w:ascii="Arial" w:hAnsi="Arial" w:cs="Arial"/>
        </w:rPr>
        <w:t xml:space="preserve">Google Course Builder for the </w:t>
      </w:r>
      <w:r w:rsidR="00FA0E8F">
        <w:rPr>
          <w:rFonts w:ascii="Arial" w:hAnsi="Arial" w:cs="Arial"/>
        </w:rPr>
        <w:t xml:space="preserve">MOOC 1) with peer assessment. In the </w:t>
      </w:r>
      <w:r w:rsidR="00853E62">
        <w:rPr>
          <w:rFonts w:ascii="Arial" w:hAnsi="Arial" w:cs="Arial"/>
        </w:rPr>
        <w:t xml:space="preserve">credit offerings 2-4), all graded material (homework and projects) is conducted traditionally through </w:t>
      </w:r>
      <w:r w:rsidR="008C0681">
        <w:rPr>
          <w:rFonts w:ascii="Arial" w:hAnsi="Arial" w:cs="Arial"/>
        </w:rPr>
        <w:t xml:space="preserve">Indiana </w:t>
      </w:r>
      <w:r w:rsidR="004944A0">
        <w:rPr>
          <w:rFonts w:ascii="Arial" w:hAnsi="Arial" w:cs="Arial"/>
        </w:rPr>
        <w:t>University</w:t>
      </w:r>
      <w:r w:rsidR="008C0681">
        <w:rPr>
          <w:rFonts w:ascii="Arial" w:hAnsi="Arial" w:cs="Arial"/>
        </w:rPr>
        <w:t xml:space="preserve"> </w:t>
      </w:r>
      <w:proofErr w:type="spellStart"/>
      <w:r w:rsidR="00853E62">
        <w:rPr>
          <w:rFonts w:ascii="Arial" w:hAnsi="Arial" w:cs="Arial"/>
        </w:rPr>
        <w:t>Oncourse</w:t>
      </w:r>
      <w:proofErr w:type="spellEnd"/>
      <w:r w:rsidR="00853E62">
        <w:rPr>
          <w:rFonts w:ascii="Arial" w:hAnsi="Arial" w:cs="Arial"/>
        </w:rPr>
        <w:t xml:space="preserve">. </w:t>
      </w:r>
      <w:proofErr w:type="spellStart"/>
      <w:r w:rsidR="00853E62">
        <w:rPr>
          <w:rFonts w:ascii="Arial" w:hAnsi="Arial" w:cs="Arial"/>
        </w:rPr>
        <w:t>Oncourse</w:t>
      </w:r>
      <w:proofErr w:type="spellEnd"/>
      <w:r w:rsidR="00853E62">
        <w:rPr>
          <w:rFonts w:ascii="Arial" w:hAnsi="Arial" w:cs="Arial"/>
        </w:rPr>
        <w:t xml:space="preserve"> was additionally used to </w:t>
      </w:r>
      <w:r w:rsidR="004944A0">
        <w:rPr>
          <w:rFonts w:ascii="Arial" w:hAnsi="Arial" w:cs="Arial"/>
        </w:rPr>
        <w:t>assign</w:t>
      </w:r>
      <w:r w:rsidR="00853E62">
        <w:rPr>
          <w:rFonts w:ascii="Arial" w:hAnsi="Arial" w:cs="Arial"/>
        </w:rPr>
        <w:t xml:space="preserve"> which videos should be watched each week</w:t>
      </w:r>
      <w:r w:rsidR="00874491">
        <w:rPr>
          <w:rFonts w:ascii="Arial" w:hAnsi="Arial" w:cs="Arial"/>
        </w:rPr>
        <w:t xml:space="preserve"> and the discussion forum topics described later</w:t>
      </w:r>
      <w:r w:rsidR="004944A0">
        <w:rPr>
          <w:rFonts w:ascii="Arial" w:hAnsi="Arial" w:cs="Arial"/>
        </w:rPr>
        <w:t xml:space="preserve"> (these were just “special </w:t>
      </w:r>
      <w:proofErr w:type="spellStart"/>
      <w:r w:rsidR="004944A0">
        <w:rPr>
          <w:rFonts w:ascii="Arial" w:hAnsi="Arial" w:cs="Arial"/>
        </w:rPr>
        <w:t>homeworks</w:t>
      </w:r>
      <w:proofErr w:type="spellEnd"/>
      <w:r w:rsidR="004944A0">
        <w:rPr>
          <w:rFonts w:ascii="Arial" w:hAnsi="Arial" w:cs="Arial"/>
        </w:rPr>
        <w:t xml:space="preserve"> in </w:t>
      </w:r>
      <w:proofErr w:type="spellStart"/>
      <w:r w:rsidR="004944A0">
        <w:rPr>
          <w:rFonts w:ascii="Arial" w:hAnsi="Arial" w:cs="Arial"/>
        </w:rPr>
        <w:t>Oncourse</w:t>
      </w:r>
      <w:proofErr w:type="spellEnd"/>
      <w:r w:rsidR="004944A0">
        <w:rPr>
          <w:rFonts w:ascii="Arial" w:hAnsi="Arial" w:cs="Arial"/>
        </w:rPr>
        <w:t>)</w:t>
      </w:r>
      <w:r w:rsidR="00853E62">
        <w:rPr>
          <w:rFonts w:ascii="Arial" w:hAnsi="Arial" w:cs="Arial"/>
        </w:rPr>
        <w:t xml:space="preserve">. </w:t>
      </w:r>
      <w:r w:rsidR="0068142C">
        <w:rPr>
          <w:rFonts w:ascii="Arial" w:hAnsi="Arial" w:cs="Arial"/>
        </w:rPr>
        <w:t>In the non-residential class 4), the students were on a variable schedule (as typically working full time and many distractions</w:t>
      </w:r>
      <w:r w:rsidR="00C464C1">
        <w:rPr>
          <w:rFonts w:ascii="Arial" w:hAnsi="Arial" w:cs="Arial"/>
        </w:rPr>
        <w:t xml:space="preserve">; one </w:t>
      </w:r>
      <w:r w:rsidR="00C464C1">
        <w:rPr>
          <w:rFonts w:ascii="Arial" w:hAnsi="Arial" w:cs="Arial"/>
        </w:rPr>
        <w:lastRenderedPageBreak/>
        <w:t>for example had faculty position interviews</w:t>
      </w:r>
      <w:r w:rsidR="0068142C">
        <w:rPr>
          <w:rFonts w:ascii="Arial" w:hAnsi="Arial" w:cs="Arial"/>
        </w:rPr>
        <w:t xml:space="preserve">) and </w:t>
      </w:r>
      <w:r w:rsidR="00D10617">
        <w:rPr>
          <w:rFonts w:ascii="Arial" w:hAnsi="Arial" w:cs="Arial"/>
        </w:rPr>
        <w:t xml:space="preserve">considerable </w:t>
      </w:r>
      <w:r w:rsidR="0068142C">
        <w:rPr>
          <w:rFonts w:ascii="Arial" w:hAnsi="Arial" w:cs="Arial"/>
        </w:rPr>
        <w:t>latitude was given for video and homework completion dates.</w:t>
      </w:r>
      <w:r w:rsidR="00853E62">
        <w:rPr>
          <w:rFonts w:ascii="Arial" w:hAnsi="Arial" w:cs="Arial"/>
        </w:rPr>
        <w:t xml:space="preserve"> </w:t>
      </w:r>
    </w:p>
    <w:p w:rsidR="001B569B" w:rsidRDefault="001B569B" w:rsidP="00A55CE8">
      <w:pPr>
        <w:rPr>
          <w:rFonts w:ascii="Arial" w:hAnsi="Arial" w:cs="Arial"/>
        </w:rPr>
      </w:pPr>
      <w:r w:rsidRPr="001B569B">
        <w:rPr>
          <w:rFonts w:ascii="Arial" w:hAnsi="Arial" w:cs="Arial"/>
          <w:b/>
        </w:rPr>
        <w:t xml:space="preserve">Discussion Forums: </w:t>
      </w:r>
      <w:r>
        <w:rPr>
          <w:rFonts w:ascii="Arial" w:hAnsi="Arial" w:cs="Arial"/>
        </w:rPr>
        <w:t xml:space="preserve">each offering had a separate set of </w:t>
      </w:r>
      <w:r w:rsidR="0043443D">
        <w:rPr>
          <w:rFonts w:ascii="Arial" w:hAnsi="Arial" w:cs="Arial"/>
        </w:rPr>
        <w:t xml:space="preserve">electronic </w:t>
      </w:r>
      <w:r>
        <w:rPr>
          <w:rFonts w:ascii="Arial" w:hAnsi="Arial" w:cs="Arial"/>
        </w:rPr>
        <w:t>discussion forums</w:t>
      </w:r>
      <w:r w:rsidR="0043443D">
        <w:rPr>
          <w:rFonts w:ascii="Arial" w:hAnsi="Arial" w:cs="Arial"/>
        </w:rPr>
        <w:t xml:space="preserve"> which were used for class announcements </w:t>
      </w:r>
      <w:r w:rsidR="004944A0">
        <w:rPr>
          <w:rFonts w:ascii="Arial" w:hAnsi="Arial" w:cs="Arial"/>
        </w:rPr>
        <w:t xml:space="preserve">(replicating </w:t>
      </w:r>
      <w:proofErr w:type="spellStart"/>
      <w:r w:rsidR="004944A0">
        <w:rPr>
          <w:rFonts w:ascii="Arial" w:hAnsi="Arial" w:cs="Arial"/>
        </w:rPr>
        <w:t>Oncourse</w:t>
      </w:r>
      <w:proofErr w:type="spellEnd"/>
      <w:r w:rsidR="004944A0">
        <w:rPr>
          <w:rFonts w:ascii="Arial" w:hAnsi="Arial" w:cs="Arial"/>
        </w:rPr>
        <w:t xml:space="preserve">) </w:t>
      </w:r>
      <w:r w:rsidR="0043443D">
        <w:rPr>
          <w:rFonts w:ascii="Arial" w:hAnsi="Arial" w:cs="Arial"/>
        </w:rPr>
        <w:t xml:space="preserve">and for assigned discussions. Figure </w:t>
      </w:r>
      <w:r w:rsidR="00467376">
        <w:rPr>
          <w:rFonts w:ascii="Arial" w:hAnsi="Arial" w:cs="Arial"/>
        </w:rPr>
        <w:t>5</w:t>
      </w:r>
      <w:r w:rsidR="0043443D">
        <w:rPr>
          <w:rFonts w:ascii="Arial" w:hAnsi="Arial" w:cs="Arial"/>
        </w:rPr>
        <w:t xml:space="preserve"> illustrates an assigned discussion on the implications of the success of e-commerce for the future of “real malls”. The students were given “participation credit” for posting here and these were very well received. </w:t>
      </w:r>
      <w:r w:rsidR="00874491">
        <w:rPr>
          <w:rFonts w:ascii="Arial" w:hAnsi="Arial" w:cs="Arial"/>
        </w:rPr>
        <w:t>Our n</w:t>
      </w:r>
      <w:r w:rsidR="0043443D">
        <w:rPr>
          <w:rFonts w:ascii="Arial" w:hAnsi="Arial" w:cs="Arial"/>
        </w:rPr>
        <w:t>ext offering will make greater use of these forums. Based on student feedback we will encourage even greater participation through students both posting and commenting. Note I personally do not like specialized (walled garden) forums and the class forums were set up using standard Google Community Groups with a familiar elegant interface. These community groups also link well to Google Hangouts described later.</w:t>
      </w:r>
    </w:p>
    <w:p w:rsidR="0043443D" w:rsidRPr="001B569B" w:rsidRDefault="0043443D" w:rsidP="00A55CE8">
      <w:pPr>
        <w:rPr>
          <w:rFonts w:ascii="Arial" w:hAnsi="Arial" w:cs="Arial"/>
        </w:rPr>
      </w:pPr>
      <w:r>
        <w:rPr>
          <w:noProof/>
        </w:rPr>
        <w:drawing>
          <wp:inline distT="0" distB="0" distL="0" distR="0" wp14:anchorId="60B28DD0" wp14:editId="3CF73D94">
            <wp:extent cx="5943600" cy="438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800"/>
                    <a:stretch/>
                  </pic:blipFill>
                  <pic:spPr bwMode="auto">
                    <a:xfrm>
                      <a:off x="0" y="0"/>
                      <a:ext cx="5943600" cy="4386580"/>
                    </a:xfrm>
                    <a:prstGeom prst="rect">
                      <a:avLst/>
                    </a:prstGeom>
                    <a:ln>
                      <a:noFill/>
                    </a:ln>
                    <a:extLst>
                      <a:ext uri="{53640926-AAD7-44D8-BBD7-CCE9431645EC}">
                        <a14:shadowObscured xmlns:a14="http://schemas.microsoft.com/office/drawing/2010/main"/>
                      </a:ext>
                    </a:extLst>
                  </pic:spPr>
                </pic:pic>
              </a:graphicData>
            </a:graphic>
          </wp:inline>
        </w:drawing>
      </w:r>
    </w:p>
    <w:p w:rsidR="001B569B" w:rsidRPr="0043443D" w:rsidRDefault="0043443D" w:rsidP="00A55CE8">
      <w:pPr>
        <w:rPr>
          <w:rFonts w:ascii="Arial" w:hAnsi="Arial" w:cs="Arial"/>
          <w:i/>
        </w:rPr>
      </w:pPr>
      <w:r w:rsidRPr="0043443D">
        <w:rPr>
          <w:rFonts w:ascii="Arial" w:hAnsi="Arial" w:cs="Arial"/>
          <w:i/>
        </w:rPr>
        <w:t xml:space="preserve">Figure </w:t>
      </w:r>
      <w:r w:rsidR="00467376">
        <w:rPr>
          <w:rFonts w:ascii="Arial" w:hAnsi="Arial" w:cs="Arial"/>
          <w:i/>
        </w:rPr>
        <w:t>5</w:t>
      </w:r>
      <w:r w:rsidRPr="0043443D">
        <w:rPr>
          <w:rFonts w:ascii="Arial" w:hAnsi="Arial" w:cs="Arial"/>
          <w:i/>
        </w:rPr>
        <w:t>: The community group for one of classes and one forum (“No more malls”) described in text</w:t>
      </w:r>
    </w:p>
    <w:p w:rsidR="00A55CE8" w:rsidRDefault="00874491" w:rsidP="00A55CE8">
      <w:pPr>
        <w:rPr>
          <w:rFonts w:ascii="Arial" w:hAnsi="Arial" w:cs="Arial"/>
        </w:rPr>
      </w:pPr>
      <w:r>
        <w:rPr>
          <w:rFonts w:ascii="Arial" w:hAnsi="Arial" w:cs="Arial"/>
        </w:rPr>
        <w:t xml:space="preserve">As well as interesting topics, all class announcements were made in the “Instructor” forum repeating information posted at </w:t>
      </w:r>
      <w:proofErr w:type="spellStart"/>
      <w:r>
        <w:rPr>
          <w:rFonts w:ascii="Arial" w:hAnsi="Arial" w:cs="Arial"/>
        </w:rPr>
        <w:t>Oncourse</w:t>
      </w:r>
      <w:proofErr w:type="spellEnd"/>
      <w:r>
        <w:rPr>
          <w:rFonts w:ascii="Arial" w:hAnsi="Arial" w:cs="Arial"/>
        </w:rPr>
        <w:t>. Of course no sensitive material such as</w:t>
      </w:r>
      <w:r w:rsidR="004944A0">
        <w:rPr>
          <w:rFonts w:ascii="Arial" w:hAnsi="Arial" w:cs="Arial"/>
        </w:rPr>
        <w:t xml:space="preserve"> returned</w:t>
      </w:r>
      <w:r>
        <w:rPr>
          <w:rFonts w:ascii="Arial" w:hAnsi="Arial" w:cs="Arial"/>
        </w:rPr>
        <w:t xml:space="preserve"> homework was posted on this site.</w:t>
      </w:r>
    </w:p>
    <w:p w:rsidR="00874491" w:rsidRDefault="00874491" w:rsidP="00F6420F">
      <w:pPr>
        <w:tabs>
          <w:tab w:val="left" w:pos="3930"/>
        </w:tabs>
        <w:rPr>
          <w:rFonts w:ascii="Arial" w:hAnsi="Arial" w:cs="Arial"/>
        </w:rPr>
      </w:pPr>
      <w:r w:rsidRPr="00874491">
        <w:rPr>
          <w:rFonts w:ascii="Arial" w:hAnsi="Arial" w:cs="Arial"/>
          <w:b/>
        </w:rPr>
        <w:t xml:space="preserve">Hangouts: </w:t>
      </w:r>
      <w:r w:rsidR="00F6420F">
        <w:rPr>
          <w:rFonts w:ascii="Arial" w:hAnsi="Arial" w:cs="Arial"/>
        </w:rPr>
        <w:t xml:space="preserve">For the </w:t>
      </w:r>
      <w:r w:rsidR="00F6420F" w:rsidRPr="00F6420F">
        <w:rPr>
          <w:rFonts w:ascii="Arial" w:hAnsi="Arial" w:cs="Arial"/>
        </w:rPr>
        <w:t xml:space="preserve">purely online </w:t>
      </w:r>
      <w:r w:rsidR="00F6420F">
        <w:rPr>
          <w:rFonts w:ascii="Arial" w:hAnsi="Arial" w:cs="Arial"/>
        </w:rPr>
        <w:t xml:space="preserve">offering 4), we supplemented the asynchronous material described above with real-time interactive </w:t>
      </w:r>
      <w:r w:rsidR="004944A0">
        <w:rPr>
          <w:rFonts w:ascii="Arial" w:hAnsi="Arial" w:cs="Arial"/>
        </w:rPr>
        <w:t xml:space="preserve">Google Hangout </w:t>
      </w:r>
      <w:r w:rsidR="00F6420F">
        <w:rPr>
          <w:rFonts w:ascii="Arial" w:hAnsi="Arial" w:cs="Arial"/>
        </w:rPr>
        <w:t xml:space="preserve">video sessions illustrated in figure </w:t>
      </w:r>
      <w:r w:rsidR="00544417">
        <w:rPr>
          <w:rFonts w:ascii="Arial" w:hAnsi="Arial" w:cs="Arial"/>
        </w:rPr>
        <w:t>6</w:t>
      </w:r>
      <w:r w:rsidR="00F6420F">
        <w:rPr>
          <w:rFonts w:ascii="Arial" w:hAnsi="Arial" w:cs="Arial"/>
        </w:rPr>
        <w:t xml:space="preserve">. Given varied time zones and weekday demands on students, these were held at 1pm Eastern </w:t>
      </w:r>
      <w:r w:rsidR="00F6420F">
        <w:rPr>
          <w:rFonts w:ascii="Arial" w:hAnsi="Arial" w:cs="Arial"/>
        </w:rPr>
        <w:lastRenderedPageBreak/>
        <w:t xml:space="preserve">on Sundays. Google Hangouts are conveniently scheduled from community page and offer interactive video and chat capabilities that were well received. Other technologies such as Skype are also possible. Hangouts are restricted to 10-15 people which was sufficient for this course. </w:t>
      </w:r>
      <w:r w:rsidR="007653B8">
        <w:rPr>
          <w:rFonts w:ascii="Arial" w:hAnsi="Arial" w:cs="Arial"/>
        </w:rPr>
        <w:t>Not all of 12 students attended a given class.</w:t>
      </w:r>
      <w:r w:rsidR="003A3891">
        <w:rPr>
          <w:rFonts w:ascii="Arial" w:hAnsi="Arial" w:cs="Arial"/>
        </w:rPr>
        <w:t xml:space="preserve"> The Hangouts focused on general data science issues and the mechanics of the class.</w:t>
      </w:r>
    </w:p>
    <w:p w:rsidR="00F6420F" w:rsidRPr="00F6420F" w:rsidRDefault="00F6420F" w:rsidP="00F6420F">
      <w:pPr>
        <w:tabs>
          <w:tab w:val="left" w:pos="3930"/>
        </w:tabs>
        <w:rPr>
          <w:rFonts w:ascii="Arial" w:hAnsi="Arial" w:cs="Arial"/>
        </w:rPr>
      </w:pPr>
      <w:r>
        <w:rPr>
          <w:noProof/>
        </w:rPr>
        <w:drawing>
          <wp:inline distT="0" distB="0" distL="0" distR="0" wp14:anchorId="74022882" wp14:editId="11D909F3">
            <wp:extent cx="5438775" cy="4648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 t="9620" r="8013" b="99"/>
                    <a:stretch/>
                  </pic:blipFill>
                  <pic:spPr bwMode="auto">
                    <a:xfrm>
                      <a:off x="0" y="0"/>
                      <a:ext cx="5438775" cy="4648200"/>
                    </a:xfrm>
                    <a:prstGeom prst="rect">
                      <a:avLst/>
                    </a:prstGeom>
                    <a:ln>
                      <a:noFill/>
                    </a:ln>
                    <a:extLst>
                      <a:ext uri="{53640926-AAD7-44D8-BBD7-CCE9431645EC}">
                        <a14:shadowObscured xmlns:a14="http://schemas.microsoft.com/office/drawing/2010/main"/>
                      </a:ext>
                    </a:extLst>
                  </pic:spPr>
                </pic:pic>
              </a:graphicData>
            </a:graphic>
          </wp:inline>
        </w:drawing>
      </w:r>
    </w:p>
    <w:p w:rsidR="00D278A9" w:rsidRDefault="00F6420F" w:rsidP="00D278A9">
      <w:pPr>
        <w:rPr>
          <w:rFonts w:ascii="Arial" w:hAnsi="Arial" w:cs="Arial"/>
          <w:i/>
        </w:rPr>
      </w:pPr>
      <w:r w:rsidRPr="00F6420F">
        <w:rPr>
          <w:rFonts w:ascii="Arial" w:hAnsi="Arial" w:cs="Arial"/>
          <w:i/>
        </w:rPr>
        <w:t xml:space="preserve">Figure </w:t>
      </w:r>
      <w:r w:rsidR="00544417">
        <w:rPr>
          <w:rFonts w:ascii="Arial" w:hAnsi="Arial" w:cs="Arial"/>
          <w:i/>
        </w:rPr>
        <w:t>6</w:t>
      </w:r>
      <w:r w:rsidRPr="00F6420F">
        <w:rPr>
          <w:rFonts w:ascii="Arial" w:hAnsi="Arial" w:cs="Arial"/>
          <w:i/>
        </w:rPr>
        <w:t>: Community Events for Online Data Science Certificate Course 4).</w:t>
      </w:r>
    </w:p>
    <w:p w:rsidR="003A3891" w:rsidRDefault="007653B8" w:rsidP="00D278A9">
      <w:pPr>
        <w:rPr>
          <w:rFonts w:ascii="Arial" w:hAnsi="Arial" w:cs="Arial"/>
        </w:rPr>
      </w:pPr>
      <w:r w:rsidRPr="007653B8">
        <w:rPr>
          <w:rFonts w:ascii="Arial" w:hAnsi="Arial" w:cs="Arial"/>
          <w:b/>
        </w:rPr>
        <w:t>In class Sessions</w:t>
      </w:r>
      <w:r>
        <w:rPr>
          <w:rFonts w:ascii="Arial" w:hAnsi="Arial" w:cs="Arial"/>
          <w:b/>
        </w:rPr>
        <w:t xml:space="preserve">: </w:t>
      </w:r>
      <w:r w:rsidRPr="007653B8">
        <w:rPr>
          <w:rFonts w:ascii="Arial" w:hAnsi="Arial" w:cs="Arial"/>
        </w:rPr>
        <w:t xml:space="preserve">The </w:t>
      </w:r>
      <w:r>
        <w:rPr>
          <w:rFonts w:ascii="Arial" w:hAnsi="Arial" w:cs="Arial"/>
        </w:rPr>
        <w:t>residential sections 2) and 3) had regular in class sessions; one 90 minute session per class each week. This was originally two sessions but reduced to one partly because online videos turned these into “flipped classes”</w:t>
      </w:r>
      <w:r w:rsidR="003A3891">
        <w:rPr>
          <w:rFonts w:ascii="Arial" w:hAnsi="Arial" w:cs="Arial"/>
        </w:rPr>
        <w:t xml:space="preserve"> </w:t>
      </w:r>
      <w:r w:rsidR="004944A0">
        <w:rPr>
          <w:rFonts w:ascii="Arial" w:hAnsi="Arial" w:cs="Arial"/>
        </w:rPr>
        <w:t xml:space="preserve">with less need for in class time </w:t>
      </w:r>
      <w:r w:rsidR="003A3891">
        <w:rPr>
          <w:rFonts w:ascii="Arial" w:hAnsi="Arial" w:cs="Arial"/>
        </w:rPr>
        <w:t>and partly to accommodate more students (77 total graduate and undergraduate). These classes were devoted to discussions of course material, homework and largely the discussion forum topics.</w:t>
      </w:r>
      <w:r w:rsidR="008837AE">
        <w:rPr>
          <w:rFonts w:ascii="Arial" w:hAnsi="Arial" w:cs="Arial"/>
        </w:rPr>
        <w:t xml:space="preserve"> This part of course was not </w:t>
      </w:r>
      <w:r w:rsidR="00F80800">
        <w:rPr>
          <w:rFonts w:ascii="Arial" w:hAnsi="Arial" w:cs="Arial"/>
        </w:rPr>
        <w:t xml:space="preserve">greatly </w:t>
      </w:r>
      <w:r w:rsidR="008837AE">
        <w:rPr>
          <w:rFonts w:ascii="Arial" w:hAnsi="Arial" w:cs="Arial"/>
        </w:rPr>
        <w:t>liked by the students – especially the undergraduate section which voted in favor of a model with only the online components (including the discussion forums which they recommended expanding).</w:t>
      </w:r>
      <w:r w:rsidR="00F80800">
        <w:rPr>
          <w:rFonts w:ascii="Arial" w:hAnsi="Arial" w:cs="Arial"/>
        </w:rPr>
        <w:t xml:space="preserve"> In particular </w:t>
      </w:r>
      <w:r w:rsidR="004944A0">
        <w:rPr>
          <w:rFonts w:ascii="Arial" w:hAnsi="Arial" w:cs="Arial"/>
        </w:rPr>
        <w:t xml:space="preserve">the </w:t>
      </w:r>
      <w:r w:rsidR="00F80800">
        <w:rPr>
          <w:rFonts w:ascii="Arial" w:hAnsi="Arial" w:cs="Arial"/>
        </w:rPr>
        <w:t xml:space="preserve">9.30am </w:t>
      </w:r>
      <w:r w:rsidR="004944A0">
        <w:rPr>
          <w:rFonts w:ascii="Arial" w:hAnsi="Arial" w:cs="Arial"/>
        </w:rPr>
        <w:t xml:space="preserve">start time </w:t>
      </w:r>
      <w:r w:rsidR="00F80800">
        <w:rPr>
          <w:rFonts w:ascii="Arial" w:hAnsi="Arial" w:cs="Arial"/>
        </w:rPr>
        <w:t xml:space="preserve">was viewed as too early </w:t>
      </w:r>
      <w:r w:rsidR="004944A0">
        <w:rPr>
          <w:rFonts w:ascii="Arial" w:hAnsi="Arial" w:cs="Arial"/>
        </w:rPr>
        <w:t>and intrinsically unattractive.</w:t>
      </w:r>
    </w:p>
    <w:p w:rsidR="008837AE" w:rsidRDefault="008837AE" w:rsidP="00D278A9">
      <w:pPr>
        <w:rPr>
          <w:rFonts w:ascii="Arial" w:hAnsi="Arial" w:cs="Arial"/>
        </w:rPr>
      </w:pPr>
      <w:r w:rsidRPr="008837AE">
        <w:rPr>
          <w:rFonts w:ascii="Arial" w:hAnsi="Arial" w:cs="Arial"/>
          <w:b/>
        </w:rPr>
        <w:t xml:space="preserve">Workflow: </w:t>
      </w:r>
      <w:r w:rsidR="00D80AD8" w:rsidRPr="00D80AD8">
        <w:rPr>
          <w:rFonts w:ascii="Arial" w:hAnsi="Arial" w:cs="Arial"/>
        </w:rPr>
        <w:t>The above approach has no revolutionary ideas and is perhaps even prosaic. It did however</w:t>
      </w:r>
      <w:r w:rsidR="00D80AD8">
        <w:rPr>
          <w:rFonts w:ascii="Arial" w:hAnsi="Arial" w:cs="Arial"/>
        </w:rPr>
        <w:t xml:space="preserve"> get developed by several false starts and here we capture the actions that would be taken by a faculty copying the above strategy.</w:t>
      </w:r>
    </w:p>
    <w:p w:rsidR="00D80AD8" w:rsidRDefault="00D80AD8" w:rsidP="00D278A9">
      <w:pPr>
        <w:rPr>
          <w:rFonts w:ascii="Arial" w:hAnsi="Arial" w:cs="Arial"/>
        </w:rPr>
      </w:pPr>
      <w:r>
        <w:rPr>
          <w:rFonts w:ascii="Arial" w:hAnsi="Arial" w:cs="Arial"/>
        </w:rPr>
        <w:lastRenderedPageBreak/>
        <w:t>Let</w:t>
      </w:r>
      <w:r w:rsidR="00544417">
        <w:rPr>
          <w:rFonts w:ascii="Arial" w:hAnsi="Arial" w:cs="Arial"/>
        </w:rPr>
        <w:t>’</w:t>
      </w:r>
      <w:r>
        <w:rPr>
          <w:rFonts w:ascii="Arial" w:hAnsi="Arial" w:cs="Arial"/>
        </w:rPr>
        <w:t>s assume we start with a traditio</w:t>
      </w:r>
      <w:r w:rsidR="00544417">
        <w:rPr>
          <w:rFonts w:ascii="Arial" w:hAnsi="Arial" w:cs="Arial"/>
        </w:rPr>
        <w:t>nal class with t</w:t>
      </w:r>
      <w:r w:rsidR="00613751">
        <w:rPr>
          <w:rFonts w:ascii="Arial" w:hAnsi="Arial" w:cs="Arial"/>
        </w:rPr>
        <w:t>herefore an existing curriculum and content. Then we start by dividing material into sections and units. This should be easy as unit is roughly material for a traditional class.</w:t>
      </w:r>
    </w:p>
    <w:p w:rsidR="00613751" w:rsidRDefault="00613751" w:rsidP="00D278A9">
      <w:pPr>
        <w:rPr>
          <w:rFonts w:ascii="Arial" w:hAnsi="Arial" w:cs="Arial"/>
        </w:rPr>
      </w:pPr>
      <w:r>
        <w:rPr>
          <w:rFonts w:ascii="Arial" w:hAnsi="Arial" w:cs="Arial"/>
        </w:rPr>
        <w:t>Now we take a unit and prepare it for online recording. I did this in low-end style using a high quality web-cam (</w:t>
      </w:r>
      <w:r w:rsidRPr="00613751">
        <w:rPr>
          <w:rFonts w:ascii="Arial" w:hAnsi="Arial" w:cs="Arial"/>
        </w:rPr>
        <w:t>Logitech HD Pro Webcam C920, 1080p</w:t>
      </w:r>
      <w:r>
        <w:rPr>
          <w:rFonts w:ascii="Arial" w:hAnsi="Arial" w:cs="Arial"/>
        </w:rPr>
        <w:t xml:space="preserve"> at ~$73 from Amazon) on my laptop with attention to appropriate lighting and a black backdrop. I then took the slides for unit and inserted </w:t>
      </w:r>
      <w:r w:rsidR="004944A0">
        <w:rPr>
          <w:rFonts w:ascii="Arial" w:hAnsi="Arial" w:cs="Arial"/>
        </w:rPr>
        <w:t xml:space="preserve">PowerPoint </w:t>
      </w:r>
      <w:r>
        <w:rPr>
          <w:rFonts w:ascii="Arial" w:hAnsi="Arial" w:cs="Arial"/>
        </w:rPr>
        <w:t>dividers separating this into lessons. This is convenient for recording as you know any video will be divided at these separators</w:t>
      </w:r>
      <w:r w:rsidR="004944A0">
        <w:rPr>
          <w:rFonts w:ascii="Arial" w:hAnsi="Arial" w:cs="Arial"/>
        </w:rPr>
        <w:t xml:space="preserve"> so you can take a deep breath at each divider</w:t>
      </w:r>
      <w:r>
        <w:rPr>
          <w:rFonts w:ascii="Arial" w:hAnsi="Arial" w:cs="Arial"/>
        </w:rPr>
        <w:t>.</w:t>
      </w:r>
      <w:r w:rsidR="006F33CE">
        <w:rPr>
          <w:rFonts w:ascii="Arial" w:hAnsi="Arial" w:cs="Arial"/>
        </w:rPr>
        <w:t xml:space="preserve"> The lesson is recorded using Adobe Presenter. In my case this was either done as PowerPoint in full screen mode or an application (browser or </w:t>
      </w:r>
      <w:proofErr w:type="spellStart"/>
      <w:r w:rsidR="006F33CE">
        <w:rPr>
          <w:rFonts w:ascii="Arial" w:hAnsi="Arial" w:cs="Arial"/>
        </w:rPr>
        <w:t>IPython</w:t>
      </w:r>
      <w:proofErr w:type="spellEnd"/>
      <w:r w:rsidR="006F33CE">
        <w:rPr>
          <w:rFonts w:ascii="Arial" w:hAnsi="Arial" w:cs="Arial"/>
        </w:rPr>
        <w:t xml:space="preserve"> window perhaps). I recorded one or two units at each session. The final Presenter material is then edited – we used </w:t>
      </w:r>
      <w:proofErr w:type="spellStart"/>
      <w:r w:rsidR="006F33CE">
        <w:rPr>
          <w:rFonts w:ascii="Arial" w:hAnsi="Arial" w:cs="Arial"/>
        </w:rPr>
        <w:t>Camtasia</w:t>
      </w:r>
      <w:proofErr w:type="spellEnd"/>
      <w:r w:rsidR="006F33CE">
        <w:rPr>
          <w:rFonts w:ascii="Arial" w:hAnsi="Arial" w:cs="Arial"/>
        </w:rPr>
        <w:t xml:space="preserve"> – into lessons to be uploaded to YouTube. The next step is to write the necessary abstracts and assemble the online course using </w:t>
      </w:r>
      <w:proofErr w:type="spellStart"/>
      <w:r w:rsidR="006F33CE">
        <w:rPr>
          <w:rFonts w:ascii="Arial" w:hAnsi="Arial" w:cs="Arial"/>
        </w:rPr>
        <w:t>Mooc</w:t>
      </w:r>
      <w:proofErr w:type="spellEnd"/>
      <w:r w:rsidR="006F33CE">
        <w:rPr>
          <w:rFonts w:ascii="Arial" w:hAnsi="Arial" w:cs="Arial"/>
        </w:rPr>
        <w:t xml:space="preserve"> Builder.</w:t>
      </w:r>
      <w:r w:rsidR="004944A0">
        <w:rPr>
          <w:rFonts w:ascii="Arial" w:hAnsi="Arial" w:cs="Arial"/>
        </w:rPr>
        <w:t xml:space="preserve"> Obviously the material </w:t>
      </w:r>
      <w:r w:rsidR="006F33CE">
        <w:rPr>
          <w:rFonts w:ascii="Arial" w:hAnsi="Arial" w:cs="Arial"/>
        </w:rPr>
        <w:t>needs to be checked.</w:t>
      </w:r>
      <w:r w:rsidR="008C0681">
        <w:rPr>
          <w:rFonts w:ascii="Arial" w:hAnsi="Arial" w:cs="Arial"/>
        </w:rPr>
        <w:t xml:space="preserve"> I note students found the video quality and organization of web site as quite good.</w:t>
      </w:r>
    </w:p>
    <w:p w:rsidR="008C296E" w:rsidRDefault="006F33CE" w:rsidP="00D278A9">
      <w:pPr>
        <w:rPr>
          <w:rFonts w:ascii="Arial" w:hAnsi="Arial" w:cs="Arial"/>
        </w:rPr>
      </w:pPr>
      <w:r>
        <w:rPr>
          <w:rFonts w:ascii="Arial" w:hAnsi="Arial" w:cs="Arial"/>
        </w:rPr>
        <w:t xml:space="preserve">Operationally when the course is in session, the instructor needs to monitor </w:t>
      </w:r>
      <w:proofErr w:type="spellStart"/>
      <w:r>
        <w:rPr>
          <w:rFonts w:ascii="Arial" w:hAnsi="Arial" w:cs="Arial"/>
        </w:rPr>
        <w:t>Oncourse</w:t>
      </w:r>
      <w:proofErr w:type="spellEnd"/>
      <w:r>
        <w:rPr>
          <w:rFonts w:ascii="Arial" w:hAnsi="Arial" w:cs="Arial"/>
        </w:rPr>
        <w:t xml:space="preserve"> and the Class community group and set each week</w:t>
      </w:r>
      <w:r w:rsidR="004944A0">
        <w:rPr>
          <w:rFonts w:ascii="Arial" w:hAnsi="Arial" w:cs="Arial"/>
        </w:rPr>
        <w:t>, the</w:t>
      </w:r>
      <w:r>
        <w:rPr>
          <w:rFonts w:ascii="Arial" w:hAnsi="Arial" w:cs="Arial"/>
        </w:rPr>
        <w:t xml:space="preserve"> class homework, videos to watch and discussion topic.</w:t>
      </w:r>
    </w:p>
    <w:p w:rsidR="008C296E" w:rsidRDefault="008C296E" w:rsidP="00D278A9">
      <w:pPr>
        <w:rPr>
          <w:rFonts w:ascii="Arial" w:hAnsi="Arial" w:cs="Arial"/>
          <w:b/>
        </w:rPr>
      </w:pPr>
      <w:r w:rsidRPr="00465B78">
        <w:rPr>
          <w:rFonts w:ascii="Arial" w:hAnsi="Arial" w:cs="Arial"/>
          <w:b/>
        </w:rPr>
        <w:t>Analytics</w:t>
      </w:r>
    </w:p>
    <w:p w:rsidR="008C296E" w:rsidRDefault="008C296E" w:rsidP="00D278A9">
      <w:pPr>
        <w:rPr>
          <w:noProof/>
        </w:rPr>
      </w:pPr>
      <w:r w:rsidRPr="00465B78">
        <w:rPr>
          <w:rFonts w:ascii="Arial" w:hAnsi="Arial" w:cs="Arial"/>
        </w:rPr>
        <w:t>Course</w:t>
      </w:r>
      <w:r>
        <w:rPr>
          <w:rFonts w:ascii="Arial" w:hAnsi="Arial" w:cs="Arial"/>
        </w:rPr>
        <w:t xml:space="preserve"> Builder at time does not support good student analytics. The only measure available to me was the ability to look up a student’s peer reviewed assignments. We developed some analytics capability</w:t>
      </w:r>
      <w:r w:rsidR="006F33CE" w:rsidRPr="008C296E">
        <w:rPr>
          <w:rFonts w:ascii="Arial" w:hAnsi="Arial" w:cs="Arial"/>
        </w:rPr>
        <w:t xml:space="preserve"> </w:t>
      </w:r>
      <w:r>
        <w:rPr>
          <w:rFonts w:ascii="Arial" w:hAnsi="Arial" w:cs="Arial"/>
        </w:rPr>
        <w:t xml:space="preserve">as part of the MOOC builder that offers basic demographics data such as Age, Country, Education, and Enrollment Number per day. </w:t>
      </w:r>
      <w:r w:rsidR="00465B78">
        <w:rPr>
          <w:rFonts w:ascii="Arial" w:hAnsi="Arial" w:cs="Arial"/>
        </w:rPr>
        <w:t>There are intrinsic difficulties due to multiple web sites and currently for example it’s hard to link YouTube access to the Google App Engine access.</w:t>
      </w:r>
    </w:p>
    <w:p w:rsidR="003A3891" w:rsidRDefault="003A3891" w:rsidP="00D278A9">
      <w:pPr>
        <w:rPr>
          <w:rFonts w:ascii="Arial" w:hAnsi="Arial" w:cs="Arial"/>
          <w:b/>
        </w:rPr>
      </w:pPr>
      <w:r w:rsidRPr="003A3891">
        <w:rPr>
          <w:rFonts w:ascii="Arial" w:hAnsi="Arial" w:cs="Arial"/>
          <w:b/>
        </w:rPr>
        <w:t>Summary</w:t>
      </w:r>
    </w:p>
    <w:p w:rsidR="008C0681" w:rsidRDefault="008C0681" w:rsidP="00D278A9">
      <w:pPr>
        <w:rPr>
          <w:rFonts w:ascii="Arial" w:hAnsi="Arial" w:cs="Arial"/>
        </w:rPr>
      </w:pPr>
      <w:r w:rsidRPr="008C0681">
        <w:rPr>
          <w:rFonts w:ascii="Arial" w:hAnsi="Arial" w:cs="Arial"/>
        </w:rPr>
        <w:t>We described</w:t>
      </w:r>
      <w:r>
        <w:rPr>
          <w:rFonts w:ascii="Arial" w:hAnsi="Arial" w:cs="Arial"/>
        </w:rPr>
        <w:t xml:space="preserve"> an approach that can either offer an unsupervised </w:t>
      </w:r>
      <w:proofErr w:type="spellStart"/>
      <w:r>
        <w:rPr>
          <w:rFonts w:ascii="Arial" w:hAnsi="Arial" w:cs="Arial"/>
        </w:rPr>
        <w:t>Mooc</w:t>
      </w:r>
      <w:proofErr w:type="spellEnd"/>
      <w:r>
        <w:rPr>
          <w:rFonts w:ascii="Arial" w:hAnsi="Arial" w:cs="Arial"/>
        </w:rPr>
        <w:t xml:space="preserve">, a purely online credit class or a flipped class. We showed how an extended Google Course Builder, the traditional IU </w:t>
      </w:r>
      <w:proofErr w:type="spellStart"/>
      <w:r>
        <w:rPr>
          <w:rFonts w:ascii="Arial" w:hAnsi="Arial" w:cs="Arial"/>
        </w:rPr>
        <w:t>Oncourse</w:t>
      </w:r>
      <w:proofErr w:type="spellEnd"/>
      <w:r>
        <w:rPr>
          <w:rFonts w:ascii="Arial" w:hAnsi="Arial" w:cs="Arial"/>
        </w:rPr>
        <w:t xml:space="preserve"> system and Google community groups could be integrated. The relatively new features: Course Builder and YouTube videos and Community groups were well received by students.</w:t>
      </w:r>
      <w:r w:rsidR="004944A0">
        <w:rPr>
          <w:rFonts w:ascii="Arial" w:hAnsi="Arial" w:cs="Arial"/>
        </w:rPr>
        <w:t xml:space="preserve"> For the instructor the weakest part of the system were </w:t>
      </w:r>
      <w:r w:rsidR="003A7246">
        <w:rPr>
          <w:rFonts w:ascii="Arial" w:hAnsi="Arial" w:cs="Arial"/>
        </w:rPr>
        <w:t>the a</w:t>
      </w:r>
      <w:r w:rsidR="004944A0">
        <w:rPr>
          <w:rFonts w:ascii="Arial" w:hAnsi="Arial" w:cs="Arial"/>
        </w:rPr>
        <w:t>nalytics available to monitor student use of online resources.</w:t>
      </w:r>
      <w:r w:rsidR="008C296E">
        <w:rPr>
          <w:rFonts w:ascii="Arial" w:hAnsi="Arial" w:cs="Arial"/>
        </w:rPr>
        <w:t xml:space="preserve"> </w:t>
      </w:r>
      <w:r w:rsidR="00931DF9">
        <w:rPr>
          <w:rFonts w:ascii="Arial" w:hAnsi="Arial" w:cs="Arial"/>
        </w:rPr>
        <w:t>Some D</w:t>
      </w:r>
      <w:r w:rsidR="008C296E">
        <w:rPr>
          <w:rFonts w:ascii="Arial" w:hAnsi="Arial" w:cs="Arial"/>
        </w:rPr>
        <w:t xml:space="preserve">emographics analytics </w:t>
      </w:r>
      <w:r w:rsidR="00931DF9">
        <w:rPr>
          <w:rFonts w:ascii="Arial" w:hAnsi="Arial" w:cs="Arial"/>
        </w:rPr>
        <w:t xml:space="preserve">are available as part of </w:t>
      </w:r>
      <w:proofErr w:type="spellStart"/>
      <w:r w:rsidR="009179F5">
        <w:rPr>
          <w:rFonts w:ascii="Arial" w:hAnsi="Arial" w:cs="Arial"/>
        </w:rPr>
        <w:t>Mooc</w:t>
      </w:r>
      <w:proofErr w:type="spellEnd"/>
      <w:r w:rsidR="009179F5">
        <w:rPr>
          <w:rFonts w:ascii="Arial" w:hAnsi="Arial" w:cs="Arial"/>
        </w:rPr>
        <w:t xml:space="preserve"> Builder </w:t>
      </w:r>
      <w:r w:rsidR="008C296E">
        <w:rPr>
          <w:rFonts w:ascii="Arial" w:hAnsi="Arial" w:cs="Arial"/>
        </w:rPr>
        <w:t xml:space="preserve">that may be useful for </w:t>
      </w:r>
      <w:r w:rsidR="00931DF9">
        <w:rPr>
          <w:rFonts w:ascii="Arial" w:hAnsi="Arial" w:cs="Arial"/>
        </w:rPr>
        <w:t xml:space="preserve">gaining </w:t>
      </w:r>
      <w:r w:rsidR="008C296E">
        <w:rPr>
          <w:rFonts w:ascii="Arial" w:hAnsi="Arial" w:cs="Arial"/>
        </w:rPr>
        <w:t>insights.</w:t>
      </w:r>
    </w:p>
    <w:p w:rsidR="004944A0" w:rsidRPr="004944A0" w:rsidRDefault="004944A0" w:rsidP="00D278A9">
      <w:pPr>
        <w:rPr>
          <w:rFonts w:ascii="Arial" w:hAnsi="Arial" w:cs="Arial"/>
          <w:b/>
        </w:rPr>
      </w:pPr>
      <w:r w:rsidRPr="004944A0">
        <w:rPr>
          <w:rFonts w:ascii="Arial" w:hAnsi="Arial" w:cs="Arial"/>
          <w:b/>
        </w:rPr>
        <w:t>Acknowledgements</w:t>
      </w:r>
    </w:p>
    <w:p w:rsidR="004944A0" w:rsidRPr="008C0681" w:rsidRDefault="004944A0" w:rsidP="00D278A9">
      <w:pPr>
        <w:rPr>
          <w:rFonts w:ascii="Arial" w:hAnsi="Arial" w:cs="Arial"/>
        </w:rPr>
      </w:pPr>
      <w:r>
        <w:rPr>
          <w:rFonts w:ascii="Arial" w:hAnsi="Arial" w:cs="Arial"/>
        </w:rPr>
        <w:t xml:space="preserve">Sidd Maini led the design and construction of CGL </w:t>
      </w:r>
      <w:proofErr w:type="spellStart"/>
      <w:r>
        <w:rPr>
          <w:rFonts w:ascii="Arial" w:hAnsi="Arial" w:cs="Arial"/>
        </w:rPr>
        <w:t>Mooc</w:t>
      </w:r>
      <w:proofErr w:type="spellEnd"/>
      <w:r>
        <w:rPr>
          <w:rFonts w:ascii="Arial" w:hAnsi="Arial" w:cs="Arial"/>
        </w:rPr>
        <w:t xml:space="preserve"> Builder available at </w:t>
      </w:r>
      <w:hyperlink r:id="rId14" w:history="1">
        <w:r w:rsidRPr="00BB115F">
          <w:rPr>
            <w:rStyle w:val="Hyperlink"/>
            <w:rFonts w:ascii="Arial" w:hAnsi="Arial" w:cs="Arial"/>
          </w:rPr>
          <w:t>http://moocbuilder.soic.indiana.edu/</w:t>
        </w:r>
      </w:hyperlink>
      <w:r>
        <w:rPr>
          <w:rFonts w:ascii="Arial" w:hAnsi="Arial" w:cs="Arial"/>
        </w:rPr>
        <w:t>. He supervised carefully temporary students who helped in the video editing and course assembly,</w:t>
      </w:r>
    </w:p>
    <w:p w:rsidR="003A3891" w:rsidRPr="007653B8" w:rsidRDefault="003A3891" w:rsidP="00D278A9">
      <w:pPr>
        <w:rPr>
          <w:rFonts w:ascii="Arial" w:hAnsi="Arial" w:cs="Arial"/>
        </w:rPr>
      </w:pPr>
    </w:p>
    <w:sectPr w:rsidR="003A3891" w:rsidRPr="007653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6D61E7"/>
    <w:multiLevelType w:val="hybridMultilevel"/>
    <w:tmpl w:val="3F8C7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7EC"/>
    <w:rsid w:val="000003A9"/>
    <w:rsid w:val="00006BE2"/>
    <w:rsid w:val="0001092C"/>
    <w:rsid w:val="00010A4D"/>
    <w:rsid w:val="000142BC"/>
    <w:rsid w:val="00014F0E"/>
    <w:rsid w:val="000151F4"/>
    <w:rsid w:val="00017B31"/>
    <w:rsid w:val="00023EC8"/>
    <w:rsid w:val="0002432C"/>
    <w:rsid w:val="000277DD"/>
    <w:rsid w:val="000304ED"/>
    <w:rsid w:val="00033F2A"/>
    <w:rsid w:val="00034ABE"/>
    <w:rsid w:val="00035CB2"/>
    <w:rsid w:val="0004328B"/>
    <w:rsid w:val="00045D79"/>
    <w:rsid w:val="00046B5F"/>
    <w:rsid w:val="00052F09"/>
    <w:rsid w:val="00054265"/>
    <w:rsid w:val="00056A5D"/>
    <w:rsid w:val="000571DC"/>
    <w:rsid w:val="0005798D"/>
    <w:rsid w:val="00060C52"/>
    <w:rsid w:val="000765F6"/>
    <w:rsid w:val="00080BD2"/>
    <w:rsid w:val="000853A9"/>
    <w:rsid w:val="0009086E"/>
    <w:rsid w:val="000944CE"/>
    <w:rsid w:val="000A481E"/>
    <w:rsid w:val="000A4D13"/>
    <w:rsid w:val="000B23F3"/>
    <w:rsid w:val="000B4ECB"/>
    <w:rsid w:val="000C0BA8"/>
    <w:rsid w:val="000C3FFB"/>
    <w:rsid w:val="000C4197"/>
    <w:rsid w:val="000D03AE"/>
    <w:rsid w:val="000D3CAF"/>
    <w:rsid w:val="000D55BC"/>
    <w:rsid w:val="000D66DF"/>
    <w:rsid w:val="000E0D0B"/>
    <w:rsid w:val="000E2CF1"/>
    <w:rsid w:val="000E43BA"/>
    <w:rsid w:val="000F1442"/>
    <w:rsid w:val="000F3969"/>
    <w:rsid w:val="001022CC"/>
    <w:rsid w:val="00104686"/>
    <w:rsid w:val="001063E4"/>
    <w:rsid w:val="00112B19"/>
    <w:rsid w:val="001159F3"/>
    <w:rsid w:val="00117B4E"/>
    <w:rsid w:val="0012567F"/>
    <w:rsid w:val="00126E7C"/>
    <w:rsid w:val="00145136"/>
    <w:rsid w:val="001465C8"/>
    <w:rsid w:val="00147926"/>
    <w:rsid w:val="0015796D"/>
    <w:rsid w:val="00160B1D"/>
    <w:rsid w:val="00164763"/>
    <w:rsid w:val="00165C5B"/>
    <w:rsid w:val="00166E3A"/>
    <w:rsid w:val="001720B2"/>
    <w:rsid w:val="001741E3"/>
    <w:rsid w:val="0017444E"/>
    <w:rsid w:val="00174C00"/>
    <w:rsid w:val="001753DD"/>
    <w:rsid w:val="0017600D"/>
    <w:rsid w:val="00177541"/>
    <w:rsid w:val="00186383"/>
    <w:rsid w:val="00187364"/>
    <w:rsid w:val="001A26ED"/>
    <w:rsid w:val="001A331D"/>
    <w:rsid w:val="001B18B3"/>
    <w:rsid w:val="001B569B"/>
    <w:rsid w:val="001C0656"/>
    <w:rsid w:val="001C370F"/>
    <w:rsid w:val="001D07C2"/>
    <w:rsid w:val="001D230F"/>
    <w:rsid w:val="001D2FC1"/>
    <w:rsid w:val="001E11FB"/>
    <w:rsid w:val="001E3CB0"/>
    <w:rsid w:val="001E48BE"/>
    <w:rsid w:val="001F1C09"/>
    <w:rsid w:val="001F2325"/>
    <w:rsid w:val="00200A86"/>
    <w:rsid w:val="00202856"/>
    <w:rsid w:val="00204D88"/>
    <w:rsid w:val="00210AD4"/>
    <w:rsid w:val="00212B23"/>
    <w:rsid w:val="00214CE0"/>
    <w:rsid w:val="00216C09"/>
    <w:rsid w:val="00220310"/>
    <w:rsid w:val="002274EB"/>
    <w:rsid w:val="00231E31"/>
    <w:rsid w:val="00240837"/>
    <w:rsid w:val="0024183F"/>
    <w:rsid w:val="0024473C"/>
    <w:rsid w:val="002459CE"/>
    <w:rsid w:val="002468AA"/>
    <w:rsid w:val="002473E7"/>
    <w:rsid w:val="002539AC"/>
    <w:rsid w:val="0026208C"/>
    <w:rsid w:val="0026686D"/>
    <w:rsid w:val="002669F2"/>
    <w:rsid w:val="002708DD"/>
    <w:rsid w:val="002750CD"/>
    <w:rsid w:val="00276CE0"/>
    <w:rsid w:val="0028181F"/>
    <w:rsid w:val="00283BA4"/>
    <w:rsid w:val="00285B8B"/>
    <w:rsid w:val="002A3072"/>
    <w:rsid w:val="002A356D"/>
    <w:rsid w:val="002A6740"/>
    <w:rsid w:val="002A7F56"/>
    <w:rsid w:val="002B2D30"/>
    <w:rsid w:val="002B6D27"/>
    <w:rsid w:val="002C6167"/>
    <w:rsid w:val="002C644B"/>
    <w:rsid w:val="002E0E81"/>
    <w:rsid w:val="002E1821"/>
    <w:rsid w:val="002E3A27"/>
    <w:rsid w:val="002E65C8"/>
    <w:rsid w:val="002F3889"/>
    <w:rsid w:val="002F5619"/>
    <w:rsid w:val="00303454"/>
    <w:rsid w:val="00323060"/>
    <w:rsid w:val="003261AA"/>
    <w:rsid w:val="00326F39"/>
    <w:rsid w:val="00337182"/>
    <w:rsid w:val="00343228"/>
    <w:rsid w:val="003435FB"/>
    <w:rsid w:val="00350945"/>
    <w:rsid w:val="003511D5"/>
    <w:rsid w:val="00353427"/>
    <w:rsid w:val="00361C5F"/>
    <w:rsid w:val="00366833"/>
    <w:rsid w:val="00367C8F"/>
    <w:rsid w:val="00367CAF"/>
    <w:rsid w:val="003736B8"/>
    <w:rsid w:val="003739B5"/>
    <w:rsid w:val="00374397"/>
    <w:rsid w:val="00380EE3"/>
    <w:rsid w:val="00392915"/>
    <w:rsid w:val="003A3891"/>
    <w:rsid w:val="003A5C55"/>
    <w:rsid w:val="003A7246"/>
    <w:rsid w:val="003A7287"/>
    <w:rsid w:val="003A769B"/>
    <w:rsid w:val="003B3C8C"/>
    <w:rsid w:val="003B7BFD"/>
    <w:rsid w:val="003C56F5"/>
    <w:rsid w:val="003C7465"/>
    <w:rsid w:val="003C7743"/>
    <w:rsid w:val="003D58CE"/>
    <w:rsid w:val="003D77F8"/>
    <w:rsid w:val="003E0F05"/>
    <w:rsid w:val="003E5641"/>
    <w:rsid w:val="003E6982"/>
    <w:rsid w:val="003F32AA"/>
    <w:rsid w:val="003F6D0A"/>
    <w:rsid w:val="0040214C"/>
    <w:rsid w:val="004034D9"/>
    <w:rsid w:val="004059A7"/>
    <w:rsid w:val="00406E8B"/>
    <w:rsid w:val="00411F8A"/>
    <w:rsid w:val="0041235D"/>
    <w:rsid w:val="0042055E"/>
    <w:rsid w:val="00423F32"/>
    <w:rsid w:val="0043443D"/>
    <w:rsid w:val="004435B9"/>
    <w:rsid w:val="0045690C"/>
    <w:rsid w:val="00465B78"/>
    <w:rsid w:val="00467376"/>
    <w:rsid w:val="0047253D"/>
    <w:rsid w:val="00472C14"/>
    <w:rsid w:val="00474615"/>
    <w:rsid w:val="00475E2A"/>
    <w:rsid w:val="00476CE4"/>
    <w:rsid w:val="00486C45"/>
    <w:rsid w:val="00491AD9"/>
    <w:rsid w:val="0049230E"/>
    <w:rsid w:val="004944A0"/>
    <w:rsid w:val="00494A18"/>
    <w:rsid w:val="00496C28"/>
    <w:rsid w:val="004A2105"/>
    <w:rsid w:val="004A6A19"/>
    <w:rsid w:val="004A6EFD"/>
    <w:rsid w:val="004A74A9"/>
    <w:rsid w:val="004B0E37"/>
    <w:rsid w:val="004C1DF9"/>
    <w:rsid w:val="004C1F52"/>
    <w:rsid w:val="004D0F8C"/>
    <w:rsid w:val="004D6C28"/>
    <w:rsid w:val="004E0779"/>
    <w:rsid w:val="004E64F9"/>
    <w:rsid w:val="004E791C"/>
    <w:rsid w:val="004F6CCD"/>
    <w:rsid w:val="005035EE"/>
    <w:rsid w:val="005050C9"/>
    <w:rsid w:val="00521985"/>
    <w:rsid w:val="00523541"/>
    <w:rsid w:val="0052415C"/>
    <w:rsid w:val="00524559"/>
    <w:rsid w:val="005263CC"/>
    <w:rsid w:val="00527AD2"/>
    <w:rsid w:val="00530886"/>
    <w:rsid w:val="005368BA"/>
    <w:rsid w:val="005400F6"/>
    <w:rsid w:val="0054306D"/>
    <w:rsid w:val="00544417"/>
    <w:rsid w:val="00544A91"/>
    <w:rsid w:val="00561C58"/>
    <w:rsid w:val="00571504"/>
    <w:rsid w:val="00571B9A"/>
    <w:rsid w:val="00577615"/>
    <w:rsid w:val="005829B4"/>
    <w:rsid w:val="00593150"/>
    <w:rsid w:val="00594076"/>
    <w:rsid w:val="005A6A71"/>
    <w:rsid w:val="005C3C96"/>
    <w:rsid w:val="005D094D"/>
    <w:rsid w:val="005D3E62"/>
    <w:rsid w:val="005E059B"/>
    <w:rsid w:val="005E1A49"/>
    <w:rsid w:val="005F200B"/>
    <w:rsid w:val="00602B76"/>
    <w:rsid w:val="00605FC0"/>
    <w:rsid w:val="006064FF"/>
    <w:rsid w:val="006104F7"/>
    <w:rsid w:val="00612D35"/>
    <w:rsid w:val="00613751"/>
    <w:rsid w:val="00615C8D"/>
    <w:rsid w:val="00624D36"/>
    <w:rsid w:val="006275F9"/>
    <w:rsid w:val="00635DF9"/>
    <w:rsid w:val="006363A8"/>
    <w:rsid w:val="006402C2"/>
    <w:rsid w:val="00640E02"/>
    <w:rsid w:val="006441AA"/>
    <w:rsid w:val="00646E3A"/>
    <w:rsid w:val="00646EE1"/>
    <w:rsid w:val="00646F19"/>
    <w:rsid w:val="0065117B"/>
    <w:rsid w:val="006573A4"/>
    <w:rsid w:val="006749D9"/>
    <w:rsid w:val="0068142C"/>
    <w:rsid w:val="00686EE0"/>
    <w:rsid w:val="006872B0"/>
    <w:rsid w:val="00687B1A"/>
    <w:rsid w:val="0069511E"/>
    <w:rsid w:val="006974CB"/>
    <w:rsid w:val="006A0A6A"/>
    <w:rsid w:val="006A6F7A"/>
    <w:rsid w:val="006B4505"/>
    <w:rsid w:val="006B75D3"/>
    <w:rsid w:val="006B7F0E"/>
    <w:rsid w:val="006D3A89"/>
    <w:rsid w:val="006D3D03"/>
    <w:rsid w:val="006E3DE8"/>
    <w:rsid w:val="006E3F4E"/>
    <w:rsid w:val="006E5AF8"/>
    <w:rsid w:val="006E79D7"/>
    <w:rsid w:val="006F09F3"/>
    <w:rsid w:val="006F33CE"/>
    <w:rsid w:val="007043E6"/>
    <w:rsid w:val="00707D5F"/>
    <w:rsid w:val="007100BC"/>
    <w:rsid w:val="00713B86"/>
    <w:rsid w:val="00713FFD"/>
    <w:rsid w:val="00721E0C"/>
    <w:rsid w:val="00725519"/>
    <w:rsid w:val="00730F67"/>
    <w:rsid w:val="007555EA"/>
    <w:rsid w:val="00756401"/>
    <w:rsid w:val="007653B8"/>
    <w:rsid w:val="00766F51"/>
    <w:rsid w:val="007703F7"/>
    <w:rsid w:val="00771682"/>
    <w:rsid w:val="0077334C"/>
    <w:rsid w:val="0077432C"/>
    <w:rsid w:val="0078343A"/>
    <w:rsid w:val="007853FA"/>
    <w:rsid w:val="0079118E"/>
    <w:rsid w:val="00792C46"/>
    <w:rsid w:val="0079330D"/>
    <w:rsid w:val="00793A12"/>
    <w:rsid w:val="0079583B"/>
    <w:rsid w:val="007962AC"/>
    <w:rsid w:val="00797115"/>
    <w:rsid w:val="007975DA"/>
    <w:rsid w:val="007A12C4"/>
    <w:rsid w:val="007B2AB0"/>
    <w:rsid w:val="007C0295"/>
    <w:rsid w:val="007C3F58"/>
    <w:rsid w:val="007C5C00"/>
    <w:rsid w:val="007D01D5"/>
    <w:rsid w:val="007D4278"/>
    <w:rsid w:val="007D5166"/>
    <w:rsid w:val="007E6667"/>
    <w:rsid w:val="007F5952"/>
    <w:rsid w:val="007F6E93"/>
    <w:rsid w:val="008035B6"/>
    <w:rsid w:val="00803DF0"/>
    <w:rsid w:val="008051D2"/>
    <w:rsid w:val="008126D5"/>
    <w:rsid w:val="00812B2A"/>
    <w:rsid w:val="00817AC7"/>
    <w:rsid w:val="00820823"/>
    <w:rsid w:val="008239EF"/>
    <w:rsid w:val="008314BE"/>
    <w:rsid w:val="0084204A"/>
    <w:rsid w:val="00853E62"/>
    <w:rsid w:val="008556DD"/>
    <w:rsid w:val="0085637E"/>
    <w:rsid w:val="0086783A"/>
    <w:rsid w:val="0087036B"/>
    <w:rsid w:val="008704A3"/>
    <w:rsid w:val="00873050"/>
    <w:rsid w:val="00874491"/>
    <w:rsid w:val="00881978"/>
    <w:rsid w:val="0088361C"/>
    <w:rsid w:val="008837AE"/>
    <w:rsid w:val="00886738"/>
    <w:rsid w:val="00892839"/>
    <w:rsid w:val="00893675"/>
    <w:rsid w:val="008944D8"/>
    <w:rsid w:val="008975C2"/>
    <w:rsid w:val="008A5409"/>
    <w:rsid w:val="008A6D4A"/>
    <w:rsid w:val="008A75CF"/>
    <w:rsid w:val="008B0E7D"/>
    <w:rsid w:val="008B332B"/>
    <w:rsid w:val="008B3909"/>
    <w:rsid w:val="008B5BAE"/>
    <w:rsid w:val="008B5FA9"/>
    <w:rsid w:val="008C0681"/>
    <w:rsid w:val="008C149F"/>
    <w:rsid w:val="008C296E"/>
    <w:rsid w:val="008C32A5"/>
    <w:rsid w:val="008D7297"/>
    <w:rsid w:val="008E2A7D"/>
    <w:rsid w:val="008E6857"/>
    <w:rsid w:val="008E6FB4"/>
    <w:rsid w:val="008F2DB8"/>
    <w:rsid w:val="008F3C98"/>
    <w:rsid w:val="008F4659"/>
    <w:rsid w:val="008F76FB"/>
    <w:rsid w:val="00911A42"/>
    <w:rsid w:val="009150B9"/>
    <w:rsid w:val="00915664"/>
    <w:rsid w:val="009179F5"/>
    <w:rsid w:val="00921193"/>
    <w:rsid w:val="00921813"/>
    <w:rsid w:val="009230A3"/>
    <w:rsid w:val="00923622"/>
    <w:rsid w:val="00927149"/>
    <w:rsid w:val="00931B30"/>
    <w:rsid w:val="00931DF9"/>
    <w:rsid w:val="00933EB4"/>
    <w:rsid w:val="00935E97"/>
    <w:rsid w:val="00942959"/>
    <w:rsid w:val="00943F2B"/>
    <w:rsid w:val="0095684E"/>
    <w:rsid w:val="00962239"/>
    <w:rsid w:val="00964CD1"/>
    <w:rsid w:val="0097290D"/>
    <w:rsid w:val="00972DEB"/>
    <w:rsid w:val="009748E4"/>
    <w:rsid w:val="00981D79"/>
    <w:rsid w:val="00982050"/>
    <w:rsid w:val="009834D3"/>
    <w:rsid w:val="0098362C"/>
    <w:rsid w:val="009838F5"/>
    <w:rsid w:val="009849AE"/>
    <w:rsid w:val="009941BC"/>
    <w:rsid w:val="0099536F"/>
    <w:rsid w:val="00995E50"/>
    <w:rsid w:val="009976E2"/>
    <w:rsid w:val="0099798D"/>
    <w:rsid w:val="009A4716"/>
    <w:rsid w:val="009C1EFE"/>
    <w:rsid w:val="009C43F4"/>
    <w:rsid w:val="009D2FB6"/>
    <w:rsid w:val="009D7A9D"/>
    <w:rsid w:val="009D7C2D"/>
    <w:rsid w:val="009E02DB"/>
    <w:rsid w:val="009F7609"/>
    <w:rsid w:val="00A022B1"/>
    <w:rsid w:val="00A02B4E"/>
    <w:rsid w:val="00A10DDC"/>
    <w:rsid w:val="00A15D54"/>
    <w:rsid w:val="00A20BA9"/>
    <w:rsid w:val="00A2411A"/>
    <w:rsid w:val="00A32F63"/>
    <w:rsid w:val="00A55CE8"/>
    <w:rsid w:val="00A60CD7"/>
    <w:rsid w:val="00A61AED"/>
    <w:rsid w:val="00A64FD6"/>
    <w:rsid w:val="00A70A32"/>
    <w:rsid w:val="00A71324"/>
    <w:rsid w:val="00A757C5"/>
    <w:rsid w:val="00A76FB8"/>
    <w:rsid w:val="00A85CDD"/>
    <w:rsid w:val="00A940BA"/>
    <w:rsid w:val="00AA1B4F"/>
    <w:rsid w:val="00AA45FF"/>
    <w:rsid w:val="00AA482B"/>
    <w:rsid w:val="00AA4AA6"/>
    <w:rsid w:val="00AB2939"/>
    <w:rsid w:val="00AB3705"/>
    <w:rsid w:val="00AB50E4"/>
    <w:rsid w:val="00AC3565"/>
    <w:rsid w:val="00AC42AA"/>
    <w:rsid w:val="00AC6309"/>
    <w:rsid w:val="00AD065D"/>
    <w:rsid w:val="00AD0CFA"/>
    <w:rsid w:val="00AD2FEA"/>
    <w:rsid w:val="00AD352E"/>
    <w:rsid w:val="00AE35E3"/>
    <w:rsid w:val="00AE437A"/>
    <w:rsid w:val="00AE4EED"/>
    <w:rsid w:val="00AF7D3D"/>
    <w:rsid w:val="00B039BE"/>
    <w:rsid w:val="00B07DB0"/>
    <w:rsid w:val="00B13FC7"/>
    <w:rsid w:val="00B20F77"/>
    <w:rsid w:val="00B21A36"/>
    <w:rsid w:val="00B34393"/>
    <w:rsid w:val="00B356CD"/>
    <w:rsid w:val="00B37AFD"/>
    <w:rsid w:val="00B47FFD"/>
    <w:rsid w:val="00B529E2"/>
    <w:rsid w:val="00B53567"/>
    <w:rsid w:val="00B66590"/>
    <w:rsid w:val="00B67940"/>
    <w:rsid w:val="00B71FEE"/>
    <w:rsid w:val="00B8372A"/>
    <w:rsid w:val="00B8465E"/>
    <w:rsid w:val="00B866B7"/>
    <w:rsid w:val="00B91FA6"/>
    <w:rsid w:val="00B92053"/>
    <w:rsid w:val="00B96C9F"/>
    <w:rsid w:val="00BA2C98"/>
    <w:rsid w:val="00BA5AB4"/>
    <w:rsid w:val="00BB29FB"/>
    <w:rsid w:val="00BC6831"/>
    <w:rsid w:val="00BC7DCF"/>
    <w:rsid w:val="00BD362D"/>
    <w:rsid w:val="00BD420B"/>
    <w:rsid w:val="00BD5013"/>
    <w:rsid w:val="00BD7CA1"/>
    <w:rsid w:val="00BE2692"/>
    <w:rsid w:val="00BE3A5F"/>
    <w:rsid w:val="00BE3D1F"/>
    <w:rsid w:val="00BF0B5B"/>
    <w:rsid w:val="00BF41C5"/>
    <w:rsid w:val="00BF5FE7"/>
    <w:rsid w:val="00C03321"/>
    <w:rsid w:val="00C05451"/>
    <w:rsid w:val="00C062F9"/>
    <w:rsid w:val="00C13356"/>
    <w:rsid w:val="00C232B5"/>
    <w:rsid w:val="00C2375B"/>
    <w:rsid w:val="00C37DCB"/>
    <w:rsid w:val="00C4038A"/>
    <w:rsid w:val="00C464C1"/>
    <w:rsid w:val="00C53DC0"/>
    <w:rsid w:val="00C66A56"/>
    <w:rsid w:val="00C71461"/>
    <w:rsid w:val="00C727E6"/>
    <w:rsid w:val="00C7583F"/>
    <w:rsid w:val="00C77BBA"/>
    <w:rsid w:val="00C80280"/>
    <w:rsid w:val="00C85672"/>
    <w:rsid w:val="00C96D6D"/>
    <w:rsid w:val="00CA3B9D"/>
    <w:rsid w:val="00CA4805"/>
    <w:rsid w:val="00CB304D"/>
    <w:rsid w:val="00CB4598"/>
    <w:rsid w:val="00CB60D9"/>
    <w:rsid w:val="00CC1120"/>
    <w:rsid w:val="00CC4BC9"/>
    <w:rsid w:val="00CC7B94"/>
    <w:rsid w:val="00CD6C4F"/>
    <w:rsid w:val="00CD6EF4"/>
    <w:rsid w:val="00CE54D4"/>
    <w:rsid w:val="00CF2172"/>
    <w:rsid w:val="00CF5BD0"/>
    <w:rsid w:val="00D01A68"/>
    <w:rsid w:val="00D04A5C"/>
    <w:rsid w:val="00D0578D"/>
    <w:rsid w:val="00D07F15"/>
    <w:rsid w:val="00D10617"/>
    <w:rsid w:val="00D117EC"/>
    <w:rsid w:val="00D14B95"/>
    <w:rsid w:val="00D15D70"/>
    <w:rsid w:val="00D23123"/>
    <w:rsid w:val="00D23608"/>
    <w:rsid w:val="00D26C51"/>
    <w:rsid w:val="00D278A9"/>
    <w:rsid w:val="00D51682"/>
    <w:rsid w:val="00D51D8C"/>
    <w:rsid w:val="00D52BAA"/>
    <w:rsid w:val="00D55E2D"/>
    <w:rsid w:val="00D60080"/>
    <w:rsid w:val="00D64871"/>
    <w:rsid w:val="00D64DEB"/>
    <w:rsid w:val="00D65EEB"/>
    <w:rsid w:val="00D67671"/>
    <w:rsid w:val="00D67BB9"/>
    <w:rsid w:val="00D73D73"/>
    <w:rsid w:val="00D80AD8"/>
    <w:rsid w:val="00D87828"/>
    <w:rsid w:val="00D92745"/>
    <w:rsid w:val="00D9367A"/>
    <w:rsid w:val="00D937DC"/>
    <w:rsid w:val="00D948C7"/>
    <w:rsid w:val="00DA51D1"/>
    <w:rsid w:val="00DA5A44"/>
    <w:rsid w:val="00DA5E19"/>
    <w:rsid w:val="00DB2900"/>
    <w:rsid w:val="00DC263F"/>
    <w:rsid w:val="00DC4AC5"/>
    <w:rsid w:val="00DC6BCB"/>
    <w:rsid w:val="00DD5744"/>
    <w:rsid w:val="00DE2662"/>
    <w:rsid w:val="00DE4A7E"/>
    <w:rsid w:val="00DF306B"/>
    <w:rsid w:val="00DF6D69"/>
    <w:rsid w:val="00E005BC"/>
    <w:rsid w:val="00E05F04"/>
    <w:rsid w:val="00E15357"/>
    <w:rsid w:val="00E235CC"/>
    <w:rsid w:val="00E317C3"/>
    <w:rsid w:val="00E3298C"/>
    <w:rsid w:val="00E33116"/>
    <w:rsid w:val="00E3341B"/>
    <w:rsid w:val="00E33534"/>
    <w:rsid w:val="00E34AB3"/>
    <w:rsid w:val="00E35397"/>
    <w:rsid w:val="00E35D1C"/>
    <w:rsid w:val="00E37F9D"/>
    <w:rsid w:val="00E45123"/>
    <w:rsid w:val="00E45924"/>
    <w:rsid w:val="00E62B48"/>
    <w:rsid w:val="00E6369D"/>
    <w:rsid w:val="00E66BF0"/>
    <w:rsid w:val="00E85A47"/>
    <w:rsid w:val="00EA1981"/>
    <w:rsid w:val="00EA1F50"/>
    <w:rsid w:val="00EA70F6"/>
    <w:rsid w:val="00EB0397"/>
    <w:rsid w:val="00EB2C1F"/>
    <w:rsid w:val="00EB732E"/>
    <w:rsid w:val="00EC0761"/>
    <w:rsid w:val="00EC5A17"/>
    <w:rsid w:val="00EC6714"/>
    <w:rsid w:val="00ED1248"/>
    <w:rsid w:val="00ED5327"/>
    <w:rsid w:val="00ED692E"/>
    <w:rsid w:val="00ED6E56"/>
    <w:rsid w:val="00EE0ADD"/>
    <w:rsid w:val="00EE389C"/>
    <w:rsid w:val="00EF1ADD"/>
    <w:rsid w:val="00EF2494"/>
    <w:rsid w:val="00EF4126"/>
    <w:rsid w:val="00EF4ABF"/>
    <w:rsid w:val="00EF7E4A"/>
    <w:rsid w:val="00F00EC3"/>
    <w:rsid w:val="00F11BD3"/>
    <w:rsid w:val="00F127A7"/>
    <w:rsid w:val="00F17870"/>
    <w:rsid w:val="00F307D5"/>
    <w:rsid w:val="00F51F0F"/>
    <w:rsid w:val="00F5323A"/>
    <w:rsid w:val="00F542B2"/>
    <w:rsid w:val="00F562CB"/>
    <w:rsid w:val="00F63F27"/>
    <w:rsid w:val="00F6420F"/>
    <w:rsid w:val="00F6461C"/>
    <w:rsid w:val="00F7186C"/>
    <w:rsid w:val="00F76D5F"/>
    <w:rsid w:val="00F8011A"/>
    <w:rsid w:val="00F80800"/>
    <w:rsid w:val="00F80E6F"/>
    <w:rsid w:val="00F81B56"/>
    <w:rsid w:val="00F81C0C"/>
    <w:rsid w:val="00F925CB"/>
    <w:rsid w:val="00FA0E8F"/>
    <w:rsid w:val="00FA29B0"/>
    <w:rsid w:val="00FA6806"/>
    <w:rsid w:val="00FB1940"/>
    <w:rsid w:val="00FB3DDF"/>
    <w:rsid w:val="00FC0E2D"/>
    <w:rsid w:val="00FC2989"/>
    <w:rsid w:val="00FC2BF6"/>
    <w:rsid w:val="00FC34E1"/>
    <w:rsid w:val="00FC4769"/>
    <w:rsid w:val="00FC539C"/>
    <w:rsid w:val="00FD58DC"/>
    <w:rsid w:val="00FD624F"/>
    <w:rsid w:val="00FF2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8B3AFB-4D4D-49BB-8765-D96896BD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A5F"/>
    <w:pPr>
      <w:ind w:left="720"/>
      <w:contextualSpacing/>
    </w:pPr>
  </w:style>
  <w:style w:type="character" w:styleId="Hyperlink">
    <w:name w:val="Hyperlink"/>
    <w:basedOn w:val="DefaultParagraphFont"/>
    <w:uiPriority w:val="99"/>
    <w:unhideWhenUsed/>
    <w:rsid w:val="00D10617"/>
    <w:rPr>
      <w:color w:val="0563C1" w:themeColor="hyperlink"/>
      <w:u w:val="single"/>
    </w:rPr>
  </w:style>
  <w:style w:type="paragraph" w:styleId="BalloonText">
    <w:name w:val="Balloon Text"/>
    <w:basedOn w:val="Normal"/>
    <w:link w:val="BalloonTextChar"/>
    <w:uiPriority w:val="99"/>
    <w:semiHidden/>
    <w:unhideWhenUsed/>
    <w:rsid w:val="00465B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B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moocbuilder.soic.indiana.edu/"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igdatacoursespring2014.appspot.com/preview" TargetMode="External"/><Relationship Id="rId11" Type="http://schemas.openxmlformats.org/officeDocument/2006/relationships/image" Target="media/image4.png"/><Relationship Id="rId5" Type="http://schemas.openxmlformats.org/officeDocument/2006/relationships/hyperlink" Target="https://bigdatacourse.appspot.com/preview"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moocbuilder.soic.india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1247</TotalTime>
  <Pages>1</Pages>
  <Words>1627</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Fox</dc:creator>
  <cp:keywords/>
  <dc:description/>
  <cp:lastModifiedBy>Geoffrey Fox</cp:lastModifiedBy>
  <cp:revision>12</cp:revision>
  <dcterms:created xsi:type="dcterms:W3CDTF">2014-06-10T00:13:00Z</dcterms:created>
  <dcterms:modified xsi:type="dcterms:W3CDTF">2014-06-28T04:50:00Z</dcterms:modified>
</cp:coreProperties>
</file>