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D2" w:rsidRDefault="00316C78">
      <w:pPr>
        <w:pStyle w:val="Title"/>
      </w:pPr>
      <w:r>
        <w:rPr>
          <w:rFonts w:hint="eastAsia"/>
          <w:lang w:eastAsia="zh-CN"/>
        </w:rPr>
        <w:t xml:space="preserve">Building </w:t>
      </w:r>
      <w:r w:rsidR="00224324">
        <w:rPr>
          <w:rFonts w:hint="eastAsia"/>
          <w:lang w:eastAsia="zh-CN"/>
        </w:rPr>
        <w:t xml:space="preserve">a </w:t>
      </w:r>
      <w:r>
        <w:rPr>
          <w:rFonts w:hint="eastAsia"/>
          <w:lang w:eastAsia="zh-CN"/>
        </w:rPr>
        <w:t xml:space="preserve">Distributed Block Storage </w:t>
      </w:r>
      <w:r w:rsidR="00AC7FD6">
        <w:rPr>
          <w:rFonts w:hint="eastAsia"/>
          <w:lang w:eastAsia="zh-CN"/>
        </w:rPr>
        <w:t>System</w:t>
      </w:r>
      <w:r>
        <w:rPr>
          <w:rFonts w:hint="eastAsia"/>
          <w:lang w:eastAsia="zh-CN"/>
        </w:rPr>
        <w:t xml:space="preserve"> for Cloud </w:t>
      </w:r>
      <w:r w:rsidR="00AC7FD6">
        <w:rPr>
          <w:rFonts w:hint="eastAsia"/>
          <w:lang w:eastAsia="zh-CN"/>
        </w:rPr>
        <w:t>Infrastructure</w:t>
      </w:r>
    </w:p>
    <w:p w:rsidR="005D76D2" w:rsidRDefault="005D76D2">
      <w:pPr>
        <w:jc w:val="center"/>
        <w:rPr>
          <w:sz w:val="24"/>
          <w:lang w:eastAsia="zh-CN"/>
        </w:rPr>
      </w:pPr>
    </w:p>
    <w:p w:rsidR="00B345B1" w:rsidRDefault="00F61905">
      <w:pPr>
        <w:jc w:val="center"/>
        <w:rPr>
          <w:sz w:val="24"/>
          <w:lang w:eastAsia="zh-CN"/>
        </w:rPr>
      </w:pPr>
      <w:r>
        <w:rPr>
          <w:noProof/>
          <w:sz w:val="24"/>
          <w:lang w:eastAsia="zh-CN"/>
        </w:rPr>
        <w:pict>
          <v:shapetype id="_x0000_t202" coordsize="21600,21600" o:spt="202" path="m,l,21600r21600,l21600,xe">
            <v:stroke joinstyle="miter"/>
            <v:path gradientshapeok="t" o:connecttype="rect"/>
          </v:shapetype>
          <v:shape id="_x0000_s1031" type="#_x0000_t202" style="position:absolute;left:0;text-align:left;margin-left:141.85pt;margin-top:10.25pt;width:187.2pt;height:79.45pt;z-index:251658240;mso-width-percent:400;mso-width-percent:400;mso-width-relative:margin;mso-height-relative:margin" filled="f" stroked="f">
            <v:textbox style="mso-next-textbox:#_x0000_s1031">
              <w:txbxContent>
                <w:p w:rsidR="00385C7F" w:rsidRDefault="00C01677" w:rsidP="00F06CCC">
                  <w:pPr>
                    <w:pStyle w:val="Author"/>
                    <w:rPr>
                      <w:lang w:eastAsia="zh-CN"/>
                    </w:rPr>
                  </w:pPr>
                  <w:r>
                    <w:rPr>
                      <w:rFonts w:hint="eastAsia"/>
                      <w:lang w:eastAsia="zh-CN"/>
                    </w:rPr>
                    <w:t>Yu Ma</w:t>
                  </w:r>
                </w:p>
                <w:p w:rsidR="00385C7F" w:rsidRDefault="00385C7F" w:rsidP="00F06CCC">
                  <w:pPr>
                    <w:pStyle w:val="Affiliation"/>
                    <w:rPr>
                      <w:lang w:eastAsia="zh-CN"/>
                    </w:rPr>
                  </w:pPr>
                  <w:r>
                    <w:rPr>
                      <w:rFonts w:hint="eastAsia"/>
                      <w:lang w:eastAsia="zh-CN"/>
                    </w:rPr>
                    <w:t>Pervasive Technology</w:t>
                  </w:r>
                </w:p>
                <w:p w:rsidR="00385C7F" w:rsidRDefault="00385C7F" w:rsidP="00F06CCC">
                  <w:pPr>
                    <w:pStyle w:val="Affiliation"/>
                    <w:rPr>
                      <w:lang w:eastAsia="zh-CN"/>
                    </w:rPr>
                  </w:pPr>
                  <w:r>
                    <w:rPr>
                      <w:rFonts w:hint="eastAsia"/>
                      <w:lang w:eastAsia="zh-CN"/>
                    </w:rPr>
                    <w:t>Institute,</w:t>
                  </w:r>
                </w:p>
                <w:p w:rsidR="00385C7F" w:rsidRDefault="00385C7F" w:rsidP="00F06CCC">
                  <w:pPr>
                    <w:pStyle w:val="Affiliation"/>
                    <w:rPr>
                      <w:lang w:eastAsia="zh-CN"/>
                    </w:rPr>
                  </w:pPr>
                  <w:r>
                    <w:rPr>
                      <w:rFonts w:hint="eastAsia"/>
                      <w:lang w:eastAsia="zh-CN"/>
                    </w:rPr>
                    <w:t>Indiana University</w:t>
                  </w:r>
                </w:p>
                <w:p w:rsidR="00385C7F" w:rsidRDefault="00C01677" w:rsidP="00F06CCC">
                  <w:pPr>
                    <w:pStyle w:val="Affiliation"/>
                    <w:rPr>
                      <w:lang w:eastAsia="zh-CN"/>
                    </w:rPr>
                  </w:pPr>
                  <w:r>
                    <w:rPr>
                      <w:rStyle w:val="go"/>
                      <w:rFonts w:hint="eastAsia"/>
                      <w:lang w:eastAsia="zh-CN"/>
                    </w:rPr>
                    <w:t>yuma@indiana.edu</w:t>
                  </w:r>
                </w:p>
              </w:txbxContent>
            </v:textbox>
          </v:shape>
        </w:pict>
      </w:r>
      <w:r w:rsidRPr="00F61905">
        <w:rPr>
          <w:noProof/>
          <w:vertAlign w:val="superscript"/>
          <w:lang w:eastAsia="zh-TW"/>
        </w:rPr>
        <w:pict>
          <v:shape id="_x0000_s1030" type="#_x0000_t202" style="position:absolute;left:0;text-align:left;margin-left:4.1pt;margin-top:10.3pt;width:152.2pt;height:79.45pt;z-index:251657216;mso-width-relative:margin;mso-height-relative:margin" filled="f" stroked="f">
            <v:textbox style="mso-next-textbox:#_x0000_s1030">
              <w:txbxContent>
                <w:p w:rsidR="00385C7F" w:rsidRDefault="00385C7F" w:rsidP="00456F44">
                  <w:pPr>
                    <w:pStyle w:val="Author"/>
                    <w:rPr>
                      <w:lang w:eastAsia="zh-CN"/>
                    </w:rPr>
                  </w:pPr>
                  <w:r>
                    <w:rPr>
                      <w:rFonts w:hint="eastAsia"/>
                      <w:lang w:eastAsia="zh-CN"/>
                    </w:rPr>
                    <w:t>Xiaoming Gao</w:t>
                  </w:r>
                </w:p>
                <w:p w:rsidR="00385C7F" w:rsidRDefault="00385C7F" w:rsidP="006729A5">
                  <w:pPr>
                    <w:pStyle w:val="Affiliation"/>
                    <w:rPr>
                      <w:lang w:eastAsia="zh-CN"/>
                    </w:rPr>
                  </w:pPr>
                  <w:r>
                    <w:rPr>
                      <w:rFonts w:hint="eastAsia"/>
                      <w:lang w:eastAsia="zh-CN"/>
                    </w:rPr>
                    <w:t>Pervasive Technology</w:t>
                  </w:r>
                </w:p>
                <w:p w:rsidR="00385C7F" w:rsidRDefault="00385C7F" w:rsidP="006729A5">
                  <w:pPr>
                    <w:pStyle w:val="Affiliation"/>
                    <w:rPr>
                      <w:lang w:eastAsia="zh-CN"/>
                    </w:rPr>
                  </w:pPr>
                  <w:r>
                    <w:rPr>
                      <w:rFonts w:hint="eastAsia"/>
                      <w:lang w:eastAsia="zh-CN"/>
                    </w:rPr>
                    <w:t>Institute,</w:t>
                  </w:r>
                </w:p>
                <w:p w:rsidR="00385C7F" w:rsidRDefault="00385C7F" w:rsidP="006729A5">
                  <w:pPr>
                    <w:pStyle w:val="Affiliation"/>
                    <w:rPr>
                      <w:lang w:eastAsia="zh-CN"/>
                    </w:rPr>
                  </w:pPr>
                  <w:r>
                    <w:rPr>
                      <w:rFonts w:hint="eastAsia"/>
                      <w:lang w:eastAsia="zh-CN"/>
                    </w:rPr>
                    <w:t>Indiana University</w:t>
                  </w:r>
                </w:p>
                <w:p w:rsidR="00385C7F" w:rsidRDefault="00333E57" w:rsidP="006729A5">
                  <w:pPr>
                    <w:pStyle w:val="Affiliation"/>
                  </w:pPr>
                  <w:r>
                    <w:rPr>
                      <w:rStyle w:val="go"/>
                      <w:rFonts w:hint="eastAsia"/>
                      <w:lang w:eastAsia="zh-CN"/>
                    </w:rPr>
                    <w:t>gao4@</w:t>
                  </w:r>
                  <w:r w:rsidR="00385C7F">
                    <w:rPr>
                      <w:rStyle w:val="go"/>
                      <w:rFonts w:hint="eastAsia"/>
                      <w:lang w:eastAsia="zh-CN"/>
                    </w:rPr>
                    <w:t>indiana.edu</w:t>
                  </w:r>
                </w:p>
              </w:txbxContent>
            </v:textbox>
          </v:shape>
        </w:pict>
      </w:r>
      <w:r w:rsidRPr="00F61905">
        <w:rPr>
          <w:noProof/>
          <w:lang w:eastAsia="zh-CN"/>
        </w:rPr>
        <w:pict>
          <v:shape id="_x0000_s1033" type="#_x0000_t202" style="position:absolute;left:0;text-align:left;margin-left:311.8pt;margin-top:10pt;width:152.2pt;height:79.45pt;z-index:251659264;mso-width-relative:margin;mso-height-relative:margin" filled="f" stroked="f">
            <v:textbox style="mso-next-textbox:#_x0000_s1033">
              <w:txbxContent>
                <w:p w:rsidR="00333E57" w:rsidRDefault="00C01677" w:rsidP="00333E57">
                  <w:pPr>
                    <w:pStyle w:val="Author"/>
                    <w:rPr>
                      <w:lang w:eastAsia="zh-CN"/>
                    </w:rPr>
                  </w:pPr>
                  <w:r>
                    <w:rPr>
                      <w:rFonts w:hint="eastAsia"/>
                      <w:lang w:eastAsia="zh-CN"/>
                    </w:rPr>
                    <w:t>Marlon Pierce</w:t>
                  </w:r>
                </w:p>
                <w:p w:rsidR="00333E57" w:rsidRDefault="00C85512" w:rsidP="00333E57">
                  <w:pPr>
                    <w:pStyle w:val="Affiliation"/>
                    <w:rPr>
                      <w:lang w:eastAsia="zh-CN"/>
                    </w:rPr>
                  </w:pPr>
                  <w:r>
                    <w:rPr>
                      <w:rFonts w:hint="eastAsia"/>
                      <w:lang w:eastAsia="zh-CN"/>
                    </w:rPr>
                    <w:t>Pervasive Technology Institute,</w:t>
                  </w:r>
                </w:p>
                <w:p w:rsidR="00333E57" w:rsidRDefault="00333E57" w:rsidP="00333E57">
                  <w:pPr>
                    <w:pStyle w:val="Affiliation"/>
                    <w:rPr>
                      <w:lang w:eastAsia="zh-CN"/>
                    </w:rPr>
                  </w:pPr>
                  <w:r>
                    <w:rPr>
                      <w:rFonts w:hint="eastAsia"/>
                      <w:lang w:eastAsia="zh-CN"/>
                    </w:rPr>
                    <w:t>Indiana University</w:t>
                  </w:r>
                </w:p>
                <w:p w:rsidR="00C01677" w:rsidRDefault="00C01677" w:rsidP="00C01677">
                  <w:pPr>
                    <w:pStyle w:val="Affiliation"/>
                  </w:pPr>
                  <w:r>
                    <w:rPr>
                      <w:rStyle w:val="go"/>
                    </w:rPr>
                    <w:t>mpierce</w:t>
                  </w:r>
                  <w:r>
                    <w:rPr>
                      <w:rStyle w:val="go"/>
                      <w:rFonts w:hint="eastAsia"/>
                      <w:lang w:eastAsia="zh-CN"/>
                    </w:rPr>
                    <w:t>@indiana.edu</w:t>
                  </w:r>
                </w:p>
              </w:txbxContent>
            </v:textbox>
          </v:shape>
        </w:pict>
      </w:r>
    </w:p>
    <w:p w:rsidR="005D76D2" w:rsidRDefault="005D76D2">
      <w:pPr>
        <w:pStyle w:val="Author"/>
        <w:rPr>
          <w:lang w:eastAsia="zh-CN"/>
        </w:rPr>
      </w:pPr>
    </w:p>
    <w:p w:rsidR="00F06CCC" w:rsidRDefault="00F06CCC">
      <w:pPr>
        <w:pStyle w:val="Affiliation"/>
        <w:rPr>
          <w:lang w:eastAsia="zh-CN"/>
        </w:rPr>
      </w:pPr>
    </w:p>
    <w:p w:rsidR="00F06CCC" w:rsidRDefault="00F06CCC">
      <w:pPr>
        <w:pStyle w:val="Affiliation"/>
        <w:rPr>
          <w:lang w:eastAsia="zh-CN"/>
        </w:rPr>
      </w:pPr>
    </w:p>
    <w:p w:rsidR="004F17EF" w:rsidRDefault="004F17EF">
      <w:pPr>
        <w:pStyle w:val="Affiliation"/>
        <w:rPr>
          <w:lang w:eastAsia="zh-CN"/>
        </w:rPr>
      </w:pPr>
    </w:p>
    <w:p w:rsidR="005D76D2" w:rsidRDefault="005D76D2">
      <w:pPr>
        <w:pStyle w:val="Affiliation"/>
        <w:rPr>
          <w:lang w:eastAsia="zh-CN"/>
        </w:rPr>
      </w:pPr>
    </w:p>
    <w:p w:rsidR="005D76D2" w:rsidRDefault="00F61905">
      <w:pPr>
        <w:jc w:val="center"/>
        <w:rPr>
          <w:sz w:val="24"/>
        </w:rPr>
      </w:pPr>
      <w:r w:rsidRPr="00F61905">
        <w:rPr>
          <w:i/>
          <w:iCs/>
          <w:noProof/>
          <w:lang w:eastAsia="zh-CN"/>
        </w:rPr>
        <w:pict>
          <v:shape id="_x0000_s1034" type="#_x0000_t202" style="position:absolute;left:0;text-align:left;margin-left:-17pt;margin-top:2.2pt;width:251pt;height:79.45pt;z-index:251660288;mso-width-relative:margin;mso-height-relative:margin" filled="f" stroked="f">
            <v:textbox style="mso-next-textbox:#_x0000_s1034">
              <w:txbxContent>
                <w:p w:rsidR="00333E57" w:rsidRDefault="00C01677" w:rsidP="00333E57">
                  <w:pPr>
                    <w:pStyle w:val="Author"/>
                    <w:rPr>
                      <w:lang w:eastAsia="zh-CN"/>
                    </w:rPr>
                  </w:pPr>
                  <w:r>
                    <w:rPr>
                      <w:rFonts w:hint="eastAsia"/>
                      <w:lang w:eastAsia="zh-CN"/>
                    </w:rPr>
                    <w:t>Mike Lowe</w:t>
                  </w:r>
                </w:p>
                <w:p w:rsidR="00333E57" w:rsidRDefault="00C85512" w:rsidP="00C85512">
                  <w:pPr>
                    <w:pStyle w:val="Affiliation"/>
                    <w:rPr>
                      <w:lang w:eastAsia="zh-CN"/>
                    </w:rPr>
                  </w:pPr>
                  <w:r>
                    <w:rPr>
                      <w:rFonts w:hint="eastAsia"/>
                      <w:lang w:eastAsia="zh-CN"/>
                    </w:rPr>
                    <w:t>University Information Technology Services</w:t>
                  </w:r>
                  <w:r w:rsidR="00391076">
                    <w:rPr>
                      <w:rFonts w:hint="eastAsia"/>
                      <w:lang w:eastAsia="zh-CN"/>
                    </w:rPr>
                    <w:t>,</w:t>
                  </w:r>
                </w:p>
                <w:p w:rsidR="00333E57" w:rsidRDefault="00333E57" w:rsidP="00333E57">
                  <w:pPr>
                    <w:pStyle w:val="Affiliation"/>
                    <w:rPr>
                      <w:lang w:eastAsia="zh-CN"/>
                    </w:rPr>
                  </w:pPr>
                  <w:r>
                    <w:rPr>
                      <w:rFonts w:hint="eastAsia"/>
                      <w:lang w:eastAsia="zh-CN"/>
                    </w:rPr>
                    <w:t>Indiana University</w:t>
                  </w:r>
                </w:p>
                <w:p w:rsidR="00333E57" w:rsidRDefault="00C01677" w:rsidP="00333E57">
                  <w:pPr>
                    <w:pStyle w:val="Affiliation"/>
                    <w:rPr>
                      <w:lang w:eastAsia="zh-CN"/>
                    </w:rPr>
                  </w:pPr>
                  <w:r w:rsidRPr="004F17EF">
                    <w:rPr>
                      <w:rStyle w:val="go"/>
                    </w:rPr>
                    <w:t>jomlowe</w:t>
                  </w:r>
                  <w:r>
                    <w:rPr>
                      <w:rStyle w:val="go"/>
                      <w:rFonts w:hint="eastAsia"/>
                      <w:lang w:eastAsia="zh-CN"/>
                    </w:rPr>
                    <w:t>@iupui.edu</w:t>
                  </w:r>
                </w:p>
              </w:txbxContent>
            </v:textbox>
          </v:shape>
        </w:pict>
      </w:r>
      <w:r>
        <w:rPr>
          <w:noProof/>
          <w:sz w:val="24"/>
          <w:lang w:eastAsia="zh-CN"/>
        </w:rPr>
        <w:pict>
          <v:shape id="_x0000_s1036" type="#_x0000_t202" style="position:absolute;left:0;text-align:left;margin-left:279pt;margin-top:2.2pt;width:220.5pt;height:79.45pt;z-index:251661312;mso-width-relative:margin;mso-height-relative:margin" filled="f" stroked="f">
            <v:textbox style="mso-next-textbox:#_x0000_s1036">
              <w:txbxContent>
                <w:p w:rsidR="00A16490" w:rsidRDefault="00A16490" w:rsidP="00A16490">
                  <w:pPr>
                    <w:pStyle w:val="Author"/>
                    <w:rPr>
                      <w:lang w:eastAsia="zh-CN"/>
                    </w:rPr>
                  </w:pPr>
                  <w:r>
                    <w:rPr>
                      <w:rFonts w:hint="eastAsia"/>
                      <w:lang w:eastAsia="zh-CN"/>
                    </w:rPr>
                    <w:t>Geoffrey Fox</w:t>
                  </w:r>
                </w:p>
                <w:p w:rsidR="00A16490" w:rsidRDefault="00A16490" w:rsidP="00A16490">
                  <w:pPr>
                    <w:pStyle w:val="Affiliation"/>
                    <w:rPr>
                      <w:lang w:eastAsia="zh-CN"/>
                    </w:rPr>
                  </w:pPr>
                  <w:r>
                    <w:rPr>
                      <w:rFonts w:hint="eastAsia"/>
                      <w:lang w:eastAsia="zh-CN"/>
                    </w:rPr>
                    <w:t>Pervasive Technology Institute,</w:t>
                  </w:r>
                </w:p>
                <w:p w:rsidR="00A16490" w:rsidRDefault="00A16490" w:rsidP="00A16490">
                  <w:pPr>
                    <w:pStyle w:val="Affiliation"/>
                    <w:rPr>
                      <w:lang w:eastAsia="zh-CN"/>
                    </w:rPr>
                  </w:pPr>
                  <w:r>
                    <w:rPr>
                      <w:rFonts w:hint="eastAsia"/>
                      <w:lang w:eastAsia="zh-CN"/>
                    </w:rPr>
                    <w:t>Indiana University</w:t>
                  </w:r>
                </w:p>
                <w:p w:rsidR="00A16490" w:rsidRDefault="00D608B9" w:rsidP="00A16490">
                  <w:pPr>
                    <w:pStyle w:val="Affiliation"/>
                  </w:pPr>
                  <w:r w:rsidRPr="00D608B9">
                    <w:rPr>
                      <w:rStyle w:val="go"/>
                      <w:lang w:eastAsia="zh-CN"/>
                    </w:rPr>
                    <w:t>gcf@indiana.edu</w:t>
                  </w:r>
                </w:p>
              </w:txbxContent>
            </v:textbox>
          </v:shape>
        </w:pict>
      </w:r>
    </w:p>
    <w:p w:rsidR="005D76D2" w:rsidRDefault="005D76D2">
      <w:pPr>
        <w:rPr>
          <w:sz w:val="24"/>
        </w:rPr>
      </w:pPr>
    </w:p>
    <w:p w:rsidR="005D76D2" w:rsidRDefault="005D76D2">
      <w:pPr>
        <w:rPr>
          <w:sz w:val="24"/>
          <w:lang w:eastAsia="zh-CN"/>
        </w:rPr>
      </w:pPr>
    </w:p>
    <w:p w:rsidR="00271DDD" w:rsidRDefault="00271DDD">
      <w:pPr>
        <w:rPr>
          <w:sz w:val="24"/>
          <w:lang w:eastAsia="zh-CN"/>
        </w:rPr>
      </w:pPr>
    </w:p>
    <w:p w:rsidR="00271DDD" w:rsidRDefault="00271DDD">
      <w:pPr>
        <w:rPr>
          <w:sz w:val="24"/>
          <w:lang w:eastAsia="zh-CN"/>
        </w:rPr>
      </w:pPr>
    </w:p>
    <w:p w:rsidR="00271DDD" w:rsidRDefault="00271DDD">
      <w:pPr>
        <w:rPr>
          <w:sz w:val="24"/>
          <w:lang w:eastAsia="zh-CN"/>
        </w:rPr>
      </w:pPr>
    </w:p>
    <w:p w:rsidR="00271DDD" w:rsidRPr="00271DDD" w:rsidRDefault="00271DDD">
      <w:pPr>
        <w:rPr>
          <w:sz w:val="24"/>
          <w:lang w:eastAsia="zh-CN"/>
        </w:rPr>
        <w:sectPr w:rsidR="00271DDD" w:rsidRPr="00271DDD">
          <w:pgSz w:w="12240" w:h="15840"/>
          <w:pgMar w:top="1440" w:right="1440" w:bottom="1728" w:left="1440" w:header="720" w:footer="720" w:gutter="0"/>
          <w:cols w:space="720"/>
        </w:sectPr>
      </w:pPr>
    </w:p>
    <w:p w:rsidR="005D76D2" w:rsidRPr="00E030C2" w:rsidRDefault="005D76D2">
      <w:pPr>
        <w:pStyle w:val="AbstractTitle"/>
        <w:rPr>
          <w:szCs w:val="24"/>
        </w:rPr>
      </w:pPr>
      <w:r w:rsidRPr="00E030C2">
        <w:rPr>
          <w:szCs w:val="24"/>
        </w:rPr>
        <w:lastRenderedPageBreak/>
        <w:t>Abstract</w:t>
      </w:r>
    </w:p>
    <w:p w:rsidR="005D76D2" w:rsidRDefault="005D76D2">
      <w:pPr>
        <w:rPr>
          <w:i/>
        </w:rPr>
      </w:pPr>
    </w:p>
    <w:p w:rsidR="005D76D2" w:rsidRDefault="0015492B" w:rsidP="00E16CE3">
      <w:pPr>
        <w:pStyle w:val="AbstractText"/>
        <w:rPr>
          <w:lang w:eastAsia="zh-CN"/>
        </w:rPr>
      </w:pPr>
      <w:r>
        <w:rPr>
          <w:rFonts w:hint="eastAsia"/>
          <w:lang w:eastAsia="zh-CN"/>
        </w:rPr>
        <w:t>T</w:t>
      </w:r>
      <w:r w:rsidR="004162FA">
        <w:t xml:space="preserve">he fast development of cloud </w:t>
      </w:r>
      <w:r w:rsidR="00413C18">
        <w:rPr>
          <w:rFonts w:hint="eastAsia"/>
          <w:lang w:eastAsia="zh-CN"/>
        </w:rPr>
        <w:t>infrastructure</w:t>
      </w:r>
      <w:r w:rsidR="00853E94">
        <w:rPr>
          <w:rFonts w:hint="eastAsia"/>
          <w:lang w:eastAsia="zh-CN"/>
        </w:rPr>
        <w:t>s</w:t>
      </w:r>
      <w:r>
        <w:rPr>
          <w:rFonts w:hint="eastAsia"/>
          <w:lang w:eastAsia="zh-CN"/>
        </w:rPr>
        <w:t xml:space="preserve"> stimulates </w:t>
      </w:r>
      <w:r w:rsidR="00706420">
        <w:rPr>
          <w:rFonts w:hint="eastAsia"/>
          <w:lang w:eastAsia="zh-CN"/>
        </w:rPr>
        <w:t>researchers</w:t>
      </w:r>
      <w:r w:rsidR="00706420">
        <w:rPr>
          <w:lang w:eastAsia="zh-CN"/>
        </w:rPr>
        <w:t>’</w:t>
      </w:r>
      <w:r w:rsidR="00706420">
        <w:rPr>
          <w:rFonts w:hint="eastAsia"/>
          <w:lang w:eastAsia="zh-CN"/>
        </w:rPr>
        <w:t xml:space="preserve"> interests in</w:t>
      </w:r>
      <w:r>
        <w:rPr>
          <w:rFonts w:hint="eastAsia"/>
          <w:lang w:eastAsia="zh-CN"/>
        </w:rPr>
        <w:t xml:space="preserve"> </w:t>
      </w:r>
      <w:r w:rsidR="004516D1">
        <w:rPr>
          <w:rFonts w:hint="eastAsia"/>
          <w:lang w:eastAsia="zh-CN"/>
        </w:rPr>
        <w:t>cloud</w:t>
      </w:r>
      <w:r w:rsidR="00DF2FE2">
        <w:rPr>
          <w:rFonts w:hint="eastAsia"/>
          <w:lang w:eastAsia="zh-CN"/>
        </w:rPr>
        <w:t xml:space="preserve"> block storage systems</w:t>
      </w:r>
      <w:r w:rsidR="00035032">
        <w:rPr>
          <w:rFonts w:hint="eastAsia"/>
          <w:lang w:eastAsia="zh-CN"/>
        </w:rPr>
        <w:t>.</w:t>
      </w:r>
      <w:r w:rsidR="00DF2FE2">
        <w:rPr>
          <w:rFonts w:hint="eastAsia"/>
          <w:lang w:eastAsia="zh-CN"/>
        </w:rPr>
        <w:t xml:space="preserve"> Example</w:t>
      </w:r>
      <w:r w:rsidR="00462CCB">
        <w:rPr>
          <w:rFonts w:hint="eastAsia"/>
          <w:lang w:eastAsia="zh-CN"/>
        </w:rPr>
        <w:t xml:space="preserve"> implementations</w:t>
      </w:r>
      <w:r w:rsidR="00DF2FE2">
        <w:rPr>
          <w:rFonts w:hint="eastAsia"/>
          <w:lang w:eastAsia="zh-CN"/>
        </w:rPr>
        <w:t xml:space="preserve"> include Amazon</w:t>
      </w:r>
      <w:r w:rsidR="00DF2FE2">
        <w:rPr>
          <w:lang w:eastAsia="zh-CN"/>
        </w:rPr>
        <w:t>’</w:t>
      </w:r>
      <w:r w:rsidR="00DF2FE2">
        <w:rPr>
          <w:rFonts w:hint="eastAsia"/>
          <w:lang w:eastAsia="zh-CN"/>
        </w:rPr>
        <w:t>s Elastic Block Store (EBS) service, Eucaliptus</w:t>
      </w:r>
      <w:r w:rsidR="00DF2FE2">
        <w:rPr>
          <w:lang w:eastAsia="zh-CN"/>
        </w:rPr>
        <w:t>’</w:t>
      </w:r>
      <w:r w:rsidR="00DF2FE2">
        <w:rPr>
          <w:rFonts w:hint="eastAsia"/>
          <w:lang w:eastAsia="zh-CN"/>
        </w:rPr>
        <w:t xml:space="preserve"> implementation </w:t>
      </w:r>
      <w:r w:rsidR="009A70FD">
        <w:rPr>
          <w:rFonts w:hint="eastAsia"/>
          <w:lang w:eastAsia="zh-CN"/>
        </w:rPr>
        <w:t>of EBS interface, and the Virtual Block Store (VBS) system developed by the Community Grids Lab of Indiana University.</w:t>
      </w:r>
      <w:r w:rsidR="004162FA">
        <w:t xml:space="preserve"> </w:t>
      </w:r>
      <w:r w:rsidR="009A70FD">
        <w:rPr>
          <w:rFonts w:hint="eastAsia"/>
          <w:lang w:eastAsia="zh-CN"/>
        </w:rPr>
        <w:t xml:space="preserve">Compared </w:t>
      </w:r>
      <w:r w:rsidR="0009339D">
        <w:rPr>
          <w:rFonts w:hint="eastAsia"/>
          <w:lang w:eastAsia="zh-CN"/>
        </w:rPr>
        <w:t xml:space="preserve">with other </w:t>
      </w:r>
      <w:r w:rsidR="00413C18">
        <w:rPr>
          <w:rFonts w:hint="eastAsia"/>
          <w:lang w:eastAsia="zh-CN"/>
        </w:rPr>
        <w:t>solutions</w:t>
      </w:r>
      <w:r w:rsidR="00311243">
        <w:rPr>
          <w:rFonts w:hint="eastAsia"/>
          <w:lang w:eastAsia="zh-CN"/>
        </w:rPr>
        <w:t xml:space="preserve">, VBS </w:t>
      </w:r>
      <w:r w:rsidR="00E050EF">
        <w:rPr>
          <w:rFonts w:hint="eastAsia"/>
          <w:lang w:eastAsia="zh-CN"/>
        </w:rPr>
        <w:t>is</w:t>
      </w:r>
      <w:r w:rsidR="00311243">
        <w:rPr>
          <w:rFonts w:hint="eastAsia"/>
          <w:lang w:eastAsia="zh-CN"/>
        </w:rPr>
        <w:t xml:space="preserve"> </w:t>
      </w:r>
      <w:r w:rsidR="007E1AF4">
        <w:rPr>
          <w:rFonts w:hint="eastAsia"/>
          <w:lang w:eastAsia="zh-CN"/>
        </w:rPr>
        <w:t xml:space="preserve">designed </w:t>
      </w:r>
      <w:r w:rsidR="00035032">
        <w:rPr>
          <w:rFonts w:hint="eastAsia"/>
          <w:lang w:eastAsia="zh-CN"/>
        </w:rPr>
        <w:t>for</w:t>
      </w:r>
      <w:r w:rsidR="007E1AF4">
        <w:rPr>
          <w:rFonts w:hint="eastAsia"/>
          <w:lang w:eastAsia="zh-CN"/>
        </w:rPr>
        <w:t xml:space="preserve"> </w:t>
      </w:r>
      <w:r w:rsidR="00C54CAF">
        <w:rPr>
          <w:rFonts w:hint="eastAsia"/>
          <w:lang w:eastAsia="zh-CN"/>
        </w:rPr>
        <w:t>better</w:t>
      </w:r>
      <w:r w:rsidR="00311243">
        <w:rPr>
          <w:rFonts w:hint="eastAsia"/>
          <w:lang w:eastAsia="zh-CN"/>
        </w:rPr>
        <w:t xml:space="preserve"> flexib</w:t>
      </w:r>
      <w:r w:rsidR="007E1AF4">
        <w:rPr>
          <w:rFonts w:hint="eastAsia"/>
          <w:lang w:eastAsia="zh-CN"/>
        </w:rPr>
        <w:t>ility</w:t>
      </w:r>
      <w:r w:rsidR="00311243">
        <w:rPr>
          <w:rFonts w:hint="eastAsia"/>
          <w:lang w:eastAsia="zh-CN"/>
        </w:rPr>
        <w:t xml:space="preserve">, and can be readily extended to support different types of Virtual Machine Managers and Cloud platforms. However, due to its single volume server architecture, VBS has the problem of single point failure and low scalability. This paper presents our latest improvements to VBS, including </w:t>
      </w:r>
      <w:r w:rsidR="00AC7FD6">
        <w:rPr>
          <w:rFonts w:hint="eastAsia"/>
          <w:lang w:eastAsia="zh-CN"/>
        </w:rPr>
        <w:t xml:space="preserve">a new distributed architecture based on the Lustre file system, new workflows, better reliability </w:t>
      </w:r>
      <w:r w:rsidR="00AC7FD6">
        <w:rPr>
          <w:lang w:eastAsia="zh-CN"/>
        </w:rPr>
        <w:t>and</w:t>
      </w:r>
      <w:r w:rsidR="003C37F5">
        <w:rPr>
          <w:rFonts w:hint="eastAsia"/>
          <w:lang w:eastAsia="zh-CN"/>
        </w:rPr>
        <w:t xml:space="preserve"> scalability, </w:t>
      </w:r>
      <w:r w:rsidR="002B4FE3">
        <w:rPr>
          <w:rFonts w:hint="eastAsia"/>
          <w:lang w:eastAsia="zh-CN"/>
        </w:rPr>
        <w:t xml:space="preserve">read-only volume sharing, </w:t>
      </w:r>
      <w:r w:rsidR="003C37F5">
        <w:rPr>
          <w:rFonts w:hint="eastAsia"/>
          <w:lang w:eastAsia="zh-CN"/>
        </w:rPr>
        <w:t xml:space="preserve">etc. </w:t>
      </w:r>
      <w:r w:rsidR="00F4280E">
        <w:rPr>
          <w:rFonts w:hint="eastAsia"/>
          <w:lang w:eastAsia="zh-CN"/>
        </w:rPr>
        <w:t xml:space="preserve">Our performance tests show that </w:t>
      </w:r>
      <w:r w:rsidR="0013584B">
        <w:rPr>
          <w:rFonts w:hint="eastAsia"/>
          <w:lang w:eastAsia="zh-CN"/>
        </w:rPr>
        <w:t xml:space="preserve">the new VBS implementation can provide better </w:t>
      </w:r>
      <w:r w:rsidR="00B61897">
        <w:rPr>
          <w:rFonts w:hint="eastAsia"/>
          <w:lang w:eastAsia="zh-CN"/>
        </w:rPr>
        <w:t>thro</w:t>
      </w:r>
      <w:r w:rsidR="00D55DBB">
        <w:rPr>
          <w:rFonts w:hint="eastAsia"/>
          <w:lang w:eastAsia="zh-CN"/>
        </w:rPr>
        <w:t>ughput in both single</w:t>
      </w:r>
      <w:r w:rsidR="00D94054">
        <w:rPr>
          <w:rFonts w:hint="eastAsia"/>
          <w:lang w:eastAsia="zh-CN"/>
        </w:rPr>
        <w:t xml:space="preserve"> attachment</w:t>
      </w:r>
      <w:r w:rsidR="0013584B">
        <w:rPr>
          <w:rFonts w:hint="eastAsia"/>
          <w:lang w:eastAsia="zh-CN"/>
        </w:rPr>
        <w:t xml:space="preserve"> and multi</w:t>
      </w:r>
      <w:r w:rsidR="00D94054">
        <w:rPr>
          <w:rFonts w:hint="eastAsia"/>
          <w:lang w:eastAsia="zh-CN"/>
        </w:rPr>
        <w:t>ple attachments</w:t>
      </w:r>
      <w:r w:rsidR="0013584B">
        <w:rPr>
          <w:rFonts w:hint="eastAsia"/>
          <w:lang w:eastAsia="zh-CN"/>
        </w:rPr>
        <w:t xml:space="preserve"> </w:t>
      </w:r>
      <w:r w:rsidR="00D94054">
        <w:rPr>
          <w:rFonts w:hint="eastAsia"/>
          <w:lang w:eastAsia="zh-CN"/>
        </w:rPr>
        <w:t>scenarios</w:t>
      </w:r>
      <w:r w:rsidR="0020453F">
        <w:rPr>
          <w:rFonts w:hint="eastAsia"/>
          <w:lang w:eastAsia="zh-CN"/>
        </w:rPr>
        <w:t xml:space="preserve"> than our old solution</w:t>
      </w:r>
      <w:r w:rsidR="00FA3CC6">
        <w:rPr>
          <w:rFonts w:hint="eastAsia"/>
          <w:lang w:eastAsia="zh-CN"/>
        </w:rPr>
        <w:t>.</w:t>
      </w:r>
    </w:p>
    <w:p w:rsidR="004162FA" w:rsidRDefault="004162FA">
      <w:pPr>
        <w:rPr>
          <w:lang w:eastAsia="zh-CN"/>
        </w:rPr>
      </w:pPr>
    </w:p>
    <w:p w:rsidR="005D76D2" w:rsidRDefault="005D76D2">
      <w:pPr>
        <w:pStyle w:val="Heading1"/>
      </w:pPr>
      <w:r>
        <w:t>1. Introduction</w:t>
      </w:r>
    </w:p>
    <w:p w:rsidR="005D76D2" w:rsidRDefault="005D76D2"/>
    <w:p w:rsidR="006033AE" w:rsidRDefault="00E3207F" w:rsidP="001108F1">
      <w:pPr>
        <w:pStyle w:val="BodyTextIndent2"/>
        <w:rPr>
          <w:i w:val="0"/>
          <w:iCs/>
          <w:lang w:eastAsia="zh-CN"/>
        </w:rPr>
      </w:pPr>
      <w:r>
        <w:rPr>
          <w:rFonts w:hint="eastAsia"/>
          <w:i w:val="0"/>
          <w:iCs/>
          <w:lang w:eastAsia="zh-CN"/>
        </w:rPr>
        <w:t>The area of c</w:t>
      </w:r>
      <w:r w:rsidR="00B83C89">
        <w:rPr>
          <w:rFonts w:hint="eastAsia"/>
          <w:i w:val="0"/>
          <w:iCs/>
          <w:lang w:eastAsia="zh-CN"/>
        </w:rPr>
        <w:t xml:space="preserve">loud </w:t>
      </w:r>
      <w:r w:rsidR="009D78D4">
        <w:rPr>
          <w:rFonts w:hint="eastAsia"/>
          <w:i w:val="0"/>
          <w:iCs/>
          <w:lang w:eastAsia="zh-CN"/>
        </w:rPr>
        <w:t>computing</w:t>
      </w:r>
      <w:r w:rsidR="007B0D00">
        <w:rPr>
          <w:rFonts w:hint="eastAsia"/>
          <w:i w:val="0"/>
          <w:iCs/>
          <w:lang w:eastAsia="zh-CN"/>
        </w:rPr>
        <w:t xml:space="preserve"> </w:t>
      </w:r>
      <w:r w:rsidR="00B83C89">
        <w:rPr>
          <w:rFonts w:hint="eastAsia"/>
          <w:i w:val="0"/>
          <w:iCs/>
          <w:lang w:eastAsia="zh-CN"/>
        </w:rPr>
        <w:t xml:space="preserve">has been a popular topic in both industry and </w:t>
      </w:r>
      <w:r w:rsidR="00B83C89">
        <w:rPr>
          <w:i w:val="0"/>
          <w:iCs/>
          <w:lang w:eastAsia="zh-CN"/>
        </w:rPr>
        <w:t>academia</w:t>
      </w:r>
      <w:r w:rsidR="00B83C89">
        <w:rPr>
          <w:rFonts w:hint="eastAsia"/>
          <w:i w:val="0"/>
          <w:iCs/>
          <w:lang w:eastAsia="zh-CN"/>
        </w:rPr>
        <w:t xml:space="preserve"> in </w:t>
      </w:r>
      <w:r w:rsidR="007B0D00">
        <w:rPr>
          <w:rFonts w:hint="eastAsia"/>
          <w:i w:val="0"/>
          <w:iCs/>
          <w:lang w:eastAsia="zh-CN"/>
        </w:rPr>
        <w:t xml:space="preserve">recent years, resulting in </w:t>
      </w:r>
      <w:r w:rsidR="006033AE">
        <w:rPr>
          <w:rFonts w:hint="eastAsia"/>
          <w:i w:val="0"/>
          <w:iCs/>
          <w:lang w:eastAsia="zh-CN"/>
        </w:rPr>
        <w:t>products</w:t>
      </w:r>
      <w:r w:rsidR="007B0D00">
        <w:rPr>
          <w:rFonts w:hint="eastAsia"/>
          <w:i w:val="0"/>
          <w:iCs/>
          <w:lang w:eastAsia="zh-CN"/>
        </w:rPr>
        <w:t xml:space="preserve"> such a</w:t>
      </w:r>
      <w:r w:rsidR="0036079D">
        <w:rPr>
          <w:rFonts w:hint="eastAsia"/>
          <w:i w:val="0"/>
          <w:iCs/>
          <w:lang w:eastAsia="zh-CN"/>
        </w:rPr>
        <w:t>s</w:t>
      </w:r>
      <w:r w:rsidR="004F1469">
        <w:rPr>
          <w:rFonts w:hint="eastAsia"/>
          <w:i w:val="0"/>
          <w:iCs/>
          <w:lang w:eastAsia="zh-CN"/>
        </w:rPr>
        <w:t xml:space="preserve"> Amazon</w:t>
      </w:r>
      <w:r w:rsidR="007B0D00">
        <w:rPr>
          <w:rFonts w:hint="eastAsia"/>
          <w:i w:val="0"/>
          <w:iCs/>
          <w:lang w:eastAsia="zh-CN"/>
        </w:rPr>
        <w:t xml:space="preserve"> Elastic Compute</w:t>
      </w:r>
      <w:r w:rsidR="00A16490">
        <w:rPr>
          <w:rFonts w:hint="eastAsia"/>
          <w:i w:val="0"/>
          <w:iCs/>
          <w:lang w:eastAsia="zh-CN"/>
        </w:rPr>
        <w:t xml:space="preserve"> Cloud (EC2) [</w:t>
      </w:r>
      <w:r w:rsidR="002D7408">
        <w:rPr>
          <w:i w:val="0"/>
          <w:iCs/>
          <w:lang w:eastAsia="zh-CN"/>
        </w:rPr>
        <w:t>1</w:t>
      </w:r>
      <w:r w:rsidR="00A16490">
        <w:rPr>
          <w:rFonts w:hint="eastAsia"/>
          <w:i w:val="0"/>
          <w:iCs/>
          <w:lang w:eastAsia="zh-CN"/>
        </w:rPr>
        <w:t>],</w:t>
      </w:r>
      <w:r w:rsidR="002D7408" w:rsidRPr="002D7408">
        <w:rPr>
          <w:rFonts w:hint="eastAsia"/>
          <w:i w:val="0"/>
          <w:iCs/>
          <w:lang w:eastAsia="zh-CN"/>
        </w:rPr>
        <w:t xml:space="preserve"> </w:t>
      </w:r>
      <w:r w:rsidR="002D7408">
        <w:rPr>
          <w:rFonts w:hint="eastAsia"/>
          <w:i w:val="0"/>
          <w:iCs/>
          <w:lang w:eastAsia="zh-CN"/>
        </w:rPr>
        <w:t>Eucalyptus [</w:t>
      </w:r>
      <w:r w:rsidR="002D7408">
        <w:rPr>
          <w:i w:val="0"/>
          <w:iCs/>
          <w:lang w:eastAsia="zh-CN"/>
        </w:rPr>
        <w:t>2</w:t>
      </w:r>
      <w:r w:rsidR="002D7408">
        <w:rPr>
          <w:rFonts w:hint="eastAsia"/>
          <w:i w:val="0"/>
          <w:iCs/>
          <w:lang w:eastAsia="zh-CN"/>
        </w:rPr>
        <w:t xml:space="preserve">], </w:t>
      </w:r>
      <w:r w:rsidR="00A16490">
        <w:rPr>
          <w:rFonts w:hint="eastAsia"/>
          <w:i w:val="0"/>
          <w:iCs/>
          <w:lang w:eastAsia="zh-CN"/>
        </w:rPr>
        <w:t xml:space="preserve"> Nimbus [</w:t>
      </w:r>
      <w:r w:rsidR="002D7408">
        <w:rPr>
          <w:i w:val="0"/>
          <w:iCs/>
          <w:lang w:eastAsia="zh-CN"/>
        </w:rPr>
        <w:t>3</w:t>
      </w:r>
      <w:r w:rsidR="00A16490">
        <w:rPr>
          <w:rFonts w:hint="eastAsia"/>
          <w:i w:val="0"/>
          <w:iCs/>
          <w:lang w:eastAsia="zh-CN"/>
        </w:rPr>
        <w:t xml:space="preserve">], </w:t>
      </w:r>
      <w:r w:rsidR="00A16490" w:rsidRPr="00A16490">
        <w:rPr>
          <w:i w:val="0"/>
          <w:iCs/>
          <w:lang w:eastAsia="zh-CN"/>
        </w:rPr>
        <w:t>OpenNebula</w:t>
      </w:r>
      <w:r w:rsidR="00A16490">
        <w:rPr>
          <w:rFonts w:hint="eastAsia"/>
          <w:i w:val="0"/>
          <w:iCs/>
          <w:lang w:eastAsia="zh-CN"/>
        </w:rPr>
        <w:t xml:space="preserve"> [</w:t>
      </w:r>
      <w:r w:rsidR="00EC4A2C">
        <w:rPr>
          <w:i w:val="0"/>
          <w:iCs/>
          <w:lang w:eastAsia="zh-CN"/>
        </w:rPr>
        <w:t>4</w:t>
      </w:r>
      <w:r w:rsidR="00A16490">
        <w:rPr>
          <w:rFonts w:hint="eastAsia"/>
          <w:i w:val="0"/>
          <w:iCs/>
          <w:lang w:eastAsia="zh-CN"/>
        </w:rPr>
        <w:t>], and OpenStack [</w:t>
      </w:r>
      <w:r w:rsidR="00EC4A2C">
        <w:rPr>
          <w:i w:val="0"/>
          <w:iCs/>
          <w:lang w:eastAsia="zh-CN"/>
        </w:rPr>
        <w:t>5</w:t>
      </w:r>
      <w:r w:rsidR="00A16490">
        <w:rPr>
          <w:rFonts w:hint="eastAsia"/>
          <w:i w:val="0"/>
          <w:iCs/>
          <w:lang w:eastAsia="zh-CN"/>
        </w:rPr>
        <w:t>]</w:t>
      </w:r>
      <w:r w:rsidR="007B0D00">
        <w:rPr>
          <w:rFonts w:hint="eastAsia"/>
          <w:i w:val="0"/>
          <w:iCs/>
          <w:lang w:eastAsia="zh-CN"/>
        </w:rPr>
        <w:t xml:space="preserve">. These </w:t>
      </w:r>
      <w:r w:rsidR="009D78D4">
        <w:rPr>
          <w:rFonts w:hint="eastAsia"/>
          <w:i w:val="0"/>
          <w:iCs/>
          <w:lang w:eastAsia="zh-CN"/>
        </w:rPr>
        <w:t>systems typically implement Infrastructure as a Service (IaaS) in the form of Web services, and dynamically allocate computing resources to users in the form of virtual machines (VM</w:t>
      </w:r>
      <w:r>
        <w:rPr>
          <w:rFonts w:hint="eastAsia"/>
          <w:i w:val="0"/>
          <w:iCs/>
          <w:lang w:eastAsia="zh-CN"/>
        </w:rPr>
        <w:t xml:space="preserve">). In this paper we call </w:t>
      </w:r>
      <w:r w:rsidR="00C557D9">
        <w:rPr>
          <w:rFonts w:hint="eastAsia"/>
          <w:i w:val="0"/>
          <w:iCs/>
          <w:lang w:eastAsia="zh-CN"/>
        </w:rPr>
        <w:t>software implementation</w:t>
      </w:r>
      <w:r w:rsidR="00476B9A">
        <w:rPr>
          <w:rFonts w:hint="eastAsia"/>
          <w:i w:val="0"/>
          <w:iCs/>
          <w:lang w:eastAsia="zh-CN"/>
        </w:rPr>
        <w:t>s</w:t>
      </w:r>
      <w:r w:rsidR="00C557D9">
        <w:rPr>
          <w:rFonts w:hint="eastAsia"/>
          <w:i w:val="0"/>
          <w:iCs/>
          <w:lang w:eastAsia="zh-CN"/>
        </w:rPr>
        <w:t xml:space="preserve"> of </w:t>
      </w:r>
      <w:r>
        <w:rPr>
          <w:rFonts w:hint="eastAsia"/>
          <w:i w:val="0"/>
          <w:iCs/>
          <w:lang w:eastAsia="zh-CN"/>
        </w:rPr>
        <w:t xml:space="preserve">these cloud computing systems </w:t>
      </w:r>
      <w:r w:rsidR="00C557D9">
        <w:rPr>
          <w:rFonts w:hint="eastAsia"/>
          <w:i w:val="0"/>
          <w:iCs/>
          <w:lang w:eastAsia="zh-CN"/>
        </w:rPr>
        <w:lastRenderedPageBreak/>
        <w:t>"cloud platforms", and corresponding physical deployment</w:t>
      </w:r>
      <w:r w:rsidR="002C01BC">
        <w:rPr>
          <w:rFonts w:hint="eastAsia"/>
          <w:i w:val="0"/>
          <w:iCs/>
          <w:lang w:eastAsia="zh-CN"/>
        </w:rPr>
        <w:t>s</w:t>
      </w:r>
      <w:r w:rsidR="00C557D9">
        <w:rPr>
          <w:rFonts w:hint="eastAsia"/>
          <w:i w:val="0"/>
          <w:iCs/>
          <w:lang w:eastAsia="zh-CN"/>
        </w:rPr>
        <w:t xml:space="preserve"> </w:t>
      </w:r>
      <w:r>
        <w:rPr>
          <w:rFonts w:hint="eastAsia"/>
          <w:i w:val="0"/>
          <w:iCs/>
          <w:lang w:eastAsia="zh-CN"/>
        </w:rPr>
        <w:t>"cloud infrastructures"</w:t>
      </w:r>
      <w:r w:rsidR="009D78D4">
        <w:rPr>
          <w:rFonts w:hint="eastAsia"/>
          <w:i w:val="0"/>
          <w:iCs/>
          <w:lang w:eastAsia="zh-CN"/>
        </w:rPr>
        <w:t>. The d</w:t>
      </w:r>
      <w:r w:rsidR="007B0D00">
        <w:rPr>
          <w:rFonts w:hint="eastAsia"/>
          <w:i w:val="0"/>
          <w:iCs/>
          <w:lang w:eastAsia="zh-CN"/>
        </w:rPr>
        <w:t>evelopment of</w:t>
      </w:r>
      <w:r>
        <w:rPr>
          <w:rFonts w:hint="eastAsia"/>
          <w:i w:val="0"/>
          <w:iCs/>
          <w:lang w:eastAsia="zh-CN"/>
        </w:rPr>
        <w:t xml:space="preserve"> c</w:t>
      </w:r>
      <w:r w:rsidR="009D78D4">
        <w:rPr>
          <w:rFonts w:hint="eastAsia"/>
          <w:i w:val="0"/>
          <w:iCs/>
          <w:lang w:eastAsia="zh-CN"/>
        </w:rPr>
        <w:t xml:space="preserve">loud infrastructures stimulates researchers' interests in </w:t>
      </w:r>
      <w:r>
        <w:rPr>
          <w:rFonts w:hint="eastAsia"/>
          <w:i w:val="0"/>
          <w:iCs/>
          <w:lang w:eastAsia="zh-CN"/>
        </w:rPr>
        <w:t>c</w:t>
      </w:r>
      <w:r w:rsidR="004F1469">
        <w:rPr>
          <w:rFonts w:hint="eastAsia"/>
          <w:i w:val="0"/>
          <w:iCs/>
          <w:lang w:eastAsia="zh-CN"/>
        </w:rPr>
        <w:t xml:space="preserve">loud storage systems, including </w:t>
      </w:r>
      <w:r w:rsidR="004B6DFD">
        <w:rPr>
          <w:rFonts w:hint="eastAsia"/>
          <w:i w:val="0"/>
          <w:iCs/>
          <w:lang w:eastAsia="zh-CN"/>
        </w:rPr>
        <w:t>Storage as a Service such as Amazon Simple Storage Service (S3) [</w:t>
      </w:r>
      <w:r w:rsidR="004B6DFD">
        <w:rPr>
          <w:i w:val="0"/>
          <w:iCs/>
          <w:lang w:eastAsia="zh-CN"/>
        </w:rPr>
        <w:t>6</w:t>
      </w:r>
      <w:r w:rsidR="004B6DFD">
        <w:rPr>
          <w:rFonts w:hint="eastAsia"/>
          <w:i w:val="0"/>
          <w:iCs/>
          <w:lang w:eastAsia="zh-CN"/>
        </w:rPr>
        <w:t xml:space="preserve">], </w:t>
      </w:r>
      <w:r w:rsidR="004F1469">
        <w:rPr>
          <w:rFonts w:hint="eastAsia"/>
          <w:i w:val="0"/>
          <w:iCs/>
          <w:lang w:eastAsia="zh-CN"/>
        </w:rPr>
        <w:t>distributed file systems</w:t>
      </w:r>
      <w:r w:rsidR="004B6DFD">
        <w:rPr>
          <w:rFonts w:hint="eastAsia"/>
          <w:i w:val="0"/>
          <w:iCs/>
          <w:lang w:eastAsia="zh-CN"/>
        </w:rPr>
        <w:t xml:space="preserve"> such as</w:t>
      </w:r>
      <w:r w:rsidR="004F1469">
        <w:rPr>
          <w:rFonts w:hint="eastAsia"/>
          <w:i w:val="0"/>
          <w:iCs/>
          <w:lang w:eastAsia="zh-CN"/>
        </w:rPr>
        <w:t xml:space="preserve"> Hadoop Distributed File System</w:t>
      </w:r>
      <w:r w:rsidR="00B83C89">
        <w:rPr>
          <w:rFonts w:hint="eastAsia"/>
          <w:i w:val="0"/>
          <w:iCs/>
          <w:lang w:eastAsia="zh-CN"/>
        </w:rPr>
        <w:t xml:space="preserve"> </w:t>
      </w:r>
      <w:r w:rsidR="004F1469">
        <w:rPr>
          <w:rFonts w:hint="eastAsia"/>
          <w:i w:val="0"/>
          <w:iCs/>
          <w:lang w:eastAsia="zh-CN"/>
        </w:rPr>
        <w:t>(HDFS)</w:t>
      </w:r>
      <w:r w:rsidR="00565E93">
        <w:rPr>
          <w:i w:val="0"/>
          <w:iCs/>
          <w:lang w:eastAsia="zh-CN"/>
        </w:rPr>
        <w:t xml:space="preserve"> [</w:t>
      </w:r>
      <w:r w:rsidR="00DC0192">
        <w:rPr>
          <w:i w:val="0"/>
          <w:iCs/>
          <w:lang w:eastAsia="zh-CN"/>
        </w:rPr>
        <w:t>7</w:t>
      </w:r>
      <w:r w:rsidR="00565E93">
        <w:rPr>
          <w:i w:val="0"/>
          <w:iCs/>
          <w:lang w:eastAsia="zh-CN"/>
        </w:rPr>
        <w:t>]</w:t>
      </w:r>
      <w:r w:rsidR="004F1469">
        <w:rPr>
          <w:rFonts w:hint="eastAsia"/>
          <w:i w:val="0"/>
          <w:iCs/>
          <w:lang w:eastAsia="zh-CN"/>
        </w:rPr>
        <w:t>, and block storage systems, such as Amazon Elastic Block Store (EBS)</w:t>
      </w:r>
      <w:r w:rsidR="00D33927">
        <w:rPr>
          <w:i w:val="0"/>
          <w:iCs/>
          <w:lang w:eastAsia="zh-CN"/>
        </w:rPr>
        <w:t xml:space="preserve"> [</w:t>
      </w:r>
      <w:r w:rsidR="00EB51B8">
        <w:rPr>
          <w:i w:val="0"/>
          <w:iCs/>
          <w:lang w:eastAsia="zh-CN"/>
        </w:rPr>
        <w:t>8</w:t>
      </w:r>
      <w:r w:rsidR="00D33927">
        <w:rPr>
          <w:i w:val="0"/>
          <w:iCs/>
          <w:lang w:eastAsia="zh-CN"/>
        </w:rPr>
        <w:t>]</w:t>
      </w:r>
      <w:r w:rsidR="004F1469">
        <w:rPr>
          <w:rFonts w:hint="eastAsia"/>
          <w:i w:val="0"/>
          <w:iCs/>
          <w:lang w:eastAsia="zh-CN"/>
        </w:rPr>
        <w:t xml:space="preserve">, the EBS implementation in Eucalyptus, </w:t>
      </w:r>
      <w:r w:rsidR="0084559A">
        <w:rPr>
          <w:rFonts w:hint="eastAsia"/>
          <w:i w:val="0"/>
          <w:iCs/>
          <w:lang w:eastAsia="zh-CN"/>
        </w:rPr>
        <w:t xml:space="preserve">which we will call </w:t>
      </w:r>
      <w:r w:rsidR="0084559A">
        <w:rPr>
          <w:i w:val="0"/>
          <w:iCs/>
          <w:lang w:eastAsia="zh-CN"/>
        </w:rPr>
        <w:t>“</w:t>
      </w:r>
      <w:r w:rsidR="0084559A">
        <w:rPr>
          <w:rFonts w:hint="eastAsia"/>
          <w:i w:val="0"/>
          <w:iCs/>
          <w:lang w:eastAsia="zh-CN"/>
        </w:rPr>
        <w:t>Eucalyptus EBS</w:t>
      </w:r>
      <w:r w:rsidR="0084559A">
        <w:rPr>
          <w:i w:val="0"/>
          <w:iCs/>
          <w:lang w:eastAsia="zh-CN"/>
        </w:rPr>
        <w:t>”</w:t>
      </w:r>
      <w:r w:rsidR="0084559A">
        <w:rPr>
          <w:rFonts w:hint="eastAsia"/>
          <w:i w:val="0"/>
          <w:iCs/>
          <w:lang w:eastAsia="zh-CN"/>
        </w:rPr>
        <w:t xml:space="preserve"> for short, </w:t>
      </w:r>
      <w:r w:rsidR="007868EC">
        <w:rPr>
          <w:rFonts w:hint="eastAsia"/>
          <w:i w:val="0"/>
          <w:iCs/>
          <w:lang w:eastAsia="zh-CN"/>
        </w:rPr>
        <w:t xml:space="preserve">and the Virtual Block Store (VBS) </w:t>
      </w:r>
      <w:r w:rsidR="0077265F">
        <w:rPr>
          <w:rFonts w:hint="eastAsia"/>
          <w:i w:val="0"/>
          <w:iCs/>
          <w:lang w:eastAsia="zh-CN"/>
        </w:rPr>
        <w:t>[</w:t>
      </w:r>
      <w:r w:rsidR="00D33927">
        <w:rPr>
          <w:i w:val="0"/>
          <w:iCs/>
          <w:lang w:eastAsia="zh-CN"/>
        </w:rPr>
        <w:t>9</w:t>
      </w:r>
      <w:r w:rsidR="0077265F">
        <w:rPr>
          <w:rFonts w:hint="eastAsia"/>
          <w:i w:val="0"/>
          <w:iCs/>
          <w:lang w:eastAsia="zh-CN"/>
        </w:rPr>
        <w:t xml:space="preserve">] </w:t>
      </w:r>
      <w:r w:rsidR="007868EC">
        <w:rPr>
          <w:rFonts w:hint="eastAsia"/>
          <w:i w:val="0"/>
          <w:iCs/>
          <w:lang w:eastAsia="zh-CN"/>
        </w:rPr>
        <w:t>system developed by the Community Grids Lab of Indiana University.</w:t>
      </w:r>
    </w:p>
    <w:p w:rsidR="003B121B" w:rsidRDefault="007868EC" w:rsidP="006033AE">
      <w:pPr>
        <w:pStyle w:val="BodyTextIndent2"/>
        <w:rPr>
          <w:i w:val="0"/>
          <w:iCs/>
          <w:lang w:eastAsia="zh-CN"/>
        </w:rPr>
      </w:pPr>
      <w:r>
        <w:rPr>
          <w:rFonts w:hint="eastAsia"/>
          <w:i w:val="0"/>
          <w:iCs/>
          <w:lang w:eastAsia="zh-CN"/>
        </w:rPr>
        <w:t xml:space="preserve">Our </w:t>
      </w:r>
      <w:r w:rsidR="00153B7B">
        <w:rPr>
          <w:rFonts w:hint="eastAsia"/>
          <w:i w:val="0"/>
          <w:iCs/>
          <w:lang w:eastAsia="zh-CN"/>
        </w:rPr>
        <w:t>research</w:t>
      </w:r>
      <w:r>
        <w:rPr>
          <w:rFonts w:hint="eastAsia"/>
          <w:i w:val="0"/>
          <w:iCs/>
          <w:lang w:eastAsia="zh-CN"/>
        </w:rPr>
        <w:t xml:space="preserve"> in this paper focuses on block storage systems, or more specifically, on </w:t>
      </w:r>
      <w:r w:rsidR="003B121B">
        <w:rPr>
          <w:rFonts w:hint="eastAsia"/>
          <w:i w:val="0"/>
          <w:iCs/>
          <w:lang w:eastAsia="zh-CN"/>
        </w:rPr>
        <w:t xml:space="preserve">the </w:t>
      </w:r>
      <w:r>
        <w:rPr>
          <w:rFonts w:hint="eastAsia"/>
          <w:i w:val="0"/>
          <w:iCs/>
          <w:lang w:eastAsia="zh-CN"/>
        </w:rPr>
        <w:t>VBS</w:t>
      </w:r>
      <w:r w:rsidR="000A61DB">
        <w:rPr>
          <w:rFonts w:hint="eastAsia"/>
          <w:i w:val="0"/>
          <w:iCs/>
          <w:lang w:eastAsia="zh-CN"/>
        </w:rPr>
        <w:t xml:space="preserve"> system that we have been working on</w:t>
      </w:r>
      <w:r>
        <w:rPr>
          <w:rFonts w:hint="eastAsia"/>
          <w:i w:val="0"/>
          <w:iCs/>
          <w:lang w:eastAsia="zh-CN"/>
        </w:rPr>
        <w:t>.</w:t>
      </w:r>
      <w:r w:rsidR="00B83C89">
        <w:rPr>
          <w:rFonts w:hint="eastAsia"/>
          <w:i w:val="0"/>
          <w:iCs/>
          <w:lang w:eastAsia="zh-CN"/>
        </w:rPr>
        <w:t xml:space="preserve"> </w:t>
      </w:r>
      <w:r w:rsidR="006033AE">
        <w:rPr>
          <w:rFonts w:hint="eastAsia"/>
          <w:i w:val="0"/>
          <w:iCs/>
          <w:lang w:eastAsia="zh-CN"/>
        </w:rPr>
        <w:t xml:space="preserve">VBS implements similar interfaces </w:t>
      </w:r>
      <w:r w:rsidR="0077265F">
        <w:rPr>
          <w:rFonts w:hint="eastAsia"/>
          <w:i w:val="0"/>
          <w:iCs/>
          <w:lang w:eastAsia="zh-CN"/>
        </w:rPr>
        <w:t xml:space="preserve">to EBS, and provides persistent </w:t>
      </w:r>
      <w:r w:rsidR="00E3207F">
        <w:rPr>
          <w:rFonts w:hint="eastAsia"/>
          <w:i w:val="0"/>
          <w:iCs/>
          <w:lang w:eastAsia="zh-CN"/>
        </w:rPr>
        <w:t>virtual block volumes to c</w:t>
      </w:r>
      <w:r w:rsidR="005A7345">
        <w:rPr>
          <w:rFonts w:hint="eastAsia"/>
          <w:i w:val="0"/>
          <w:iCs/>
          <w:lang w:eastAsia="zh-CN"/>
        </w:rPr>
        <w:t>loud users</w:t>
      </w:r>
      <w:r w:rsidR="00B06902">
        <w:rPr>
          <w:rFonts w:hint="eastAsia"/>
          <w:i w:val="0"/>
          <w:iCs/>
          <w:lang w:eastAsia="zh-CN"/>
        </w:rPr>
        <w:t>. Users can attach their volumes to</w:t>
      </w:r>
      <w:r w:rsidR="005A7345">
        <w:rPr>
          <w:rFonts w:hint="eastAsia"/>
          <w:i w:val="0"/>
          <w:iCs/>
          <w:lang w:eastAsia="zh-CN"/>
        </w:rPr>
        <w:t xml:space="preserve"> VM instances </w:t>
      </w:r>
      <w:r w:rsidR="00E3207F">
        <w:rPr>
          <w:rFonts w:hint="eastAsia"/>
          <w:i w:val="0"/>
          <w:iCs/>
          <w:lang w:eastAsia="zh-CN"/>
        </w:rPr>
        <w:t>created in c</w:t>
      </w:r>
      <w:r w:rsidR="00B06902">
        <w:rPr>
          <w:rFonts w:hint="eastAsia"/>
          <w:i w:val="0"/>
          <w:iCs/>
          <w:lang w:eastAsia="zh-CN"/>
        </w:rPr>
        <w:t xml:space="preserve">loud infrastructures, </w:t>
      </w:r>
      <w:r w:rsidR="00C17369">
        <w:rPr>
          <w:rFonts w:hint="eastAsia"/>
          <w:i w:val="0"/>
          <w:iCs/>
          <w:lang w:eastAsia="zh-CN"/>
        </w:rPr>
        <w:t xml:space="preserve">and then use them as if they were local disks installed on their VM's. </w:t>
      </w:r>
      <w:r w:rsidR="00F94863">
        <w:rPr>
          <w:rFonts w:hint="eastAsia"/>
          <w:i w:val="0"/>
          <w:iCs/>
          <w:lang w:eastAsia="zh-CN"/>
        </w:rPr>
        <w:t xml:space="preserve">Different from S3, VBS does not complete data storage through Web service </w:t>
      </w:r>
      <w:r w:rsidR="00F94863">
        <w:rPr>
          <w:i w:val="0"/>
          <w:iCs/>
          <w:lang w:eastAsia="zh-CN"/>
        </w:rPr>
        <w:t>invocations</w:t>
      </w:r>
      <w:r w:rsidR="00F94863">
        <w:rPr>
          <w:rFonts w:hint="eastAsia"/>
          <w:i w:val="0"/>
          <w:iCs/>
          <w:lang w:eastAsia="zh-CN"/>
        </w:rPr>
        <w:t xml:space="preserve"> -- Web services are </w:t>
      </w:r>
      <w:r w:rsidR="00647F25">
        <w:rPr>
          <w:rFonts w:hint="eastAsia"/>
          <w:i w:val="0"/>
          <w:iCs/>
          <w:lang w:eastAsia="zh-CN"/>
        </w:rPr>
        <w:t xml:space="preserve">only </w:t>
      </w:r>
      <w:r w:rsidR="00F94863">
        <w:rPr>
          <w:rFonts w:hint="eastAsia"/>
          <w:i w:val="0"/>
          <w:iCs/>
          <w:lang w:eastAsia="zh-CN"/>
        </w:rPr>
        <w:t xml:space="preserve">used for creating and attaching virtual volumes, and data storage </w:t>
      </w:r>
      <w:r w:rsidR="000814DB">
        <w:rPr>
          <w:rFonts w:hint="eastAsia"/>
          <w:i w:val="0"/>
          <w:iCs/>
          <w:lang w:eastAsia="zh-CN"/>
        </w:rPr>
        <w:t>is</w:t>
      </w:r>
      <w:r w:rsidR="005456B9">
        <w:rPr>
          <w:rFonts w:hint="eastAsia"/>
          <w:i w:val="0"/>
          <w:iCs/>
          <w:lang w:eastAsia="zh-CN"/>
        </w:rPr>
        <w:t xml:space="preserve"> done in the form of</w:t>
      </w:r>
      <w:r w:rsidR="00F94863">
        <w:rPr>
          <w:rFonts w:hint="eastAsia"/>
          <w:i w:val="0"/>
          <w:iCs/>
          <w:lang w:eastAsia="zh-CN"/>
        </w:rPr>
        <w:t xml:space="preserve"> file system</w:t>
      </w:r>
      <w:r w:rsidR="005456B9">
        <w:rPr>
          <w:rFonts w:hint="eastAsia"/>
          <w:i w:val="0"/>
          <w:iCs/>
          <w:lang w:eastAsia="zh-CN"/>
        </w:rPr>
        <w:t>s</w:t>
      </w:r>
      <w:r w:rsidR="00F94863">
        <w:rPr>
          <w:rFonts w:hint="eastAsia"/>
          <w:i w:val="0"/>
          <w:iCs/>
          <w:lang w:eastAsia="zh-CN"/>
        </w:rPr>
        <w:t xml:space="preserve"> or database</w:t>
      </w:r>
      <w:r w:rsidR="005456B9">
        <w:rPr>
          <w:rFonts w:hint="eastAsia"/>
          <w:i w:val="0"/>
          <w:iCs/>
          <w:lang w:eastAsia="zh-CN"/>
        </w:rPr>
        <w:t>s</w:t>
      </w:r>
      <w:r w:rsidR="00F94863">
        <w:rPr>
          <w:rFonts w:hint="eastAsia"/>
          <w:i w:val="0"/>
          <w:iCs/>
          <w:lang w:eastAsia="zh-CN"/>
        </w:rPr>
        <w:t xml:space="preserve"> created on the volume</w:t>
      </w:r>
      <w:r w:rsidR="005456B9">
        <w:rPr>
          <w:rFonts w:hint="eastAsia"/>
          <w:i w:val="0"/>
          <w:iCs/>
          <w:lang w:eastAsia="zh-CN"/>
        </w:rPr>
        <w:t>s</w:t>
      </w:r>
      <w:r w:rsidR="00F94863">
        <w:rPr>
          <w:rFonts w:hint="eastAsia"/>
          <w:i w:val="0"/>
          <w:iCs/>
          <w:lang w:eastAsia="zh-CN"/>
        </w:rPr>
        <w:t xml:space="preserve">. Compared with HDFS, VBS </w:t>
      </w:r>
      <w:r w:rsidR="00FF0A58">
        <w:rPr>
          <w:rFonts w:hint="eastAsia"/>
          <w:i w:val="0"/>
          <w:iCs/>
          <w:lang w:eastAsia="zh-CN"/>
        </w:rPr>
        <w:t xml:space="preserve">is </w:t>
      </w:r>
      <w:r w:rsidR="0064161E">
        <w:rPr>
          <w:rFonts w:hint="eastAsia"/>
          <w:i w:val="0"/>
          <w:iCs/>
          <w:lang w:eastAsia="zh-CN"/>
        </w:rPr>
        <w:t xml:space="preserve">different in the sense </w:t>
      </w:r>
      <w:r w:rsidR="00FF0A58">
        <w:rPr>
          <w:rFonts w:hint="eastAsia"/>
          <w:i w:val="0"/>
          <w:iCs/>
          <w:lang w:eastAsia="zh-CN"/>
        </w:rPr>
        <w:t xml:space="preserve">that it </w:t>
      </w:r>
      <w:r w:rsidR="00A77BB1">
        <w:rPr>
          <w:rFonts w:hint="eastAsia"/>
          <w:i w:val="0"/>
          <w:iCs/>
          <w:lang w:eastAsia="zh-CN"/>
        </w:rPr>
        <w:t>give</w:t>
      </w:r>
      <w:r w:rsidR="005456B9">
        <w:rPr>
          <w:rFonts w:hint="eastAsia"/>
          <w:i w:val="0"/>
          <w:iCs/>
          <w:lang w:eastAsia="zh-CN"/>
        </w:rPr>
        <w:t>s</w:t>
      </w:r>
      <w:r w:rsidR="00F94863">
        <w:rPr>
          <w:rFonts w:hint="eastAsia"/>
          <w:i w:val="0"/>
          <w:iCs/>
          <w:lang w:eastAsia="zh-CN"/>
        </w:rPr>
        <w:t xml:space="preserve"> </w:t>
      </w:r>
      <w:r w:rsidR="00A77BB1">
        <w:rPr>
          <w:rFonts w:hint="eastAsia"/>
          <w:i w:val="0"/>
          <w:iCs/>
          <w:lang w:eastAsia="zh-CN"/>
        </w:rPr>
        <w:t xml:space="preserve">users </w:t>
      </w:r>
      <w:r w:rsidR="00F94863">
        <w:rPr>
          <w:rFonts w:hint="eastAsia"/>
          <w:i w:val="0"/>
          <w:iCs/>
          <w:lang w:eastAsia="zh-CN"/>
        </w:rPr>
        <w:t>direct control over virtual block devices</w:t>
      </w:r>
      <w:r w:rsidR="005456B9">
        <w:rPr>
          <w:rFonts w:hint="eastAsia"/>
          <w:i w:val="0"/>
          <w:iCs/>
          <w:lang w:eastAsia="zh-CN"/>
        </w:rPr>
        <w:t xml:space="preserve">, which </w:t>
      </w:r>
      <w:r w:rsidR="00A77BB1">
        <w:rPr>
          <w:rFonts w:hint="eastAsia"/>
          <w:i w:val="0"/>
          <w:iCs/>
          <w:lang w:eastAsia="zh-CN"/>
        </w:rPr>
        <w:t>can be utilized in various ways -- for example, users can even deploy a HD</w:t>
      </w:r>
      <w:r w:rsidR="00AB2E47">
        <w:rPr>
          <w:rFonts w:hint="eastAsia"/>
          <w:i w:val="0"/>
          <w:iCs/>
          <w:lang w:eastAsia="zh-CN"/>
        </w:rPr>
        <w:t>FS on a virtual cluster of VM's</w:t>
      </w:r>
      <w:r w:rsidR="003A238F">
        <w:rPr>
          <w:rFonts w:hint="eastAsia"/>
          <w:i w:val="0"/>
          <w:iCs/>
          <w:lang w:eastAsia="zh-CN"/>
        </w:rPr>
        <w:t>,</w:t>
      </w:r>
      <w:r w:rsidR="00A77BB1">
        <w:rPr>
          <w:rFonts w:hint="eastAsia"/>
          <w:i w:val="0"/>
          <w:iCs/>
          <w:lang w:eastAsia="zh-CN"/>
        </w:rPr>
        <w:t xml:space="preserve"> which are using </w:t>
      </w:r>
      <w:r w:rsidR="000E1AAE">
        <w:rPr>
          <w:rFonts w:hint="eastAsia"/>
          <w:i w:val="0"/>
          <w:iCs/>
          <w:lang w:eastAsia="zh-CN"/>
        </w:rPr>
        <w:t>VBS</w:t>
      </w:r>
      <w:r w:rsidR="00A77BB1">
        <w:rPr>
          <w:rFonts w:hint="eastAsia"/>
          <w:i w:val="0"/>
          <w:iCs/>
          <w:lang w:eastAsia="zh-CN"/>
        </w:rPr>
        <w:t xml:space="preserve"> volumes as their storage devices.</w:t>
      </w:r>
      <w:r w:rsidR="00F94863">
        <w:rPr>
          <w:rFonts w:hint="eastAsia"/>
          <w:i w:val="0"/>
          <w:iCs/>
          <w:lang w:eastAsia="zh-CN"/>
        </w:rPr>
        <w:t xml:space="preserve"> </w:t>
      </w:r>
      <w:r w:rsidR="00A77BB1">
        <w:rPr>
          <w:rFonts w:hint="eastAsia"/>
          <w:i w:val="0"/>
          <w:iCs/>
          <w:lang w:eastAsia="zh-CN"/>
        </w:rPr>
        <w:t>Finally, c</w:t>
      </w:r>
      <w:r w:rsidR="00C17369">
        <w:rPr>
          <w:rFonts w:hint="eastAsia"/>
          <w:i w:val="0"/>
          <w:iCs/>
          <w:lang w:eastAsia="zh-CN"/>
        </w:rPr>
        <w:t xml:space="preserve">ompared with the storage provided by VM instance images, </w:t>
      </w:r>
      <w:r w:rsidR="008C385D">
        <w:rPr>
          <w:rFonts w:hint="eastAsia"/>
          <w:i w:val="0"/>
          <w:iCs/>
          <w:lang w:eastAsia="zh-CN"/>
        </w:rPr>
        <w:t>virtual volumes</w:t>
      </w:r>
      <w:r w:rsidR="00C17369">
        <w:rPr>
          <w:rFonts w:hint="eastAsia"/>
          <w:i w:val="0"/>
          <w:iCs/>
          <w:lang w:eastAsia="zh-CN"/>
        </w:rPr>
        <w:t xml:space="preserve"> have the advantages o</w:t>
      </w:r>
      <w:r w:rsidR="00C845E5">
        <w:rPr>
          <w:rFonts w:hint="eastAsia"/>
          <w:i w:val="0"/>
          <w:iCs/>
          <w:lang w:eastAsia="zh-CN"/>
        </w:rPr>
        <w:t>f persistency and extendibility.</w:t>
      </w:r>
      <w:r w:rsidR="00C17369">
        <w:rPr>
          <w:rFonts w:hint="eastAsia"/>
          <w:i w:val="0"/>
          <w:iCs/>
          <w:lang w:eastAsia="zh-CN"/>
        </w:rPr>
        <w:t xml:space="preserve"> </w:t>
      </w:r>
      <w:r w:rsidR="00E7657A">
        <w:rPr>
          <w:rFonts w:hint="eastAsia"/>
          <w:i w:val="0"/>
          <w:iCs/>
          <w:lang w:eastAsia="zh-CN"/>
        </w:rPr>
        <w:t xml:space="preserve">Volumes have </w:t>
      </w:r>
      <w:r w:rsidR="00C845E5">
        <w:rPr>
          <w:rFonts w:hint="eastAsia"/>
          <w:i w:val="0"/>
          <w:iCs/>
          <w:lang w:eastAsia="zh-CN"/>
        </w:rPr>
        <w:t xml:space="preserve">life times </w:t>
      </w:r>
      <w:r w:rsidR="001C26CC">
        <w:rPr>
          <w:rFonts w:hint="eastAsia"/>
          <w:i w:val="0"/>
          <w:iCs/>
          <w:lang w:eastAsia="zh-CN"/>
        </w:rPr>
        <w:t>that are independent of</w:t>
      </w:r>
      <w:r w:rsidR="008C385D">
        <w:rPr>
          <w:rFonts w:hint="eastAsia"/>
          <w:i w:val="0"/>
          <w:iCs/>
          <w:lang w:eastAsia="zh-CN"/>
        </w:rPr>
        <w:t xml:space="preserve"> </w:t>
      </w:r>
      <w:r w:rsidR="00C845E5">
        <w:rPr>
          <w:rFonts w:hint="eastAsia"/>
          <w:i w:val="0"/>
          <w:iCs/>
          <w:lang w:eastAsia="zh-CN"/>
        </w:rPr>
        <w:t>VM instances,</w:t>
      </w:r>
      <w:r w:rsidR="008C385D">
        <w:rPr>
          <w:rFonts w:hint="eastAsia"/>
          <w:i w:val="0"/>
          <w:iCs/>
          <w:lang w:eastAsia="zh-CN"/>
        </w:rPr>
        <w:t xml:space="preserve"> and thus can be </w:t>
      </w:r>
      <w:r w:rsidR="00BA5916">
        <w:rPr>
          <w:rFonts w:hint="eastAsia"/>
          <w:i w:val="0"/>
          <w:iCs/>
          <w:lang w:eastAsia="zh-CN"/>
        </w:rPr>
        <w:t>repeatedly</w:t>
      </w:r>
      <w:r w:rsidR="00EC715B">
        <w:rPr>
          <w:rFonts w:hint="eastAsia"/>
          <w:i w:val="0"/>
          <w:iCs/>
          <w:lang w:eastAsia="zh-CN"/>
        </w:rPr>
        <w:t xml:space="preserve"> detached from terminated VM's and </w:t>
      </w:r>
      <w:r w:rsidR="008C385D">
        <w:rPr>
          <w:rFonts w:hint="eastAsia"/>
          <w:i w:val="0"/>
          <w:iCs/>
          <w:lang w:eastAsia="zh-CN"/>
        </w:rPr>
        <w:t xml:space="preserve">attached </w:t>
      </w:r>
      <w:r w:rsidR="00BA5916">
        <w:rPr>
          <w:rFonts w:hint="eastAsia"/>
          <w:i w:val="0"/>
          <w:iCs/>
          <w:lang w:eastAsia="zh-CN"/>
        </w:rPr>
        <w:t xml:space="preserve">to </w:t>
      </w:r>
      <w:r w:rsidR="00EC715B">
        <w:rPr>
          <w:rFonts w:hint="eastAsia"/>
          <w:i w:val="0"/>
          <w:iCs/>
          <w:lang w:eastAsia="zh-CN"/>
        </w:rPr>
        <w:t xml:space="preserve">new </w:t>
      </w:r>
      <w:r w:rsidR="00BA5916">
        <w:rPr>
          <w:rFonts w:hint="eastAsia"/>
          <w:i w:val="0"/>
          <w:iCs/>
          <w:lang w:eastAsia="zh-CN"/>
        </w:rPr>
        <w:t>VM'</w:t>
      </w:r>
      <w:r w:rsidR="008C385D">
        <w:rPr>
          <w:rFonts w:hint="eastAsia"/>
          <w:i w:val="0"/>
          <w:iCs/>
          <w:lang w:eastAsia="zh-CN"/>
        </w:rPr>
        <w:t>s</w:t>
      </w:r>
      <w:r w:rsidR="000062EF">
        <w:rPr>
          <w:rFonts w:hint="eastAsia"/>
          <w:i w:val="0"/>
          <w:iCs/>
          <w:lang w:eastAsia="zh-CN"/>
        </w:rPr>
        <w:t>.</w:t>
      </w:r>
      <w:r w:rsidR="008C385D">
        <w:rPr>
          <w:rFonts w:hint="eastAsia"/>
          <w:i w:val="0"/>
          <w:iCs/>
          <w:lang w:eastAsia="zh-CN"/>
        </w:rPr>
        <w:t xml:space="preserve"> </w:t>
      </w:r>
      <w:r w:rsidR="000062EF">
        <w:rPr>
          <w:rFonts w:hint="eastAsia"/>
          <w:i w:val="0"/>
          <w:iCs/>
          <w:lang w:eastAsia="zh-CN"/>
        </w:rPr>
        <w:t>U</w:t>
      </w:r>
      <w:r w:rsidR="008C385D">
        <w:rPr>
          <w:rFonts w:hint="eastAsia"/>
          <w:i w:val="0"/>
          <w:iCs/>
          <w:lang w:eastAsia="zh-CN"/>
        </w:rPr>
        <w:t xml:space="preserve">sers can create more volumes on demand, not limited by the </w:t>
      </w:r>
      <w:r w:rsidR="008C385D">
        <w:rPr>
          <w:rFonts w:hint="eastAsia"/>
          <w:i w:val="0"/>
          <w:iCs/>
          <w:lang w:eastAsia="zh-CN"/>
        </w:rPr>
        <w:lastRenderedPageBreak/>
        <w:t xml:space="preserve">resources of the VM instance images or Virtual Machine Manager (VMM) nodes. VBS is </w:t>
      </w:r>
      <w:r w:rsidR="003044E8">
        <w:rPr>
          <w:rFonts w:hint="eastAsia"/>
          <w:i w:val="0"/>
          <w:iCs/>
          <w:lang w:eastAsia="zh-CN"/>
        </w:rPr>
        <w:t>designed to work directly with VMM's</w:t>
      </w:r>
      <w:r w:rsidR="002B3082">
        <w:rPr>
          <w:rFonts w:hint="eastAsia"/>
          <w:i w:val="0"/>
          <w:iCs/>
          <w:lang w:eastAsia="zh-CN"/>
        </w:rPr>
        <w:t>,</w:t>
      </w:r>
      <w:r w:rsidR="003044E8">
        <w:rPr>
          <w:rFonts w:hint="eastAsia"/>
          <w:i w:val="0"/>
          <w:iCs/>
          <w:lang w:eastAsia="zh-CN"/>
        </w:rPr>
        <w:t xml:space="preserve"> with the goal of more flexib</w:t>
      </w:r>
      <w:r w:rsidR="002B3082">
        <w:rPr>
          <w:rFonts w:hint="eastAsia"/>
          <w:i w:val="0"/>
          <w:iCs/>
          <w:lang w:eastAsia="zh-CN"/>
        </w:rPr>
        <w:t xml:space="preserve">ility, meaning </w:t>
      </w:r>
      <w:r w:rsidR="003044E8">
        <w:rPr>
          <w:rFonts w:hint="eastAsia"/>
          <w:i w:val="0"/>
          <w:iCs/>
          <w:lang w:eastAsia="zh-CN"/>
        </w:rPr>
        <w:t>that it</w:t>
      </w:r>
      <w:r w:rsidR="008C385D">
        <w:rPr>
          <w:rFonts w:hint="eastAsia"/>
          <w:i w:val="0"/>
          <w:iCs/>
          <w:lang w:eastAsia="zh-CN"/>
        </w:rPr>
        <w:t xml:space="preserve"> can be readily extended to sup</w:t>
      </w:r>
      <w:r w:rsidR="00E3207F">
        <w:rPr>
          <w:rFonts w:hint="eastAsia"/>
          <w:i w:val="0"/>
          <w:iCs/>
          <w:lang w:eastAsia="zh-CN"/>
        </w:rPr>
        <w:t>port various VMM platforms and c</w:t>
      </w:r>
      <w:r w:rsidR="008C385D">
        <w:rPr>
          <w:rFonts w:hint="eastAsia"/>
          <w:i w:val="0"/>
          <w:iCs/>
          <w:lang w:eastAsia="zh-CN"/>
        </w:rPr>
        <w:t xml:space="preserve">loud </w:t>
      </w:r>
      <w:r w:rsidR="00DF113A">
        <w:rPr>
          <w:rFonts w:hint="eastAsia"/>
          <w:i w:val="0"/>
          <w:iCs/>
          <w:lang w:eastAsia="zh-CN"/>
        </w:rPr>
        <w:t xml:space="preserve">computing systems. </w:t>
      </w:r>
      <w:r w:rsidR="00EF3572">
        <w:rPr>
          <w:rFonts w:hint="eastAsia"/>
          <w:i w:val="0"/>
          <w:iCs/>
          <w:lang w:eastAsia="zh-CN"/>
        </w:rPr>
        <w:t xml:space="preserve">However, due to its single volume server architecture, VBS has the problems of single point failure and low scalability. </w:t>
      </w:r>
      <w:r w:rsidR="003044E8">
        <w:rPr>
          <w:rFonts w:hint="eastAsia"/>
          <w:i w:val="0"/>
          <w:iCs/>
          <w:lang w:eastAsia="zh-CN"/>
        </w:rPr>
        <w:t>Additionally</w:t>
      </w:r>
      <w:r w:rsidR="003B121B">
        <w:rPr>
          <w:rFonts w:hint="eastAsia"/>
          <w:i w:val="0"/>
          <w:iCs/>
          <w:lang w:eastAsia="zh-CN"/>
        </w:rPr>
        <w:t xml:space="preserve">, the </w:t>
      </w:r>
      <w:r w:rsidR="003044E8">
        <w:rPr>
          <w:rFonts w:hint="eastAsia"/>
          <w:i w:val="0"/>
          <w:iCs/>
          <w:lang w:eastAsia="zh-CN"/>
        </w:rPr>
        <w:t xml:space="preserve">initial </w:t>
      </w:r>
      <w:r w:rsidR="003B121B">
        <w:rPr>
          <w:rFonts w:hint="eastAsia"/>
          <w:i w:val="0"/>
          <w:iCs/>
          <w:lang w:eastAsia="zh-CN"/>
        </w:rPr>
        <w:t>VBS prototype did</w:t>
      </w:r>
      <w:r w:rsidR="003044E8">
        <w:rPr>
          <w:rFonts w:hint="eastAsia"/>
          <w:i w:val="0"/>
          <w:iCs/>
          <w:lang w:eastAsia="zh-CN"/>
        </w:rPr>
        <w:t xml:space="preserve"> </w:t>
      </w:r>
      <w:r w:rsidR="003B121B">
        <w:rPr>
          <w:rFonts w:hint="eastAsia"/>
          <w:i w:val="0"/>
          <w:iCs/>
          <w:lang w:eastAsia="zh-CN"/>
        </w:rPr>
        <w:t>n</w:t>
      </w:r>
      <w:r w:rsidR="003044E8">
        <w:rPr>
          <w:rFonts w:hint="eastAsia"/>
          <w:i w:val="0"/>
          <w:iCs/>
          <w:lang w:eastAsia="zh-CN"/>
        </w:rPr>
        <w:t>o</w:t>
      </w:r>
      <w:r w:rsidR="003B121B">
        <w:rPr>
          <w:rFonts w:hint="eastAsia"/>
          <w:i w:val="0"/>
          <w:iCs/>
          <w:lang w:eastAsia="zh-CN"/>
        </w:rPr>
        <w:t>t take security and access control into account. In order to solve these problem</w:t>
      </w:r>
      <w:r w:rsidR="00D1524C">
        <w:rPr>
          <w:rFonts w:hint="eastAsia"/>
          <w:i w:val="0"/>
          <w:iCs/>
          <w:lang w:eastAsia="zh-CN"/>
        </w:rPr>
        <w:t xml:space="preserve">s, we have </w:t>
      </w:r>
      <w:r w:rsidR="00ED11F4">
        <w:rPr>
          <w:rFonts w:hint="eastAsia"/>
          <w:i w:val="0"/>
          <w:iCs/>
          <w:lang w:eastAsia="zh-CN"/>
        </w:rPr>
        <w:t>built a new distributed architecture for VBS, based on the Lustre file system [</w:t>
      </w:r>
      <w:r w:rsidR="00D33927">
        <w:rPr>
          <w:i w:val="0"/>
          <w:iCs/>
          <w:lang w:eastAsia="zh-CN"/>
        </w:rPr>
        <w:t>10</w:t>
      </w:r>
      <w:r w:rsidR="00ED11F4">
        <w:rPr>
          <w:rFonts w:hint="eastAsia"/>
          <w:i w:val="0"/>
          <w:iCs/>
          <w:lang w:eastAsia="zh-CN"/>
        </w:rPr>
        <w:t xml:space="preserve">]. </w:t>
      </w:r>
      <w:r w:rsidR="00ED11F4">
        <w:rPr>
          <w:i w:val="0"/>
          <w:iCs/>
          <w:lang w:eastAsia="zh-CN"/>
        </w:rPr>
        <w:t>By</w:t>
      </w:r>
      <w:r w:rsidR="00ED11F4">
        <w:rPr>
          <w:rFonts w:hint="eastAsia"/>
          <w:i w:val="0"/>
          <w:iCs/>
          <w:lang w:eastAsia="zh-CN"/>
        </w:rPr>
        <w:t xml:space="preserve"> utilizing Lustre</w:t>
      </w:r>
      <w:r w:rsidR="00ED11F4">
        <w:rPr>
          <w:i w:val="0"/>
          <w:iCs/>
          <w:lang w:eastAsia="zh-CN"/>
        </w:rPr>
        <w:t>’</w:t>
      </w:r>
      <w:r w:rsidR="00ED11F4">
        <w:rPr>
          <w:rFonts w:hint="eastAsia"/>
          <w:i w:val="0"/>
          <w:iCs/>
          <w:lang w:eastAsia="zh-CN"/>
        </w:rPr>
        <w:t>s distributed storage solution</w:t>
      </w:r>
      <w:r w:rsidR="00ED11F4">
        <w:rPr>
          <w:i w:val="0"/>
          <w:iCs/>
          <w:lang w:eastAsia="zh-CN"/>
        </w:rPr>
        <w:t xml:space="preserve"> </w:t>
      </w:r>
      <w:r w:rsidR="00ED11F4">
        <w:rPr>
          <w:rFonts w:hint="eastAsia"/>
          <w:i w:val="0"/>
          <w:iCs/>
          <w:lang w:eastAsia="zh-CN"/>
        </w:rPr>
        <w:t xml:space="preserve">and fail-over mechanism, we were able to achieve simpler implementation, as well as </w:t>
      </w:r>
      <w:r w:rsidR="00B94697">
        <w:rPr>
          <w:rFonts w:hint="eastAsia"/>
          <w:i w:val="0"/>
          <w:iCs/>
          <w:lang w:eastAsia="zh-CN"/>
        </w:rPr>
        <w:t>higher</w:t>
      </w:r>
      <w:r w:rsidR="00ED11F4">
        <w:rPr>
          <w:rFonts w:hint="eastAsia"/>
          <w:i w:val="0"/>
          <w:iCs/>
          <w:lang w:eastAsia="zh-CN"/>
        </w:rPr>
        <w:t xml:space="preserve"> reliability, scalability, and </w:t>
      </w:r>
      <w:r w:rsidR="00797358">
        <w:rPr>
          <w:rFonts w:hint="eastAsia"/>
          <w:i w:val="0"/>
          <w:iCs/>
          <w:lang w:eastAsia="zh-CN"/>
        </w:rPr>
        <w:t xml:space="preserve">I/O </w:t>
      </w:r>
      <w:r w:rsidR="00ED11F4">
        <w:rPr>
          <w:rFonts w:hint="eastAsia"/>
          <w:i w:val="0"/>
          <w:iCs/>
          <w:lang w:eastAsia="zh-CN"/>
        </w:rPr>
        <w:t>throughput</w:t>
      </w:r>
      <w:r w:rsidR="00B94697">
        <w:rPr>
          <w:rFonts w:hint="eastAsia"/>
          <w:i w:val="0"/>
          <w:iCs/>
          <w:lang w:eastAsia="zh-CN"/>
        </w:rPr>
        <w:t xml:space="preserve"> </w:t>
      </w:r>
      <w:r w:rsidR="003B01D2">
        <w:rPr>
          <w:rFonts w:hint="eastAsia"/>
          <w:i w:val="0"/>
          <w:iCs/>
          <w:lang w:eastAsia="zh-CN"/>
        </w:rPr>
        <w:t xml:space="preserve">for VBS. </w:t>
      </w:r>
      <w:r w:rsidR="004A7EFC">
        <w:rPr>
          <w:rFonts w:hint="eastAsia"/>
          <w:i w:val="0"/>
          <w:iCs/>
          <w:lang w:eastAsia="zh-CN"/>
        </w:rPr>
        <w:t>W</w:t>
      </w:r>
      <w:r w:rsidR="00B94697">
        <w:rPr>
          <w:rFonts w:hint="eastAsia"/>
          <w:i w:val="0"/>
          <w:iCs/>
          <w:lang w:eastAsia="zh-CN"/>
        </w:rPr>
        <w:t xml:space="preserve">e </w:t>
      </w:r>
      <w:r w:rsidR="003B01D2">
        <w:rPr>
          <w:rFonts w:hint="eastAsia"/>
          <w:i w:val="0"/>
          <w:iCs/>
          <w:lang w:eastAsia="zh-CN"/>
        </w:rPr>
        <w:t xml:space="preserve">call the system built on this new architecture </w:t>
      </w:r>
      <w:r w:rsidR="003B01D2">
        <w:rPr>
          <w:i w:val="0"/>
          <w:iCs/>
          <w:lang w:eastAsia="zh-CN"/>
        </w:rPr>
        <w:t>“</w:t>
      </w:r>
      <w:r w:rsidR="003B01D2">
        <w:rPr>
          <w:rFonts w:hint="eastAsia"/>
          <w:i w:val="0"/>
          <w:iCs/>
          <w:lang w:eastAsia="zh-CN"/>
        </w:rPr>
        <w:t>VBS-Lustre</w:t>
      </w:r>
      <w:r w:rsidR="003B01D2">
        <w:rPr>
          <w:i w:val="0"/>
          <w:iCs/>
          <w:lang w:eastAsia="zh-CN"/>
        </w:rPr>
        <w:t>”</w:t>
      </w:r>
      <w:r w:rsidR="003B01D2">
        <w:rPr>
          <w:rFonts w:hint="eastAsia"/>
          <w:i w:val="0"/>
          <w:iCs/>
          <w:lang w:eastAsia="zh-CN"/>
        </w:rPr>
        <w:t xml:space="preserve">. We also added </w:t>
      </w:r>
      <w:r w:rsidR="00D4599E">
        <w:rPr>
          <w:rFonts w:hint="eastAsia"/>
          <w:i w:val="0"/>
          <w:iCs/>
          <w:lang w:eastAsia="zh-CN"/>
        </w:rPr>
        <w:t>a set of</w:t>
      </w:r>
      <w:r w:rsidR="003B01D2">
        <w:rPr>
          <w:rFonts w:hint="eastAsia"/>
          <w:i w:val="0"/>
          <w:iCs/>
          <w:lang w:eastAsia="zh-CN"/>
        </w:rPr>
        <w:t xml:space="preserve"> new features to VBS-Lustre, including secure access to services, volume ownership management, </w:t>
      </w:r>
      <w:r w:rsidR="003B01D2">
        <w:rPr>
          <w:i w:val="0"/>
          <w:iCs/>
          <w:lang w:eastAsia="zh-CN"/>
        </w:rPr>
        <w:t>and</w:t>
      </w:r>
      <w:r w:rsidR="003B01D2">
        <w:rPr>
          <w:rFonts w:hint="eastAsia"/>
          <w:i w:val="0"/>
          <w:iCs/>
          <w:lang w:eastAsia="zh-CN"/>
        </w:rPr>
        <w:t xml:space="preserve"> read-only volume sharing. </w:t>
      </w:r>
      <w:r w:rsidR="007C4952">
        <w:rPr>
          <w:rFonts w:hint="eastAsia"/>
          <w:i w:val="0"/>
          <w:iCs/>
          <w:lang w:eastAsia="zh-CN"/>
        </w:rPr>
        <w:t>This paper will present the design and implementation of VBS-Lustre, compare it with VBS, and discus</w:t>
      </w:r>
      <w:r w:rsidR="00DC6D02">
        <w:rPr>
          <w:rFonts w:hint="eastAsia"/>
          <w:i w:val="0"/>
          <w:iCs/>
          <w:lang w:eastAsia="zh-CN"/>
        </w:rPr>
        <w:t xml:space="preserve">s its merits and shortcomings. </w:t>
      </w:r>
    </w:p>
    <w:p w:rsidR="00D546E7" w:rsidRDefault="00D4599E" w:rsidP="00546321">
      <w:pPr>
        <w:pStyle w:val="BodyTextIndent2"/>
        <w:rPr>
          <w:i w:val="0"/>
          <w:iCs/>
          <w:lang w:eastAsia="zh-CN"/>
        </w:rPr>
      </w:pPr>
      <w:r>
        <w:rPr>
          <w:rFonts w:hint="eastAsia"/>
          <w:i w:val="0"/>
          <w:iCs/>
          <w:lang w:eastAsia="zh-CN"/>
        </w:rPr>
        <w:t xml:space="preserve">The rest of this paper is organized as follows. Section 2 gives a brief description </w:t>
      </w:r>
      <w:r w:rsidR="002E3589">
        <w:rPr>
          <w:rFonts w:hint="eastAsia"/>
          <w:i w:val="0"/>
          <w:iCs/>
          <w:lang w:eastAsia="zh-CN"/>
        </w:rPr>
        <w:t>of VBS and Lustre</w:t>
      </w:r>
      <w:r>
        <w:rPr>
          <w:rFonts w:hint="eastAsia"/>
          <w:i w:val="0"/>
          <w:iCs/>
          <w:lang w:eastAsia="zh-CN"/>
        </w:rPr>
        <w:t xml:space="preserve">. </w:t>
      </w:r>
      <w:r w:rsidR="001E6A2D">
        <w:rPr>
          <w:i w:val="0"/>
          <w:iCs/>
          <w:lang w:eastAsia="zh-CN"/>
        </w:rPr>
        <w:t>Section 3</w:t>
      </w:r>
      <w:r w:rsidR="001E6A2D">
        <w:rPr>
          <w:rFonts w:hint="eastAsia"/>
          <w:i w:val="0"/>
          <w:iCs/>
          <w:lang w:eastAsia="zh-CN"/>
        </w:rPr>
        <w:t xml:space="preserve"> </w:t>
      </w:r>
      <w:r w:rsidR="00160238">
        <w:rPr>
          <w:rFonts w:hint="eastAsia"/>
          <w:i w:val="0"/>
          <w:iCs/>
          <w:lang w:eastAsia="zh-CN"/>
        </w:rPr>
        <w:t xml:space="preserve">and 4 </w:t>
      </w:r>
      <w:r w:rsidR="001E6A2D">
        <w:rPr>
          <w:rFonts w:hint="eastAsia"/>
          <w:i w:val="0"/>
          <w:iCs/>
          <w:lang w:eastAsia="zh-CN"/>
        </w:rPr>
        <w:t>describe</w:t>
      </w:r>
      <w:r>
        <w:rPr>
          <w:i w:val="0"/>
          <w:iCs/>
          <w:lang w:eastAsia="zh-CN"/>
        </w:rPr>
        <w:t xml:space="preserve"> the </w:t>
      </w:r>
      <w:r w:rsidR="0065519C">
        <w:rPr>
          <w:rFonts w:hint="eastAsia"/>
          <w:i w:val="0"/>
          <w:iCs/>
          <w:lang w:eastAsia="zh-CN"/>
        </w:rPr>
        <w:t xml:space="preserve">distributed architecture </w:t>
      </w:r>
      <w:r w:rsidR="00160238">
        <w:rPr>
          <w:rFonts w:hint="eastAsia"/>
          <w:i w:val="0"/>
          <w:iCs/>
          <w:lang w:eastAsia="zh-CN"/>
        </w:rPr>
        <w:t xml:space="preserve">and implementation details of </w:t>
      </w:r>
      <w:r w:rsidR="002E3589">
        <w:rPr>
          <w:rFonts w:hint="eastAsia"/>
          <w:i w:val="0"/>
          <w:iCs/>
          <w:lang w:eastAsia="zh-CN"/>
        </w:rPr>
        <w:t>VBS-Lustre</w:t>
      </w:r>
      <w:r>
        <w:rPr>
          <w:i w:val="0"/>
          <w:iCs/>
          <w:lang w:eastAsia="zh-CN"/>
        </w:rPr>
        <w:t xml:space="preserve">. </w:t>
      </w:r>
      <w:r w:rsidR="00160238">
        <w:rPr>
          <w:rFonts w:hint="eastAsia"/>
          <w:i w:val="0"/>
          <w:iCs/>
          <w:lang w:eastAsia="zh-CN"/>
        </w:rPr>
        <w:t xml:space="preserve">Section 5 presents the performance test results of VBS-Lustre and compares them </w:t>
      </w:r>
      <w:r w:rsidR="00D60E6A">
        <w:rPr>
          <w:rFonts w:hint="eastAsia"/>
          <w:i w:val="0"/>
          <w:iCs/>
          <w:lang w:eastAsia="zh-CN"/>
        </w:rPr>
        <w:t xml:space="preserve">with </w:t>
      </w:r>
      <w:r w:rsidR="00160238">
        <w:rPr>
          <w:rFonts w:hint="eastAsia"/>
          <w:i w:val="0"/>
          <w:iCs/>
          <w:lang w:eastAsia="zh-CN"/>
        </w:rPr>
        <w:t xml:space="preserve">VBS. </w:t>
      </w:r>
      <w:r w:rsidR="00EE5329">
        <w:rPr>
          <w:rFonts w:hint="eastAsia"/>
          <w:i w:val="0"/>
          <w:iCs/>
          <w:lang w:eastAsia="zh-CN"/>
        </w:rPr>
        <w:t>Section 6</w:t>
      </w:r>
      <w:r>
        <w:rPr>
          <w:rFonts w:hint="eastAsia"/>
          <w:i w:val="0"/>
          <w:iCs/>
          <w:lang w:eastAsia="zh-CN"/>
        </w:rPr>
        <w:t xml:space="preserve"> </w:t>
      </w:r>
      <w:r w:rsidR="00A0457F">
        <w:rPr>
          <w:rFonts w:hint="eastAsia"/>
          <w:i w:val="0"/>
          <w:iCs/>
          <w:lang w:eastAsia="zh-CN"/>
        </w:rPr>
        <w:t xml:space="preserve">concludes and </w:t>
      </w:r>
      <w:r>
        <w:rPr>
          <w:rFonts w:hint="eastAsia"/>
          <w:i w:val="0"/>
          <w:iCs/>
          <w:lang w:eastAsia="zh-CN"/>
        </w:rPr>
        <w:t>prospects our future work.</w:t>
      </w:r>
    </w:p>
    <w:p w:rsidR="005D76D2" w:rsidRDefault="005D76D2">
      <w:pPr>
        <w:rPr>
          <w:lang w:eastAsia="zh-CN"/>
        </w:rPr>
      </w:pPr>
    </w:p>
    <w:p w:rsidR="00FE2A81" w:rsidRPr="00CA0E18" w:rsidRDefault="00FE2A81" w:rsidP="00CA0E18">
      <w:pPr>
        <w:pStyle w:val="Heading1"/>
        <w:rPr>
          <w:lang w:eastAsia="zh-CN"/>
        </w:rPr>
      </w:pPr>
      <w:r>
        <w:t xml:space="preserve">2. </w:t>
      </w:r>
      <w:r>
        <w:rPr>
          <w:rFonts w:hint="eastAsia"/>
          <w:lang w:eastAsia="zh-CN"/>
        </w:rPr>
        <w:t>Related technologies</w:t>
      </w:r>
    </w:p>
    <w:p w:rsidR="00FE2A81" w:rsidRPr="00116491" w:rsidRDefault="00FE2A81" w:rsidP="00FE2A81">
      <w:pPr>
        <w:pStyle w:val="BodyTextIndent2"/>
        <w:ind w:firstLine="0"/>
        <w:rPr>
          <w:i w:val="0"/>
          <w:lang w:eastAsia="zh-CN"/>
        </w:rPr>
      </w:pPr>
    </w:p>
    <w:p w:rsidR="00FE2A81" w:rsidRDefault="00FE2A81" w:rsidP="00FE2A81">
      <w:pPr>
        <w:pStyle w:val="Heading2"/>
        <w:rPr>
          <w:lang w:eastAsia="zh-CN"/>
        </w:rPr>
      </w:pPr>
      <w:r>
        <w:rPr>
          <w:rFonts w:hint="eastAsia"/>
          <w:lang w:eastAsia="zh-CN"/>
        </w:rPr>
        <w:t>2</w:t>
      </w:r>
      <w:r>
        <w:t xml:space="preserve">.1. </w:t>
      </w:r>
      <w:r w:rsidR="00E1234F">
        <w:rPr>
          <w:rFonts w:hint="eastAsia"/>
          <w:lang w:eastAsia="zh-CN"/>
        </w:rPr>
        <w:t>VBS</w:t>
      </w:r>
    </w:p>
    <w:p w:rsidR="00FE2A81" w:rsidRDefault="00FE2A81" w:rsidP="00FE2A81">
      <w:pPr>
        <w:rPr>
          <w:lang w:eastAsia="zh-CN"/>
        </w:rPr>
      </w:pPr>
    </w:p>
    <w:p w:rsidR="00736478" w:rsidRDefault="00E1234F" w:rsidP="00E1234F">
      <w:pPr>
        <w:ind w:firstLine="245"/>
        <w:rPr>
          <w:lang w:eastAsia="zh-CN"/>
        </w:rPr>
      </w:pPr>
      <w:r w:rsidRPr="00E1234F">
        <w:rPr>
          <w:rFonts w:hint="eastAsia"/>
          <w:iCs/>
          <w:lang w:eastAsia="zh-CN"/>
        </w:rPr>
        <w:t>VBS is a virtual block storage system that we built for provi</w:t>
      </w:r>
      <w:r w:rsidR="00E3207F">
        <w:rPr>
          <w:rFonts w:hint="eastAsia"/>
          <w:iCs/>
          <w:lang w:eastAsia="zh-CN"/>
        </w:rPr>
        <w:t>ding block storage services to c</w:t>
      </w:r>
      <w:r w:rsidRPr="00E1234F">
        <w:rPr>
          <w:rFonts w:hint="eastAsia"/>
          <w:iCs/>
          <w:lang w:eastAsia="zh-CN"/>
        </w:rPr>
        <w:t xml:space="preserve">loud </w:t>
      </w:r>
      <w:r>
        <w:rPr>
          <w:rFonts w:hint="eastAsia"/>
          <w:iCs/>
          <w:lang w:eastAsia="zh-CN"/>
        </w:rPr>
        <w:t>platform</w:t>
      </w:r>
      <w:r w:rsidRPr="00E1234F">
        <w:rPr>
          <w:rFonts w:hint="eastAsia"/>
          <w:iCs/>
          <w:lang w:eastAsia="zh-CN"/>
        </w:rPr>
        <w:t>s.</w:t>
      </w:r>
      <w:r w:rsidRPr="00931E1B">
        <w:rPr>
          <w:rFonts w:hint="eastAsia"/>
          <w:iCs/>
          <w:lang w:eastAsia="zh-CN"/>
        </w:rPr>
        <w:t xml:space="preserve"> </w:t>
      </w:r>
      <w:r w:rsidR="00931E1B">
        <w:rPr>
          <w:rFonts w:hint="eastAsia"/>
          <w:iCs/>
          <w:lang w:eastAsia="zh-CN"/>
        </w:rPr>
        <w:t>Service operations include volume/snapshot creation and deletion, volume attachment</w:t>
      </w:r>
      <w:r w:rsidR="0093465E">
        <w:rPr>
          <w:rFonts w:hint="eastAsia"/>
          <w:iCs/>
          <w:lang w:eastAsia="zh-CN"/>
        </w:rPr>
        <w:t xml:space="preserve"> and </w:t>
      </w:r>
      <w:r w:rsidR="00931E1B">
        <w:rPr>
          <w:rFonts w:hint="eastAsia"/>
          <w:iCs/>
          <w:lang w:eastAsia="zh-CN"/>
        </w:rPr>
        <w:t>detachment</w:t>
      </w:r>
      <w:r w:rsidR="00670E67">
        <w:rPr>
          <w:rFonts w:hint="eastAsia"/>
          <w:iCs/>
          <w:lang w:eastAsia="zh-CN"/>
        </w:rPr>
        <w:t>, and volume/snapshot description</w:t>
      </w:r>
      <w:r w:rsidR="00931E1B">
        <w:rPr>
          <w:rFonts w:hint="eastAsia"/>
          <w:iCs/>
          <w:lang w:eastAsia="zh-CN"/>
        </w:rPr>
        <w:t xml:space="preserve">. </w:t>
      </w:r>
      <w:r w:rsidRPr="00931E1B">
        <w:rPr>
          <w:rFonts w:hint="eastAsia"/>
          <w:iCs/>
          <w:lang w:eastAsia="zh-CN"/>
        </w:rPr>
        <w:t>F</w:t>
      </w:r>
      <w:r>
        <w:rPr>
          <w:rFonts w:hint="eastAsia"/>
          <w:iCs/>
          <w:lang w:eastAsia="zh-CN"/>
        </w:rPr>
        <w:t>ig. 1 shows a typical use case of VBS. After cr</w:t>
      </w:r>
      <w:r w:rsidR="00E3207F">
        <w:rPr>
          <w:rFonts w:hint="eastAsia"/>
          <w:iCs/>
          <w:lang w:eastAsia="zh-CN"/>
        </w:rPr>
        <w:t>eating VM instances in a c</w:t>
      </w:r>
      <w:r>
        <w:rPr>
          <w:rFonts w:hint="eastAsia"/>
          <w:iCs/>
          <w:lang w:eastAsia="zh-CN"/>
        </w:rPr>
        <w:t>loud infrastructure</w:t>
      </w:r>
      <w:r w:rsidR="00DB368A">
        <w:rPr>
          <w:rFonts w:hint="eastAsia"/>
          <w:iCs/>
          <w:lang w:eastAsia="zh-CN"/>
        </w:rPr>
        <w:t xml:space="preserve"> such as Nimbus</w:t>
      </w:r>
      <w:r>
        <w:rPr>
          <w:rFonts w:hint="eastAsia"/>
          <w:iCs/>
          <w:lang w:eastAsia="zh-CN"/>
        </w:rPr>
        <w:t>, users can create virtual block volumes in VBS, and attach them to their VM's. After the attachment</w:t>
      </w:r>
      <w:r w:rsidR="009E4203">
        <w:rPr>
          <w:rFonts w:hint="eastAsia"/>
          <w:iCs/>
          <w:lang w:eastAsia="zh-CN"/>
        </w:rPr>
        <w:t xml:space="preserve"> is</w:t>
      </w:r>
      <w:r>
        <w:rPr>
          <w:rFonts w:hint="eastAsia"/>
          <w:iCs/>
          <w:lang w:eastAsia="zh-CN"/>
        </w:rPr>
        <w:t xml:space="preserve"> complete, they will be able to access the volumes </w:t>
      </w:r>
      <w:r w:rsidR="003A0CCB">
        <w:rPr>
          <w:rFonts w:hint="eastAsia"/>
          <w:iCs/>
          <w:lang w:eastAsia="zh-CN"/>
        </w:rPr>
        <w:t xml:space="preserve">from </w:t>
      </w:r>
      <w:r>
        <w:rPr>
          <w:rFonts w:hint="eastAsia"/>
          <w:iCs/>
          <w:lang w:eastAsia="zh-CN"/>
        </w:rPr>
        <w:t>their VM's, as if they were local disks. Moreover, users can create snapshots of their volumes, which are static "copies" of the volumes at a certain time point, and then create new volumes based on the snapshots, so that they will</w:t>
      </w:r>
      <w:r w:rsidR="00AD3CB9">
        <w:rPr>
          <w:rFonts w:hint="eastAsia"/>
          <w:iCs/>
          <w:lang w:eastAsia="zh-CN"/>
        </w:rPr>
        <w:t xml:space="preserve"> all have the same initial state</w:t>
      </w:r>
      <w:r w:rsidR="00B73EDA">
        <w:rPr>
          <w:rFonts w:hint="eastAsia"/>
          <w:iCs/>
          <w:lang w:eastAsia="zh-CN"/>
        </w:rPr>
        <w:t xml:space="preserve"> </w:t>
      </w:r>
      <w:r w:rsidR="00BE6DF0">
        <w:rPr>
          <w:rFonts w:hint="eastAsia"/>
          <w:iCs/>
          <w:lang w:eastAsia="zh-CN"/>
        </w:rPr>
        <w:t xml:space="preserve">and data </w:t>
      </w:r>
      <w:r w:rsidR="00B73EDA">
        <w:rPr>
          <w:rFonts w:hint="eastAsia"/>
          <w:iCs/>
          <w:lang w:eastAsia="zh-CN"/>
        </w:rPr>
        <w:t>as the snapshots</w:t>
      </w:r>
      <w:r w:rsidR="00AD3CB9">
        <w:rPr>
          <w:rFonts w:hint="eastAsia"/>
          <w:iCs/>
          <w:lang w:eastAsia="zh-CN"/>
        </w:rPr>
        <w:t>.</w:t>
      </w:r>
      <w:r w:rsidR="00F37377">
        <w:rPr>
          <w:rFonts w:hint="eastAsia"/>
          <w:iCs/>
          <w:lang w:eastAsia="zh-CN"/>
        </w:rPr>
        <w:t xml:space="preserve"> Users can then attach the new volumes to different VM's, launch different processes of computation and generate different results. </w:t>
      </w:r>
      <w:r w:rsidR="007947E7">
        <w:rPr>
          <w:rFonts w:hint="eastAsia"/>
          <w:iCs/>
          <w:lang w:eastAsia="zh-CN"/>
        </w:rPr>
        <w:t xml:space="preserve">Storage on volumes is off-instance and persistent, because volumes have different </w:t>
      </w:r>
      <w:r w:rsidR="007947E7">
        <w:rPr>
          <w:rFonts w:hint="eastAsia"/>
          <w:iCs/>
          <w:lang w:eastAsia="zh-CN"/>
        </w:rPr>
        <w:lastRenderedPageBreak/>
        <w:t>life time</w:t>
      </w:r>
      <w:r w:rsidR="009C62F1">
        <w:rPr>
          <w:rFonts w:hint="eastAsia"/>
          <w:iCs/>
          <w:lang w:eastAsia="zh-CN"/>
        </w:rPr>
        <w:t>s</w:t>
      </w:r>
      <w:r w:rsidR="007947E7">
        <w:rPr>
          <w:rFonts w:hint="eastAsia"/>
          <w:iCs/>
          <w:lang w:eastAsia="zh-CN"/>
        </w:rPr>
        <w:t xml:space="preserve"> from VM instances, and will be</w:t>
      </w:r>
      <w:r w:rsidR="00F37377">
        <w:rPr>
          <w:rFonts w:hint="eastAsia"/>
          <w:iCs/>
          <w:lang w:eastAsia="zh-CN"/>
        </w:rPr>
        <w:t xml:space="preserve"> maint</w:t>
      </w:r>
      <w:r w:rsidR="007947E7">
        <w:rPr>
          <w:rFonts w:hint="eastAsia"/>
          <w:iCs/>
          <w:lang w:eastAsia="zh-CN"/>
        </w:rPr>
        <w:t>ained by VBS even after VM images</w:t>
      </w:r>
      <w:r w:rsidR="00F37377">
        <w:rPr>
          <w:rFonts w:hint="eastAsia"/>
          <w:iCs/>
          <w:lang w:eastAsia="zh-CN"/>
        </w:rPr>
        <w:t xml:space="preserve"> are destroyed.</w:t>
      </w:r>
    </w:p>
    <w:p w:rsidR="00D546E7" w:rsidRDefault="00DB368A" w:rsidP="00D546E7">
      <w:pPr>
        <w:jc w:val="center"/>
        <w:rPr>
          <w:lang w:eastAsia="zh-CN"/>
        </w:rPr>
      </w:pPr>
      <w:r w:rsidRPr="00DB368A">
        <w:rPr>
          <w:noProof/>
          <w:lang w:eastAsia="zh-CN"/>
        </w:rPr>
        <w:drawing>
          <wp:inline distT="0" distB="0" distL="0" distR="0">
            <wp:extent cx="2825115" cy="970806"/>
            <wp:effectExtent l="19050" t="0" r="0" b="0"/>
            <wp:docPr id="11"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2592288"/>
                      <a:chOff x="914400" y="21458584"/>
                      <a:chExt cx="7543800" cy="2592288"/>
                    </a:xfrm>
                  </a:grpSpPr>
                  <a:sp>
                    <a:nvSpPr>
                      <a:cNvPr id="140" name="Rounded Rectangle 139"/>
                      <a:cNvSpPr/>
                    </a:nvSpPr>
                    <a:spPr bwMode="auto">
                      <a:xfrm>
                        <a:off x="5029200" y="21458584"/>
                        <a:ext cx="3429000" cy="2592288"/>
                      </a:xfrm>
                      <a:prstGeom prst="roundRect">
                        <a:avLst/>
                      </a:prstGeom>
                      <a:gradFill flip="none" rotWithShape="1">
                        <a:gsLst>
                          <a:gs pos="0">
                            <a:schemeClr val="bg1">
                              <a:lumMod val="8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r>
                            <a:rPr lang="en-US" altLang="zh-CN" sz="2000" dirty="0" smtClean="0">
                              <a:solidFill>
                                <a:srgbClr val="000000"/>
                              </a:solidFill>
                            </a:rPr>
                            <a:t>Nimbus cloud</a:t>
                          </a:r>
                          <a:endParaRPr lang="zh-CN" altLang="en-US" sz="2000" dirty="0" smtClean="0">
                            <a:solidFill>
                              <a:srgbClr val="000000"/>
                            </a:solidFill>
                          </a:endParaRPr>
                        </a:p>
                      </a:txBody>
                      <a:useSpRect/>
                    </a:txSp>
                  </a:sp>
                  <a:sp>
                    <a:nvSpPr>
                      <a:cNvPr id="141" name="Rounded Rectangle 140"/>
                      <a:cNvSpPr/>
                    </a:nvSpPr>
                    <a:spPr bwMode="auto">
                      <a:xfrm>
                        <a:off x="914400" y="21460072"/>
                        <a:ext cx="3200400" cy="2590800"/>
                      </a:xfrm>
                      <a:prstGeom prst="roundRect">
                        <a:avLst/>
                      </a:prstGeom>
                      <a:gradFill>
                        <a:gsLst>
                          <a:gs pos="0">
                            <a:schemeClr val="bg1">
                              <a:lumMod val="85000"/>
                            </a:schemeClr>
                          </a:gs>
                          <a:gs pos="50000">
                            <a:schemeClr val="accent1">
                              <a:tint val="44500"/>
                              <a:satMod val="160000"/>
                            </a:schemeClr>
                          </a:gs>
                          <a:gs pos="100000">
                            <a:schemeClr val="accent1">
                              <a:tint val="23500"/>
                              <a:satMod val="160000"/>
                            </a:schemeClr>
                          </a:gs>
                        </a:gsLst>
                        <a:lin ang="16200000" scaled="1"/>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b="0" i="0" u="none" strike="noStrike" cap="none" normalizeH="0" baseline="0" dirty="0" smtClean="0">
                              <a:ln>
                                <a:noFill/>
                              </a:ln>
                              <a:solidFill>
                                <a:schemeClr val="tx1"/>
                              </a:solidFill>
                              <a:effectLst/>
                              <a:cs typeface="Lucida Sans Unicode" pitchFamily="34" charset="0"/>
                            </a:rPr>
                            <a:t>VBS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143" name="Rounded Rectangle 142"/>
                      <a:cNvSpPr/>
                    </a:nvSpPr>
                    <a:spPr bwMode="auto">
                      <a:xfrm>
                        <a:off x="5410200" y="22466696"/>
                        <a:ext cx="990600" cy="822176"/>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t>VM 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44" name="Rounded Rectangle 143"/>
                      <a:cNvSpPr/>
                    </a:nvSpPr>
                    <a:spPr bwMode="auto">
                      <a:xfrm>
                        <a:off x="6660232" y="21962640"/>
                        <a:ext cx="990600" cy="792088"/>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t>VM 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45" name="Can 144"/>
                      <a:cNvSpPr/>
                    </a:nvSpPr>
                    <a:spPr bwMode="auto">
                      <a:xfrm>
                        <a:off x="3200400" y="21536272"/>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a:t>
                          </a:r>
                          <a:r>
                            <a:rPr kumimoji="0" lang="en-US" altLang="zh-CN" sz="1600" b="0" i="0" u="none" strike="noStrike" cap="none" normalizeH="0" baseline="0" dirty="0" smtClean="0">
                              <a:ln>
                                <a:noFill/>
                              </a:ln>
                              <a:solidFill>
                                <a:schemeClr val="tx1"/>
                              </a:solidFill>
                              <a:effectLst/>
                              <a:latin typeface="Times New Roman" pitchFamily="18" charset="0"/>
                              <a:cs typeface="Lucida Sans Unicode" pitchFamily="34" charset="0"/>
                            </a:rPr>
                            <a:t>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49" name="Can 148"/>
                      <a:cNvSpPr/>
                    </a:nvSpPr>
                    <a:spPr bwMode="auto">
                      <a:xfrm>
                        <a:off x="3124200" y="22679272"/>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54" name="Text Box 202"/>
                      <a:cNvSpPr txBox="1">
                        <a:spLocks noChangeArrowheads="1"/>
                      </a:cNvSpPr>
                    </a:nvSpPr>
                    <a:spPr bwMode="auto">
                      <a:xfrm>
                        <a:off x="2057400" y="23060272"/>
                        <a:ext cx="5334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cxnSp>
                    <a:nvCxnSpPr>
                      <a:cNvPr id="155" name="Straight Arrow Connector 154"/>
                      <a:cNvCxnSpPr>
                        <a:stCxn id="145" idx="4"/>
                        <a:endCxn id="144" idx="1"/>
                      </a:cNvCxnSpPr>
                    </a:nvCxnSpPr>
                    <a:spPr bwMode="auto">
                      <a:xfrm>
                        <a:off x="3810000" y="21917272"/>
                        <a:ext cx="2850232" cy="441412"/>
                      </a:xfrm>
                      <a:prstGeom prst="straightConnector1">
                        <a:avLst/>
                      </a:prstGeom>
                      <a:solidFill>
                        <a:srgbClr val="00B8FF"/>
                      </a:solidFill>
                      <a:ln w="28575" cap="flat" cmpd="sng" algn="ctr">
                        <a:solidFill>
                          <a:schemeClr val="tx1"/>
                        </a:solidFill>
                        <a:prstDash val="dash"/>
                        <a:round/>
                        <a:headEnd type="arrow"/>
                        <a:tailEnd type="arrow"/>
                      </a:ln>
                      <a:effectLst/>
                    </a:spPr>
                  </a:cxnSp>
                  <a:cxnSp>
                    <a:nvCxnSpPr>
                      <a:cNvPr id="157" name="Straight Arrow Connector 156"/>
                      <a:cNvCxnSpPr>
                        <a:stCxn id="149" idx="4"/>
                        <a:endCxn id="143" idx="1"/>
                      </a:cNvCxnSpPr>
                    </a:nvCxnSpPr>
                    <a:spPr bwMode="auto">
                      <a:xfrm flipV="1">
                        <a:off x="3733800" y="22877784"/>
                        <a:ext cx="1676400" cy="182488"/>
                      </a:xfrm>
                      <a:prstGeom prst="straightConnector1">
                        <a:avLst/>
                      </a:prstGeom>
                      <a:solidFill>
                        <a:srgbClr val="00B8FF"/>
                      </a:solidFill>
                      <a:ln w="28575" cap="flat" cmpd="sng" algn="ctr">
                        <a:solidFill>
                          <a:schemeClr val="tx1"/>
                        </a:solidFill>
                        <a:prstDash val="dash"/>
                        <a:round/>
                        <a:headEnd type="arrow"/>
                        <a:tailEnd type="arrow"/>
                      </a:ln>
                      <a:effectLst/>
                    </a:spPr>
                  </a:cxnSp>
                  <a:sp>
                    <a:nvSpPr>
                      <a:cNvPr id="158" name="Text Box 202"/>
                      <a:cNvSpPr txBox="1">
                        <a:spLocks noChangeArrowheads="1"/>
                      </a:cNvSpPr>
                    </a:nvSpPr>
                    <a:spPr bwMode="auto">
                      <a:xfrm>
                        <a:off x="4191000" y="22022047"/>
                        <a:ext cx="18288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59" name="Text Box 202"/>
                      <a:cNvSpPr txBox="1">
                        <a:spLocks noChangeArrowheads="1"/>
                      </a:cNvSpPr>
                    </a:nvSpPr>
                    <a:spPr bwMode="auto">
                      <a:xfrm>
                        <a:off x="4114800" y="22917397"/>
                        <a:ext cx="18288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60" name="Text Box 202"/>
                      <a:cNvSpPr txBox="1">
                        <a:spLocks noChangeArrowheads="1"/>
                      </a:cNvSpPr>
                    </a:nvSpPr>
                    <a:spPr bwMode="auto">
                      <a:xfrm>
                        <a:off x="7696200" y="22450672"/>
                        <a:ext cx="5334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sp>
                    <a:nvSpPr>
                      <a:cNvPr id="161" name="Flowchart: Document 160"/>
                      <a:cNvSpPr/>
                    </a:nvSpPr>
                    <a:spPr bwMode="auto">
                      <a:xfrm>
                        <a:off x="1066800" y="21688672"/>
                        <a:ext cx="1143000" cy="1524000"/>
                      </a:xfrm>
                      <a:prstGeom prst="flowChartDocumen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Snapshot s</a:t>
                          </a: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400" dirty="0" smtClean="0">
                              <a:solidFill>
                                <a:schemeClr val="tx1"/>
                              </a:solidFill>
                            </a:rPr>
                            <a:t>/</a:t>
                          </a:r>
                          <a:r>
                            <a:rPr lang="en-US" altLang="zh-CN" sz="1400" dirty="0" err="1" smtClean="0">
                              <a:solidFill>
                                <a:schemeClr val="tx1"/>
                              </a:solidFill>
                            </a:rPr>
                            <a:t>lost+found</a:t>
                          </a: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/etc</a:t>
                          </a: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400" dirty="0" smtClean="0">
                              <a:solidFill>
                                <a:schemeClr val="tx1"/>
                              </a:solidFill>
                            </a:rPr>
                            <a:t>/</a:t>
                          </a:r>
                          <a:r>
                            <a:rPr lang="en-US" altLang="zh-CN" sz="1400" dirty="0" err="1" smtClean="0">
                              <a:solidFill>
                                <a:schemeClr val="tx1"/>
                              </a:solidFill>
                            </a:rPr>
                            <a:t>usr</a:t>
                          </a: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a:t>
                          </a:r>
                          <a:endParaRPr kumimoji="0" lang="zh-CN" altLang="en-US" sz="14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63" name="Right Arrow 162"/>
                      <a:cNvSpPr/>
                    </a:nvSpPr>
                    <a:spPr>
                      <a:xfrm>
                        <a:off x="2209800" y="21841072"/>
                        <a:ext cx="990600" cy="152400"/>
                      </a:xfrm>
                      <a:prstGeom prst="rightArrow">
                        <a:avLst/>
                      </a:prstGeom>
                      <a:ln>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1" name="Right Arrow 170"/>
                      <a:cNvSpPr/>
                    </a:nvSpPr>
                    <a:spPr>
                      <a:xfrm>
                        <a:off x="2095500" y="22269697"/>
                        <a:ext cx="1219200" cy="152400"/>
                      </a:xfrm>
                      <a:prstGeom prst="rightArrow">
                        <a:avLst/>
                      </a:prstGeom>
                      <a:ln>
                        <a:prstDash val="dash"/>
                      </a:ln>
                      <a:scene3d>
                        <a:camera prst="orthographicFront">
                          <a:rot lat="0" lon="0" rev="19200000"/>
                        </a:camera>
                        <a:lightRig rig="threePt" dir="t"/>
                      </a:scene3d>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D546E7" w:rsidRDefault="00D546E7" w:rsidP="00D546E7">
      <w:pPr>
        <w:jc w:val="center"/>
        <w:rPr>
          <w:rFonts w:ascii="Microsoft Sans Serif" w:eastAsia="Arial Unicode MS" w:hAnsi="Microsoft Sans Serif" w:cs="Microsoft Sans Serif"/>
          <w:b/>
          <w:lang w:eastAsia="zh-CN"/>
        </w:rPr>
      </w:pPr>
      <w:r w:rsidRPr="00497AF4">
        <w:rPr>
          <w:rFonts w:ascii="Microsoft Sans Serif" w:eastAsia="Arial Unicode MS" w:hAnsi="Microsoft Sans Serif" w:cs="Microsoft Sans Serif"/>
          <w:sz w:val="18"/>
          <w:szCs w:val="18"/>
        </w:rPr>
        <w:t xml:space="preserve">Figure </w:t>
      </w:r>
      <w:r>
        <w:rPr>
          <w:rFonts w:ascii="Microsoft Sans Serif" w:eastAsia="Arial Unicode MS" w:hAnsi="Microsoft Sans Serif" w:cs="Microsoft Sans Serif" w:hint="eastAsia"/>
          <w:sz w:val="18"/>
          <w:szCs w:val="18"/>
          <w:lang w:eastAsia="zh-CN"/>
        </w:rPr>
        <w:t>1</w:t>
      </w:r>
      <w:r w:rsidR="008E62C9">
        <w:rPr>
          <w:rFonts w:ascii="Microsoft Sans Serif" w:eastAsia="Arial Unicode MS" w:hAnsi="Microsoft Sans Serif" w:cs="Microsoft Sans Serif" w:hint="eastAsia"/>
          <w:sz w:val="18"/>
          <w:szCs w:val="18"/>
          <w:lang w:eastAsia="zh-CN"/>
        </w:rPr>
        <w:t>.</w:t>
      </w:r>
      <w:r>
        <w:rPr>
          <w:rFonts w:hint="eastAsia"/>
          <w:lang w:eastAsia="zh-CN"/>
        </w:rPr>
        <w:t xml:space="preserve"> </w:t>
      </w:r>
      <w:r w:rsidRPr="00051E65">
        <w:rPr>
          <w:rFonts w:ascii="Microsoft Sans Serif" w:eastAsia="Arial Unicode MS" w:hAnsi="Microsoft Sans Serif" w:cs="Microsoft Sans Serif" w:hint="eastAsia"/>
          <w:b/>
        </w:rPr>
        <w:t xml:space="preserve">Use of VBS: </w:t>
      </w:r>
      <w:r>
        <w:rPr>
          <w:rFonts w:ascii="Microsoft Sans Serif" w:eastAsia="Arial Unicode MS" w:hAnsi="Microsoft Sans Serif" w:cs="Microsoft Sans Serif" w:hint="eastAsia"/>
          <w:b/>
          <w:lang w:eastAsia="zh-CN"/>
        </w:rPr>
        <w:t xml:space="preserve">volumes and </w:t>
      </w:r>
      <w:r w:rsidRPr="00051E65">
        <w:rPr>
          <w:rFonts w:ascii="Microsoft Sans Serif" w:eastAsia="Arial Unicode MS" w:hAnsi="Microsoft Sans Serif" w:cs="Microsoft Sans Serif" w:hint="eastAsia"/>
          <w:b/>
        </w:rPr>
        <w:t>snapshots</w:t>
      </w:r>
      <w:r w:rsidR="005B3A2C">
        <w:rPr>
          <w:rFonts w:ascii="Microsoft Sans Serif" w:eastAsia="Arial Unicode MS" w:hAnsi="Microsoft Sans Serif" w:cs="Microsoft Sans Serif" w:hint="eastAsia"/>
          <w:b/>
          <w:lang w:eastAsia="zh-CN"/>
        </w:rPr>
        <w:t xml:space="preserve"> [</w:t>
      </w:r>
      <w:r w:rsidR="00D33927">
        <w:rPr>
          <w:rFonts w:ascii="Microsoft Sans Serif" w:eastAsia="Arial Unicode MS" w:hAnsi="Microsoft Sans Serif" w:cs="Microsoft Sans Serif"/>
          <w:b/>
          <w:lang w:eastAsia="zh-CN"/>
        </w:rPr>
        <w:t>9</w:t>
      </w:r>
      <w:r w:rsidR="005B3A2C">
        <w:rPr>
          <w:rFonts w:ascii="Microsoft Sans Serif" w:eastAsia="Arial Unicode MS" w:hAnsi="Microsoft Sans Serif" w:cs="Microsoft Sans Serif" w:hint="eastAsia"/>
          <w:b/>
          <w:lang w:eastAsia="zh-CN"/>
        </w:rPr>
        <w:t>]</w:t>
      </w:r>
    </w:p>
    <w:p w:rsidR="003331DA" w:rsidRDefault="005B3A2C" w:rsidP="00757EEE">
      <w:pPr>
        <w:pStyle w:val="BodyTextIndent2"/>
        <w:rPr>
          <w:rFonts w:hint="eastAsia"/>
          <w:i w:val="0"/>
          <w:iCs/>
          <w:lang w:eastAsia="zh-CN"/>
        </w:rPr>
      </w:pPr>
      <w:r>
        <w:rPr>
          <w:rFonts w:hint="eastAsia"/>
          <w:i w:val="0"/>
          <w:iCs/>
          <w:lang w:eastAsia="zh-CN"/>
        </w:rPr>
        <w:t xml:space="preserve">VBS is designed to work directly with VMM's, and is not coupled with any </w:t>
      </w:r>
      <w:r w:rsidR="00E3207F">
        <w:rPr>
          <w:rFonts w:hint="eastAsia"/>
          <w:i w:val="0"/>
          <w:iCs/>
          <w:lang w:eastAsia="zh-CN"/>
        </w:rPr>
        <w:t>specific c</w:t>
      </w:r>
      <w:r>
        <w:rPr>
          <w:rFonts w:hint="eastAsia"/>
          <w:i w:val="0"/>
          <w:iCs/>
          <w:lang w:eastAsia="zh-CN"/>
        </w:rPr>
        <w:t xml:space="preserve">loud </w:t>
      </w:r>
      <w:r w:rsidR="000776E7">
        <w:rPr>
          <w:rFonts w:hint="eastAsia"/>
          <w:i w:val="0"/>
          <w:iCs/>
          <w:lang w:eastAsia="zh-CN"/>
        </w:rPr>
        <w:t>platform</w:t>
      </w:r>
      <w:r>
        <w:rPr>
          <w:rFonts w:hint="eastAsia"/>
          <w:i w:val="0"/>
          <w:iCs/>
          <w:lang w:eastAsia="zh-CN"/>
        </w:rPr>
        <w:t xml:space="preserve">. Fig. 2 shows its Web service architecture. There are two types of nodes -- one volume server and one or more VMM nodes, </w:t>
      </w:r>
      <w:r w:rsidR="00B2351D">
        <w:rPr>
          <w:rFonts w:hint="eastAsia"/>
          <w:i w:val="0"/>
          <w:iCs/>
          <w:lang w:eastAsia="zh-CN"/>
        </w:rPr>
        <w:t>an</w:t>
      </w:r>
      <w:r>
        <w:rPr>
          <w:rFonts w:hint="eastAsia"/>
          <w:i w:val="0"/>
          <w:iCs/>
          <w:lang w:eastAsia="zh-CN"/>
        </w:rPr>
        <w:t>d</w:t>
      </w:r>
      <w:r w:rsidR="00B2351D">
        <w:rPr>
          <w:rFonts w:hint="eastAsia"/>
          <w:i w:val="0"/>
          <w:iCs/>
          <w:lang w:eastAsia="zh-CN"/>
        </w:rPr>
        <w:t xml:space="preserve"> three types of Web services -- VBS Web service, Volume Delegate Web service, and VMM Delegate Web service, in the architecture.</w:t>
      </w:r>
      <w:r w:rsidR="00E950C7">
        <w:rPr>
          <w:rFonts w:hint="eastAsia"/>
          <w:i w:val="0"/>
          <w:iCs/>
          <w:lang w:eastAsia="zh-CN"/>
        </w:rPr>
        <w:t xml:space="preserve"> On the volume server, Logical Volume Manager (LVM) [</w:t>
      </w:r>
      <w:r w:rsidR="00D33927">
        <w:rPr>
          <w:i w:val="0"/>
          <w:iCs/>
          <w:lang w:eastAsia="zh-CN"/>
        </w:rPr>
        <w:t>11</w:t>
      </w:r>
      <w:r w:rsidR="00E950C7">
        <w:rPr>
          <w:rFonts w:hint="eastAsia"/>
          <w:i w:val="0"/>
          <w:iCs/>
          <w:lang w:eastAsia="zh-CN"/>
        </w:rPr>
        <w:t>] is used to manage</w:t>
      </w:r>
      <w:r w:rsidR="00B2351D">
        <w:rPr>
          <w:rFonts w:hint="eastAsia"/>
          <w:i w:val="0"/>
          <w:iCs/>
          <w:lang w:eastAsia="zh-CN"/>
        </w:rPr>
        <w:t xml:space="preserve"> volumes</w:t>
      </w:r>
      <w:r w:rsidR="00931E1B">
        <w:rPr>
          <w:rFonts w:hint="eastAsia"/>
          <w:i w:val="0"/>
          <w:iCs/>
          <w:lang w:eastAsia="zh-CN"/>
        </w:rPr>
        <w:t xml:space="preserve">. </w:t>
      </w:r>
      <w:r w:rsidR="00E950C7">
        <w:rPr>
          <w:rFonts w:hint="eastAsia"/>
          <w:i w:val="0"/>
          <w:iCs/>
          <w:lang w:eastAsia="zh-CN"/>
        </w:rPr>
        <w:t>On VMM nodes, Xen [</w:t>
      </w:r>
      <w:r w:rsidR="00D33927">
        <w:rPr>
          <w:i w:val="0"/>
          <w:iCs/>
          <w:lang w:eastAsia="zh-CN"/>
        </w:rPr>
        <w:t>12</w:t>
      </w:r>
      <w:r w:rsidR="00E950C7">
        <w:rPr>
          <w:rFonts w:hint="eastAsia"/>
          <w:i w:val="0"/>
          <w:iCs/>
          <w:lang w:eastAsia="zh-CN"/>
        </w:rPr>
        <w:t xml:space="preserve">] is used to manage VM instances, and </w:t>
      </w:r>
      <w:r w:rsidR="00011AC6">
        <w:rPr>
          <w:rFonts w:hint="eastAsia"/>
          <w:i w:val="0"/>
          <w:iCs/>
          <w:lang w:eastAsia="zh-CN"/>
        </w:rPr>
        <w:t xml:space="preserve">the technique </w:t>
      </w:r>
      <w:r w:rsidR="00C20222">
        <w:rPr>
          <w:rFonts w:hint="eastAsia"/>
          <w:i w:val="0"/>
          <w:iCs/>
          <w:lang w:eastAsia="zh-CN"/>
        </w:rPr>
        <w:t>of Virtual Block Device (VBD)</w:t>
      </w:r>
      <w:r w:rsidR="00011AC6">
        <w:rPr>
          <w:rFonts w:hint="eastAsia"/>
          <w:i w:val="0"/>
          <w:iCs/>
          <w:lang w:eastAsia="zh-CN"/>
        </w:rPr>
        <w:t xml:space="preserve"> is used to attach a block device in Dom0 to DomU instances. The iSCSI [</w:t>
      </w:r>
      <w:r w:rsidR="00D33927">
        <w:rPr>
          <w:i w:val="0"/>
          <w:iCs/>
          <w:lang w:eastAsia="zh-CN"/>
        </w:rPr>
        <w:t>13</w:t>
      </w:r>
      <w:r w:rsidR="00011AC6">
        <w:rPr>
          <w:rFonts w:hint="eastAsia"/>
          <w:i w:val="0"/>
          <w:iCs/>
          <w:lang w:eastAsia="zh-CN"/>
        </w:rPr>
        <w:t xml:space="preserve">] protocol is used for </w:t>
      </w:r>
      <w:r w:rsidR="008A08AB">
        <w:rPr>
          <w:rFonts w:hint="eastAsia"/>
          <w:i w:val="0"/>
          <w:iCs/>
          <w:lang w:eastAsia="zh-CN"/>
        </w:rPr>
        <w:t xml:space="preserve">enabling </w:t>
      </w:r>
      <w:r w:rsidR="00011AC6">
        <w:rPr>
          <w:rFonts w:hint="eastAsia"/>
          <w:i w:val="0"/>
          <w:iCs/>
          <w:lang w:eastAsia="zh-CN"/>
        </w:rPr>
        <w:t xml:space="preserve">remote access </w:t>
      </w:r>
      <w:r w:rsidR="008A08AB">
        <w:rPr>
          <w:rFonts w:hint="eastAsia"/>
          <w:i w:val="0"/>
          <w:iCs/>
          <w:lang w:eastAsia="zh-CN"/>
        </w:rPr>
        <w:t xml:space="preserve">from VMM nodes </w:t>
      </w:r>
      <w:r w:rsidR="00011AC6">
        <w:rPr>
          <w:rFonts w:hint="eastAsia"/>
          <w:i w:val="0"/>
          <w:iCs/>
          <w:lang w:eastAsia="zh-CN"/>
        </w:rPr>
        <w:t xml:space="preserve">to </w:t>
      </w:r>
      <w:r w:rsidR="00343115">
        <w:rPr>
          <w:rFonts w:hint="eastAsia"/>
          <w:i w:val="0"/>
          <w:iCs/>
          <w:lang w:eastAsia="zh-CN"/>
        </w:rPr>
        <w:t xml:space="preserve">logical </w:t>
      </w:r>
      <w:r w:rsidR="00011AC6">
        <w:rPr>
          <w:rFonts w:hint="eastAsia"/>
          <w:i w:val="0"/>
          <w:iCs/>
          <w:lang w:eastAsia="zh-CN"/>
        </w:rPr>
        <w:t xml:space="preserve">volumes created on the volume server. The Volume Delegate service is located on the volume server, responsible for completing LVM and iSCSI operations. A VMM Delegate service is deployed on each VMM node, responsible for completing iSCSI and Xen VBD operations. The VBS </w:t>
      </w:r>
      <w:r w:rsidR="0045756B">
        <w:rPr>
          <w:rFonts w:hint="eastAsia"/>
          <w:i w:val="0"/>
          <w:iCs/>
          <w:lang w:eastAsia="zh-CN"/>
        </w:rPr>
        <w:t xml:space="preserve">Web </w:t>
      </w:r>
      <w:r w:rsidR="00011AC6">
        <w:rPr>
          <w:rFonts w:hint="eastAsia"/>
          <w:i w:val="0"/>
          <w:iCs/>
          <w:lang w:eastAsia="zh-CN"/>
        </w:rPr>
        <w:t xml:space="preserve">service </w:t>
      </w:r>
      <w:r w:rsidR="0045756B">
        <w:rPr>
          <w:rFonts w:hint="eastAsia"/>
          <w:i w:val="0"/>
          <w:iCs/>
          <w:lang w:eastAsia="zh-CN"/>
        </w:rPr>
        <w:t xml:space="preserve">sits in the front end and answers VBS clients' requests, and satisfies them by </w:t>
      </w:r>
      <w:r w:rsidR="00AB0A17">
        <w:rPr>
          <w:rFonts w:hint="eastAsia"/>
          <w:i w:val="0"/>
          <w:iCs/>
          <w:lang w:eastAsia="zh-CN"/>
        </w:rPr>
        <w:t xml:space="preserve">coordinating the operations of </w:t>
      </w:r>
      <w:r w:rsidR="0045756B">
        <w:rPr>
          <w:rFonts w:hint="eastAsia"/>
          <w:i w:val="0"/>
          <w:iCs/>
          <w:lang w:eastAsia="zh-CN"/>
        </w:rPr>
        <w:t>Volume Delegate service and VMM Delegate service.</w:t>
      </w:r>
    </w:p>
    <w:p w:rsidR="00367B2D" w:rsidRDefault="00367B2D" w:rsidP="00367B2D">
      <w:pPr>
        <w:pStyle w:val="BodyTextIndent2"/>
        <w:ind w:firstLine="0"/>
        <w:jc w:val="center"/>
        <w:rPr>
          <w:rFonts w:hint="eastAsia"/>
          <w:i w:val="0"/>
          <w:iCs/>
          <w:lang w:eastAsia="zh-CN"/>
        </w:rPr>
      </w:pPr>
      <w:r w:rsidRPr="00367B2D">
        <w:rPr>
          <w:i w:val="0"/>
          <w:iCs/>
          <w:lang w:eastAsia="zh-CN"/>
        </w:rPr>
        <w:drawing>
          <wp:inline distT="0" distB="0" distL="0" distR="0">
            <wp:extent cx="2825115" cy="2046573"/>
            <wp:effectExtent l="19050" t="0" r="0" b="0"/>
            <wp:docPr id="2"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306300" cy="8915400"/>
                      <a:chOff x="15240000" y="6553200"/>
                      <a:chExt cx="12306300" cy="8915400"/>
                    </a:xfrm>
                  </a:grpSpPr>
                  <a:sp>
                    <a:nvSpPr>
                      <a:cNvPr id="98" name="Rectangle 97"/>
                      <a:cNvSpPr/>
                    </a:nvSpPr>
                    <a:spPr>
                      <a:xfrm>
                        <a:off x="15240000" y="6553200"/>
                        <a:ext cx="3581400" cy="2362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Volume Server</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Oval 98"/>
                      <a:cNvSpPr/>
                    </a:nvSpPr>
                    <a:spPr>
                      <a:xfrm>
                        <a:off x="15697200" y="7696200"/>
                        <a:ext cx="30480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solidFill>
                                <a:schemeClr val="bg1"/>
                              </a:solidFill>
                            </a:rPr>
                            <a:t>Volume Delegate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Rectangle 99"/>
                      <a:cNvSpPr/>
                    </a:nvSpPr>
                    <a:spPr>
                      <a:xfrm>
                        <a:off x="20726400" y="6553200"/>
                        <a:ext cx="3429000" cy="24384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VMM </a:t>
                          </a:r>
                        </a:p>
                        <a:p>
                          <a:r>
                            <a:rPr lang="en-US" altLang="zh-CN" sz="3600" dirty="0" smtClean="0">
                              <a:solidFill>
                                <a:schemeClr val="tx1"/>
                              </a:solidFill>
                            </a:rPr>
                            <a:t>(</a:t>
                          </a:r>
                          <a:r>
                            <a:rPr lang="en-US" altLang="zh-CN" sz="3600" dirty="0" err="1" smtClean="0">
                              <a:solidFill>
                                <a:schemeClr val="tx1"/>
                              </a:solidFill>
                            </a:rPr>
                            <a:t>Xen</a:t>
                          </a:r>
                          <a:r>
                            <a:rPr lang="en-US" altLang="zh-CN" sz="3600" dirty="0" smtClean="0">
                              <a:solidFill>
                                <a:schemeClr val="tx1"/>
                              </a:solidFill>
                            </a:rPr>
                            <a:t> Dom 0)</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Oval 100"/>
                      <a:cNvSpPr/>
                    </a:nvSpPr>
                    <a:spPr>
                      <a:xfrm>
                        <a:off x="20802600" y="7772400"/>
                        <a:ext cx="32004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Rectangle 101"/>
                      <a:cNvSpPr/>
                    </a:nvSpPr>
                    <a:spPr>
                      <a:xfrm>
                        <a:off x="25488900" y="6553200"/>
                        <a:ext cx="2057400" cy="24384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 Instance</a:t>
                          </a:r>
                        </a:p>
                        <a:p>
                          <a:r>
                            <a:rPr lang="en-US" altLang="zh-CN" sz="3600" dirty="0">
                              <a:solidFill>
                                <a:schemeClr val="tx1"/>
                              </a:solidFill>
                            </a:rPr>
                            <a:t>(</a:t>
                          </a:r>
                          <a:r>
                            <a:rPr lang="en-US" altLang="zh-CN" sz="3600" dirty="0" err="1" smtClean="0">
                              <a:solidFill>
                                <a:schemeClr val="tx1"/>
                              </a:solidFill>
                            </a:rPr>
                            <a:t>Xen</a:t>
                          </a:r>
                          <a:r>
                            <a:rPr lang="en-US" altLang="zh-CN" sz="3600" dirty="0" smtClean="0">
                              <a:solidFill>
                                <a:schemeClr val="tx1"/>
                              </a:solidFill>
                            </a:rPr>
                            <a:t> Dom U)</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Oval 102"/>
                      <a:cNvSpPr/>
                    </a:nvSpPr>
                    <a:spPr>
                      <a:xfrm>
                        <a:off x="18364200" y="11163300"/>
                        <a:ext cx="3276600" cy="13716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solidFill>
                                <a:schemeClr val="bg1"/>
                              </a:solidFill>
                            </a:rPr>
                            <a:t>VBS </a:t>
                          </a:r>
                          <a:r>
                            <a:rPr lang="en-US" altLang="zh-CN" sz="3600" dirty="0" smtClean="0">
                              <a:solidFill>
                                <a:schemeClr val="bg1"/>
                              </a:solidFill>
                            </a:rPr>
                            <a:t>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Oval 103"/>
                      <a:cNvSpPr/>
                    </a:nvSpPr>
                    <a:spPr>
                      <a:xfrm>
                        <a:off x="18364200" y="14173200"/>
                        <a:ext cx="3276600" cy="12954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4000" dirty="0" smtClean="0"/>
                            <a:t> </a:t>
                          </a:r>
                          <a:r>
                            <a:rPr lang="en-US" altLang="zh-CN" sz="3600" dirty="0" smtClean="0"/>
                            <a:t>VBS Client</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Up-Down Arrow 104"/>
                      <a:cNvSpPr/>
                    </a:nvSpPr>
                    <a:spPr>
                      <a:xfrm>
                        <a:off x="19697700" y="12573000"/>
                        <a:ext cx="533400" cy="1524000"/>
                      </a:xfrm>
                      <a:prstGeom prst="upDownArrow">
                        <a:avLst/>
                      </a:prstGeom>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Up-Down Arrow 105"/>
                      <a:cNvSpPr/>
                    </a:nvSpPr>
                    <a:spPr>
                      <a:xfrm>
                        <a:off x="18211800" y="8534400"/>
                        <a:ext cx="457200" cy="3048000"/>
                      </a:xfrm>
                      <a:prstGeom prst="upDownArrow">
                        <a:avLst/>
                      </a:prstGeom>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Up-Down Arrow 106"/>
                      <a:cNvSpPr/>
                    </a:nvSpPr>
                    <a:spPr>
                      <a:xfrm>
                        <a:off x="21107400" y="8610600"/>
                        <a:ext cx="457200" cy="2971800"/>
                      </a:xfrm>
                      <a:prstGeom prst="upDownArrow">
                        <a:avLst/>
                      </a:prstGeom>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8" name="Straight Arrow Connector 107"/>
                      <a:cNvCxnSpPr/>
                    </a:nvCxnSpPr>
                    <a:spPr>
                      <a:xfrm>
                        <a:off x="24155400" y="7543800"/>
                        <a:ext cx="1295400" cy="1588"/>
                      </a:xfrm>
                      <a:prstGeom prst="straightConnector1">
                        <a:avLst/>
                      </a:prstGeom>
                      <a:ln w="50800">
                        <a:tailEnd type="arrow"/>
                      </a:ln>
                    </a:spPr>
                    <a:style>
                      <a:lnRef idx="1">
                        <a:schemeClr val="accent1"/>
                      </a:lnRef>
                      <a:fillRef idx="0">
                        <a:schemeClr val="accent1"/>
                      </a:fillRef>
                      <a:effectRef idx="0">
                        <a:schemeClr val="accent1"/>
                      </a:effectRef>
                      <a:fontRef idx="minor">
                        <a:schemeClr val="tx1"/>
                      </a:fontRef>
                    </a:style>
                  </a:cxnSp>
                  <a:sp>
                    <a:nvSpPr>
                      <a:cNvPr id="109" name="TextBox 108"/>
                      <a:cNvSpPr txBox="1"/>
                    </a:nvSpPr>
                    <a:spPr>
                      <a:xfrm>
                        <a:off x="24231600" y="7010400"/>
                        <a:ext cx="14478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smtClean="0">
                              <a:solidFill>
                                <a:schemeClr val="tx1"/>
                              </a:solidFill>
                            </a:rPr>
                            <a:t>VBD</a:t>
                          </a:r>
                          <a:endParaRPr lang="zh-CN" altLang="en-US" sz="3600" dirty="0">
                            <a:solidFill>
                              <a:schemeClr val="tx1"/>
                            </a:solidFill>
                          </a:endParaRPr>
                        </a:p>
                      </a:txBody>
                      <a:useSpRect/>
                    </a:txSp>
                  </a:sp>
                  <a:sp>
                    <a:nvSpPr>
                      <a:cNvPr id="110" name="Up-Down Arrow 109"/>
                      <a:cNvSpPr/>
                    </a:nvSpPr>
                    <a:spPr>
                      <a:xfrm>
                        <a:off x="19526250" y="6705600"/>
                        <a:ext cx="514350" cy="1828800"/>
                      </a:xfrm>
                      <a:prstGeom prst="upDownArrow">
                        <a:avLst/>
                      </a:prstGeom>
                      <a:noFill/>
                      <a:scene3d>
                        <a:camera prst="orthographicFront">
                          <a:rot lat="0" lon="0" rev="54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TextBox 110"/>
                      <a:cNvSpPr txBox="1"/>
                    </a:nvSpPr>
                    <a:spPr>
                      <a:xfrm>
                        <a:off x="19145250" y="6972300"/>
                        <a:ext cx="15240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err="1" smtClean="0">
                              <a:solidFill>
                                <a:schemeClr val="tx1"/>
                              </a:solidFill>
                            </a:rPr>
                            <a:t>i</a:t>
                          </a:r>
                          <a:r>
                            <a:rPr lang="en-US" altLang="zh-CN" sz="3600" dirty="0" err="1" smtClean="0">
                              <a:solidFill>
                                <a:schemeClr val="tx1"/>
                              </a:solidFill>
                            </a:rPr>
                            <a:t>SCSI</a:t>
                          </a:r>
                          <a:endParaRPr lang="zh-CN" altLang="en-US" sz="3600" dirty="0">
                            <a:solidFill>
                              <a:schemeClr val="tx1"/>
                            </a:solidFill>
                          </a:endParaRPr>
                        </a:p>
                      </a:txBody>
                      <a:useSpRect/>
                    </a:txSp>
                  </a:sp>
                  <a:sp>
                    <a:nvSpPr>
                      <a:cNvPr id="112" name="TextBox 111"/>
                      <a:cNvSpPr txBox="1"/>
                    </a:nvSpPr>
                    <a:spPr>
                      <a:xfrm>
                        <a:off x="16687800" y="9144000"/>
                        <a:ext cx="2819400" cy="1754326"/>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000" dirty="0" smtClean="0">
                              <a:solidFill>
                                <a:schemeClr val="tx1"/>
                              </a:solidFill>
                            </a:rPr>
                            <a:t>Create Volume,</a:t>
                          </a:r>
                        </a:p>
                        <a:p>
                          <a:r>
                            <a:rPr lang="en-US" altLang="zh-CN" sz="3000" dirty="0" smtClean="0">
                              <a:solidFill>
                                <a:schemeClr val="tx1"/>
                              </a:solidFill>
                            </a:rPr>
                            <a:t>ISCSI Export,</a:t>
                          </a:r>
                        </a:p>
                        <a:p>
                          <a:r>
                            <a:rPr lang="en-US" altLang="zh-CN" sz="3000" dirty="0" smtClean="0">
                              <a:solidFill>
                                <a:schemeClr val="tx1"/>
                              </a:solidFill>
                            </a:rPr>
                            <a:t>Create Snapshot,</a:t>
                          </a:r>
                        </a:p>
                        <a:p>
                          <a:r>
                            <a:rPr lang="en-US" altLang="zh-CN" sz="3000" dirty="0" smtClean="0">
                              <a:solidFill>
                                <a:schemeClr val="tx1"/>
                              </a:solidFill>
                            </a:rPr>
                            <a:t>Etc. </a:t>
                          </a:r>
                          <a:endParaRPr lang="zh-CN" altLang="en-US" sz="3000" dirty="0">
                            <a:solidFill>
                              <a:schemeClr val="tx1"/>
                            </a:solidFill>
                          </a:endParaRPr>
                        </a:p>
                      </a:txBody>
                      <a:useSpRect/>
                    </a:txSp>
                  </a:sp>
                  <a:sp>
                    <a:nvSpPr>
                      <a:cNvPr id="113" name="TextBox 112"/>
                      <a:cNvSpPr txBox="1"/>
                    </a:nvSpPr>
                    <a:spPr>
                      <a:xfrm>
                        <a:off x="20421600" y="9144000"/>
                        <a:ext cx="2743200" cy="1754326"/>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000" dirty="0" smtClean="0">
                              <a:solidFill>
                                <a:schemeClr val="tx1"/>
                              </a:solidFill>
                            </a:rPr>
                            <a:t>ISCSI Import,</a:t>
                          </a:r>
                        </a:p>
                        <a:p>
                          <a:r>
                            <a:rPr lang="en-US" altLang="zh-CN" sz="3000" dirty="0" smtClean="0">
                              <a:solidFill>
                                <a:schemeClr val="tx1"/>
                              </a:solidFill>
                            </a:rPr>
                            <a:t>Attach Device,</a:t>
                          </a:r>
                        </a:p>
                        <a:p>
                          <a:r>
                            <a:rPr lang="en-US" altLang="zh-CN" sz="3000" dirty="0" smtClean="0">
                              <a:solidFill>
                                <a:schemeClr val="tx1"/>
                              </a:solidFill>
                            </a:rPr>
                            <a:t>Detach Device</a:t>
                          </a:r>
                          <a:r>
                            <a:rPr lang="en-US" altLang="zh-CN" sz="3000" dirty="0" smtClean="0"/>
                            <a:t>,</a:t>
                          </a:r>
                        </a:p>
                        <a:p>
                          <a:r>
                            <a:rPr lang="en-US" altLang="zh-CN" sz="3000" dirty="0" smtClean="0">
                              <a:solidFill>
                                <a:schemeClr val="tx1"/>
                              </a:solidFill>
                            </a:rPr>
                            <a:t>Etc. </a:t>
                          </a:r>
                          <a:endParaRPr lang="zh-CN" altLang="en-US" sz="3000" dirty="0">
                            <a:solidFill>
                              <a:schemeClr val="tx1"/>
                            </a:solidFill>
                          </a:endParaRPr>
                        </a:p>
                      </a:txBody>
                      <a:useSpRect/>
                    </a:txSp>
                  </a:sp>
                </lc:lockedCanvas>
              </a:graphicData>
            </a:graphic>
          </wp:inline>
        </w:drawing>
      </w:r>
    </w:p>
    <w:p w:rsidR="00367B2D" w:rsidRDefault="00367B2D" w:rsidP="00367B2D">
      <w:pPr>
        <w:pStyle w:val="BodyTextIndent2"/>
        <w:ind w:firstLine="0"/>
        <w:jc w:val="center"/>
        <w:rPr>
          <w:rFonts w:ascii="Microsoft Sans Serif" w:eastAsia="Arial Unicode MS" w:hAnsi="Microsoft Sans Serif" w:cs="Microsoft Sans Serif"/>
          <w:b/>
          <w:lang w:eastAsia="zh-CN"/>
        </w:rPr>
      </w:pPr>
      <w:r w:rsidRPr="003331DA">
        <w:rPr>
          <w:rFonts w:ascii="Microsoft Sans Serif" w:hAnsi="Microsoft Sans Serif" w:cs="Microsoft Sans Serif"/>
          <w:i w:val="0"/>
          <w:sz w:val="18"/>
          <w:szCs w:val="18"/>
        </w:rPr>
        <w:t xml:space="preserve">Figure </w:t>
      </w:r>
      <w:r w:rsidRPr="003331DA">
        <w:rPr>
          <w:rFonts w:ascii="Microsoft Sans Serif" w:hAnsi="Microsoft Sans Serif" w:cs="Microsoft Sans Serif" w:hint="eastAsia"/>
          <w:i w:val="0"/>
          <w:sz w:val="18"/>
          <w:szCs w:val="18"/>
          <w:lang w:eastAsia="zh-CN"/>
        </w:rPr>
        <w:t>2.</w:t>
      </w:r>
      <w:r w:rsidRPr="003331DA">
        <w:rPr>
          <w:rFonts w:hint="eastAsia"/>
          <w:i w:val="0"/>
          <w:lang w:eastAsia="zh-CN"/>
        </w:rPr>
        <w:t xml:space="preserve"> </w:t>
      </w:r>
      <w:r w:rsidRPr="003331DA">
        <w:rPr>
          <w:rFonts w:ascii="Microsoft Sans Serif" w:eastAsia="Arial Unicode MS" w:hAnsi="Microsoft Sans Serif" w:cs="Microsoft Sans Serif" w:hint="eastAsia"/>
          <w:b/>
          <w:i w:val="0"/>
        </w:rPr>
        <w:t>VBS web service architecture</w:t>
      </w:r>
      <w:r w:rsidRPr="003331DA">
        <w:rPr>
          <w:rFonts w:ascii="Microsoft Sans Serif" w:eastAsia="Arial Unicode MS" w:hAnsi="Microsoft Sans Serif" w:cs="Microsoft Sans Serif" w:hint="eastAsia"/>
          <w:b/>
          <w:i w:val="0"/>
          <w:lang w:eastAsia="zh-CN"/>
        </w:rPr>
        <w:t xml:space="preserve"> [</w:t>
      </w:r>
      <w:r>
        <w:rPr>
          <w:rFonts w:ascii="Microsoft Sans Serif" w:eastAsia="Arial Unicode MS" w:hAnsi="Microsoft Sans Serif" w:cs="Microsoft Sans Serif"/>
          <w:b/>
          <w:i w:val="0"/>
          <w:lang w:eastAsia="zh-CN"/>
        </w:rPr>
        <w:t>9</w:t>
      </w:r>
      <w:r w:rsidRPr="003331DA">
        <w:rPr>
          <w:rFonts w:ascii="Microsoft Sans Serif" w:eastAsia="Arial Unicode MS" w:hAnsi="Microsoft Sans Serif" w:cs="Microsoft Sans Serif" w:hint="eastAsia"/>
          <w:b/>
          <w:i w:val="0"/>
          <w:lang w:eastAsia="zh-CN"/>
        </w:rPr>
        <w:t>]</w:t>
      </w:r>
    </w:p>
    <w:p w:rsidR="00AD7E9F" w:rsidRDefault="0045756B" w:rsidP="00AD7E9F">
      <w:pPr>
        <w:pStyle w:val="BodyTextIndent2"/>
        <w:rPr>
          <w:i w:val="0"/>
          <w:iCs/>
          <w:lang w:eastAsia="zh-CN"/>
        </w:rPr>
      </w:pPr>
      <w:r>
        <w:rPr>
          <w:rFonts w:hint="eastAsia"/>
          <w:i w:val="0"/>
          <w:iCs/>
          <w:lang w:eastAsia="zh-CN"/>
        </w:rPr>
        <w:t>This architecture is simple, and can be readily extended to support o</w:t>
      </w:r>
      <w:r w:rsidR="00E3207F">
        <w:rPr>
          <w:rFonts w:hint="eastAsia"/>
          <w:i w:val="0"/>
          <w:iCs/>
          <w:lang w:eastAsia="zh-CN"/>
        </w:rPr>
        <w:t xml:space="preserve">ther </w:t>
      </w:r>
      <w:r w:rsidR="004A725C">
        <w:rPr>
          <w:rFonts w:hint="eastAsia"/>
          <w:i w:val="0"/>
          <w:iCs/>
          <w:lang w:eastAsia="zh-CN"/>
        </w:rPr>
        <w:t xml:space="preserve">types of </w:t>
      </w:r>
      <w:r w:rsidR="00E3207F">
        <w:rPr>
          <w:rFonts w:hint="eastAsia"/>
          <w:i w:val="0"/>
          <w:iCs/>
          <w:lang w:eastAsia="zh-CN"/>
        </w:rPr>
        <w:t>VMM</w:t>
      </w:r>
      <w:r w:rsidR="004A725C">
        <w:rPr>
          <w:rFonts w:hint="eastAsia"/>
          <w:i w:val="0"/>
          <w:iCs/>
          <w:lang w:eastAsia="zh-CN"/>
        </w:rPr>
        <w:t>'s</w:t>
      </w:r>
      <w:r w:rsidR="00E3207F">
        <w:rPr>
          <w:rFonts w:hint="eastAsia"/>
          <w:i w:val="0"/>
          <w:iCs/>
          <w:lang w:eastAsia="zh-CN"/>
        </w:rPr>
        <w:t xml:space="preserve"> and </w:t>
      </w:r>
      <w:r w:rsidR="004F0112">
        <w:rPr>
          <w:rFonts w:hint="eastAsia"/>
          <w:i w:val="0"/>
          <w:iCs/>
          <w:lang w:eastAsia="zh-CN"/>
        </w:rPr>
        <w:t xml:space="preserve">various </w:t>
      </w:r>
      <w:r w:rsidR="00E3207F">
        <w:rPr>
          <w:rFonts w:hint="eastAsia"/>
          <w:i w:val="0"/>
          <w:iCs/>
          <w:lang w:eastAsia="zh-CN"/>
        </w:rPr>
        <w:t>c</w:t>
      </w:r>
      <w:r>
        <w:rPr>
          <w:rFonts w:hint="eastAsia"/>
          <w:i w:val="0"/>
          <w:iCs/>
          <w:lang w:eastAsia="zh-CN"/>
        </w:rPr>
        <w:t xml:space="preserve">loud </w:t>
      </w:r>
      <w:r w:rsidR="003331DA">
        <w:rPr>
          <w:rFonts w:hint="eastAsia"/>
          <w:i w:val="0"/>
          <w:iCs/>
          <w:lang w:eastAsia="zh-CN"/>
        </w:rPr>
        <w:t xml:space="preserve">platforms </w:t>
      </w:r>
      <w:r>
        <w:rPr>
          <w:rFonts w:hint="eastAsia"/>
          <w:i w:val="0"/>
          <w:iCs/>
          <w:lang w:eastAsia="zh-CN"/>
        </w:rPr>
        <w:t>[</w:t>
      </w:r>
      <w:r w:rsidR="00D33927">
        <w:rPr>
          <w:i w:val="0"/>
          <w:iCs/>
          <w:lang w:eastAsia="zh-CN"/>
        </w:rPr>
        <w:t>9</w:t>
      </w:r>
      <w:r>
        <w:rPr>
          <w:rFonts w:hint="eastAsia"/>
          <w:i w:val="0"/>
          <w:iCs/>
          <w:lang w:eastAsia="zh-CN"/>
        </w:rPr>
        <w:t xml:space="preserve">]. However, the single volume server </w:t>
      </w:r>
      <w:r w:rsidR="00903465">
        <w:rPr>
          <w:rFonts w:hint="eastAsia"/>
          <w:i w:val="0"/>
          <w:iCs/>
          <w:lang w:eastAsia="zh-CN"/>
        </w:rPr>
        <w:t xml:space="preserve">can result in problems of single point failure and </w:t>
      </w:r>
      <w:r w:rsidR="00051F32">
        <w:rPr>
          <w:rFonts w:hint="eastAsia"/>
          <w:i w:val="0"/>
          <w:iCs/>
          <w:lang w:eastAsia="zh-CN"/>
        </w:rPr>
        <w:t xml:space="preserve">low scalability. </w:t>
      </w:r>
      <w:r w:rsidR="00AD7E9F">
        <w:rPr>
          <w:rFonts w:hint="eastAsia"/>
          <w:i w:val="0"/>
          <w:iCs/>
          <w:lang w:eastAsia="zh-CN"/>
        </w:rPr>
        <w:t xml:space="preserve">The failure of the volume server will </w:t>
      </w:r>
      <w:r w:rsidR="007208BE">
        <w:rPr>
          <w:rFonts w:hint="eastAsia"/>
          <w:i w:val="0"/>
          <w:iCs/>
          <w:lang w:eastAsia="zh-CN"/>
        </w:rPr>
        <w:t>take</w:t>
      </w:r>
      <w:r w:rsidR="00AD7E9F">
        <w:rPr>
          <w:rFonts w:hint="eastAsia"/>
          <w:i w:val="0"/>
          <w:iCs/>
          <w:lang w:eastAsia="zh-CN"/>
        </w:rPr>
        <w:t xml:space="preserve"> the whole system down and cause </w:t>
      </w:r>
      <w:r w:rsidR="00987714">
        <w:rPr>
          <w:rFonts w:hint="eastAsia"/>
          <w:i w:val="0"/>
          <w:iCs/>
          <w:lang w:eastAsia="zh-CN"/>
        </w:rPr>
        <w:t>constant</w:t>
      </w:r>
      <w:r w:rsidR="00937507">
        <w:rPr>
          <w:rFonts w:hint="eastAsia"/>
          <w:i w:val="0"/>
          <w:iCs/>
          <w:lang w:eastAsia="zh-CN"/>
        </w:rPr>
        <w:t xml:space="preserve"> </w:t>
      </w:r>
      <w:r w:rsidR="00AD7E9F">
        <w:rPr>
          <w:rFonts w:hint="eastAsia"/>
          <w:i w:val="0"/>
          <w:iCs/>
          <w:lang w:eastAsia="zh-CN"/>
        </w:rPr>
        <w:t xml:space="preserve">disk access errors on </w:t>
      </w:r>
      <w:r w:rsidR="00051F32">
        <w:rPr>
          <w:rFonts w:hint="eastAsia"/>
          <w:i w:val="0"/>
          <w:iCs/>
          <w:lang w:eastAsia="zh-CN"/>
        </w:rPr>
        <w:t xml:space="preserve">related </w:t>
      </w:r>
      <w:r w:rsidR="00AD7E9F">
        <w:rPr>
          <w:rFonts w:hint="eastAsia"/>
          <w:i w:val="0"/>
          <w:iCs/>
          <w:lang w:eastAsia="zh-CN"/>
        </w:rPr>
        <w:t>VM instances</w:t>
      </w:r>
      <w:r w:rsidR="00051F32">
        <w:rPr>
          <w:rFonts w:hint="eastAsia"/>
          <w:i w:val="0"/>
          <w:iCs/>
          <w:lang w:eastAsia="zh-CN"/>
        </w:rPr>
        <w:t xml:space="preserve">. The bandwidth of </w:t>
      </w:r>
      <w:r w:rsidR="00E33F55">
        <w:rPr>
          <w:rFonts w:hint="eastAsia"/>
          <w:i w:val="0"/>
          <w:iCs/>
          <w:lang w:eastAsia="zh-CN"/>
        </w:rPr>
        <w:t xml:space="preserve">the </w:t>
      </w:r>
      <w:r w:rsidR="00E33F55">
        <w:rPr>
          <w:rFonts w:hint="eastAsia"/>
          <w:i w:val="0"/>
          <w:iCs/>
          <w:lang w:eastAsia="zh-CN"/>
        </w:rPr>
        <w:lastRenderedPageBreak/>
        <w:t>volume server is shared among</w:t>
      </w:r>
      <w:r w:rsidR="00937507">
        <w:rPr>
          <w:rFonts w:hint="eastAsia"/>
          <w:i w:val="0"/>
          <w:iCs/>
          <w:lang w:eastAsia="zh-CN"/>
        </w:rPr>
        <w:t xml:space="preserve"> all </w:t>
      </w:r>
      <w:r w:rsidR="00E33F55">
        <w:rPr>
          <w:rFonts w:hint="eastAsia"/>
          <w:i w:val="0"/>
          <w:iCs/>
          <w:lang w:eastAsia="zh-CN"/>
        </w:rPr>
        <w:t xml:space="preserve">volume attachments; as a result, the </w:t>
      </w:r>
      <w:r w:rsidR="0019195A">
        <w:rPr>
          <w:rFonts w:hint="eastAsia"/>
          <w:i w:val="0"/>
          <w:iCs/>
          <w:lang w:eastAsia="zh-CN"/>
        </w:rPr>
        <w:t xml:space="preserve">I/O </w:t>
      </w:r>
      <w:r w:rsidR="00E33F55">
        <w:rPr>
          <w:rFonts w:hint="eastAsia"/>
          <w:i w:val="0"/>
          <w:iCs/>
          <w:lang w:eastAsia="zh-CN"/>
        </w:rPr>
        <w:t xml:space="preserve">throughput </w:t>
      </w:r>
      <w:r w:rsidR="004D7576">
        <w:rPr>
          <w:rFonts w:hint="eastAsia"/>
          <w:i w:val="0"/>
          <w:iCs/>
          <w:lang w:eastAsia="zh-CN"/>
        </w:rPr>
        <w:t>of the volumes could degrade fast as the n</w:t>
      </w:r>
      <w:r w:rsidR="00176AD4">
        <w:rPr>
          <w:rFonts w:hint="eastAsia"/>
          <w:i w:val="0"/>
          <w:iCs/>
          <w:lang w:eastAsia="zh-CN"/>
        </w:rPr>
        <w:t>umber of attachments increases.</w:t>
      </w:r>
    </w:p>
    <w:p w:rsidR="00FE2A81" w:rsidRDefault="007965BE" w:rsidP="007965BE">
      <w:pPr>
        <w:pStyle w:val="BodyTextIndent2"/>
        <w:rPr>
          <w:lang w:eastAsia="zh-CN"/>
        </w:rPr>
      </w:pPr>
      <w:r>
        <w:rPr>
          <w:rFonts w:hint="eastAsia"/>
          <w:i w:val="0"/>
          <w:iCs/>
          <w:lang w:eastAsia="zh-CN"/>
        </w:rPr>
        <w:t xml:space="preserve">To solve these problems, we </w:t>
      </w:r>
      <w:r w:rsidR="00CA2CAA">
        <w:rPr>
          <w:rFonts w:hint="eastAsia"/>
          <w:i w:val="0"/>
          <w:iCs/>
          <w:lang w:eastAsia="zh-CN"/>
        </w:rPr>
        <w:t xml:space="preserve">have </w:t>
      </w:r>
      <w:r>
        <w:rPr>
          <w:rFonts w:hint="eastAsia"/>
          <w:i w:val="0"/>
          <w:iCs/>
          <w:lang w:eastAsia="zh-CN"/>
        </w:rPr>
        <w:t xml:space="preserve">built a new distributed architecture with better reliability and scalability for VBS, </w:t>
      </w:r>
      <w:r w:rsidR="00CA2CAA">
        <w:rPr>
          <w:rFonts w:hint="eastAsia"/>
          <w:i w:val="0"/>
          <w:iCs/>
          <w:lang w:eastAsia="zh-CN"/>
        </w:rPr>
        <w:t>as</w:t>
      </w:r>
      <w:r>
        <w:rPr>
          <w:rFonts w:hint="eastAsia"/>
          <w:i w:val="0"/>
          <w:iCs/>
          <w:lang w:eastAsia="zh-CN"/>
        </w:rPr>
        <w:t xml:space="preserve"> will be discussed in Section 3.</w:t>
      </w:r>
    </w:p>
    <w:p w:rsidR="00FE2A81" w:rsidRDefault="00FE2A81" w:rsidP="00FE2A81">
      <w:pPr>
        <w:pStyle w:val="BodyTextIndent"/>
        <w:rPr>
          <w:lang w:eastAsia="zh-CN"/>
        </w:rPr>
      </w:pPr>
    </w:p>
    <w:p w:rsidR="00FE2A81" w:rsidRDefault="00FE2A81" w:rsidP="00FE2A81">
      <w:pPr>
        <w:pStyle w:val="Heading2"/>
        <w:rPr>
          <w:lang w:eastAsia="zh-CN"/>
        </w:rPr>
      </w:pPr>
      <w:r>
        <w:rPr>
          <w:rFonts w:hint="eastAsia"/>
          <w:lang w:eastAsia="zh-CN"/>
        </w:rPr>
        <w:t>2</w:t>
      </w:r>
      <w:r>
        <w:t>.</w:t>
      </w:r>
      <w:r>
        <w:rPr>
          <w:rFonts w:hint="eastAsia"/>
          <w:lang w:eastAsia="zh-CN"/>
        </w:rPr>
        <w:t>2</w:t>
      </w:r>
      <w:r>
        <w:t xml:space="preserve">. </w:t>
      </w:r>
      <w:r w:rsidR="00AC370F">
        <w:rPr>
          <w:rFonts w:hint="eastAsia"/>
          <w:lang w:eastAsia="zh-CN"/>
        </w:rPr>
        <w:t>Eucalyptus EBS</w:t>
      </w:r>
    </w:p>
    <w:p w:rsidR="00FE2A81" w:rsidRDefault="00FE2A81" w:rsidP="00FE2A81">
      <w:pPr>
        <w:rPr>
          <w:lang w:eastAsia="zh-CN"/>
        </w:rPr>
      </w:pPr>
    </w:p>
    <w:p w:rsidR="00FE2A81" w:rsidRDefault="002D7408" w:rsidP="00AB5824">
      <w:pPr>
        <w:pStyle w:val="BodyTextIndent"/>
        <w:rPr>
          <w:lang w:eastAsia="zh-CN"/>
        </w:rPr>
      </w:pPr>
      <w:r>
        <w:t xml:space="preserve">Eucalyptus </w:t>
      </w:r>
      <w:r w:rsidR="00E3207F">
        <w:t xml:space="preserve">is a private </w:t>
      </w:r>
      <w:r w:rsidR="00E3207F">
        <w:rPr>
          <w:rFonts w:hint="eastAsia"/>
          <w:lang w:eastAsia="zh-CN"/>
        </w:rPr>
        <w:t>c</w:t>
      </w:r>
      <w:r w:rsidR="00E3207F">
        <w:t xml:space="preserve">loud </w:t>
      </w:r>
      <w:r w:rsidR="00C557D9">
        <w:rPr>
          <w:rFonts w:hint="eastAsia"/>
          <w:lang w:eastAsia="zh-CN"/>
        </w:rPr>
        <w:t>platform</w:t>
      </w:r>
      <w:r w:rsidR="00E3207F">
        <w:rPr>
          <w:rFonts w:hint="eastAsia"/>
          <w:lang w:eastAsia="zh-CN"/>
        </w:rPr>
        <w:t xml:space="preserve"> </w:t>
      </w:r>
      <w:r w:rsidR="00E3207F">
        <w:t xml:space="preserve">that implements the </w:t>
      </w:r>
      <w:r w:rsidR="00C557D9">
        <w:rPr>
          <w:rFonts w:hint="eastAsia"/>
          <w:lang w:eastAsia="zh-CN"/>
        </w:rPr>
        <w:t xml:space="preserve">same interfaces as </w:t>
      </w:r>
      <w:r w:rsidR="00E3207F">
        <w:t>Amazon EC2, S3, and EBS.</w:t>
      </w:r>
      <w:r w:rsidR="00C557D9">
        <w:rPr>
          <w:rFonts w:hint="eastAsia"/>
          <w:lang w:eastAsia="zh-CN"/>
        </w:rPr>
        <w:t xml:space="preserve"> Similar to VBS, </w:t>
      </w:r>
      <w:r w:rsidR="00AC370F">
        <w:t xml:space="preserve">Eucalyptus </w:t>
      </w:r>
      <w:r w:rsidR="00C557D9">
        <w:rPr>
          <w:rFonts w:hint="eastAsia"/>
          <w:lang w:eastAsia="zh-CN"/>
        </w:rPr>
        <w:t>EBS is also built on a single</w:t>
      </w:r>
      <w:r w:rsidR="007135B0">
        <w:rPr>
          <w:rFonts w:hint="eastAsia"/>
          <w:lang w:eastAsia="zh-CN"/>
        </w:rPr>
        <w:t>-volume-</w:t>
      </w:r>
      <w:r w:rsidR="00352929">
        <w:rPr>
          <w:rFonts w:hint="eastAsia"/>
          <w:lang w:eastAsia="zh-CN"/>
        </w:rPr>
        <w:t>server architecture, and the main difference is that Eucalyptus uses ATA over Ethernet [</w:t>
      </w:r>
      <w:r w:rsidR="00284B48">
        <w:rPr>
          <w:lang w:eastAsia="zh-CN"/>
        </w:rPr>
        <w:t>14</w:t>
      </w:r>
      <w:r w:rsidR="00352929">
        <w:rPr>
          <w:rFonts w:hint="eastAsia"/>
          <w:lang w:eastAsia="zh-CN"/>
        </w:rPr>
        <w:t>] to enable remote access to volumes</w:t>
      </w:r>
      <w:r w:rsidR="00AB5824">
        <w:rPr>
          <w:rFonts w:hint="eastAsia"/>
          <w:lang w:eastAsia="zh-CN"/>
        </w:rPr>
        <w:t>, which limits its usability within Ethernet networks</w:t>
      </w:r>
      <w:r w:rsidR="00352929">
        <w:rPr>
          <w:rFonts w:hint="eastAsia"/>
          <w:lang w:eastAsia="zh-CN"/>
        </w:rPr>
        <w:t>.</w:t>
      </w:r>
      <w:r w:rsidR="00D50BB7">
        <w:rPr>
          <w:rFonts w:hint="eastAsia"/>
          <w:lang w:eastAsia="zh-CN"/>
        </w:rPr>
        <w:t xml:space="preserve"> Therefore, it also suffers from the problems of single point failure and low scalability. For example, [</w:t>
      </w:r>
      <w:r w:rsidR="00284B48">
        <w:rPr>
          <w:lang w:eastAsia="zh-CN"/>
        </w:rPr>
        <w:t>15</w:t>
      </w:r>
      <w:r w:rsidR="00D50BB7">
        <w:rPr>
          <w:rFonts w:hint="eastAsia"/>
          <w:lang w:eastAsia="zh-CN"/>
        </w:rPr>
        <w:t xml:space="preserve">] reports EBS performance degradation in Eucalyptus in cases of multiple </w:t>
      </w:r>
      <w:r w:rsidR="00447318">
        <w:rPr>
          <w:rFonts w:hint="eastAsia"/>
          <w:lang w:eastAsia="zh-CN"/>
        </w:rPr>
        <w:t xml:space="preserve">volume </w:t>
      </w:r>
      <w:r w:rsidR="00D50BB7">
        <w:rPr>
          <w:rFonts w:hint="eastAsia"/>
          <w:lang w:eastAsia="zh-CN"/>
        </w:rPr>
        <w:t>attachments, and [</w:t>
      </w:r>
      <w:r w:rsidR="00623F61">
        <w:rPr>
          <w:lang w:eastAsia="zh-CN"/>
        </w:rPr>
        <w:t>16</w:t>
      </w:r>
      <w:r w:rsidR="00D50BB7">
        <w:rPr>
          <w:rFonts w:hint="eastAsia"/>
          <w:lang w:eastAsia="zh-CN"/>
        </w:rPr>
        <w:t>] presents low performance results even in single attachment configurations.</w:t>
      </w:r>
      <w:r w:rsidR="00AF57DF">
        <w:rPr>
          <w:rFonts w:hint="eastAsia"/>
          <w:lang w:eastAsia="zh-CN"/>
        </w:rPr>
        <w:t xml:space="preserve"> </w:t>
      </w:r>
      <w:r w:rsidR="009015C8">
        <w:rPr>
          <w:rFonts w:hint="eastAsia"/>
          <w:lang w:eastAsia="zh-CN"/>
        </w:rPr>
        <w:t>Based on the application scale of Amazon EBS, w</w:t>
      </w:r>
      <w:r w:rsidR="00AF57DF">
        <w:rPr>
          <w:rFonts w:hint="eastAsia"/>
          <w:lang w:eastAsia="zh-CN"/>
        </w:rPr>
        <w:t xml:space="preserve">e </w:t>
      </w:r>
      <w:r w:rsidR="00977D04" w:rsidRPr="00977D04">
        <w:rPr>
          <w:lang w:eastAsia="zh-CN"/>
        </w:rPr>
        <w:t>hypothesize</w:t>
      </w:r>
      <w:r w:rsidR="00977D04" w:rsidRPr="00977D04">
        <w:rPr>
          <w:rFonts w:hint="eastAsia"/>
          <w:lang w:eastAsia="zh-CN"/>
        </w:rPr>
        <w:t xml:space="preserve"> </w:t>
      </w:r>
      <w:r w:rsidR="009015C8">
        <w:rPr>
          <w:rFonts w:hint="eastAsia"/>
          <w:lang w:eastAsia="zh-CN"/>
        </w:rPr>
        <w:t>it</w:t>
      </w:r>
      <w:r w:rsidR="00AF57DF">
        <w:rPr>
          <w:rFonts w:hint="eastAsia"/>
          <w:lang w:eastAsia="zh-CN"/>
        </w:rPr>
        <w:t xml:space="preserve"> is built on a distributed architecture, but little is known about its actual design and implementation.</w:t>
      </w:r>
    </w:p>
    <w:p w:rsidR="00FE2A81" w:rsidRPr="00344CBD" w:rsidRDefault="00FE2A81" w:rsidP="00FE2A81">
      <w:pPr>
        <w:rPr>
          <w:lang w:eastAsia="zh-CN"/>
        </w:rPr>
      </w:pPr>
    </w:p>
    <w:p w:rsidR="00FE2A81" w:rsidRDefault="00FE2A81" w:rsidP="00FE2A81">
      <w:pPr>
        <w:pStyle w:val="Heading2"/>
        <w:rPr>
          <w:lang w:eastAsia="zh-CN"/>
        </w:rPr>
      </w:pPr>
      <w:r>
        <w:rPr>
          <w:rFonts w:hint="eastAsia"/>
          <w:lang w:eastAsia="zh-CN"/>
        </w:rPr>
        <w:t>2</w:t>
      </w:r>
      <w:r>
        <w:t>.</w:t>
      </w:r>
      <w:r>
        <w:rPr>
          <w:rFonts w:hint="eastAsia"/>
          <w:lang w:eastAsia="zh-CN"/>
        </w:rPr>
        <w:t>3</w:t>
      </w:r>
      <w:r>
        <w:t xml:space="preserve">. </w:t>
      </w:r>
      <w:r w:rsidR="00F143FC">
        <w:rPr>
          <w:rFonts w:hint="eastAsia"/>
          <w:lang w:eastAsia="zh-CN"/>
        </w:rPr>
        <w:t xml:space="preserve">The </w:t>
      </w:r>
      <w:r w:rsidR="003E7455">
        <w:rPr>
          <w:rFonts w:hint="eastAsia"/>
          <w:lang w:eastAsia="zh-CN"/>
        </w:rPr>
        <w:t>Lustre</w:t>
      </w:r>
      <w:r w:rsidR="00F143FC">
        <w:rPr>
          <w:rFonts w:hint="eastAsia"/>
          <w:lang w:eastAsia="zh-CN"/>
        </w:rPr>
        <w:t xml:space="preserve"> file system</w:t>
      </w:r>
    </w:p>
    <w:p w:rsidR="004936F6" w:rsidRDefault="004936F6" w:rsidP="004936F6">
      <w:pPr>
        <w:pStyle w:val="BodyTextIndent"/>
        <w:ind w:firstLine="0"/>
        <w:rPr>
          <w:lang w:eastAsia="zh-CN"/>
        </w:rPr>
      </w:pPr>
    </w:p>
    <w:p w:rsidR="004936F6" w:rsidRDefault="00016E1C" w:rsidP="00FE2A81">
      <w:pPr>
        <w:pStyle w:val="BodyTextIndent"/>
        <w:rPr>
          <w:lang w:eastAsia="zh-CN"/>
        </w:rPr>
      </w:pPr>
      <w:r>
        <w:rPr>
          <w:rFonts w:hint="eastAsia"/>
          <w:lang w:eastAsia="zh-CN"/>
        </w:rPr>
        <w:t xml:space="preserve">The </w:t>
      </w:r>
      <w:r w:rsidR="004936F6">
        <w:rPr>
          <w:rFonts w:hint="eastAsia"/>
          <w:lang w:eastAsia="zh-CN"/>
        </w:rPr>
        <w:t xml:space="preserve">Lustre </w:t>
      </w:r>
      <w:r>
        <w:rPr>
          <w:rFonts w:hint="eastAsia"/>
          <w:lang w:eastAsia="zh-CN"/>
        </w:rPr>
        <w:t xml:space="preserve">file system </w:t>
      </w:r>
      <w:r w:rsidR="004936F6">
        <w:rPr>
          <w:rFonts w:hint="eastAsia"/>
          <w:lang w:eastAsia="zh-CN"/>
        </w:rPr>
        <w:t xml:space="preserve">is </w:t>
      </w:r>
      <w:r w:rsidR="006764F5">
        <w:rPr>
          <w:rFonts w:hint="eastAsia"/>
          <w:lang w:eastAsia="zh-CN"/>
        </w:rPr>
        <w:t xml:space="preserve">a </w:t>
      </w:r>
      <w:r w:rsidR="00144719">
        <w:rPr>
          <w:rFonts w:hint="eastAsia"/>
          <w:lang w:eastAsia="zh-CN"/>
        </w:rPr>
        <w:t xml:space="preserve">well known </w:t>
      </w:r>
      <w:r w:rsidR="002E3328">
        <w:rPr>
          <w:rFonts w:hint="eastAsia"/>
          <w:lang w:eastAsia="zh-CN"/>
        </w:rPr>
        <w:t xml:space="preserve">open source </w:t>
      </w:r>
      <w:r w:rsidR="006764F5">
        <w:rPr>
          <w:lang w:eastAsia="zh-CN"/>
        </w:rPr>
        <w:t>cluster</w:t>
      </w:r>
      <w:r w:rsidR="006764F5">
        <w:rPr>
          <w:rFonts w:hint="eastAsia"/>
          <w:lang w:eastAsia="zh-CN"/>
        </w:rPr>
        <w:t xml:space="preserve"> file system </w:t>
      </w:r>
      <w:r w:rsidR="00494F97">
        <w:rPr>
          <w:rFonts w:hint="eastAsia"/>
          <w:lang w:eastAsia="zh-CN"/>
        </w:rPr>
        <w:t>own</w:t>
      </w:r>
      <w:r w:rsidR="006764F5">
        <w:rPr>
          <w:rFonts w:hint="eastAsia"/>
          <w:lang w:eastAsia="zh-CN"/>
        </w:rPr>
        <w:t xml:space="preserve">ed by Oracle. </w:t>
      </w:r>
      <w:r>
        <w:rPr>
          <w:rFonts w:hint="eastAsia"/>
          <w:lang w:eastAsia="zh-CN"/>
        </w:rPr>
        <w:t xml:space="preserve">For simplicity, we also call it Lustre in this paper. </w:t>
      </w:r>
      <w:r w:rsidR="00AC647A">
        <w:rPr>
          <w:rFonts w:hint="eastAsia"/>
          <w:lang w:eastAsia="zh-CN"/>
        </w:rPr>
        <w:t>Lustre</w:t>
      </w:r>
      <w:r w:rsidR="006764F5">
        <w:rPr>
          <w:rFonts w:hint="eastAsia"/>
          <w:lang w:eastAsia="zh-CN"/>
        </w:rPr>
        <w:t xml:space="preserve"> has been deployed on many of the world</w:t>
      </w:r>
      <w:r w:rsidR="006764F5">
        <w:rPr>
          <w:lang w:eastAsia="zh-CN"/>
        </w:rPr>
        <w:t>’</w:t>
      </w:r>
      <w:r w:rsidR="006764F5">
        <w:rPr>
          <w:rFonts w:hint="eastAsia"/>
          <w:lang w:eastAsia="zh-CN"/>
        </w:rPr>
        <w:t>s</w:t>
      </w:r>
      <w:r w:rsidR="005620D4">
        <w:rPr>
          <w:rFonts w:hint="eastAsia"/>
          <w:lang w:eastAsia="zh-CN"/>
        </w:rPr>
        <w:t xml:space="preserve"> </w:t>
      </w:r>
      <w:r w:rsidR="006764F5">
        <w:rPr>
          <w:rFonts w:hint="eastAsia"/>
          <w:lang w:eastAsia="zh-CN"/>
        </w:rPr>
        <w:t xml:space="preserve">largest and fastest high performance computing (HPC) </w:t>
      </w:r>
      <w:r w:rsidR="005620D4">
        <w:rPr>
          <w:rFonts w:hint="eastAsia"/>
          <w:lang w:eastAsia="zh-CN"/>
        </w:rPr>
        <w:t xml:space="preserve">clusters and supercomputers, such as the </w:t>
      </w:r>
      <w:r w:rsidR="005620D4" w:rsidRPr="005620D4">
        <w:rPr>
          <w:lang w:eastAsia="zh-CN"/>
        </w:rPr>
        <w:t>Jaguar supercomputer at Oak Ridge National Laboratory (ORNL)</w:t>
      </w:r>
      <w:r w:rsidR="005620D4">
        <w:rPr>
          <w:rFonts w:hint="eastAsia"/>
          <w:lang w:eastAsia="zh-CN"/>
        </w:rPr>
        <w:t>, and Big Red at Indiana University.</w:t>
      </w:r>
    </w:p>
    <w:p w:rsidR="000747A8" w:rsidRDefault="000747A8" w:rsidP="00FE2A81">
      <w:pPr>
        <w:pStyle w:val="BodyTextIndent"/>
        <w:rPr>
          <w:lang w:eastAsia="zh-CN"/>
        </w:rPr>
      </w:pPr>
      <w:r>
        <w:rPr>
          <w:rFonts w:hint="eastAsia"/>
          <w:lang w:eastAsia="zh-CN"/>
        </w:rPr>
        <w:t xml:space="preserve">Lustre uses a highly </w:t>
      </w:r>
      <w:r>
        <w:rPr>
          <w:lang w:eastAsia="zh-CN"/>
        </w:rPr>
        <w:t>scalable</w:t>
      </w:r>
      <w:r>
        <w:rPr>
          <w:rFonts w:hint="eastAsia"/>
          <w:lang w:eastAsia="zh-CN"/>
        </w:rPr>
        <w:t xml:space="preserve"> distributed storage architecture, as shown in Fig. 3, and can support up to </w:t>
      </w:r>
      <w:r>
        <w:rPr>
          <w:lang w:eastAsia="zh-CN"/>
        </w:rPr>
        <w:t>tens of thousands of client systems, petabytes (PB) of storage</w:t>
      </w:r>
      <w:r>
        <w:rPr>
          <w:rFonts w:hint="eastAsia"/>
          <w:lang w:eastAsia="zh-CN"/>
        </w:rPr>
        <w:t>, and provide</w:t>
      </w:r>
      <w:r>
        <w:rPr>
          <w:lang w:eastAsia="zh-CN"/>
        </w:rPr>
        <w:t xml:space="preserve"> </w:t>
      </w:r>
      <w:r>
        <w:rPr>
          <w:rFonts w:hint="eastAsia"/>
          <w:lang w:eastAsia="zh-CN"/>
        </w:rPr>
        <w:t xml:space="preserve">an </w:t>
      </w:r>
      <w:r>
        <w:rPr>
          <w:lang w:eastAsia="zh-CN"/>
        </w:rPr>
        <w:t>aggregate</w:t>
      </w:r>
      <w:r>
        <w:rPr>
          <w:rFonts w:hint="eastAsia"/>
          <w:lang w:eastAsia="zh-CN"/>
        </w:rPr>
        <w:t xml:space="preserve"> </w:t>
      </w:r>
      <w:r>
        <w:rPr>
          <w:lang w:eastAsia="zh-CN"/>
        </w:rPr>
        <w:t xml:space="preserve">I/O throughput </w:t>
      </w:r>
      <w:r>
        <w:rPr>
          <w:rFonts w:hint="eastAsia"/>
          <w:lang w:eastAsia="zh-CN"/>
        </w:rPr>
        <w:t xml:space="preserve">of </w:t>
      </w:r>
      <w:r>
        <w:rPr>
          <w:lang w:eastAsia="zh-CN"/>
        </w:rPr>
        <w:t>hundreds</w:t>
      </w:r>
      <w:r>
        <w:rPr>
          <w:rFonts w:hint="eastAsia"/>
          <w:lang w:eastAsia="zh-CN"/>
        </w:rPr>
        <w:t xml:space="preserve"> </w:t>
      </w:r>
      <w:r>
        <w:rPr>
          <w:lang w:eastAsia="zh-CN"/>
        </w:rPr>
        <w:t>of gigabytes per second (GB/sec).</w:t>
      </w:r>
      <w:r>
        <w:rPr>
          <w:rFonts w:hint="eastAsia"/>
          <w:lang w:eastAsia="zh-CN"/>
        </w:rPr>
        <w:t xml:space="preserve"> There are four types of roles in this archite</w:t>
      </w:r>
      <w:r w:rsidR="001040D1">
        <w:rPr>
          <w:rFonts w:hint="eastAsia"/>
          <w:lang w:eastAsia="zh-CN"/>
        </w:rPr>
        <w:t>cture: clients, metadata server</w:t>
      </w:r>
      <w:r>
        <w:rPr>
          <w:rFonts w:hint="eastAsia"/>
          <w:lang w:eastAsia="zh-CN"/>
        </w:rPr>
        <w:t xml:space="preserve"> (MDS), Object Storage Servers (OSS), and Object Storage Targets (OST). </w:t>
      </w:r>
      <w:r>
        <w:rPr>
          <w:lang w:eastAsia="zh-CN"/>
        </w:rPr>
        <w:t>MDS</w:t>
      </w:r>
      <w:r>
        <w:rPr>
          <w:rFonts w:hint="eastAsia"/>
          <w:lang w:eastAsia="zh-CN"/>
        </w:rPr>
        <w:t xml:space="preserve"> manage</w:t>
      </w:r>
      <w:r w:rsidR="00FC558C">
        <w:rPr>
          <w:rFonts w:hint="eastAsia"/>
          <w:lang w:eastAsia="zh-CN"/>
        </w:rPr>
        <w:t>s</w:t>
      </w:r>
      <w:r>
        <w:rPr>
          <w:rFonts w:hint="eastAsia"/>
          <w:lang w:eastAsia="zh-CN"/>
        </w:rPr>
        <w:t xml:space="preserve"> the metadata of all files in the file system, and answer all clients</w:t>
      </w:r>
      <w:r>
        <w:rPr>
          <w:lang w:eastAsia="zh-CN"/>
        </w:rPr>
        <w:t>’</w:t>
      </w:r>
      <w:r>
        <w:rPr>
          <w:rFonts w:hint="eastAsia"/>
          <w:lang w:eastAsia="zh-CN"/>
        </w:rPr>
        <w:t xml:space="preserve"> namespace operation requests. OSS</w:t>
      </w:r>
      <w:r>
        <w:rPr>
          <w:lang w:eastAsia="zh-CN"/>
        </w:rPr>
        <w:t>'</w:t>
      </w:r>
      <w:r>
        <w:rPr>
          <w:rFonts w:hint="eastAsia"/>
          <w:lang w:eastAsia="zh-CN"/>
        </w:rPr>
        <w:t>s are responsible for storing the actual data of files, and OST</w:t>
      </w:r>
      <w:r>
        <w:rPr>
          <w:lang w:eastAsia="zh-CN"/>
        </w:rPr>
        <w:t>’</w:t>
      </w:r>
      <w:r>
        <w:rPr>
          <w:rFonts w:hint="eastAsia"/>
          <w:lang w:eastAsia="zh-CN"/>
        </w:rPr>
        <w:t>s are storage devices connected to OSS</w:t>
      </w:r>
      <w:r>
        <w:rPr>
          <w:lang w:eastAsia="zh-CN"/>
        </w:rPr>
        <w:t>'</w:t>
      </w:r>
      <w:r>
        <w:rPr>
          <w:rFonts w:hint="eastAsia"/>
          <w:lang w:eastAsia="zh-CN"/>
        </w:rPr>
        <w:t>s, such as disk arrays or storage area networks. A file system can have one MDS and one or more OSS</w:t>
      </w:r>
      <w:r>
        <w:rPr>
          <w:lang w:eastAsia="zh-CN"/>
        </w:rPr>
        <w:t>'s</w:t>
      </w:r>
      <w:r>
        <w:rPr>
          <w:rFonts w:hint="eastAsia"/>
          <w:lang w:eastAsia="zh-CN"/>
        </w:rPr>
        <w:t>, and each OSS can connect to one or more OST</w:t>
      </w:r>
      <w:r>
        <w:rPr>
          <w:lang w:eastAsia="zh-CN"/>
        </w:rPr>
        <w:t>'s</w:t>
      </w:r>
      <w:r>
        <w:rPr>
          <w:rFonts w:hint="eastAsia"/>
          <w:lang w:eastAsia="zh-CN"/>
        </w:rPr>
        <w:t xml:space="preserve">. The networking layer </w:t>
      </w:r>
      <w:r>
        <w:rPr>
          <w:lang w:eastAsia="zh-CN"/>
        </w:rPr>
        <w:t xml:space="preserve">of </w:t>
      </w:r>
      <w:r>
        <w:rPr>
          <w:rFonts w:hint="eastAsia"/>
          <w:lang w:eastAsia="zh-CN"/>
        </w:rPr>
        <w:t xml:space="preserve">Luster can support various network connections, including </w:t>
      </w:r>
      <w:r w:rsidRPr="00144719">
        <w:rPr>
          <w:lang w:eastAsia="zh-CN"/>
        </w:rPr>
        <w:t>Elan, Myrinet, InfiniBand</w:t>
      </w:r>
      <w:r>
        <w:rPr>
          <w:rFonts w:hint="eastAsia"/>
          <w:lang w:eastAsia="zh-CN"/>
        </w:rPr>
        <w:t>, and TCP/IP.</w:t>
      </w:r>
    </w:p>
    <w:p w:rsidR="009F0FCE" w:rsidRDefault="00AB0A17" w:rsidP="009F0FCE">
      <w:pPr>
        <w:pStyle w:val="BodyTextIndent"/>
        <w:ind w:firstLine="0"/>
        <w:jc w:val="center"/>
        <w:rPr>
          <w:lang w:eastAsia="zh-CN"/>
        </w:rPr>
      </w:pPr>
      <w:r w:rsidRPr="00AB0A17">
        <w:rPr>
          <w:rFonts w:hint="eastAsia"/>
          <w:noProof/>
          <w:lang w:eastAsia="zh-CN"/>
        </w:rPr>
        <w:lastRenderedPageBreak/>
        <w:drawing>
          <wp:inline distT="0" distB="0" distL="0" distR="0">
            <wp:extent cx="2825115" cy="2097223"/>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25115" cy="2097223"/>
                    </a:xfrm>
                    <a:prstGeom prst="rect">
                      <a:avLst/>
                    </a:prstGeom>
                    <a:noFill/>
                    <a:ln w="9525">
                      <a:noFill/>
                      <a:miter lim="800000"/>
                      <a:headEnd/>
                      <a:tailEnd/>
                    </a:ln>
                  </pic:spPr>
                </pic:pic>
              </a:graphicData>
            </a:graphic>
          </wp:inline>
        </w:drawing>
      </w:r>
    </w:p>
    <w:p w:rsidR="009F0FCE" w:rsidRPr="00F12F38" w:rsidRDefault="009F0FCE" w:rsidP="009F0FCE">
      <w:pPr>
        <w:pStyle w:val="BodyTextIndent"/>
        <w:ind w:firstLine="0"/>
        <w:jc w:val="center"/>
        <w:rPr>
          <w:rFonts w:ascii="Microsoft Sans Serif" w:hAnsi="Microsoft Sans Serif" w:cs="Microsoft Sans Serif"/>
          <w:lang w:eastAsia="zh-CN"/>
        </w:rPr>
      </w:pPr>
      <w:r w:rsidRPr="00F12F38">
        <w:rPr>
          <w:rFonts w:ascii="Microsoft Sans Serif" w:eastAsia="Arial Unicode MS" w:hAnsi="Microsoft Sans Serif" w:cs="Microsoft Sans Serif"/>
          <w:sz w:val="18"/>
          <w:szCs w:val="18"/>
        </w:rPr>
        <w:t xml:space="preserve">Figure </w:t>
      </w:r>
      <w:r w:rsidR="00AB0A17" w:rsidRPr="00F12F38">
        <w:rPr>
          <w:rFonts w:ascii="Microsoft Sans Serif" w:eastAsia="Arial Unicode MS" w:hAnsi="Microsoft Sans Serif" w:cs="Microsoft Sans Serif"/>
          <w:sz w:val="18"/>
          <w:szCs w:val="18"/>
          <w:lang w:eastAsia="zh-CN"/>
        </w:rPr>
        <w:t>3</w:t>
      </w:r>
      <w:r w:rsidR="008E62C9">
        <w:rPr>
          <w:rFonts w:ascii="Microsoft Sans Serif" w:eastAsia="Arial Unicode MS" w:hAnsi="Microsoft Sans Serif" w:cs="Microsoft Sans Serif" w:hint="eastAsia"/>
          <w:sz w:val="18"/>
          <w:szCs w:val="18"/>
          <w:lang w:eastAsia="zh-CN"/>
        </w:rPr>
        <w:t>.</w:t>
      </w:r>
      <w:r w:rsidRPr="00F12F38">
        <w:rPr>
          <w:rFonts w:ascii="Microsoft Sans Serif" w:eastAsia="Arial Unicode MS" w:hAnsi="Microsoft Sans Serif" w:cs="Microsoft Sans Serif"/>
          <w:sz w:val="18"/>
          <w:szCs w:val="18"/>
        </w:rPr>
        <w:t xml:space="preserve"> </w:t>
      </w:r>
      <w:r w:rsidR="00AB1411">
        <w:rPr>
          <w:rFonts w:ascii="Microsoft Sans Serif" w:eastAsia="Arial Unicode MS" w:hAnsi="Microsoft Sans Serif" w:cs="Microsoft Sans Serif"/>
          <w:b/>
        </w:rPr>
        <w:t>Lustre architecture</w:t>
      </w:r>
      <w:r w:rsidR="005E396C" w:rsidRPr="00F12F38">
        <w:rPr>
          <w:rFonts w:ascii="Microsoft Sans Serif" w:eastAsia="Arial Unicode MS" w:hAnsi="Microsoft Sans Serif" w:cs="Microsoft Sans Serif"/>
          <w:b/>
          <w:lang w:eastAsia="zh-CN"/>
        </w:rPr>
        <w:t xml:space="preserve"> [</w:t>
      </w:r>
      <w:r w:rsidR="00033B1B">
        <w:rPr>
          <w:rFonts w:ascii="Microsoft Sans Serif" w:eastAsia="Arial Unicode MS" w:hAnsi="Microsoft Sans Serif" w:cs="Microsoft Sans Serif"/>
          <w:b/>
          <w:lang w:eastAsia="zh-CN"/>
        </w:rPr>
        <w:t>10</w:t>
      </w:r>
      <w:r w:rsidR="005E396C" w:rsidRPr="00F12F38">
        <w:rPr>
          <w:rFonts w:ascii="Microsoft Sans Serif" w:eastAsia="Arial Unicode MS" w:hAnsi="Microsoft Sans Serif" w:cs="Microsoft Sans Serif"/>
          <w:b/>
          <w:lang w:eastAsia="zh-CN"/>
        </w:rPr>
        <w:t>]</w:t>
      </w:r>
    </w:p>
    <w:p w:rsidR="00144719" w:rsidRDefault="00144719" w:rsidP="005620D4">
      <w:pPr>
        <w:pStyle w:val="BodyTextIndent"/>
        <w:rPr>
          <w:lang w:eastAsia="zh-CN"/>
        </w:rPr>
      </w:pPr>
      <w:r>
        <w:rPr>
          <w:rFonts w:hint="eastAsia"/>
          <w:lang w:eastAsia="zh-CN"/>
        </w:rPr>
        <w:t xml:space="preserve">The following </w:t>
      </w:r>
      <w:r w:rsidR="00C32265">
        <w:rPr>
          <w:rFonts w:hint="eastAsia"/>
          <w:lang w:eastAsia="zh-CN"/>
        </w:rPr>
        <w:t xml:space="preserve">features of Lustre make it </w:t>
      </w:r>
      <w:r w:rsidR="00AA78FB">
        <w:rPr>
          <w:rFonts w:hint="eastAsia"/>
          <w:lang w:eastAsia="zh-CN"/>
        </w:rPr>
        <w:t>attractive</w:t>
      </w:r>
      <w:r w:rsidR="00C32265">
        <w:rPr>
          <w:rFonts w:hint="eastAsia"/>
          <w:lang w:eastAsia="zh-CN"/>
        </w:rPr>
        <w:t xml:space="preserve"> for </w:t>
      </w:r>
      <w:r w:rsidR="00AA78FB">
        <w:rPr>
          <w:rFonts w:hint="eastAsia"/>
          <w:lang w:eastAsia="zh-CN"/>
        </w:rPr>
        <w:t xml:space="preserve">being </w:t>
      </w:r>
      <w:r w:rsidR="003E02B4">
        <w:rPr>
          <w:rFonts w:hint="eastAsia"/>
          <w:lang w:eastAsia="zh-CN"/>
        </w:rPr>
        <w:t>u</w:t>
      </w:r>
      <w:r w:rsidR="00E86970">
        <w:rPr>
          <w:rFonts w:hint="eastAsia"/>
          <w:lang w:eastAsia="zh-CN"/>
        </w:rPr>
        <w:t>s</w:t>
      </w:r>
      <w:r w:rsidR="003E02B4">
        <w:rPr>
          <w:rFonts w:hint="eastAsia"/>
          <w:lang w:eastAsia="zh-CN"/>
        </w:rPr>
        <w:t>ed</w:t>
      </w:r>
      <w:r w:rsidR="006D1131">
        <w:rPr>
          <w:rFonts w:hint="eastAsia"/>
          <w:lang w:eastAsia="zh-CN"/>
        </w:rPr>
        <w:t xml:space="preserve"> to </w:t>
      </w:r>
      <w:r w:rsidR="00C32265">
        <w:rPr>
          <w:rFonts w:hint="eastAsia"/>
          <w:lang w:eastAsia="zh-CN"/>
        </w:rPr>
        <w:t>build a distributed architecture for VBS:</w:t>
      </w:r>
    </w:p>
    <w:p w:rsidR="005E396C" w:rsidRDefault="00F12F38" w:rsidP="00C566EB">
      <w:pPr>
        <w:pStyle w:val="BodyTextIndent"/>
        <w:rPr>
          <w:lang w:eastAsia="zh-CN"/>
        </w:rPr>
      </w:pPr>
      <w:r>
        <w:rPr>
          <w:rFonts w:hint="eastAsia"/>
          <w:lang w:eastAsia="zh-CN"/>
        </w:rPr>
        <w:t xml:space="preserve">(1) </w:t>
      </w:r>
      <w:r w:rsidR="0006301F">
        <w:rPr>
          <w:rFonts w:hint="eastAsia"/>
          <w:lang w:eastAsia="zh-CN"/>
        </w:rPr>
        <w:t xml:space="preserve">Distributed file storage. </w:t>
      </w:r>
      <w:r w:rsidR="009858E1" w:rsidRPr="009858E1">
        <w:rPr>
          <w:lang w:eastAsia="zh-CN"/>
        </w:rPr>
        <w:t>Lustre uses an object-based storage model</w:t>
      </w:r>
      <w:r w:rsidR="009858E1">
        <w:rPr>
          <w:rFonts w:hint="eastAsia"/>
          <w:lang w:eastAsia="zh-CN"/>
        </w:rPr>
        <w:t>, and stores data in the form of objects on OST</w:t>
      </w:r>
      <w:r w:rsidR="00007D1C">
        <w:rPr>
          <w:lang w:eastAsia="zh-CN"/>
        </w:rPr>
        <w:t>’</w:t>
      </w:r>
      <w:r w:rsidR="00007D1C">
        <w:rPr>
          <w:rFonts w:hint="eastAsia"/>
          <w:lang w:eastAsia="zh-CN"/>
        </w:rPr>
        <w:t>s</w:t>
      </w:r>
      <w:r w:rsidR="009858E1">
        <w:rPr>
          <w:rFonts w:hint="eastAsia"/>
          <w:lang w:eastAsia="zh-CN"/>
        </w:rPr>
        <w:t xml:space="preserve">. File data is striped across objects on different OST's, and users can configure </w:t>
      </w:r>
      <w:r w:rsidR="00C566EB">
        <w:rPr>
          <w:rFonts w:hint="eastAsia"/>
          <w:lang w:eastAsia="zh-CN"/>
        </w:rPr>
        <w:t xml:space="preserve">parameters such as stripe-size and stripe-count to achieve best performance. </w:t>
      </w:r>
      <w:r w:rsidR="00C7188F">
        <w:rPr>
          <w:lang w:eastAsia="zh-CN"/>
        </w:rPr>
        <w:t>T</w:t>
      </w:r>
      <w:r w:rsidR="00C566EB">
        <w:rPr>
          <w:lang w:eastAsia="zh-CN"/>
        </w:rPr>
        <w:t>he</w:t>
      </w:r>
      <w:r w:rsidR="00C566EB">
        <w:rPr>
          <w:rFonts w:hint="eastAsia"/>
          <w:lang w:eastAsia="zh-CN"/>
        </w:rPr>
        <w:t xml:space="preserve"> </w:t>
      </w:r>
      <w:r w:rsidR="00C566EB">
        <w:rPr>
          <w:lang w:eastAsia="zh-CN"/>
        </w:rPr>
        <w:t xml:space="preserve">capacity of a Lustre file system equals the sum of the capacities of </w:t>
      </w:r>
      <w:r w:rsidR="00E75256">
        <w:rPr>
          <w:lang w:eastAsia="zh-CN"/>
        </w:rPr>
        <w:t>OST's</w:t>
      </w:r>
      <w:r w:rsidR="00F81125">
        <w:rPr>
          <w:rFonts w:hint="eastAsia"/>
          <w:lang w:eastAsia="zh-CN"/>
        </w:rPr>
        <w:t>,</w:t>
      </w:r>
      <w:r w:rsidR="00C566EB">
        <w:rPr>
          <w:rFonts w:hint="eastAsia"/>
          <w:lang w:eastAsia="zh-CN"/>
        </w:rPr>
        <w:t xml:space="preserve"> </w:t>
      </w:r>
      <w:r w:rsidR="00F81125">
        <w:rPr>
          <w:rFonts w:hint="eastAsia"/>
          <w:lang w:eastAsia="zh-CN"/>
        </w:rPr>
        <w:t>and t</w:t>
      </w:r>
      <w:r w:rsidR="00C566EB">
        <w:rPr>
          <w:lang w:eastAsia="zh-CN"/>
        </w:rPr>
        <w:t xml:space="preserve">he aggregate </w:t>
      </w:r>
      <w:r w:rsidR="00D20A12">
        <w:rPr>
          <w:rFonts w:hint="eastAsia"/>
          <w:lang w:eastAsia="zh-CN"/>
        </w:rPr>
        <w:t xml:space="preserve">available </w:t>
      </w:r>
      <w:r w:rsidR="00C566EB">
        <w:rPr>
          <w:lang w:eastAsia="zh-CN"/>
        </w:rPr>
        <w:t xml:space="preserve">bandwidth equals the </w:t>
      </w:r>
      <w:r w:rsidR="00F81125">
        <w:rPr>
          <w:rFonts w:hint="eastAsia"/>
          <w:lang w:eastAsia="zh-CN"/>
        </w:rPr>
        <w:t>sum of the</w:t>
      </w:r>
      <w:r w:rsidR="00C566EB">
        <w:rPr>
          <w:lang w:eastAsia="zh-CN"/>
        </w:rPr>
        <w:t xml:space="preserve"> bandwidth</w:t>
      </w:r>
      <w:r w:rsidR="00C566EB">
        <w:rPr>
          <w:rFonts w:hint="eastAsia"/>
          <w:lang w:eastAsia="zh-CN"/>
        </w:rPr>
        <w:t xml:space="preserve"> </w:t>
      </w:r>
      <w:r w:rsidR="00195668">
        <w:rPr>
          <w:lang w:eastAsia="zh-CN"/>
        </w:rPr>
        <w:t>offered by OSS'</w:t>
      </w:r>
      <w:r w:rsidR="003129D4">
        <w:rPr>
          <w:lang w:eastAsia="zh-CN"/>
        </w:rPr>
        <w:t>s to client</w:t>
      </w:r>
      <w:r w:rsidR="00C566EB">
        <w:rPr>
          <w:lang w:eastAsia="zh-CN"/>
        </w:rPr>
        <w:t>s.</w:t>
      </w:r>
      <w:r w:rsidR="00C566EB">
        <w:rPr>
          <w:rFonts w:hint="eastAsia"/>
          <w:lang w:eastAsia="zh-CN"/>
        </w:rPr>
        <w:t xml:space="preserve"> </w:t>
      </w:r>
      <w:r w:rsidR="00F81125">
        <w:rPr>
          <w:rFonts w:hint="eastAsia"/>
          <w:lang w:eastAsia="zh-CN"/>
        </w:rPr>
        <w:t>Users can extend storage capacity by dynamically adding more OSS's and OST</w:t>
      </w:r>
      <w:r w:rsidR="007B3B96">
        <w:rPr>
          <w:rFonts w:hint="eastAsia"/>
          <w:lang w:eastAsia="zh-CN"/>
        </w:rPr>
        <w:t>'s.</w:t>
      </w:r>
      <w:r w:rsidR="004631C9">
        <w:rPr>
          <w:rFonts w:hint="eastAsia"/>
          <w:lang w:eastAsia="zh-CN"/>
        </w:rPr>
        <w:t xml:space="preserve"> </w:t>
      </w:r>
      <w:r w:rsidR="007B3B96">
        <w:rPr>
          <w:rFonts w:hint="eastAsia"/>
          <w:lang w:eastAsia="zh-CN"/>
        </w:rPr>
        <w:t>D</w:t>
      </w:r>
      <w:r w:rsidR="008654E4">
        <w:rPr>
          <w:rFonts w:hint="eastAsia"/>
          <w:lang w:eastAsia="zh-CN"/>
        </w:rPr>
        <w:t>ata striping balances work load</w:t>
      </w:r>
      <w:r w:rsidR="004631C9">
        <w:rPr>
          <w:rFonts w:hint="eastAsia"/>
          <w:lang w:eastAsia="zh-CN"/>
        </w:rPr>
        <w:t xml:space="preserve"> among OSS's, leading to high I/O throughput, and </w:t>
      </w:r>
      <w:r w:rsidR="00B30A79">
        <w:rPr>
          <w:rFonts w:hint="eastAsia"/>
          <w:lang w:eastAsia="zh-CN"/>
        </w:rPr>
        <w:t>excellent</w:t>
      </w:r>
      <w:r w:rsidR="007B3B96">
        <w:rPr>
          <w:rFonts w:hint="eastAsia"/>
          <w:lang w:eastAsia="zh-CN"/>
        </w:rPr>
        <w:t xml:space="preserve"> </w:t>
      </w:r>
      <w:r w:rsidR="004631C9">
        <w:rPr>
          <w:rFonts w:hint="eastAsia"/>
          <w:lang w:eastAsia="zh-CN"/>
        </w:rPr>
        <w:t>scalability as</w:t>
      </w:r>
      <w:r w:rsidR="003F7006">
        <w:rPr>
          <w:rFonts w:hint="eastAsia"/>
          <w:lang w:eastAsia="zh-CN"/>
        </w:rPr>
        <w:t xml:space="preserve"> the number of client increases;</w:t>
      </w:r>
    </w:p>
    <w:p w:rsidR="00FE2A81" w:rsidRDefault="00B30A79" w:rsidP="004A796C">
      <w:pPr>
        <w:pStyle w:val="BodyTextIndent"/>
        <w:rPr>
          <w:lang w:eastAsia="zh-CN"/>
        </w:rPr>
      </w:pPr>
      <w:r>
        <w:rPr>
          <w:rFonts w:hint="eastAsia"/>
          <w:lang w:eastAsia="zh-CN"/>
        </w:rPr>
        <w:t xml:space="preserve">(2) </w:t>
      </w:r>
      <w:r w:rsidR="00BA221A">
        <w:rPr>
          <w:rFonts w:hint="eastAsia"/>
          <w:lang w:eastAsia="zh-CN"/>
        </w:rPr>
        <w:t xml:space="preserve">High reliability mechanisms. As shown in Fig. 3, </w:t>
      </w:r>
      <w:r w:rsidR="008C6F0F">
        <w:rPr>
          <w:lang w:eastAsia="zh-CN"/>
        </w:rPr>
        <w:t>MDS'</w:t>
      </w:r>
      <w:r w:rsidR="00BA221A">
        <w:rPr>
          <w:rFonts w:hint="eastAsia"/>
          <w:lang w:eastAsia="zh-CN"/>
        </w:rPr>
        <w:t xml:space="preserve">s and </w:t>
      </w:r>
      <w:r w:rsidR="008C6F0F">
        <w:rPr>
          <w:lang w:eastAsia="zh-CN"/>
        </w:rPr>
        <w:t>OSS'</w:t>
      </w:r>
      <w:r w:rsidR="006B0E17">
        <w:rPr>
          <w:rFonts w:hint="eastAsia"/>
          <w:lang w:eastAsia="zh-CN"/>
        </w:rPr>
        <w:t>s can both be configured</w:t>
      </w:r>
      <w:r w:rsidR="00BA221A">
        <w:rPr>
          <w:rFonts w:hint="eastAsia"/>
          <w:lang w:eastAsia="zh-CN"/>
        </w:rPr>
        <w:t xml:space="preserve"> into failover pairs with shared storage, so that when one node in a pair fails, the other one will take over its work load until it recovers. OST's can be configured as RAID to </w:t>
      </w:r>
      <w:r w:rsidR="002B1454">
        <w:rPr>
          <w:rFonts w:hint="eastAsia"/>
          <w:lang w:eastAsia="zh-CN"/>
        </w:rPr>
        <w:t>handle</w:t>
      </w:r>
      <w:r w:rsidR="00BA221A">
        <w:rPr>
          <w:rFonts w:hint="eastAsia"/>
          <w:lang w:eastAsia="zh-CN"/>
        </w:rPr>
        <w:t xml:space="preserve"> disk failures</w:t>
      </w:r>
      <w:r w:rsidR="002B1454">
        <w:rPr>
          <w:rFonts w:hint="eastAsia"/>
          <w:lang w:eastAsia="zh-CN"/>
        </w:rPr>
        <w:t xml:space="preserve"> better</w:t>
      </w:r>
      <w:r w:rsidR="00BA221A">
        <w:rPr>
          <w:rFonts w:hint="eastAsia"/>
          <w:lang w:eastAsia="zh-CN"/>
        </w:rPr>
        <w:t xml:space="preserve">. </w:t>
      </w:r>
      <w:r w:rsidR="004A796C">
        <w:rPr>
          <w:rFonts w:hint="eastAsia"/>
          <w:lang w:eastAsia="zh-CN"/>
        </w:rPr>
        <w:t>These mechanisms can be leveraged to improve the reliability of VBS.</w:t>
      </w:r>
    </w:p>
    <w:p w:rsidR="00D90EC0" w:rsidRPr="00FE2A81" w:rsidRDefault="00D90EC0" w:rsidP="00116491">
      <w:pPr>
        <w:rPr>
          <w:lang w:eastAsia="zh-CN"/>
        </w:rPr>
      </w:pPr>
    </w:p>
    <w:p w:rsidR="005D76D2" w:rsidRDefault="00847813">
      <w:pPr>
        <w:pStyle w:val="Heading1"/>
        <w:rPr>
          <w:lang w:eastAsia="zh-CN"/>
        </w:rPr>
      </w:pPr>
      <w:r>
        <w:t xml:space="preserve">3. </w:t>
      </w:r>
      <w:r>
        <w:rPr>
          <w:rFonts w:hint="eastAsia"/>
          <w:lang w:eastAsia="zh-CN"/>
        </w:rPr>
        <w:t>VBS</w:t>
      </w:r>
      <w:r w:rsidR="004A796C">
        <w:rPr>
          <w:rFonts w:hint="eastAsia"/>
          <w:lang w:eastAsia="zh-CN"/>
        </w:rPr>
        <w:t>-Lustre</w:t>
      </w:r>
      <w:r>
        <w:rPr>
          <w:rFonts w:hint="eastAsia"/>
          <w:lang w:eastAsia="zh-CN"/>
        </w:rPr>
        <w:t xml:space="preserve"> </w:t>
      </w:r>
      <w:r w:rsidR="004A796C">
        <w:rPr>
          <w:rFonts w:hint="eastAsia"/>
          <w:lang w:eastAsia="zh-CN"/>
        </w:rPr>
        <w:t>architecture</w:t>
      </w:r>
    </w:p>
    <w:p w:rsidR="005D76D2" w:rsidRDefault="005D76D2">
      <w:pPr>
        <w:keepNext/>
        <w:widowControl w:val="0"/>
        <w:rPr>
          <w:bCs/>
        </w:rPr>
      </w:pPr>
    </w:p>
    <w:p w:rsidR="00B044F7" w:rsidRDefault="00AA78FB">
      <w:pPr>
        <w:pStyle w:val="BodyTextIndent"/>
        <w:rPr>
          <w:lang w:eastAsia="zh-CN"/>
        </w:rPr>
      </w:pPr>
      <w:r>
        <w:rPr>
          <w:rFonts w:hint="eastAsia"/>
          <w:lang w:eastAsia="zh-CN"/>
        </w:rPr>
        <w:t xml:space="preserve">Leveraging the advantages of Lustre, we built the </w:t>
      </w:r>
      <w:r w:rsidR="00DF0B79">
        <w:rPr>
          <w:rFonts w:hint="eastAsia"/>
          <w:lang w:eastAsia="zh-CN"/>
        </w:rPr>
        <w:t xml:space="preserve">distributed </w:t>
      </w:r>
      <w:r w:rsidR="00C76DC3">
        <w:rPr>
          <w:rFonts w:hint="eastAsia"/>
          <w:lang w:eastAsia="zh-CN"/>
        </w:rPr>
        <w:t>architecture</w:t>
      </w:r>
      <w:r w:rsidR="005B5EE0">
        <w:rPr>
          <w:lang w:eastAsia="zh-CN"/>
        </w:rPr>
        <w:t xml:space="preserve"> </w:t>
      </w:r>
      <w:r w:rsidR="007B5FB1">
        <w:rPr>
          <w:rFonts w:hint="eastAsia"/>
          <w:lang w:eastAsia="zh-CN"/>
        </w:rPr>
        <w:t xml:space="preserve">as shown </w:t>
      </w:r>
      <w:r>
        <w:rPr>
          <w:rFonts w:hint="eastAsia"/>
          <w:lang w:eastAsia="zh-CN"/>
        </w:rPr>
        <w:t>in Fi</w:t>
      </w:r>
      <w:r w:rsidR="00D36003">
        <w:rPr>
          <w:rFonts w:hint="eastAsia"/>
          <w:lang w:eastAsia="zh-CN"/>
        </w:rPr>
        <w:t xml:space="preserve">g. </w:t>
      </w:r>
      <w:r w:rsidR="00567A98">
        <w:rPr>
          <w:rFonts w:hint="eastAsia"/>
          <w:lang w:eastAsia="zh-CN"/>
        </w:rPr>
        <w:t xml:space="preserve">4 </w:t>
      </w:r>
      <w:r w:rsidR="00567A98">
        <w:rPr>
          <w:lang w:eastAsia="zh-CN"/>
        </w:rPr>
        <w:t>to</w:t>
      </w:r>
      <w:r w:rsidR="00D36003">
        <w:rPr>
          <w:rFonts w:hint="eastAsia"/>
          <w:lang w:eastAsia="zh-CN"/>
        </w:rPr>
        <w:t xml:space="preserve"> </w:t>
      </w:r>
      <w:r w:rsidR="00567A98">
        <w:rPr>
          <w:lang w:eastAsia="zh-CN"/>
        </w:rPr>
        <w:t>solve</w:t>
      </w:r>
      <w:r w:rsidR="00D36003">
        <w:rPr>
          <w:lang w:eastAsia="zh-CN"/>
        </w:rPr>
        <w:t xml:space="preserve"> the problems of </w:t>
      </w:r>
      <w:r w:rsidR="00D36003">
        <w:rPr>
          <w:rFonts w:hint="eastAsia"/>
          <w:lang w:eastAsia="zh-CN"/>
        </w:rPr>
        <w:t>VBS</w:t>
      </w:r>
      <w:r w:rsidR="00354F42">
        <w:rPr>
          <w:lang w:eastAsia="zh-CN"/>
        </w:rPr>
        <w:t>, and we call the new-</w:t>
      </w:r>
      <w:r w:rsidR="00D36003">
        <w:rPr>
          <w:lang w:eastAsia="zh-CN"/>
        </w:rPr>
        <w:t>architecture-based system "VBS-Lustre".</w:t>
      </w:r>
      <w:r>
        <w:rPr>
          <w:rFonts w:hint="eastAsia"/>
          <w:lang w:eastAsia="zh-CN"/>
        </w:rPr>
        <w:t xml:space="preserve"> </w:t>
      </w:r>
      <w:r w:rsidR="009D4075">
        <w:rPr>
          <w:rFonts w:hint="eastAsia"/>
          <w:lang w:eastAsia="zh-CN"/>
        </w:rPr>
        <w:t xml:space="preserve">In this architecture, a Lustre file system is </w:t>
      </w:r>
      <w:r w:rsidR="00EA5E73">
        <w:rPr>
          <w:rFonts w:hint="eastAsia"/>
          <w:lang w:eastAsia="zh-CN"/>
        </w:rPr>
        <w:t xml:space="preserve">used as the backend for storing all the volumes, and each volume </w:t>
      </w:r>
      <w:r w:rsidR="00174965">
        <w:rPr>
          <w:rFonts w:hint="eastAsia"/>
          <w:lang w:eastAsia="zh-CN"/>
        </w:rPr>
        <w:t xml:space="preserve">or snapshot </w:t>
      </w:r>
      <w:r w:rsidR="00EA5E73">
        <w:rPr>
          <w:rFonts w:hint="eastAsia"/>
          <w:lang w:eastAsia="zh-CN"/>
        </w:rPr>
        <w:t>is implemented as a file in Lustre.</w:t>
      </w:r>
      <w:r w:rsidR="00174965">
        <w:rPr>
          <w:rFonts w:hint="eastAsia"/>
          <w:lang w:eastAsia="zh-CN"/>
        </w:rPr>
        <w:t xml:space="preserve"> We call the file corresponding to a volume or snapshot a </w:t>
      </w:r>
      <w:r w:rsidR="00174965">
        <w:rPr>
          <w:lang w:eastAsia="zh-CN"/>
        </w:rPr>
        <w:t>“</w:t>
      </w:r>
      <w:r w:rsidR="00174965">
        <w:rPr>
          <w:rFonts w:hint="eastAsia"/>
          <w:lang w:eastAsia="zh-CN"/>
        </w:rPr>
        <w:t>volume file</w:t>
      </w:r>
      <w:r w:rsidR="00174965">
        <w:rPr>
          <w:lang w:eastAsia="zh-CN"/>
        </w:rPr>
        <w:t>”</w:t>
      </w:r>
      <w:r w:rsidR="00174965">
        <w:rPr>
          <w:rFonts w:hint="eastAsia"/>
          <w:lang w:eastAsia="zh-CN"/>
        </w:rPr>
        <w:t xml:space="preserve"> or a </w:t>
      </w:r>
      <w:r w:rsidR="00174965">
        <w:rPr>
          <w:lang w:eastAsia="zh-CN"/>
        </w:rPr>
        <w:t>“</w:t>
      </w:r>
      <w:r w:rsidR="00174965">
        <w:rPr>
          <w:rFonts w:hint="eastAsia"/>
          <w:lang w:eastAsia="zh-CN"/>
        </w:rPr>
        <w:t>snapshot</w:t>
      </w:r>
      <w:r w:rsidR="00174965">
        <w:rPr>
          <w:lang w:eastAsia="zh-CN"/>
        </w:rPr>
        <w:t xml:space="preserve"> file”</w:t>
      </w:r>
      <w:r w:rsidR="00174965">
        <w:rPr>
          <w:rFonts w:hint="eastAsia"/>
          <w:lang w:eastAsia="zh-CN"/>
        </w:rPr>
        <w:t>.</w:t>
      </w:r>
      <w:r w:rsidR="00F65847">
        <w:rPr>
          <w:rFonts w:hint="eastAsia"/>
          <w:lang w:eastAsia="zh-CN"/>
        </w:rPr>
        <w:t xml:space="preserve"> </w:t>
      </w:r>
      <w:r w:rsidR="00EA5E73">
        <w:rPr>
          <w:rFonts w:hint="eastAsia"/>
          <w:lang w:eastAsia="zh-CN"/>
        </w:rPr>
        <w:t>Therefore, all OSS's in Lustre ar</w:t>
      </w:r>
      <w:r w:rsidR="00660BD8">
        <w:rPr>
          <w:rFonts w:hint="eastAsia"/>
          <w:lang w:eastAsia="zh-CN"/>
        </w:rPr>
        <w:t>e volume servers for VBS-Lustre,</w:t>
      </w:r>
      <w:r w:rsidR="00EA5E73">
        <w:rPr>
          <w:rFonts w:hint="eastAsia"/>
          <w:lang w:eastAsia="zh-CN"/>
        </w:rPr>
        <w:t xml:space="preserve"> and there can be multiple Volume Delegate services deployed. However, Volume Delegate services don't have to be located on OSS's</w:t>
      </w:r>
      <w:r w:rsidR="00660BD8">
        <w:rPr>
          <w:rFonts w:hint="eastAsia"/>
          <w:lang w:eastAsia="zh-CN"/>
        </w:rPr>
        <w:t xml:space="preserve">; they can be running on any Lustre client node. </w:t>
      </w:r>
      <w:r w:rsidR="00660BD8">
        <w:rPr>
          <w:rFonts w:hint="eastAsia"/>
          <w:lang w:eastAsia="zh-CN"/>
        </w:rPr>
        <w:lastRenderedPageBreak/>
        <w:t xml:space="preserve">Every VMM node is configured as a Lustre client, and still has one VMM Delegate service running on it. </w:t>
      </w:r>
      <w:r w:rsidR="00F65847">
        <w:rPr>
          <w:rFonts w:hint="eastAsia"/>
          <w:lang w:eastAsia="zh-CN"/>
        </w:rPr>
        <w:t xml:space="preserve">The iSCSI protocol is no </w:t>
      </w:r>
      <w:r w:rsidR="00C1621F">
        <w:rPr>
          <w:rFonts w:hint="eastAsia"/>
          <w:lang w:eastAsia="zh-CN"/>
        </w:rPr>
        <w:t>longer</w:t>
      </w:r>
      <w:r w:rsidR="00F65847">
        <w:rPr>
          <w:rFonts w:hint="eastAsia"/>
          <w:lang w:eastAsia="zh-CN"/>
        </w:rPr>
        <w:t xml:space="preserve"> used, since VMM nodes can directly access volumes through file system interfaces. </w:t>
      </w:r>
      <w:r w:rsidR="00777295">
        <w:rPr>
          <w:rFonts w:hint="eastAsia"/>
          <w:lang w:eastAsia="zh-CN"/>
        </w:rPr>
        <w:t>W</w:t>
      </w:r>
      <w:r w:rsidR="00660BD8">
        <w:rPr>
          <w:rFonts w:hint="eastAsia"/>
          <w:lang w:eastAsia="zh-CN"/>
        </w:rPr>
        <w:t xml:space="preserve">e change the name of the frontend Web service </w:t>
      </w:r>
      <w:r w:rsidR="00777295">
        <w:rPr>
          <w:rFonts w:hint="eastAsia"/>
          <w:lang w:eastAsia="zh-CN"/>
        </w:rPr>
        <w:t xml:space="preserve">in VBS-Lustre </w:t>
      </w:r>
      <w:r w:rsidR="00660BD8">
        <w:rPr>
          <w:rFonts w:hint="eastAsia"/>
          <w:lang w:eastAsia="zh-CN"/>
        </w:rPr>
        <w:t>to "VBSLustre service", and this service can be deployed anywhere, as long as it can communicate with Volume Delegate services and VMM Delegate services.</w:t>
      </w:r>
      <w:r w:rsidR="00B044F7">
        <w:rPr>
          <w:rFonts w:hint="eastAsia"/>
          <w:lang w:eastAsia="zh-CN"/>
        </w:rPr>
        <w:t xml:space="preserve"> </w:t>
      </w:r>
      <w:r w:rsidR="007A06B3">
        <w:rPr>
          <w:rFonts w:hint="eastAsia"/>
          <w:lang w:eastAsia="zh-CN"/>
        </w:rPr>
        <w:t xml:space="preserve">A database is used to </w:t>
      </w:r>
      <w:r w:rsidR="00155A7B">
        <w:rPr>
          <w:rFonts w:hint="eastAsia"/>
          <w:lang w:eastAsia="zh-CN"/>
        </w:rPr>
        <w:t>manage</w:t>
      </w:r>
      <w:r w:rsidR="007A06B3">
        <w:rPr>
          <w:rFonts w:hint="eastAsia"/>
          <w:lang w:eastAsia="zh-CN"/>
        </w:rPr>
        <w:t xml:space="preserve"> volume metadata</w:t>
      </w:r>
      <w:r w:rsidR="00155A7B">
        <w:rPr>
          <w:rFonts w:hint="eastAsia"/>
          <w:lang w:eastAsia="zh-CN"/>
        </w:rPr>
        <w:t xml:space="preserve">, </w:t>
      </w:r>
      <w:r w:rsidR="005062D4">
        <w:rPr>
          <w:lang w:eastAsia="zh-CN"/>
        </w:rPr>
        <w:t xml:space="preserve">including </w:t>
      </w:r>
      <w:r w:rsidR="00282F2F">
        <w:rPr>
          <w:lang w:eastAsia="zh-CN"/>
        </w:rPr>
        <w:t xml:space="preserve">the </w:t>
      </w:r>
      <w:r w:rsidR="00155A7B">
        <w:rPr>
          <w:rFonts w:hint="eastAsia"/>
          <w:lang w:eastAsia="zh-CN"/>
        </w:rPr>
        <w:t>mapping between</w:t>
      </w:r>
      <w:r w:rsidR="007A06B3">
        <w:rPr>
          <w:rFonts w:hint="eastAsia"/>
          <w:lang w:eastAsia="zh-CN"/>
        </w:rPr>
        <w:t xml:space="preserve"> v</w:t>
      </w:r>
      <w:r w:rsidR="00155A7B">
        <w:rPr>
          <w:rFonts w:hint="eastAsia"/>
          <w:lang w:eastAsia="zh-CN"/>
        </w:rPr>
        <w:t>olume ids and</w:t>
      </w:r>
      <w:r w:rsidR="007A06B3">
        <w:rPr>
          <w:rFonts w:hint="eastAsia"/>
          <w:lang w:eastAsia="zh-CN"/>
        </w:rPr>
        <w:t xml:space="preserve"> Lustre file paths</w:t>
      </w:r>
      <w:r w:rsidR="00275F61">
        <w:rPr>
          <w:rFonts w:hint="eastAsia"/>
          <w:lang w:eastAsia="zh-CN"/>
        </w:rPr>
        <w:t xml:space="preserve">, </w:t>
      </w:r>
      <w:r w:rsidR="007A06B3">
        <w:rPr>
          <w:rFonts w:hint="eastAsia"/>
          <w:lang w:eastAsia="zh-CN"/>
        </w:rPr>
        <w:t>attachment information</w:t>
      </w:r>
      <w:r w:rsidR="00275F61">
        <w:rPr>
          <w:rFonts w:hint="eastAsia"/>
          <w:lang w:eastAsia="zh-CN"/>
        </w:rPr>
        <w:t>, etc.</w:t>
      </w:r>
      <w:r w:rsidR="00155A7B">
        <w:rPr>
          <w:rFonts w:hint="eastAsia"/>
          <w:lang w:eastAsia="zh-CN"/>
        </w:rPr>
        <w:t xml:space="preserve"> </w:t>
      </w:r>
      <w:r w:rsidR="000F7104">
        <w:rPr>
          <w:lang w:eastAsia="zh-CN"/>
        </w:rPr>
        <w:t>It</w:t>
      </w:r>
      <w:r w:rsidR="007A06B3">
        <w:rPr>
          <w:rFonts w:hint="eastAsia"/>
          <w:lang w:eastAsia="zh-CN"/>
        </w:rPr>
        <w:t xml:space="preserve"> is only accessed by the VBSLustre service. </w:t>
      </w:r>
      <w:r w:rsidR="00B044F7">
        <w:rPr>
          <w:rFonts w:hint="eastAsia"/>
          <w:lang w:eastAsia="zh-CN"/>
        </w:rPr>
        <w:t>As in VBS, the VBS</w:t>
      </w:r>
      <w:r w:rsidR="00562AB7">
        <w:rPr>
          <w:rFonts w:hint="eastAsia"/>
          <w:lang w:eastAsia="zh-CN"/>
        </w:rPr>
        <w:t>Lustre service completes client</w:t>
      </w:r>
      <w:r w:rsidR="00B044F7">
        <w:rPr>
          <w:rFonts w:hint="eastAsia"/>
          <w:lang w:eastAsia="zh-CN"/>
        </w:rPr>
        <w:t>s</w:t>
      </w:r>
      <w:r w:rsidR="00562AB7">
        <w:rPr>
          <w:lang w:eastAsia="zh-CN"/>
        </w:rPr>
        <w:t>'</w:t>
      </w:r>
      <w:r w:rsidR="00B044F7">
        <w:rPr>
          <w:rFonts w:hint="eastAsia"/>
          <w:lang w:eastAsia="zh-CN"/>
        </w:rPr>
        <w:t xml:space="preserve"> volume operation requests by coordinating the actions of Volume Delegate services and VMM Delegate services.</w:t>
      </w:r>
      <w:r w:rsidR="00843054">
        <w:rPr>
          <w:rFonts w:hint="eastAsia"/>
          <w:lang w:eastAsia="zh-CN"/>
        </w:rPr>
        <w:t xml:space="preserve"> Details about how the coordination happens will be covered in Section 4.</w:t>
      </w:r>
    </w:p>
    <w:p w:rsidR="00EB1894" w:rsidRDefault="001C76A7" w:rsidP="00F65847">
      <w:pPr>
        <w:pStyle w:val="BodyTextIndent"/>
        <w:ind w:firstLine="0"/>
        <w:jc w:val="center"/>
        <w:rPr>
          <w:lang w:eastAsia="zh-CN"/>
        </w:rPr>
      </w:pPr>
      <w:r w:rsidRPr="001C76A7">
        <w:rPr>
          <w:noProof/>
          <w:lang w:eastAsia="zh-CN"/>
        </w:rPr>
        <w:drawing>
          <wp:inline distT="0" distB="0" distL="0" distR="0">
            <wp:extent cx="2825115" cy="2399713"/>
            <wp:effectExtent l="1905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6600" cy="6019800"/>
                      <a:chOff x="1229816" y="1224336"/>
                      <a:chExt cx="7086600" cy="6019800"/>
                    </a:xfrm>
                  </a:grpSpPr>
                  <a:sp>
                    <a:nvSpPr>
                      <a:cNvPr id="4" name="Rounded Rectangle 3"/>
                      <a:cNvSpPr/>
                    </a:nvSpPr>
                    <a:spPr bwMode="auto">
                      <a:xfrm>
                        <a:off x="1306016" y="3738936"/>
                        <a:ext cx="2057400" cy="15240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5" name="Rounded Rectangle 4"/>
                      <a:cNvSpPr/>
                    </a:nvSpPr>
                    <a:spPr bwMode="auto">
                      <a:xfrm>
                        <a:off x="1229816" y="1224336"/>
                        <a:ext cx="6553200" cy="18288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dirty="0" err="1" smtClean="0">
                              <a:cs typeface="Lucida Sans Unicode" pitchFamily="34" charset="0"/>
                            </a:rPr>
                            <a:t>Lustre</a:t>
                          </a:r>
                          <a:r>
                            <a:rPr lang="en-US" altLang="zh-CN" dirty="0" smtClean="0">
                              <a:cs typeface="Lucida Sans Unicode" pitchFamily="34" charset="0"/>
                            </a:rPr>
                            <a:t> servers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6" name="Text Box 202"/>
                      <a:cNvSpPr txBox="1">
                        <a:spLocks noChangeArrowheads="1"/>
                      </a:cNvSpPr>
                    </a:nvSpPr>
                    <a:spPr bwMode="auto">
                      <a:xfrm>
                        <a:off x="5954216" y="4272338"/>
                        <a:ext cx="533400" cy="338554"/>
                      </a:xfrm>
                      <a:prstGeom prst="rect">
                        <a:avLst/>
                      </a:prstGeom>
                      <a:noFill/>
                      <a:ln w="9525">
                        <a:noFill/>
                        <a:miter lim="800000"/>
                        <a:headEnd/>
                        <a:tailEnd/>
                      </a:ln>
                    </a:spPr>
                    <a:txSp>
                      <a:txBody>
                        <a:bodyPr wrap="square">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sp>
                    <a:nvSpPr>
                      <a:cNvPr id="7" name="Rounded Rectangle 6"/>
                      <a:cNvSpPr/>
                    </a:nvSpPr>
                    <a:spPr bwMode="auto">
                      <a:xfrm>
                        <a:off x="1534616" y="1757736"/>
                        <a:ext cx="914400" cy="990600"/>
                      </a:xfrm>
                      <a:prstGeom prst="roundRect">
                        <a:avLst/>
                      </a:prstGeom>
                      <a:solidFill>
                        <a:schemeClr val="accent6">
                          <a:lumMod val="7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8" name="Rounded Rectangle 7"/>
                      <a:cNvSpPr/>
                    </a:nvSpPr>
                    <a:spPr bwMode="auto">
                      <a:xfrm>
                        <a:off x="3058616" y="1605336"/>
                        <a:ext cx="1143000" cy="1143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9" name="Rounded Rectangle 8"/>
                      <a:cNvSpPr/>
                    </a:nvSpPr>
                    <a:spPr bwMode="auto">
                      <a:xfrm>
                        <a:off x="4430216" y="1605336"/>
                        <a:ext cx="1143000" cy="1143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0" name="Rounded Rectangle 9"/>
                      <a:cNvSpPr/>
                    </a:nvSpPr>
                    <a:spPr bwMode="auto">
                      <a:xfrm>
                        <a:off x="6487616" y="1605336"/>
                        <a:ext cx="1143000" cy="1143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1" name="TextBox 10"/>
                      <a:cNvSpPr txBox="1"/>
                    </a:nvSpPr>
                    <a:spPr>
                      <a:xfrm>
                        <a:off x="1678829" y="2687250"/>
                        <a:ext cx="6858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MDS</a:t>
                          </a:r>
                          <a:endParaRPr lang="en-US" dirty="0"/>
                        </a:p>
                      </a:txBody>
                      <a:useSpRect/>
                    </a:txSp>
                  </a:sp>
                  <a:sp>
                    <a:nvSpPr>
                      <a:cNvPr id="12" name="TextBox 11"/>
                      <a:cNvSpPr txBox="1"/>
                    </a:nvSpPr>
                    <a:spPr>
                      <a:xfrm>
                        <a:off x="3287217" y="2672136"/>
                        <a:ext cx="6858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a:t>
                          </a:r>
                          <a:endParaRPr lang="en-US" dirty="0"/>
                        </a:p>
                      </a:txBody>
                      <a:useSpRect/>
                    </a:txSp>
                  </a:sp>
                  <a:sp>
                    <a:nvSpPr>
                      <a:cNvPr id="13" name="TextBox 12"/>
                      <a:cNvSpPr txBox="1"/>
                    </a:nvSpPr>
                    <a:spPr>
                      <a:xfrm>
                        <a:off x="4728094" y="2672136"/>
                        <a:ext cx="654943"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a:t>
                          </a:r>
                          <a:endParaRPr lang="en-US" dirty="0"/>
                        </a:p>
                      </a:txBody>
                      <a:useSpRect/>
                    </a:txSp>
                  </a:sp>
                  <a:sp>
                    <a:nvSpPr>
                      <a:cNvPr id="14" name="TextBox 13"/>
                      <a:cNvSpPr txBox="1"/>
                    </a:nvSpPr>
                    <a:spPr>
                      <a:xfrm>
                        <a:off x="6761559" y="2672136"/>
                        <a:ext cx="609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a:t>
                          </a:r>
                          <a:endParaRPr lang="en-US" dirty="0"/>
                        </a:p>
                      </a:txBody>
                      <a:useSpRect/>
                    </a:txSp>
                  </a:sp>
                  <a:sp>
                    <a:nvSpPr>
                      <a:cNvPr id="15" name="TextBox 14"/>
                      <a:cNvSpPr txBox="1"/>
                    </a:nvSpPr>
                    <a:spPr>
                      <a:xfrm>
                        <a:off x="5801816" y="2138737"/>
                        <a:ext cx="609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sp>
                    <a:nvSpPr>
                      <a:cNvPr id="16" name="Rectangle 15"/>
                      <a:cNvSpPr/>
                    </a:nvSpPr>
                    <a:spPr>
                      <a:xfrm>
                        <a:off x="3188350" y="1682796"/>
                        <a:ext cx="883543" cy="4572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File 1</a:t>
                          </a:r>
                        </a:p>
                        <a:p>
                          <a:pPr algn="ctr"/>
                          <a:r>
                            <a:rPr lang="en-US" sz="1600" dirty="0" err="1" smtClean="0"/>
                            <a:t>Obj</a:t>
                          </a:r>
                          <a:r>
                            <a:rPr lang="en-US" sz="1600" dirty="0" smtClean="0"/>
                            <a:t>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4559948" y="1689723"/>
                        <a:ext cx="883543" cy="4572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File 1</a:t>
                          </a:r>
                        </a:p>
                        <a:p>
                          <a:pPr algn="ctr"/>
                          <a:r>
                            <a:rPr lang="en-US" sz="1600" dirty="0" err="1" smtClean="0"/>
                            <a:t>Obj</a:t>
                          </a:r>
                          <a:r>
                            <a:rPr lang="en-US" sz="1600" dirty="0" smtClean="0"/>
                            <a:t> 2</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6624904" y="1682166"/>
                        <a:ext cx="883543" cy="4572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File 1</a:t>
                          </a:r>
                        </a:p>
                        <a:p>
                          <a:pPr algn="ctr"/>
                          <a:r>
                            <a:rPr lang="en-US" sz="1600" dirty="0" err="1" smtClean="0"/>
                            <a:t>Obj</a:t>
                          </a:r>
                          <a:r>
                            <a:rPr lang="en-US" sz="1600" dirty="0" smtClean="0"/>
                            <a:t> n</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4567505" y="2214936"/>
                        <a:ext cx="883543" cy="457200"/>
                      </a:xfrm>
                      <a:prstGeom prst="rect">
                        <a:avLst/>
                      </a:prstGeom>
                      <a:solidFill>
                        <a:srgbClr val="FFFF00"/>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File 2</a:t>
                          </a:r>
                        </a:p>
                        <a:p>
                          <a:pPr algn="ctr"/>
                          <a:r>
                            <a:rPr lang="en-US" sz="1600" dirty="0" err="1" smtClean="0">
                              <a:solidFill>
                                <a:schemeClr val="tx1"/>
                              </a:solidFill>
                            </a:rPr>
                            <a:t>Obj</a:t>
                          </a:r>
                          <a:r>
                            <a:rPr lang="en-US" sz="1600" dirty="0" smtClean="0">
                              <a:solidFill>
                                <a:schemeClr val="tx1"/>
                              </a:solidFill>
                            </a:rPr>
                            <a:t> 1</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6617348" y="2207379"/>
                        <a:ext cx="883543" cy="457200"/>
                      </a:xfrm>
                      <a:prstGeom prst="rect">
                        <a:avLst/>
                      </a:prstGeom>
                      <a:solidFill>
                        <a:srgbClr val="FFFF00"/>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solidFill>
                                <a:schemeClr val="tx1"/>
                              </a:solidFill>
                            </a:rPr>
                            <a:t>File 2</a:t>
                          </a:r>
                        </a:p>
                        <a:p>
                          <a:pPr algn="ctr"/>
                          <a:r>
                            <a:rPr lang="en-US" sz="1600" dirty="0" err="1" smtClean="0">
                              <a:solidFill>
                                <a:schemeClr val="tx1"/>
                              </a:solidFill>
                            </a:rPr>
                            <a:t>Obj</a:t>
                          </a:r>
                          <a:r>
                            <a:rPr lang="en-US" sz="1600" dirty="0" smtClean="0">
                              <a:solidFill>
                                <a:schemeClr val="tx1"/>
                              </a:solidFill>
                            </a:rPr>
                            <a:t> m</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ounded Rectangle 20"/>
                      <a:cNvSpPr/>
                    </a:nvSpPr>
                    <a:spPr bwMode="auto">
                      <a:xfrm>
                        <a:off x="3744416" y="3738936"/>
                        <a:ext cx="2057400" cy="15240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22" name="Oval 21"/>
                      <a:cNvSpPr/>
                    </a:nvSpPr>
                    <a:spPr>
                      <a:xfrm>
                        <a:off x="2098244" y="3966276"/>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Volume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Oval 22"/>
                      <a:cNvSpPr/>
                    </a:nvSpPr>
                    <a:spPr>
                      <a:xfrm>
                        <a:off x="2092575" y="4698048"/>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VMM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Oval 23"/>
                      <a:cNvSpPr/>
                    </a:nvSpPr>
                    <a:spPr>
                      <a:xfrm>
                        <a:off x="3775275" y="4713162"/>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VMM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ounded Rectangle 24"/>
                      <a:cNvSpPr/>
                    </a:nvSpPr>
                    <a:spPr bwMode="auto">
                      <a:xfrm>
                        <a:off x="6487616" y="3738936"/>
                        <a:ext cx="1371600" cy="1447800"/>
                      </a:xfrm>
                      <a:prstGeom prst="roundRect">
                        <a:avLst/>
                      </a:prstGeom>
                      <a:solidFill>
                        <a:schemeClr val="bg1">
                          <a:lumMod val="85000"/>
                        </a:schemeClr>
                      </a:soli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26" name="Oval 25"/>
                      <a:cNvSpPr/>
                    </a:nvSpPr>
                    <a:spPr>
                      <a:xfrm>
                        <a:off x="6563816" y="4653336"/>
                        <a:ext cx="12192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Volume Delegate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Can 26"/>
                      <a:cNvSpPr/>
                    </a:nvSpPr>
                    <a:spPr>
                      <a:xfrm>
                        <a:off x="1397331" y="3815136"/>
                        <a:ext cx="609600" cy="533400"/>
                      </a:xfrm>
                      <a:prstGeom prst="can">
                        <a:avLst/>
                      </a:prstGeom>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t>Vol</a:t>
                          </a:r>
                          <a:r>
                            <a:rPr lang="en-US" sz="1600" dirty="0" smtClean="0"/>
                            <a:t>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Can 27"/>
                      <a:cNvSpPr/>
                    </a:nvSpPr>
                    <a:spPr>
                      <a:xfrm>
                        <a:off x="5100272" y="3815136"/>
                        <a:ext cx="609600" cy="533400"/>
                      </a:xfrm>
                      <a:prstGeom prst="can">
                        <a:avLst/>
                      </a:prstGeom>
                      <a:solidFill>
                        <a:srgbClr val="FFFF00"/>
                      </a:solidFill>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solidFill>
                                <a:schemeClr val="tx1"/>
                              </a:solidFill>
                            </a:rPr>
                            <a:t>Vol</a:t>
                          </a:r>
                          <a:r>
                            <a:rPr lang="en-US" sz="1600" dirty="0" smtClean="0">
                              <a:solidFill>
                                <a:schemeClr val="tx1"/>
                              </a:solidFill>
                            </a:rPr>
                            <a:t> 2</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1397331" y="4783065"/>
                        <a:ext cx="609600" cy="3810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5100903" y="4760394"/>
                        <a:ext cx="609600" cy="381000"/>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Arrow Connector 30"/>
                      <a:cNvCxnSpPr>
                        <a:stCxn id="29" idx="0"/>
                        <a:endCxn id="27" idx="3"/>
                      </a:cNvCxnSpPr>
                    </a:nvCxnSpPr>
                    <a:spPr>
                      <a:xfrm rot="5400000" flipH="1" flipV="1">
                        <a:off x="1484867" y="4565803"/>
                        <a:ext cx="434529" cy="1588"/>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stCxn id="30" idx="0"/>
                        <a:endCxn id="28" idx="3"/>
                      </a:cNvCxnSpPr>
                    </a:nvCxnSpPr>
                    <a:spPr>
                      <a:xfrm rot="16200000" flipV="1">
                        <a:off x="5199458" y="4554152"/>
                        <a:ext cx="411858" cy="631"/>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33" name="TextBox 32"/>
                      <a:cNvSpPr txBox="1"/>
                    </a:nvSpPr>
                    <a:spPr>
                      <a:xfrm>
                        <a:off x="1649234" y="4386952"/>
                        <a:ext cx="571185"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VBD</a:t>
                          </a:r>
                          <a:endParaRPr lang="en-US" sz="1600" dirty="0"/>
                        </a:p>
                      </a:txBody>
                      <a:useSpRect/>
                    </a:txSp>
                  </a:sp>
                  <a:sp>
                    <a:nvSpPr>
                      <a:cNvPr id="34" name="TextBox 33"/>
                      <a:cNvSpPr txBox="1"/>
                    </a:nvSpPr>
                    <a:spPr>
                      <a:xfrm>
                        <a:off x="4933393" y="4348538"/>
                        <a:ext cx="571185"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VBD</a:t>
                          </a:r>
                          <a:endParaRPr lang="en-US" sz="1600" dirty="0"/>
                        </a:p>
                      </a:txBody>
                      <a:useSpRect/>
                    </a:txSp>
                  </a:sp>
                  <a:cxnSp>
                    <a:nvCxnSpPr>
                      <a:cNvPr id="35" name="Straight Arrow Connector 34"/>
                      <a:cNvCxnSpPr>
                        <a:stCxn id="27" idx="1"/>
                        <a:endCxn id="16" idx="1"/>
                      </a:cNvCxnSpPr>
                    </a:nvCxnSpPr>
                    <a:spPr>
                      <a:xfrm rot="5400000" flipH="1" flipV="1">
                        <a:off x="1493367" y="2120161"/>
                        <a:ext cx="1903740" cy="1486215"/>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6" name="Straight Arrow Connector 35"/>
                      <a:cNvCxnSpPr>
                        <a:stCxn id="27" idx="1"/>
                        <a:endCxn id="17" idx="1"/>
                      </a:cNvCxnSpPr>
                    </a:nvCxnSpPr>
                    <a:spPr>
                      <a:xfrm rot="5400000" flipH="1" flipV="1">
                        <a:off x="2182635" y="1437825"/>
                        <a:ext cx="1896813" cy="2857815"/>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stCxn id="27" idx="1"/>
                        <a:endCxn id="18" idx="1"/>
                      </a:cNvCxnSpPr>
                    </a:nvCxnSpPr>
                    <a:spPr>
                      <a:xfrm rot="5400000" flipH="1" flipV="1">
                        <a:off x="3211332" y="401567"/>
                        <a:ext cx="1904370" cy="4922772"/>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nvCxnSpPr>
                    <a:spPr>
                      <a:xfrm rot="16200000" flipV="1">
                        <a:off x="4811223" y="3205536"/>
                        <a:ext cx="1143001" cy="76204"/>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9" name="Straight Arrow Connector 38"/>
                      <a:cNvCxnSpPr>
                        <a:stCxn id="28" idx="1"/>
                        <a:endCxn id="20" idx="1"/>
                      </a:cNvCxnSpPr>
                    </a:nvCxnSpPr>
                    <a:spPr>
                      <a:xfrm rot="5400000" flipH="1" flipV="1">
                        <a:off x="5321635" y="2519425"/>
                        <a:ext cx="1379157" cy="1212273"/>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40" name="TextBox 39"/>
                      <a:cNvSpPr txBox="1"/>
                    </a:nvSpPr>
                    <a:spPr>
                      <a:xfrm>
                        <a:off x="1382216" y="5262937"/>
                        <a:ext cx="1981200"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VMM </a:t>
                          </a:r>
                          <a:r>
                            <a:rPr lang="en-US" sz="1600" dirty="0" err="1" smtClean="0"/>
                            <a:t>Lustre</a:t>
                          </a:r>
                          <a:r>
                            <a:rPr lang="en-US" sz="1600" dirty="0" smtClean="0"/>
                            <a:t> Client</a:t>
                          </a:r>
                          <a:endParaRPr lang="en-US" sz="1600" dirty="0"/>
                        </a:p>
                      </a:txBody>
                      <a:useSpRect/>
                    </a:txSp>
                  </a:sp>
                  <a:sp>
                    <a:nvSpPr>
                      <a:cNvPr id="41" name="TextBox 40"/>
                      <a:cNvSpPr txBox="1"/>
                    </a:nvSpPr>
                    <a:spPr>
                      <a:xfrm>
                        <a:off x="3928304" y="5240266"/>
                        <a:ext cx="1752600"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VMM </a:t>
                          </a:r>
                          <a:r>
                            <a:rPr lang="en-US" sz="1600" dirty="0" err="1" smtClean="0"/>
                            <a:t>Lustre</a:t>
                          </a:r>
                          <a:r>
                            <a:rPr lang="en-US" sz="1600" dirty="0" smtClean="0"/>
                            <a:t> Client</a:t>
                          </a:r>
                          <a:endParaRPr lang="en-US" sz="1600" dirty="0"/>
                        </a:p>
                      </a:txBody>
                      <a:useSpRect/>
                    </a:txSp>
                  </a:sp>
                  <a:sp>
                    <a:nvSpPr>
                      <a:cNvPr id="42" name="TextBox 41"/>
                      <a:cNvSpPr txBox="1"/>
                    </a:nvSpPr>
                    <a:spPr>
                      <a:xfrm>
                        <a:off x="6106616" y="5186737"/>
                        <a:ext cx="2209800"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Non-VMM </a:t>
                          </a:r>
                          <a:r>
                            <a:rPr lang="en-US" sz="1600" dirty="0" err="1" smtClean="0"/>
                            <a:t>Lustre</a:t>
                          </a:r>
                          <a:r>
                            <a:rPr lang="en-US" sz="1600" dirty="0" smtClean="0"/>
                            <a:t> Client</a:t>
                          </a:r>
                          <a:endParaRPr lang="en-US" sz="1600" dirty="0"/>
                        </a:p>
                      </a:txBody>
                      <a:useSpRect/>
                    </a:txSp>
                  </a:sp>
                  <a:sp>
                    <a:nvSpPr>
                      <a:cNvPr id="43" name="Oval 42"/>
                      <a:cNvSpPr/>
                    </a:nvSpPr>
                    <a:spPr>
                      <a:xfrm>
                        <a:off x="4125416" y="5918508"/>
                        <a:ext cx="12954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err="1" smtClean="0"/>
                            <a:t>VBSLustre</a:t>
                          </a:r>
                          <a:endParaRPr lang="en-US" altLang="zh-CN" sz="1400" dirty="0" smtClean="0"/>
                        </a:p>
                        <a:p>
                          <a:pPr algn="ctr"/>
                          <a:r>
                            <a:rPr lang="en-US" altLang="zh-CN" sz="1400" dirty="0" smtClean="0"/>
                            <a:t>Service</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Oval 43"/>
                      <a:cNvSpPr/>
                    </a:nvSpPr>
                    <a:spPr>
                      <a:xfrm>
                        <a:off x="4240031" y="6786936"/>
                        <a:ext cx="1066800" cy="4572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z="1400" dirty="0" smtClean="0"/>
                            <a:t>Client</a:t>
                          </a:r>
                          <a:endParaRPr lang="zh-CN" altLang="en-US" sz="14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Straight Arrow Connector 44"/>
                      <a:cNvCxnSpPr>
                        <a:stCxn id="44" idx="0"/>
                        <a:endCxn id="43" idx="4"/>
                      </a:cNvCxnSpPr>
                    </a:nvCxnSpPr>
                    <a:spPr>
                      <a:xfrm rot="16200000" flipV="1">
                        <a:off x="4567662" y="6581167"/>
                        <a:ext cx="411228" cy="315"/>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6" name="Straight Arrow Connector 45"/>
                      <a:cNvCxnSpPr>
                        <a:stCxn id="43" idx="0"/>
                        <a:endCxn id="23" idx="4"/>
                      </a:cNvCxnSpPr>
                    </a:nvCxnSpPr>
                    <a:spPr>
                      <a:xfrm rot="16200000" flipV="1">
                        <a:off x="3356015" y="4501409"/>
                        <a:ext cx="763260" cy="2070943"/>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7" name="Straight Arrow Connector 46"/>
                      <a:cNvCxnSpPr>
                        <a:stCxn id="43" idx="0"/>
                        <a:endCxn id="22" idx="4"/>
                      </a:cNvCxnSpPr>
                    </a:nvCxnSpPr>
                    <a:spPr>
                      <a:xfrm rot="16200000" flipV="1">
                        <a:off x="2992966" y="4138357"/>
                        <a:ext cx="1495032" cy="2065272"/>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8" name="Straight Arrow Connector 47"/>
                      <a:cNvCxnSpPr>
                        <a:stCxn id="43" idx="0"/>
                        <a:endCxn id="24" idx="4"/>
                      </a:cNvCxnSpPr>
                    </a:nvCxnSpPr>
                    <a:spPr>
                      <a:xfrm rot="16200000" flipV="1">
                        <a:off x="4204922" y="5350316"/>
                        <a:ext cx="748146" cy="388243"/>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49" name="Straight Arrow Connector 48"/>
                      <a:cNvCxnSpPr>
                        <a:stCxn id="43" idx="0"/>
                      </a:cNvCxnSpPr>
                    </a:nvCxnSpPr>
                    <a:spPr>
                      <a:xfrm rot="5400000" flipH="1" flipV="1">
                        <a:off x="5150182" y="4504872"/>
                        <a:ext cx="1036574" cy="1790700"/>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cxnSp>
                    <a:nvCxnSpPr>
                      <a:cNvPr id="50" name="Straight Arrow Connector 49"/>
                      <a:cNvCxnSpPr/>
                    </a:nvCxnSpPr>
                    <a:spPr>
                      <a:xfrm>
                        <a:off x="5725619" y="6775856"/>
                        <a:ext cx="533403" cy="1"/>
                      </a:xfrm>
                      <a:prstGeom prst="straightConnector1">
                        <a:avLst/>
                      </a:prstGeom>
                      <a:ln w="12700">
                        <a:solidFill>
                          <a:schemeClr val="accent1">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51" name="TextBox 50"/>
                      <a:cNvSpPr txBox="1"/>
                    </a:nvSpPr>
                    <a:spPr>
                      <a:xfrm>
                        <a:off x="6214304" y="6600783"/>
                        <a:ext cx="1797312"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 Data transmission</a:t>
                          </a:r>
                          <a:endParaRPr lang="en-US" sz="1600" dirty="0"/>
                        </a:p>
                      </a:txBody>
                      <a:useSpRect/>
                    </a:txSp>
                  </a:sp>
                  <a:cxnSp>
                    <a:nvCxnSpPr>
                      <a:cNvPr id="52" name="Straight Arrow Connector 51"/>
                      <a:cNvCxnSpPr/>
                    </a:nvCxnSpPr>
                    <a:spPr>
                      <a:xfrm>
                        <a:off x="5733173" y="7091737"/>
                        <a:ext cx="533400" cy="1588"/>
                      </a:xfrm>
                      <a:prstGeom prst="straightConnector1">
                        <a:avLst/>
                      </a:prstGeom>
                      <a:ln w="12700">
                        <a:headEnd type="arrow"/>
                        <a:tailEnd type="arrow"/>
                      </a:ln>
                    </a:spPr>
                    <a:style>
                      <a:lnRef idx="1">
                        <a:schemeClr val="accent1"/>
                      </a:lnRef>
                      <a:fillRef idx="0">
                        <a:schemeClr val="accent1"/>
                      </a:fillRef>
                      <a:effectRef idx="0">
                        <a:schemeClr val="accent1"/>
                      </a:effectRef>
                      <a:fontRef idx="minor">
                        <a:schemeClr val="tx1"/>
                      </a:fontRef>
                    </a:style>
                  </a:cxnSp>
                  <a:sp>
                    <a:nvSpPr>
                      <a:cNvPr id="53" name="TextBox 52"/>
                      <a:cNvSpPr txBox="1"/>
                    </a:nvSpPr>
                    <a:spPr>
                      <a:xfrm>
                        <a:off x="6214304" y="6905582"/>
                        <a:ext cx="1644912" cy="338554"/>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 Invocation</a:t>
                          </a:r>
                          <a:endParaRPr lang="en-US" sz="1600" dirty="0"/>
                        </a:p>
                      </a:txBody>
                      <a:useSpRect/>
                    </a:txSp>
                  </a:sp>
                  <a:sp>
                    <a:nvSpPr>
                      <a:cNvPr id="54" name="Can 53"/>
                      <a:cNvSpPr/>
                    </a:nvSpPr>
                    <a:spPr>
                      <a:xfrm>
                        <a:off x="1534616" y="5872536"/>
                        <a:ext cx="1295400" cy="990600"/>
                      </a:xfrm>
                      <a:prstGeom prst="can">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Volume Metadata Database</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5" name="Straight Arrow Connector 54"/>
                      <a:cNvCxnSpPr>
                        <a:stCxn id="54" idx="4"/>
                        <a:endCxn id="43" idx="2"/>
                      </a:cNvCxnSpPr>
                    </a:nvCxnSpPr>
                    <a:spPr>
                      <a:xfrm flipV="1">
                        <a:off x="2830016" y="6147108"/>
                        <a:ext cx="1295400" cy="220728"/>
                      </a:xfrm>
                      <a:prstGeom prst="straightConnector1">
                        <a:avLst/>
                      </a:prstGeom>
                      <a:ln w="12700">
                        <a:solidFill>
                          <a:schemeClr val="accent1">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EB1894" w:rsidRDefault="00EB1894" w:rsidP="00C5768B">
      <w:pPr>
        <w:pStyle w:val="BodyTextIndent"/>
        <w:ind w:firstLine="0"/>
        <w:jc w:val="center"/>
        <w:rPr>
          <w:lang w:eastAsia="zh-CN"/>
        </w:rPr>
      </w:pPr>
      <w:r w:rsidRPr="00F12F38">
        <w:rPr>
          <w:rFonts w:ascii="Microsoft Sans Serif" w:eastAsia="Arial Unicode MS" w:hAnsi="Microsoft Sans Serif" w:cs="Microsoft Sans Serif"/>
          <w:sz w:val="18"/>
          <w:szCs w:val="18"/>
        </w:rPr>
        <w:t xml:space="preserve">Figure </w:t>
      </w:r>
      <w:r>
        <w:rPr>
          <w:rFonts w:ascii="Microsoft Sans Serif" w:eastAsia="Arial Unicode MS" w:hAnsi="Microsoft Sans Serif" w:cs="Microsoft Sans Serif" w:hint="eastAsia"/>
          <w:sz w:val="18"/>
          <w:szCs w:val="18"/>
          <w:lang w:eastAsia="zh-CN"/>
        </w:rPr>
        <w:t>4</w:t>
      </w:r>
      <w:r w:rsidR="008E62C9">
        <w:rPr>
          <w:rFonts w:ascii="Microsoft Sans Serif" w:eastAsia="Arial Unicode MS" w:hAnsi="Microsoft Sans Serif" w:cs="Microsoft Sans Serif" w:hint="eastAsia"/>
          <w:sz w:val="18"/>
          <w:szCs w:val="18"/>
          <w:lang w:eastAsia="zh-CN"/>
        </w:rPr>
        <w:t>.</w:t>
      </w:r>
      <w:r w:rsidRPr="00F12F38">
        <w:rPr>
          <w:rFonts w:ascii="Microsoft Sans Serif" w:eastAsia="Arial Unicode MS" w:hAnsi="Microsoft Sans Serif" w:cs="Microsoft Sans Serif"/>
          <w:sz w:val="18"/>
          <w:szCs w:val="18"/>
        </w:rPr>
        <w:t xml:space="preserve"> </w:t>
      </w:r>
      <w:r w:rsidRPr="00F12F38">
        <w:rPr>
          <w:rFonts w:ascii="Microsoft Sans Serif" w:eastAsia="Arial Unicode MS" w:hAnsi="Microsoft Sans Serif" w:cs="Microsoft Sans Serif"/>
          <w:b/>
        </w:rPr>
        <w:t>VBS</w:t>
      </w:r>
      <w:r w:rsidR="00B044F7">
        <w:rPr>
          <w:rFonts w:ascii="Microsoft Sans Serif" w:eastAsia="Arial Unicode MS" w:hAnsi="Microsoft Sans Serif" w:cs="Microsoft Sans Serif" w:hint="eastAsia"/>
          <w:b/>
          <w:lang w:eastAsia="zh-CN"/>
        </w:rPr>
        <w:t>-Lustre architecture</w:t>
      </w:r>
    </w:p>
    <w:p w:rsidR="00B044F7" w:rsidRDefault="00B044F7">
      <w:pPr>
        <w:pStyle w:val="BodyTextIndent"/>
        <w:rPr>
          <w:lang w:eastAsia="zh-CN"/>
        </w:rPr>
      </w:pPr>
      <w:r>
        <w:rPr>
          <w:rFonts w:hint="eastAsia"/>
          <w:lang w:eastAsia="zh-CN"/>
        </w:rPr>
        <w:t>Compared with the archi</w:t>
      </w:r>
      <w:r w:rsidR="00DF0B79">
        <w:rPr>
          <w:rFonts w:hint="eastAsia"/>
          <w:lang w:eastAsia="zh-CN"/>
        </w:rPr>
        <w:t xml:space="preserve">tecture of VBS, this </w:t>
      </w:r>
      <w:r w:rsidR="003459C9">
        <w:rPr>
          <w:rFonts w:hint="eastAsia"/>
          <w:lang w:eastAsia="zh-CN"/>
        </w:rPr>
        <w:t>architecture has the following advantages:</w:t>
      </w:r>
    </w:p>
    <w:p w:rsidR="003459C9" w:rsidRDefault="003459C9">
      <w:pPr>
        <w:pStyle w:val="BodyTextIndent"/>
        <w:rPr>
          <w:lang w:eastAsia="zh-CN"/>
        </w:rPr>
      </w:pPr>
      <w:r>
        <w:rPr>
          <w:rFonts w:hint="eastAsia"/>
          <w:lang w:eastAsia="zh-CN"/>
        </w:rPr>
        <w:t xml:space="preserve">(1) Since volumes are implemented as files, volume data is striped across objects stored on different OST's. Therefore, the maximum volume size is not </w:t>
      </w:r>
      <w:r>
        <w:rPr>
          <w:lang w:eastAsia="zh-CN"/>
        </w:rPr>
        <w:t>limited</w:t>
      </w:r>
      <w:r>
        <w:rPr>
          <w:rFonts w:hint="eastAsia"/>
          <w:lang w:eastAsia="zh-CN"/>
        </w:rPr>
        <w:t xml:space="preserve"> to the capacity of any single OST or OSS. Moreover, since Lustre is optimized for I/O access to large files, and volume sizes are usually on the level of tens or hundreds of gigabytes, we can get </w:t>
      </w:r>
      <w:r w:rsidR="00C93450">
        <w:rPr>
          <w:rFonts w:hint="eastAsia"/>
          <w:lang w:eastAsia="zh-CN"/>
        </w:rPr>
        <w:t>better</w:t>
      </w:r>
      <w:r>
        <w:rPr>
          <w:rFonts w:hint="eastAsia"/>
          <w:lang w:eastAsia="zh-CN"/>
        </w:rPr>
        <w:t xml:space="preserve"> </w:t>
      </w:r>
      <w:r w:rsidR="00825D8A">
        <w:rPr>
          <w:rFonts w:hint="eastAsia"/>
          <w:lang w:eastAsia="zh-CN"/>
        </w:rPr>
        <w:t xml:space="preserve">volume </w:t>
      </w:r>
      <w:r w:rsidR="00F65847">
        <w:rPr>
          <w:rFonts w:hint="eastAsia"/>
          <w:lang w:eastAsia="zh-CN"/>
        </w:rPr>
        <w:t xml:space="preserve">throughput </w:t>
      </w:r>
      <w:r w:rsidR="00610655">
        <w:rPr>
          <w:rFonts w:hint="eastAsia"/>
          <w:lang w:eastAsia="zh-CN"/>
        </w:rPr>
        <w:t>than in VBS</w:t>
      </w:r>
      <w:r w:rsidR="003F7006">
        <w:rPr>
          <w:rFonts w:hint="eastAsia"/>
          <w:lang w:eastAsia="zh-CN"/>
        </w:rPr>
        <w:t>, as will be shown</w:t>
      </w:r>
      <w:r w:rsidR="006F2DF1">
        <w:rPr>
          <w:rFonts w:hint="eastAsia"/>
          <w:lang w:eastAsia="zh-CN"/>
        </w:rPr>
        <w:t xml:space="preserve"> in Section 5</w:t>
      </w:r>
      <w:r w:rsidR="003F7006">
        <w:rPr>
          <w:rFonts w:hint="eastAsia"/>
          <w:lang w:eastAsia="zh-CN"/>
        </w:rPr>
        <w:t>;</w:t>
      </w:r>
    </w:p>
    <w:p w:rsidR="00610655" w:rsidRDefault="00610655">
      <w:pPr>
        <w:pStyle w:val="BodyTextIndent"/>
        <w:rPr>
          <w:lang w:eastAsia="zh-CN"/>
        </w:rPr>
      </w:pPr>
      <w:r>
        <w:rPr>
          <w:rFonts w:hint="eastAsia"/>
          <w:lang w:eastAsia="zh-CN"/>
        </w:rPr>
        <w:t>(2) Access</w:t>
      </w:r>
      <w:r w:rsidR="00A47A1F">
        <w:rPr>
          <w:lang w:eastAsia="zh-CN"/>
        </w:rPr>
        <w:t>es</w:t>
      </w:r>
      <w:r>
        <w:rPr>
          <w:rFonts w:hint="eastAsia"/>
          <w:lang w:eastAsia="zh-CN"/>
        </w:rPr>
        <w:t xml:space="preserve"> to volumes are now distributed across all OSS's, so </w:t>
      </w:r>
      <w:r w:rsidR="003F7006">
        <w:rPr>
          <w:rFonts w:hint="eastAsia"/>
          <w:lang w:eastAsia="zh-CN"/>
        </w:rPr>
        <w:t>the aggregate throughput is not limited to any single volume server, and the whole system is much more scalable than VBS;</w:t>
      </w:r>
    </w:p>
    <w:p w:rsidR="00AE2AE6" w:rsidRDefault="003F7006" w:rsidP="00843054">
      <w:pPr>
        <w:pStyle w:val="BodyTextIndent"/>
        <w:rPr>
          <w:lang w:eastAsia="zh-CN"/>
        </w:rPr>
      </w:pPr>
      <w:r>
        <w:rPr>
          <w:rFonts w:hint="eastAsia"/>
          <w:lang w:eastAsia="zh-CN"/>
        </w:rPr>
        <w:t>(3) Leveraging Lustre'</w:t>
      </w:r>
      <w:r w:rsidR="00611C01">
        <w:rPr>
          <w:rFonts w:hint="eastAsia"/>
          <w:lang w:eastAsia="zh-CN"/>
        </w:rPr>
        <w:t xml:space="preserve">s high availability mechanism, </w:t>
      </w:r>
      <w:r>
        <w:rPr>
          <w:rFonts w:hint="eastAsia"/>
          <w:lang w:eastAsia="zh-CN"/>
        </w:rPr>
        <w:t xml:space="preserve">volume servers (i.e., OSS's) can be configured </w:t>
      </w:r>
      <w:r w:rsidR="00543252">
        <w:rPr>
          <w:rFonts w:hint="eastAsia"/>
          <w:lang w:eastAsia="zh-CN"/>
        </w:rPr>
        <w:t>into failover pairs with shared storage</w:t>
      </w:r>
      <w:r w:rsidR="00036FEA">
        <w:rPr>
          <w:lang w:eastAsia="zh-CN"/>
        </w:rPr>
        <w:t>s</w:t>
      </w:r>
      <w:r w:rsidR="00543252">
        <w:rPr>
          <w:rFonts w:hint="eastAsia"/>
          <w:lang w:eastAsia="zh-CN"/>
        </w:rPr>
        <w:t xml:space="preserve">, so that the failure of any single volume server does not have a significant impact on the whole system. Moreover, since volume storage is distributed across different OSS's, even the </w:t>
      </w:r>
      <w:r w:rsidR="00543252">
        <w:rPr>
          <w:rFonts w:hint="eastAsia"/>
          <w:lang w:eastAsia="zh-CN"/>
        </w:rPr>
        <w:lastRenderedPageBreak/>
        <w:t xml:space="preserve">failure of a pair of volume servers </w:t>
      </w:r>
      <w:r w:rsidR="007A06B3">
        <w:rPr>
          <w:rFonts w:hint="eastAsia"/>
          <w:lang w:eastAsia="zh-CN"/>
        </w:rPr>
        <w:t>is not necessarily a fata</w:t>
      </w:r>
      <w:r w:rsidR="00843054">
        <w:rPr>
          <w:rFonts w:hint="eastAsia"/>
          <w:lang w:eastAsia="zh-CN"/>
        </w:rPr>
        <w:t>l problem for the whole system.</w:t>
      </w:r>
      <w:r w:rsidR="00D51BA1">
        <w:rPr>
          <w:rFonts w:hint="eastAsia"/>
          <w:lang w:eastAsia="zh-CN"/>
        </w:rPr>
        <w:t xml:space="preserve"> To avoid single point </w:t>
      </w:r>
      <w:r w:rsidR="00D51BA1">
        <w:rPr>
          <w:lang w:eastAsia="zh-CN"/>
        </w:rPr>
        <w:t>failure</w:t>
      </w:r>
      <w:r w:rsidR="00D51BA1">
        <w:rPr>
          <w:rFonts w:hint="eastAsia"/>
          <w:lang w:eastAsia="zh-CN"/>
        </w:rPr>
        <w:t xml:space="preserve"> of the VBSLustre service, multiple </w:t>
      </w:r>
      <w:r w:rsidR="003A2C75">
        <w:rPr>
          <w:rFonts w:hint="eastAsia"/>
          <w:lang w:eastAsia="zh-CN"/>
        </w:rPr>
        <w:t xml:space="preserve">service </w:t>
      </w:r>
      <w:r w:rsidR="00D51BA1">
        <w:rPr>
          <w:rFonts w:hint="eastAsia"/>
          <w:lang w:eastAsia="zh-CN"/>
        </w:rPr>
        <w:t>instances can be deployed</w:t>
      </w:r>
      <w:r w:rsidR="003A2C75">
        <w:rPr>
          <w:rFonts w:hint="eastAsia"/>
          <w:lang w:eastAsia="zh-CN"/>
        </w:rPr>
        <w:t xml:space="preserve"> on different nodes</w:t>
      </w:r>
      <w:r w:rsidR="00D51BA1">
        <w:rPr>
          <w:rFonts w:hint="eastAsia"/>
          <w:lang w:eastAsia="zh-CN"/>
        </w:rPr>
        <w:t>, and they can share the same database</w:t>
      </w:r>
      <w:r w:rsidR="003A2C75">
        <w:rPr>
          <w:rFonts w:hint="eastAsia"/>
          <w:lang w:eastAsia="zh-CN"/>
        </w:rPr>
        <w:t xml:space="preserve">. The reliability of the database can be guaranteed by utilizing </w:t>
      </w:r>
      <w:r w:rsidR="00590257">
        <w:rPr>
          <w:rFonts w:hint="eastAsia"/>
          <w:lang w:eastAsia="zh-CN"/>
        </w:rPr>
        <w:t xml:space="preserve">mature </w:t>
      </w:r>
      <w:r w:rsidR="003A2C75">
        <w:rPr>
          <w:rFonts w:hint="eastAsia"/>
          <w:lang w:eastAsia="zh-CN"/>
        </w:rPr>
        <w:t xml:space="preserve">database reliability </w:t>
      </w:r>
      <w:r w:rsidR="00773262">
        <w:rPr>
          <w:lang w:eastAsia="zh-CN"/>
        </w:rPr>
        <w:t>technologies</w:t>
      </w:r>
      <w:r w:rsidR="00737129">
        <w:rPr>
          <w:rFonts w:hint="eastAsia"/>
          <w:lang w:eastAsia="zh-CN"/>
        </w:rPr>
        <w:t xml:space="preserve"> in industry</w:t>
      </w:r>
      <w:r w:rsidR="003A2C75">
        <w:rPr>
          <w:rFonts w:hint="eastAsia"/>
          <w:lang w:eastAsia="zh-CN"/>
        </w:rPr>
        <w:t>.</w:t>
      </w:r>
    </w:p>
    <w:p w:rsidR="005D76D2" w:rsidRDefault="005D76D2"/>
    <w:p w:rsidR="005D76D2" w:rsidRDefault="00843054">
      <w:pPr>
        <w:pStyle w:val="Heading1"/>
        <w:rPr>
          <w:lang w:eastAsia="zh-CN"/>
        </w:rPr>
      </w:pPr>
      <w:r>
        <w:rPr>
          <w:rFonts w:hint="eastAsia"/>
          <w:lang w:eastAsia="zh-CN"/>
        </w:rPr>
        <w:t>4</w:t>
      </w:r>
      <w:r w:rsidR="004544D1">
        <w:t xml:space="preserve">. </w:t>
      </w:r>
      <w:r w:rsidR="004544D1">
        <w:rPr>
          <w:rFonts w:hint="eastAsia"/>
          <w:lang w:eastAsia="zh-CN"/>
        </w:rPr>
        <w:t>VBS</w:t>
      </w:r>
      <w:r w:rsidR="00C2503F">
        <w:rPr>
          <w:rFonts w:hint="eastAsia"/>
          <w:lang w:eastAsia="zh-CN"/>
        </w:rPr>
        <w:t>-Lustre</w:t>
      </w:r>
      <w:r w:rsidR="004544D1">
        <w:rPr>
          <w:rFonts w:hint="eastAsia"/>
          <w:lang w:eastAsia="zh-CN"/>
        </w:rPr>
        <w:t xml:space="preserve"> implementation</w:t>
      </w:r>
    </w:p>
    <w:p w:rsidR="005D76D2" w:rsidRDefault="005D76D2">
      <w:pPr>
        <w:rPr>
          <w:bCs/>
          <w:lang w:eastAsia="zh-CN"/>
        </w:rPr>
      </w:pPr>
    </w:p>
    <w:p w:rsidR="005D76D2" w:rsidRDefault="004544D1">
      <w:pPr>
        <w:ind w:firstLine="245"/>
        <w:rPr>
          <w:lang w:eastAsia="zh-CN"/>
        </w:rPr>
      </w:pPr>
      <w:r>
        <w:t>Th</w:t>
      </w:r>
      <w:r>
        <w:rPr>
          <w:rFonts w:hint="eastAsia"/>
          <w:lang w:eastAsia="zh-CN"/>
        </w:rPr>
        <w:t xml:space="preserve">is section </w:t>
      </w:r>
      <w:r w:rsidR="00EF2389">
        <w:rPr>
          <w:rFonts w:hint="eastAsia"/>
          <w:lang w:eastAsia="zh-CN"/>
        </w:rPr>
        <w:t>present</w:t>
      </w:r>
      <w:r w:rsidR="002F3D08">
        <w:rPr>
          <w:rFonts w:hint="eastAsia"/>
          <w:lang w:eastAsia="zh-CN"/>
        </w:rPr>
        <w:t>s</w:t>
      </w:r>
      <w:r>
        <w:rPr>
          <w:rFonts w:hint="eastAsia"/>
          <w:lang w:eastAsia="zh-CN"/>
        </w:rPr>
        <w:t xml:space="preserve"> the implementatio</w:t>
      </w:r>
      <w:r w:rsidR="002F3D08">
        <w:rPr>
          <w:rFonts w:hint="eastAsia"/>
          <w:lang w:eastAsia="zh-CN"/>
        </w:rPr>
        <w:t>n details of VBS</w:t>
      </w:r>
      <w:r w:rsidR="00C2503F">
        <w:rPr>
          <w:rFonts w:hint="eastAsia"/>
          <w:lang w:eastAsia="zh-CN"/>
        </w:rPr>
        <w:t>-Lustre</w:t>
      </w:r>
      <w:r w:rsidR="002F3D08">
        <w:rPr>
          <w:rFonts w:hint="eastAsia"/>
          <w:lang w:eastAsia="zh-CN"/>
        </w:rPr>
        <w:t xml:space="preserve">, including </w:t>
      </w:r>
      <w:r w:rsidR="00C2503F">
        <w:rPr>
          <w:rFonts w:hint="eastAsia"/>
          <w:lang w:eastAsia="zh-CN"/>
        </w:rPr>
        <w:t xml:space="preserve">workflows, security and </w:t>
      </w:r>
      <w:r w:rsidR="00D75233">
        <w:rPr>
          <w:rFonts w:hint="eastAsia"/>
          <w:lang w:eastAsia="zh-CN"/>
        </w:rPr>
        <w:t>access control, and read-only sharing of volumes</w:t>
      </w:r>
      <w:r>
        <w:rPr>
          <w:rFonts w:hint="eastAsia"/>
          <w:lang w:eastAsia="zh-CN"/>
        </w:rPr>
        <w:t>.</w:t>
      </w:r>
    </w:p>
    <w:p w:rsidR="005D76D2" w:rsidRDefault="005D76D2">
      <w:pPr>
        <w:rPr>
          <w:lang w:eastAsia="zh-CN"/>
        </w:rPr>
      </w:pPr>
    </w:p>
    <w:p w:rsidR="004544D1" w:rsidRDefault="00575B7B" w:rsidP="004544D1">
      <w:pPr>
        <w:pStyle w:val="Heading2"/>
        <w:rPr>
          <w:lang w:eastAsia="zh-CN"/>
        </w:rPr>
      </w:pPr>
      <w:r>
        <w:rPr>
          <w:rFonts w:hint="eastAsia"/>
          <w:lang w:eastAsia="zh-CN"/>
        </w:rPr>
        <w:t>4</w:t>
      </w:r>
      <w:r w:rsidR="004544D1">
        <w:rPr>
          <w:rFonts w:hint="eastAsia"/>
          <w:lang w:eastAsia="zh-CN"/>
        </w:rPr>
        <w:t>.1</w:t>
      </w:r>
      <w:r w:rsidR="004544D1">
        <w:t xml:space="preserve">. </w:t>
      </w:r>
      <w:r w:rsidR="004544D1">
        <w:rPr>
          <w:rFonts w:hint="eastAsia"/>
          <w:lang w:eastAsia="zh-CN"/>
        </w:rPr>
        <w:t>Workflows</w:t>
      </w:r>
    </w:p>
    <w:p w:rsidR="004544D1" w:rsidRDefault="004544D1">
      <w:pPr>
        <w:rPr>
          <w:lang w:eastAsia="zh-CN"/>
        </w:rPr>
      </w:pPr>
    </w:p>
    <w:p w:rsidR="00D901EB" w:rsidRDefault="00D901EB" w:rsidP="00D901EB">
      <w:pPr>
        <w:jc w:val="center"/>
        <w:rPr>
          <w:bCs/>
          <w:lang w:eastAsia="zh-CN"/>
        </w:rPr>
      </w:pPr>
      <w:r w:rsidRPr="00D901EB">
        <w:rPr>
          <w:bCs/>
          <w:noProof/>
          <w:lang w:eastAsia="zh-CN"/>
        </w:rPr>
        <w:drawing>
          <wp:inline distT="0" distB="0" distL="0" distR="0">
            <wp:extent cx="2825115" cy="5021049"/>
            <wp:effectExtent l="0" t="0" r="0" b="0"/>
            <wp:docPr id="6"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55122" cy="14316202"/>
                      <a:chOff x="-7484" y="8942582"/>
                      <a:chExt cx="8055122" cy="14316202"/>
                    </a:xfrm>
                  </a:grpSpPr>
                  <a:sp>
                    <a:nvSpPr>
                      <a:cNvPr id="56" name="Oval 55"/>
                      <a:cNvSpPr/>
                    </a:nvSpPr>
                    <a:spPr>
                      <a:xfrm>
                        <a:off x="3962400" y="9289232"/>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7" name="Straight Arrow Connector 56"/>
                      <a:cNvCxnSpPr>
                        <a:stCxn id="56" idx="4"/>
                      </a:cNvCxnSpPr>
                    </a:nvCxnSpPr>
                    <a:spPr>
                      <a:xfrm rot="5400000">
                        <a:off x="3483124" y="11356132"/>
                        <a:ext cx="2622376" cy="12576"/>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58" name="Oval 57"/>
                      <a:cNvSpPr/>
                    </a:nvSpPr>
                    <a:spPr>
                      <a:xfrm>
                        <a:off x="1557189" y="9289232"/>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Volume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9" name="Straight Arrow Connector 58"/>
                      <a:cNvCxnSpPr>
                        <a:stCxn id="58" idx="4"/>
                      </a:cNvCxnSpPr>
                    </a:nvCxnSpPr>
                    <a:spPr>
                      <a:xfrm rot="16200000" flipH="1">
                        <a:off x="1092386" y="11354234"/>
                        <a:ext cx="2622378" cy="16373"/>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60" name="Straight Arrow Connector 59"/>
                      <a:cNvCxnSpPr/>
                    </a:nvCxnSpPr>
                    <a:spPr>
                      <a:xfrm rot="10800000">
                        <a:off x="2438400" y="10258860"/>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1" name="TextBox 60"/>
                      <a:cNvSpPr txBox="1"/>
                    </a:nvSpPr>
                    <a:spPr>
                      <a:xfrm>
                        <a:off x="2895600" y="9910517"/>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Create_volume</a:t>
                          </a:r>
                          <a:endParaRPr lang="zh-CN" altLang="en-US" dirty="0"/>
                        </a:p>
                      </a:txBody>
                      <a:useSpRect/>
                    </a:txSp>
                  </a:sp>
                  <a:sp>
                    <a:nvSpPr>
                      <a:cNvPr id="62" name="Curved Right Arrow 61"/>
                      <a:cNvSpPr/>
                    </a:nvSpPr>
                    <a:spPr>
                      <a:xfrm>
                        <a:off x="2143125" y="10293352"/>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TextBox 62"/>
                      <a:cNvSpPr txBox="1"/>
                    </a:nvSpPr>
                    <a:spPr>
                      <a:xfrm>
                        <a:off x="-7484" y="10250372"/>
                        <a:ext cx="233975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Check available space</a:t>
                          </a:r>
                          <a:endParaRPr lang="zh-CN" altLang="en-US" dirty="0"/>
                        </a:p>
                      </a:txBody>
                      <a:useSpRect/>
                    </a:txSp>
                  </a:sp>
                  <a:cxnSp>
                    <a:nvCxnSpPr>
                      <a:cNvPr id="64" name="Straight Arrow Connector 63"/>
                      <a:cNvCxnSpPr/>
                    </a:nvCxnSpPr>
                    <a:spPr>
                      <a:xfrm rot="10800000">
                        <a:off x="2438400" y="10665264"/>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65" name="Oval 64"/>
                      <a:cNvSpPr/>
                    </a:nvSpPr>
                    <a:spPr>
                      <a:xfrm>
                        <a:off x="6324600" y="9289232"/>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6" name="Straight Arrow Connector 65"/>
                      <a:cNvCxnSpPr>
                        <a:stCxn id="65" idx="4"/>
                      </a:cNvCxnSpPr>
                    </a:nvCxnSpPr>
                    <a:spPr>
                      <a:xfrm rot="16200000" flipH="1">
                        <a:off x="5852356" y="11361676"/>
                        <a:ext cx="2622376" cy="148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nvCxnSpPr>
                    <a:spPr>
                      <a:xfrm rot="10800000">
                        <a:off x="4800600" y="10193544"/>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68" name="TextBox 67"/>
                      <a:cNvSpPr txBox="1"/>
                    </a:nvSpPr>
                    <a:spPr>
                      <a:xfrm>
                        <a:off x="5181600" y="9903257"/>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Create-volume</a:t>
                          </a:r>
                          <a:endParaRPr lang="zh-CN" altLang="en-US" dirty="0"/>
                        </a:p>
                      </a:txBody>
                      <a:useSpRect/>
                    </a:txSp>
                  </a:sp>
                  <a:cxnSp>
                    <a:nvCxnSpPr>
                      <a:cNvPr id="69" name="Straight Arrow Connector 68"/>
                      <a:cNvCxnSpPr/>
                    </a:nvCxnSpPr>
                    <a:spPr>
                      <a:xfrm rot="10800000">
                        <a:off x="4788024" y="10828278"/>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70" name="TextBox 69"/>
                      <a:cNvSpPr txBox="1"/>
                    </a:nvSpPr>
                    <a:spPr>
                      <a:xfrm>
                        <a:off x="4932040" y="10513368"/>
                        <a:ext cx="2133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Volume Information</a:t>
                          </a:r>
                          <a:endParaRPr lang="zh-CN" altLang="en-US" i="1" dirty="0">
                            <a:solidFill>
                              <a:schemeClr val="accent3">
                                <a:lumMod val="75000"/>
                              </a:schemeClr>
                            </a:solidFill>
                          </a:endParaRPr>
                        </a:p>
                      </a:txBody>
                      <a:useSpRect/>
                    </a:txSp>
                  </a:sp>
                  <a:sp>
                    <a:nvSpPr>
                      <a:cNvPr id="73" name="Curved Right Arrow 72"/>
                      <a:cNvSpPr/>
                    </a:nvSpPr>
                    <a:spPr>
                      <a:xfrm>
                        <a:off x="2133602" y="10725400"/>
                        <a:ext cx="206150" cy="436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TextBox 73"/>
                      <a:cNvSpPr txBox="1"/>
                    </a:nvSpPr>
                    <a:spPr>
                      <a:xfrm>
                        <a:off x="857174" y="10753304"/>
                        <a:ext cx="136815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dd</a:t>
                          </a:r>
                          <a:r>
                            <a:rPr lang="en-US" altLang="zh-CN" dirty="0" smtClean="0"/>
                            <a:t>” or “cp”</a:t>
                          </a:r>
                          <a:endParaRPr lang="zh-CN" altLang="en-US" dirty="0"/>
                        </a:p>
                      </a:txBody>
                      <a:useSpRect/>
                    </a:txSp>
                  </a:sp>
                  <a:cxnSp>
                    <a:nvCxnSpPr>
                      <a:cNvPr id="75" name="Straight Arrow Connector 74"/>
                      <a:cNvCxnSpPr/>
                    </a:nvCxnSpPr>
                    <a:spPr>
                      <a:xfrm rot="10800000">
                        <a:off x="2411760" y="11161440"/>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76" name="TextBox 75"/>
                      <a:cNvSpPr txBox="1"/>
                    </a:nvSpPr>
                    <a:spPr>
                      <a:xfrm>
                        <a:off x="2411760" y="10873408"/>
                        <a:ext cx="24384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Update_volume_status</a:t>
                          </a:r>
                          <a:endParaRPr lang="zh-CN" altLang="en-US" dirty="0"/>
                        </a:p>
                      </a:txBody>
                      <a:useSpRect/>
                    </a:txSp>
                  </a:sp>
                  <a:sp>
                    <a:nvSpPr>
                      <a:cNvPr id="77" name="Curved Right Arrow 76"/>
                      <a:cNvSpPr/>
                    </a:nvSpPr>
                    <a:spPr>
                      <a:xfrm>
                        <a:off x="4533900" y="11233448"/>
                        <a:ext cx="254124" cy="469776"/>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TextBox 77"/>
                      <a:cNvSpPr txBox="1"/>
                    </a:nvSpPr>
                    <a:spPr>
                      <a:xfrm>
                        <a:off x="2917502" y="11231306"/>
                        <a:ext cx="1885925"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Update </a:t>
                          </a:r>
                          <a:r>
                            <a:rPr lang="en-US" altLang="zh-CN" dirty="0" smtClean="0"/>
                            <a:t>status</a:t>
                          </a:r>
                          <a:endParaRPr lang="zh-CN" altLang="en-US" dirty="0"/>
                        </a:p>
                      </a:txBody>
                      <a:useSpRect/>
                    </a:txSp>
                  </a:sp>
                  <a:cxnSp>
                    <a:nvCxnSpPr>
                      <a:cNvPr id="79" name="Straight Arrow Connector 78"/>
                      <a:cNvCxnSpPr/>
                    </a:nvCxnSpPr>
                    <a:spPr>
                      <a:xfrm rot="10800000">
                        <a:off x="4800600" y="11881520"/>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0" name="TextBox 79"/>
                      <a:cNvSpPr txBox="1"/>
                    </a:nvSpPr>
                    <a:spPr>
                      <a:xfrm>
                        <a:off x="4953000" y="11593488"/>
                        <a:ext cx="19812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Describe-volumes</a:t>
                          </a:r>
                          <a:endParaRPr lang="zh-CN" altLang="en-US" dirty="0"/>
                        </a:p>
                      </a:txBody>
                      <a:useSpRect/>
                    </a:txSp>
                  </a:sp>
                  <a:sp>
                    <a:nvSpPr>
                      <a:cNvPr id="81" name="TextBox 80"/>
                      <a:cNvSpPr txBox="1"/>
                    </a:nvSpPr>
                    <a:spPr>
                      <a:xfrm>
                        <a:off x="4923972" y="12025536"/>
                        <a:ext cx="20574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Volume Information</a:t>
                          </a:r>
                          <a:endParaRPr lang="zh-CN" altLang="en-US" i="1" dirty="0">
                            <a:solidFill>
                              <a:schemeClr val="accent3">
                                <a:lumMod val="75000"/>
                              </a:schemeClr>
                            </a:solidFill>
                          </a:endParaRPr>
                        </a:p>
                      </a:txBody>
                      <a:useSpRect/>
                    </a:txSp>
                  </a:sp>
                  <a:sp>
                    <a:nvSpPr>
                      <a:cNvPr id="82" name="Curved Right Arrow 81"/>
                      <a:cNvSpPr/>
                    </a:nvSpPr>
                    <a:spPr>
                      <a:xfrm>
                        <a:off x="4533900" y="11924500"/>
                        <a:ext cx="254124" cy="432048"/>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TextBox 82"/>
                      <a:cNvSpPr txBox="1"/>
                    </a:nvSpPr>
                    <a:spPr>
                      <a:xfrm>
                        <a:off x="2699792" y="11924500"/>
                        <a:ext cx="2039467"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Query Metadata</a:t>
                          </a:r>
                        </a:p>
                      </a:txBody>
                      <a:useSpRect/>
                    </a:txSp>
                  </a:sp>
                  <a:cxnSp>
                    <a:nvCxnSpPr>
                      <a:cNvPr id="84" name="Straight Arrow Connector 83"/>
                      <a:cNvCxnSpPr/>
                    </a:nvCxnSpPr>
                    <a:spPr>
                      <a:xfrm rot="10800000">
                        <a:off x="4800600" y="12342596"/>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85" name="TextBox 84"/>
                      <a:cNvSpPr txBox="1"/>
                    </a:nvSpPr>
                    <a:spPr>
                      <a:xfrm>
                        <a:off x="3031928" y="8942582"/>
                        <a:ext cx="352839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 volume and describe volume</a:t>
                          </a:r>
                          <a:endParaRPr lang="zh-CN" altLang="en-US" dirty="0"/>
                        </a:p>
                      </a:txBody>
                      <a:useSpRect/>
                    </a:txSp>
                  </a:sp>
                  <a:sp>
                    <a:nvSpPr>
                      <a:cNvPr id="86" name="Oval 85"/>
                      <a:cNvSpPr/>
                    </a:nvSpPr>
                    <a:spPr>
                      <a:xfrm>
                        <a:off x="3989784" y="13080620"/>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8" name="Oval 87"/>
                      <a:cNvSpPr/>
                    </a:nvSpPr>
                    <a:spPr>
                      <a:xfrm>
                        <a:off x="1605720" y="13080620"/>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Volume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0" name="Straight Arrow Connector 89"/>
                      <a:cNvCxnSpPr/>
                    </a:nvCxnSpPr>
                    <a:spPr>
                      <a:xfrm rot="10800000">
                        <a:off x="2465784" y="14050248"/>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1" name="TextBox 90"/>
                      <a:cNvSpPr txBox="1"/>
                    </a:nvSpPr>
                    <a:spPr>
                      <a:xfrm>
                        <a:off x="2763330" y="13730933"/>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Create_snapshot</a:t>
                          </a:r>
                          <a:endParaRPr lang="zh-CN" altLang="en-US" dirty="0"/>
                        </a:p>
                      </a:txBody>
                      <a:useSpRect/>
                    </a:txSp>
                  </a:sp>
                  <a:sp>
                    <a:nvSpPr>
                      <a:cNvPr id="92" name="Curved Right Arrow 91"/>
                      <a:cNvSpPr/>
                    </a:nvSpPr>
                    <a:spPr>
                      <a:xfrm>
                        <a:off x="2170509" y="14084740"/>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TextBox 92"/>
                      <a:cNvSpPr txBox="1"/>
                    </a:nvSpPr>
                    <a:spPr>
                      <a:xfrm>
                        <a:off x="19900" y="14041760"/>
                        <a:ext cx="233975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Check available space</a:t>
                          </a:r>
                          <a:endParaRPr lang="zh-CN" altLang="en-US" dirty="0"/>
                        </a:p>
                      </a:txBody>
                      <a:useSpRect/>
                    </a:txSp>
                  </a:sp>
                  <a:cxnSp>
                    <a:nvCxnSpPr>
                      <a:cNvPr id="94" name="Straight Arrow Connector 93"/>
                      <a:cNvCxnSpPr/>
                    </a:nvCxnSpPr>
                    <a:spPr>
                      <a:xfrm rot="10800000">
                        <a:off x="2465784" y="14456652"/>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95" name="Oval 94"/>
                      <a:cNvSpPr/>
                    </a:nvSpPr>
                    <a:spPr>
                      <a:xfrm>
                        <a:off x="6351984" y="13080620"/>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Straight Arrow Connector 96"/>
                      <a:cNvCxnSpPr/>
                    </a:nvCxnSpPr>
                    <a:spPr>
                      <a:xfrm rot="10800000">
                        <a:off x="4827984" y="13984932"/>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98" name="TextBox 97"/>
                      <a:cNvSpPr txBox="1"/>
                    </a:nvSpPr>
                    <a:spPr>
                      <a:xfrm>
                        <a:off x="5208984" y="13694645"/>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Create-snapshot</a:t>
                          </a:r>
                          <a:endParaRPr lang="zh-CN" altLang="en-US" dirty="0"/>
                        </a:p>
                      </a:txBody>
                      <a:useSpRect/>
                    </a:txSp>
                  </a:sp>
                  <a:cxnSp>
                    <a:nvCxnSpPr>
                      <a:cNvPr id="99" name="Straight Arrow Connector 98"/>
                      <a:cNvCxnSpPr/>
                    </a:nvCxnSpPr>
                    <a:spPr>
                      <a:xfrm rot="10800000">
                        <a:off x="4815408" y="14588796"/>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00" name="TextBox 99"/>
                      <a:cNvSpPr txBox="1"/>
                    </a:nvSpPr>
                    <a:spPr>
                      <a:xfrm>
                        <a:off x="4959424" y="14247930"/>
                        <a:ext cx="227687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Snapshot Information</a:t>
                          </a:r>
                          <a:endParaRPr lang="zh-CN" altLang="en-US" i="1" dirty="0">
                            <a:solidFill>
                              <a:schemeClr val="accent3">
                                <a:lumMod val="75000"/>
                              </a:schemeClr>
                            </a:solidFill>
                          </a:endParaRPr>
                        </a:p>
                      </a:txBody>
                      <a:useSpRect/>
                    </a:txSp>
                  </a:sp>
                  <a:sp>
                    <a:nvSpPr>
                      <a:cNvPr id="103" name="Curved Right Arrow 102"/>
                      <a:cNvSpPr/>
                    </a:nvSpPr>
                    <a:spPr>
                      <a:xfrm>
                        <a:off x="2160986" y="14516788"/>
                        <a:ext cx="250774" cy="432048"/>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TextBox 103"/>
                      <a:cNvSpPr txBox="1"/>
                    </a:nvSpPr>
                    <a:spPr>
                      <a:xfrm>
                        <a:off x="1619672" y="14564990"/>
                        <a:ext cx="59109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“cp”</a:t>
                          </a:r>
                          <a:endParaRPr lang="zh-CN" altLang="en-US" dirty="0"/>
                        </a:p>
                      </a:txBody>
                      <a:useSpRect/>
                    </a:txSp>
                  </a:sp>
                  <a:cxnSp>
                    <a:nvCxnSpPr>
                      <a:cNvPr id="105" name="Straight Arrow Connector 104"/>
                      <a:cNvCxnSpPr/>
                    </a:nvCxnSpPr>
                    <a:spPr>
                      <a:xfrm rot="10800000">
                        <a:off x="2439144" y="14977864"/>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06" name="TextBox 105"/>
                      <a:cNvSpPr txBox="1"/>
                    </a:nvSpPr>
                    <a:spPr>
                      <a:xfrm>
                        <a:off x="2410116" y="14651512"/>
                        <a:ext cx="270892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Update_snapshot_status</a:t>
                          </a:r>
                          <a:endParaRPr lang="zh-CN" altLang="en-US" dirty="0"/>
                        </a:p>
                      </a:txBody>
                      <a:useSpRect/>
                    </a:txSp>
                  </a:sp>
                  <a:sp>
                    <a:nvSpPr>
                      <a:cNvPr id="107" name="Curved Right Arrow 106"/>
                      <a:cNvSpPr/>
                    </a:nvSpPr>
                    <a:spPr>
                      <a:xfrm>
                        <a:off x="4561284" y="15020844"/>
                        <a:ext cx="254124" cy="469776"/>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8" name="TextBox 107"/>
                      <a:cNvSpPr txBox="1"/>
                    </a:nvSpPr>
                    <a:spPr>
                      <a:xfrm>
                        <a:off x="3045880" y="15020844"/>
                        <a:ext cx="1657266"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Update </a:t>
                          </a:r>
                          <a:r>
                            <a:rPr lang="en-US" altLang="zh-CN" dirty="0" smtClean="0"/>
                            <a:t>status</a:t>
                          </a:r>
                          <a:endParaRPr lang="zh-CN" altLang="en-US" dirty="0"/>
                        </a:p>
                      </a:txBody>
                      <a:useSpRect/>
                    </a:txSp>
                  </a:sp>
                  <a:cxnSp>
                    <a:nvCxnSpPr>
                      <a:cNvPr id="109" name="Straight Arrow Connector 108"/>
                      <a:cNvCxnSpPr/>
                    </a:nvCxnSpPr>
                    <a:spPr>
                      <a:xfrm rot="10800000">
                        <a:off x="4827984" y="15712458"/>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4980384" y="15380884"/>
                        <a:ext cx="19812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Describe-snapshot</a:t>
                          </a:r>
                          <a:endParaRPr lang="zh-CN" altLang="en-US" dirty="0"/>
                        </a:p>
                      </a:txBody>
                      <a:useSpRect/>
                    </a:txSp>
                  </a:sp>
                  <a:sp>
                    <a:nvSpPr>
                      <a:cNvPr id="111" name="TextBox 110"/>
                      <a:cNvSpPr txBox="1"/>
                    </a:nvSpPr>
                    <a:spPr>
                      <a:xfrm>
                        <a:off x="4951356" y="15889600"/>
                        <a:ext cx="228494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Snapshot Information</a:t>
                          </a:r>
                          <a:endParaRPr lang="zh-CN" altLang="en-US" i="1" dirty="0">
                            <a:solidFill>
                              <a:schemeClr val="accent3">
                                <a:lumMod val="75000"/>
                              </a:schemeClr>
                            </a:solidFill>
                          </a:endParaRPr>
                        </a:p>
                      </a:txBody>
                      <a:useSpRect/>
                    </a:txSp>
                  </a:sp>
                  <a:sp>
                    <a:nvSpPr>
                      <a:cNvPr id="112" name="Curved Right Arrow 111"/>
                      <a:cNvSpPr/>
                    </a:nvSpPr>
                    <a:spPr>
                      <a:xfrm>
                        <a:off x="4561284" y="15740924"/>
                        <a:ext cx="254124" cy="432048"/>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3" name="TextBox 112"/>
                      <a:cNvSpPr txBox="1"/>
                    </a:nvSpPr>
                    <a:spPr>
                      <a:xfrm>
                        <a:off x="2741690" y="15741486"/>
                        <a:ext cx="2039467"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Query Metadata</a:t>
                          </a:r>
                        </a:p>
                      </a:txBody>
                      <a:useSpRect/>
                    </a:txSp>
                  </a:sp>
                  <a:cxnSp>
                    <a:nvCxnSpPr>
                      <a:cNvPr id="114" name="Straight Arrow Connector 113"/>
                      <a:cNvCxnSpPr/>
                    </a:nvCxnSpPr>
                    <a:spPr>
                      <a:xfrm rot="10800000">
                        <a:off x="4827984" y="16201438"/>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15" name="TextBox 114"/>
                      <a:cNvSpPr txBox="1"/>
                    </a:nvSpPr>
                    <a:spPr>
                      <a:xfrm>
                        <a:off x="3059312" y="12733970"/>
                        <a:ext cx="396096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Create snapshot and describe snapshot</a:t>
                          </a:r>
                          <a:endParaRPr lang="zh-CN" altLang="en-US" dirty="0"/>
                        </a:p>
                      </a:txBody>
                      <a:useSpRect/>
                    </a:txSp>
                  </a:sp>
                  <a:sp>
                    <a:nvSpPr>
                      <a:cNvPr id="116" name="Oval 115"/>
                      <a:cNvSpPr/>
                    </a:nvSpPr>
                    <a:spPr>
                      <a:xfrm>
                        <a:off x="4005380" y="16854064"/>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7" name="Straight Arrow Connector 116"/>
                      <a:cNvCxnSpPr>
                        <a:stCxn id="116" idx="4"/>
                      </a:cNvCxnSpPr>
                    </a:nvCxnSpPr>
                    <a:spPr>
                      <a:xfrm rot="16200000" flipH="1">
                        <a:off x="4262694" y="18196950"/>
                        <a:ext cx="1178224" cy="1645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118" name="Oval 117"/>
                      <a:cNvSpPr/>
                    </a:nvSpPr>
                    <a:spPr>
                      <a:xfrm>
                        <a:off x="1643180" y="16854064"/>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VMM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9" name="Straight Arrow Connector 118"/>
                      <a:cNvCxnSpPr>
                        <a:stCxn id="118" idx="4"/>
                      </a:cNvCxnSpPr>
                    </a:nvCxnSpPr>
                    <a:spPr>
                      <a:xfrm rot="16200000" flipH="1">
                        <a:off x="1893462" y="18203982"/>
                        <a:ext cx="1178224" cy="238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20" name="Straight Arrow Connector 119"/>
                      <a:cNvCxnSpPr/>
                    </a:nvCxnSpPr>
                    <a:spPr>
                      <a:xfrm rot="10800000">
                        <a:off x="2481380" y="17858184"/>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21" name="TextBox 120"/>
                      <a:cNvSpPr txBox="1"/>
                    </a:nvSpPr>
                    <a:spPr>
                      <a:xfrm>
                        <a:off x="2778926" y="17570152"/>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Attach_volume</a:t>
                          </a:r>
                          <a:endParaRPr lang="zh-CN" altLang="en-US" dirty="0"/>
                        </a:p>
                      </a:txBody>
                      <a:useSpRect/>
                    </a:txSp>
                  </a:sp>
                  <a:sp>
                    <a:nvSpPr>
                      <a:cNvPr id="122" name="Curved Right Arrow 121"/>
                      <a:cNvSpPr/>
                    </a:nvSpPr>
                    <a:spPr>
                      <a:xfrm>
                        <a:off x="2215133" y="17901164"/>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3" name="Straight Arrow Connector 122"/>
                      <a:cNvCxnSpPr/>
                    </a:nvCxnSpPr>
                    <a:spPr>
                      <a:xfrm rot="10800000">
                        <a:off x="2481380" y="18290232"/>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24" name="Oval 123"/>
                      <a:cNvSpPr/>
                    </a:nvSpPr>
                    <a:spPr>
                      <a:xfrm>
                        <a:off x="6367580" y="16854064"/>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5" name="Straight Arrow Connector 124"/>
                      <a:cNvCxnSpPr>
                        <a:stCxn id="124" idx="4"/>
                      </a:cNvCxnSpPr>
                    </a:nvCxnSpPr>
                    <a:spPr>
                      <a:xfrm rot="16200000" flipH="1">
                        <a:off x="6631926" y="18189918"/>
                        <a:ext cx="1178224" cy="30516"/>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26" name="Straight Arrow Connector 125"/>
                      <a:cNvCxnSpPr/>
                    </a:nvCxnSpPr>
                    <a:spPr>
                      <a:xfrm rot="10800000">
                        <a:off x="4843580" y="17758376"/>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27" name="TextBox 126"/>
                      <a:cNvSpPr txBox="1"/>
                    </a:nvSpPr>
                    <a:spPr>
                      <a:xfrm>
                        <a:off x="5224580" y="17468089"/>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Attach-volume</a:t>
                          </a:r>
                          <a:endParaRPr lang="zh-CN" altLang="en-US" dirty="0"/>
                        </a:p>
                      </a:txBody>
                      <a:useSpRect/>
                    </a:txSp>
                  </a:sp>
                  <a:cxnSp>
                    <a:nvCxnSpPr>
                      <a:cNvPr id="128" name="Straight Arrow Connector 127"/>
                      <a:cNvCxnSpPr/>
                    </a:nvCxnSpPr>
                    <a:spPr>
                      <a:xfrm rot="10800000">
                        <a:off x="4831004" y="18447174"/>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29" name="TextBox 128"/>
                      <a:cNvSpPr txBox="1"/>
                    </a:nvSpPr>
                    <a:spPr>
                      <a:xfrm>
                        <a:off x="4817052" y="18074208"/>
                        <a:ext cx="259285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Attachment Information</a:t>
                          </a:r>
                          <a:endParaRPr lang="zh-CN" altLang="en-US" i="1" dirty="0">
                            <a:solidFill>
                              <a:schemeClr val="accent3">
                                <a:lumMod val="75000"/>
                              </a:schemeClr>
                            </a:solidFill>
                          </a:endParaRPr>
                        </a:p>
                      </a:txBody>
                      <a:useSpRect/>
                    </a:txSp>
                  </a:sp>
                  <a:sp>
                    <a:nvSpPr>
                      <a:cNvPr id="130" name="TextBox 129"/>
                      <a:cNvSpPr txBox="1"/>
                    </a:nvSpPr>
                    <a:spPr>
                      <a:xfrm>
                        <a:off x="391878" y="17858184"/>
                        <a:ext cx="19077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xm</a:t>
                          </a:r>
                          <a:r>
                            <a:rPr lang="en-US" altLang="zh-CN" dirty="0" smtClean="0"/>
                            <a:t> block-attach”</a:t>
                          </a:r>
                          <a:endParaRPr lang="zh-CN" altLang="en-US" dirty="0"/>
                        </a:p>
                      </a:txBody>
                      <a:useSpRect/>
                    </a:txSp>
                  </a:sp>
                  <a:sp>
                    <a:nvSpPr>
                      <a:cNvPr id="133" name="TextBox 132"/>
                      <a:cNvSpPr txBox="1"/>
                    </a:nvSpPr>
                    <a:spPr>
                      <a:xfrm>
                        <a:off x="4139952" y="16490032"/>
                        <a:ext cx="15691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Attach volume</a:t>
                          </a:r>
                          <a:endParaRPr lang="zh-CN" altLang="en-US" dirty="0"/>
                        </a:p>
                      </a:txBody>
                      <a:useSpRect/>
                    </a:txSp>
                  </a:sp>
                  <a:sp>
                    <a:nvSpPr>
                      <a:cNvPr id="136" name="Oval 135"/>
                      <a:cNvSpPr/>
                    </a:nvSpPr>
                    <a:spPr>
                      <a:xfrm>
                        <a:off x="4009038" y="1918734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7" name="Straight Arrow Connector 136"/>
                      <a:cNvCxnSpPr>
                        <a:stCxn id="136" idx="4"/>
                      </a:cNvCxnSpPr>
                    </a:nvCxnSpPr>
                    <a:spPr>
                      <a:xfrm rot="16200000" flipH="1">
                        <a:off x="4336531" y="20460055"/>
                        <a:ext cx="1034209" cy="12794"/>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138" name="Oval 137"/>
                      <a:cNvSpPr/>
                    </a:nvSpPr>
                    <a:spPr>
                      <a:xfrm>
                        <a:off x="1646838" y="1918734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VMM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9" name="Straight Arrow Connector 138"/>
                      <a:cNvCxnSpPr>
                        <a:stCxn id="138" idx="4"/>
                      </a:cNvCxnSpPr>
                    </a:nvCxnSpPr>
                    <a:spPr>
                      <a:xfrm rot="5400000">
                        <a:off x="1967299" y="20465817"/>
                        <a:ext cx="1034209" cy="1270"/>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40" name="Straight Arrow Connector 139"/>
                      <a:cNvCxnSpPr/>
                    </a:nvCxnSpPr>
                    <a:spPr>
                      <a:xfrm rot="10800000">
                        <a:off x="2485038" y="20152809"/>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1" name="TextBox 140"/>
                      <a:cNvSpPr txBox="1"/>
                    </a:nvSpPr>
                    <a:spPr>
                      <a:xfrm>
                        <a:off x="2782584" y="19845943"/>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Detach_volume</a:t>
                          </a:r>
                          <a:endParaRPr lang="zh-CN" altLang="en-US" dirty="0"/>
                        </a:p>
                      </a:txBody>
                      <a:useSpRect/>
                    </a:txSp>
                  </a:sp>
                  <a:sp>
                    <a:nvSpPr>
                      <a:cNvPr id="142" name="Curved Right Arrow 141"/>
                      <a:cNvSpPr/>
                    </a:nvSpPr>
                    <a:spPr>
                      <a:xfrm>
                        <a:off x="2218791" y="20143759"/>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3" name="Straight Arrow Connector 142"/>
                      <a:cNvCxnSpPr/>
                    </a:nvCxnSpPr>
                    <a:spPr>
                      <a:xfrm rot="10800000">
                        <a:off x="2485038" y="20501157"/>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44" name="Oval 143"/>
                      <a:cNvSpPr/>
                    </a:nvSpPr>
                    <a:spPr>
                      <a:xfrm>
                        <a:off x="6371238" y="1918734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5" name="Straight Arrow Connector 144"/>
                      <a:cNvCxnSpPr>
                        <a:stCxn id="144" idx="4"/>
                      </a:cNvCxnSpPr>
                    </a:nvCxnSpPr>
                    <a:spPr>
                      <a:xfrm rot="16200000" flipH="1">
                        <a:off x="6705763" y="20453023"/>
                        <a:ext cx="1034209" cy="2685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46" name="Straight Arrow Connector 145"/>
                      <a:cNvCxnSpPr/>
                    </a:nvCxnSpPr>
                    <a:spPr>
                      <a:xfrm rot="10800000">
                        <a:off x="4847238" y="20091660"/>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7" name="TextBox 146"/>
                      <a:cNvSpPr txBox="1"/>
                    </a:nvSpPr>
                    <a:spPr>
                      <a:xfrm>
                        <a:off x="5228238" y="19801373"/>
                        <a:ext cx="1752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Detach-volume</a:t>
                          </a:r>
                          <a:endParaRPr lang="zh-CN" altLang="en-US" dirty="0"/>
                        </a:p>
                      </a:txBody>
                      <a:useSpRect/>
                    </a:txSp>
                  </a:sp>
                  <a:cxnSp>
                    <a:nvCxnSpPr>
                      <a:cNvPr id="148" name="Straight Arrow Connector 147"/>
                      <a:cNvCxnSpPr/>
                    </a:nvCxnSpPr>
                    <a:spPr>
                      <a:xfrm rot="10800000">
                        <a:off x="4834662" y="20609565"/>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49" name="TextBox 148"/>
                      <a:cNvSpPr txBox="1"/>
                    </a:nvSpPr>
                    <a:spPr>
                      <a:xfrm>
                        <a:off x="4820710" y="20282651"/>
                        <a:ext cx="259285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i="1" dirty="0" smtClean="0">
                              <a:solidFill>
                                <a:schemeClr val="accent3">
                                  <a:lumMod val="75000"/>
                                </a:schemeClr>
                              </a:solidFill>
                            </a:rPr>
                            <a:t>Attachment Information</a:t>
                          </a:r>
                          <a:endParaRPr lang="zh-CN" altLang="en-US" i="1" dirty="0">
                            <a:solidFill>
                              <a:schemeClr val="accent3">
                                <a:lumMod val="75000"/>
                              </a:schemeClr>
                            </a:solidFill>
                          </a:endParaRPr>
                        </a:p>
                      </a:txBody>
                      <a:useSpRect/>
                    </a:txSp>
                  </a:sp>
                  <a:sp>
                    <a:nvSpPr>
                      <a:cNvPr id="150" name="TextBox 149"/>
                      <a:cNvSpPr txBox="1"/>
                    </a:nvSpPr>
                    <a:spPr>
                      <a:xfrm>
                        <a:off x="395536" y="20100217"/>
                        <a:ext cx="19077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xm</a:t>
                          </a:r>
                          <a:r>
                            <a:rPr lang="en-US" altLang="zh-CN" dirty="0" smtClean="0"/>
                            <a:t> block-detach”</a:t>
                          </a:r>
                          <a:endParaRPr lang="zh-CN" altLang="en-US" dirty="0"/>
                        </a:p>
                      </a:txBody>
                      <a:useSpRect/>
                    </a:txSp>
                  </a:sp>
                  <a:sp>
                    <a:nvSpPr>
                      <a:cNvPr id="153" name="TextBox 152"/>
                      <a:cNvSpPr txBox="1"/>
                    </a:nvSpPr>
                    <a:spPr>
                      <a:xfrm>
                        <a:off x="4143610" y="18823316"/>
                        <a:ext cx="172453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Detach volume</a:t>
                          </a:r>
                          <a:endParaRPr lang="zh-CN" altLang="en-US" dirty="0"/>
                        </a:p>
                      </a:txBody>
                      <a:useSpRect/>
                    </a:txSp>
                  </a:sp>
                  <a:sp>
                    <a:nvSpPr>
                      <a:cNvPr id="156" name="Oval 155"/>
                      <a:cNvSpPr/>
                    </a:nvSpPr>
                    <a:spPr>
                      <a:xfrm>
                        <a:off x="4009038" y="2139056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a:t>
                          </a:r>
                          <a:r>
                            <a:rPr lang="en-US" altLang="zh-CN" dirty="0" err="1" smtClean="0"/>
                            <a:t>VBSLustre</a:t>
                          </a:r>
                          <a:r>
                            <a:rPr lang="en-US" altLang="zh-CN" dirty="0" smtClean="0"/>
                            <a:t> Service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7" name="Straight Arrow Connector 156"/>
                      <a:cNvCxnSpPr>
                        <a:stCxn id="156" idx="4"/>
                      </a:cNvCxnSpPr>
                    </a:nvCxnSpPr>
                    <a:spPr>
                      <a:xfrm rot="16200000" flipH="1">
                        <a:off x="4300527" y="22699279"/>
                        <a:ext cx="1106216" cy="12794"/>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sp>
                    <a:nvSpPr>
                      <a:cNvPr id="158" name="Oval 157"/>
                      <a:cNvSpPr/>
                    </a:nvSpPr>
                    <a:spPr>
                      <a:xfrm>
                        <a:off x="1646838" y="2139056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 Volume Delegate</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9" name="Straight Arrow Connector 158"/>
                      <a:cNvCxnSpPr>
                        <a:stCxn id="158" idx="4"/>
                      </a:cNvCxnSpPr>
                    </a:nvCxnSpPr>
                    <a:spPr>
                      <a:xfrm rot="5400000">
                        <a:off x="1967299" y="22669037"/>
                        <a:ext cx="1034208" cy="1270"/>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60" name="Straight Arrow Connector 159"/>
                      <a:cNvCxnSpPr/>
                    </a:nvCxnSpPr>
                    <a:spPr>
                      <a:xfrm rot="10800000">
                        <a:off x="2485038" y="22388537"/>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61" name="Curved Right Arrow 160"/>
                      <a:cNvSpPr/>
                    </a:nvSpPr>
                    <a:spPr>
                      <a:xfrm>
                        <a:off x="2218791" y="22364973"/>
                        <a:ext cx="196627" cy="360040"/>
                      </a:xfrm>
                      <a:prstGeom prst="curvedRightArrow">
                        <a:avLst/>
                      </a:prstGeom>
                      <a:noFill/>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2" name="Straight Arrow Connector 161"/>
                      <a:cNvCxnSpPr/>
                    </a:nvCxnSpPr>
                    <a:spPr>
                      <a:xfrm rot="10800000">
                        <a:off x="2485038" y="22736885"/>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63" name="Oval 162"/>
                      <a:cNvSpPr/>
                    </a:nvSpPr>
                    <a:spPr>
                      <a:xfrm>
                        <a:off x="6371238" y="21390568"/>
                        <a:ext cx="1676400" cy="762000"/>
                      </a:xfrm>
                      <a:prstGeom prst="ellipse">
                        <a:avLst/>
                      </a:prstGeom>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smtClean="0"/>
                            <a:t> Client</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4" name="Straight Arrow Connector 163"/>
                      <a:cNvCxnSpPr>
                        <a:stCxn id="163" idx="4"/>
                      </a:cNvCxnSpPr>
                    </a:nvCxnSpPr>
                    <a:spPr>
                      <a:xfrm rot="16200000" flipH="1">
                        <a:off x="6669759" y="22692247"/>
                        <a:ext cx="1106216" cy="26858"/>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65" name="Straight Arrow Connector 164"/>
                      <a:cNvCxnSpPr/>
                    </a:nvCxnSpPr>
                    <a:spPr>
                      <a:xfrm rot="10800000">
                        <a:off x="4847238" y="22309394"/>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66" name="TextBox 165"/>
                      <a:cNvSpPr txBox="1"/>
                    </a:nvSpPr>
                    <a:spPr>
                      <a:xfrm>
                        <a:off x="5257266" y="21975564"/>
                        <a:ext cx="1752600"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Delete-volume</a:t>
                          </a:r>
                        </a:p>
                        <a:p>
                          <a:r>
                            <a:rPr lang="en-US" altLang="zh-CN" dirty="0" smtClean="0"/>
                            <a:t>Delete-snapshot</a:t>
                          </a:r>
                          <a:endParaRPr lang="zh-CN" altLang="en-US" dirty="0"/>
                        </a:p>
                      </a:txBody>
                      <a:useSpRect/>
                    </a:txSp>
                  </a:sp>
                  <a:cxnSp>
                    <a:nvCxnSpPr>
                      <a:cNvPr id="167" name="Straight Arrow Connector 166"/>
                      <a:cNvCxnSpPr/>
                    </a:nvCxnSpPr>
                    <a:spPr>
                      <a:xfrm rot="10800000">
                        <a:off x="4834662" y="22825148"/>
                        <a:ext cx="2362200" cy="1588"/>
                      </a:xfrm>
                      <a:prstGeom prst="straightConnector1">
                        <a:avLst/>
                      </a:prstGeom>
                      <a:ln>
                        <a:headEnd type="arrow"/>
                        <a:tailEnd type="none"/>
                      </a:ln>
                    </a:spPr>
                    <a:style>
                      <a:lnRef idx="1">
                        <a:schemeClr val="accent1"/>
                      </a:lnRef>
                      <a:fillRef idx="0">
                        <a:schemeClr val="accent1"/>
                      </a:fillRef>
                      <a:effectRef idx="0">
                        <a:schemeClr val="accent1"/>
                      </a:effectRef>
                      <a:fontRef idx="minor">
                        <a:schemeClr val="tx1"/>
                      </a:fontRef>
                    </a:style>
                  </a:cxnSp>
                  <a:sp>
                    <a:nvSpPr>
                      <a:cNvPr id="168" name="TextBox 167"/>
                      <a:cNvSpPr txBox="1"/>
                    </a:nvSpPr>
                    <a:spPr>
                      <a:xfrm>
                        <a:off x="1418724" y="22335453"/>
                        <a:ext cx="864096"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r>
                            <a:rPr lang="en-US" altLang="zh-CN" dirty="0" err="1" smtClean="0"/>
                            <a:t>rm</a:t>
                          </a:r>
                          <a:r>
                            <a:rPr lang="en-US" altLang="zh-CN" dirty="0" smtClean="0"/>
                            <a:t> -f”</a:t>
                          </a:r>
                          <a:endParaRPr lang="zh-CN" altLang="en-US" dirty="0"/>
                        </a:p>
                      </a:txBody>
                      <a:useSpRect/>
                    </a:txSp>
                  </a:sp>
                  <a:sp>
                    <a:nvSpPr>
                      <a:cNvPr id="171" name="TextBox 170"/>
                      <a:cNvSpPr txBox="1"/>
                    </a:nvSpPr>
                    <a:spPr>
                      <a:xfrm>
                        <a:off x="3131840" y="21026536"/>
                        <a:ext cx="395678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Delete volume and delete snapshot</a:t>
                          </a:r>
                          <a:endParaRPr lang="zh-CN" altLang="en-US" dirty="0"/>
                        </a:p>
                      </a:txBody>
                      <a:useSpRect/>
                    </a:txSp>
                  </a:sp>
                  <a:sp>
                    <a:nvSpPr>
                      <a:cNvPr id="174" name="TextBox 173"/>
                      <a:cNvSpPr txBox="1"/>
                    </a:nvSpPr>
                    <a:spPr>
                      <a:xfrm>
                        <a:off x="2771800" y="22063676"/>
                        <a:ext cx="1752600"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Delete_volume</a:t>
                          </a:r>
                          <a:endParaRPr lang="en-US" altLang="zh-CN" dirty="0" smtClean="0"/>
                        </a:p>
                        <a:p>
                          <a:r>
                            <a:rPr lang="en-US" altLang="zh-CN" dirty="0" err="1" smtClean="0"/>
                            <a:t>Delete_snapshot</a:t>
                          </a:r>
                          <a:endParaRPr lang="zh-CN" altLang="en-US" dirty="0"/>
                        </a:p>
                      </a:txBody>
                      <a:useSpRect/>
                    </a:txSp>
                  </a:sp>
                  <a:cxnSp>
                    <a:nvCxnSpPr>
                      <a:cNvPr id="175" name="Straight Arrow Connector 174"/>
                      <a:cNvCxnSpPr/>
                    </a:nvCxnSpPr>
                    <a:spPr>
                      <a:xfrm rot="10800000">
                        <a:off x="2411760" y="11706888"/>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9" name="Straight Arrow Connector 178"/>
                      <a:cNvCxnSpPr/>
                    </a:nvCxnSpPr>
                    <a:spPr>
                      <a:xfrm rot="10800000">
                        <a:off x="2440788" y="15510386"/>
                        <a:ext cx="23622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92" name="Straight Arrow Connector 191"/>
                      <a:cNvCxnSpPr/>
                    </a:nvCxnSpPr>
                    <a:spPr>
                      <a:xfrm rot="16200000" flipH="1">
                        <a:off x="3541522" y="15142494"/>
                        <a:ext cx="2625638" cy="1138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97" name="Straight Arrow Connector 196"/>
                      <a:cNvCxnSpPr/>
                    </a:nvCxnSpPr>
                    <a:spPr>
                      <a:xfrm rot="16200000" flipH="1">
                        <a:off x="1133660" y="15132864"/>
                        <a:ext cx="2625638" cy="1138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a:cxnSp>
                    <a:nvCxnSpPr>
                      <a:cNvPr id="198" name="Straight Arrow Connector 197"/>
                      <a:cNvCxnSpPr/>
                    </a:nvCxnSpPr>
                    <a:spPr>
                      <a:xfrm rot="16200000" flipH="1">
                        <a:off x="5917786" y="15142494"/>
                        <a:ext cx="2625638" cy="11382"/>
                      </a:xfrm>
                      <a:prstGeom prst="straightConnector1">
                        <a:avLst/>
                      </a:prstGeom>
                      <a:ln w="25400">
                        <a:prstDash val="dash"/>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D901EB" w:rsidRPr="00D901EB" w:rsidRDefault="00D901EB" w:rsidP="00D901EB">
      <w:pPr>
        <w:pStyle w:val="Caption"/>
        <w:jc w:val="center"/>
        <w:rPr>
          <w:rFonts w:ascii="Microsoft Sans Serif" w:eastAsia="Arial Unicode MS" w:hAnsi="Microsoft Sans Serif" w:cs="Microsoft Sans Serif"/>
          <w:b/>
          <w:lang w:eastAsia="zh-CN"/>
        </w:rPr>
      </w:pPr>
      <w:r w:rsidRPr="00E21763">
        <w:rPr>
          <w:rFonts w:ascii="Microsoft Sans Serif" w:hAnsi="Microsoft Sans Serif" w:cs="Microsoft Sans Serif"/>
          <w:sz w:val="18"/>
          <w:szCs w:val="18"/>
        </w:rPr>
        <w:t xml:space="preserve">Figure </w:t>
      </w:r>
      <w:r>
        <w:rPr>
          <w:rFonts w:ascii="Microsoft Sans Serif" w:hAnsi="Microsoft Sans Serif" w:cs="Microsoft Sans Serif" w:hint="eastAsia"/>
          <w:sz w:val="18"/>
          <w:szCs w:val="18"/>
          <w:lang w:eastAsia="zh-CN"/>
        </w:rPr>
        <w:t>5.</w:t>
      </w:r>
      <w:r>
        <w:rPr>
          <w:rFonts w:hint="eastAsia"/>
          <w:lang w:eastAsia="zh-CN"/>
        </w:rPr>
        <w:t xml:space="preserve"> </w:t>
      </w:r>
      <w:r w:rsidRPr="00E21763">
        <w:rPr>
          <w:rFonts w:ascii="Microsoft Sans Serif" w:eastAsia="Arial Unicode MS" w:hAnsi="Microsoft Sans Serif" w:cs="Microsoft Sans Serif" w:hint="eastAsia"/>
          <w:b/>
        </w:rPr>
        <w:t>VBS</w:t>
      </w:r>
      <w:r>
        <w:rPr>
          <w:rFonts w:ascii="Microsoft Sans Serif" w:eastAsia="Arial Unicode MS" w:hAnsi="Microsoft Sans Serif" w:cs="Microsoft Sans Serif" w:hint="eastAsia"/>
          <w:b/>
          <w:lang w:eastAsia="zh-CN"/>
        </w:rPr>
        <w:t>-Lustre</w:t>
      </w:r>
      <w:r w:rsidRPr="00E21763">
        <w:rPr>
          <w:rFonts w:ascii="Microsoft Sans Serif" w:eastAsia="Arial Unicode MS" w:hAnsi="Microsoft Sans Serif" w:cs="Microsoft Sans Serif" w:hint="eastAsia"/>
          <w:b/>
        </w:rPr>
        <w:t xml:space="preserve"> workflows</w:t>
      </w:r>
    </w:p>
    <w:p w:rsidR="00EC6926" w:rsidRDefault="00575B7B" w:rsidP="00EC6926">
      <w:pPr>
        <w:ind w:firstLine="245"/>
        <w:rPr>
          <w:lang w:eastAsia="zh-CN"/>
        </w:rPr>
      </w:pPr>
      <w:bookmarkStart w:id="0" w:name="OLE_LINK1"/>
      <w:bookmarkStart w:id="1" w:name="OLE_LINK2"/>
      <w:r>
        <w:rPr>
          <w:rFonts w:hint="eastAsia"/>
          <w:lang w:eastAsia="zh-CN"/>
        </w:rPr>
        <w:t xml:space="preserve">Workflows </w:t>
      </w:r>
      <w:r w:rsidR="00B22AED">
        <w:rPr>
          <w:rFonts w:hint="eastAsia"/>
          <w:lang w:eastAsia="zh-CN"/>
        </w:rPr>
        <w:t>define</w:t>
      </w:r>
      <w:r>
        <w:rPr>
          <w:rFonts w:hint="eastAsia"/>
          <w:lang w:eastAsia="zh-CN"/>
        </w:rPr>
        <w:t xml:space="preserve"> the coordination between Web services in VBS-Lustre for competing clients' volume operation requests.</w:t>
      </w:r>
      <w:r w:rsidR="00B22AED">
        <w:rPr>
          <w:rFonts w:hint="eastAsia"/>
          <w:lang w:eastAsia="zh-CN"/>
        </w:rPr>
        <w:t xml:space="preserve"> </w:t>
      </w:r>
      <w:r>
        <w:rPr>
          <w:rFonts w:hint="eastAsia"/>
          <w:lang w:eastAsia="zh-CN"/>
        </w:rPr>
        <w:t xml:space="preserve">The volume operations provided by </w:t>
      </w:r>
      <w:r>
        <w:rPr>
          <w:rFonts w:hint="eastAsia"/>
          <w:lang w:eastAsia="zh-CN"/>
        </w:rPr>
        <w:lastRenderedPageBreak/>
        <w:t>VBS-Lustr</w:t>
      </w:r>
      <w:r w:rsidR="006E54B1">
        <w:rPr>
          <w:rFonts w:hint="eastAsia"/>
          <w:lang w:eastAsia="zh-CN"/>
        </w:rPr>
        <w:t>e are exactly the same as VBS</w:t>
      </w:r>
      <w:r>
        <w:rPr>
          <w:rFonts w:hint="eastAsia"/>
          <w:lang w:eastAsia="zh-CN"/>
        </w:rPr>
        <w:t xml:space="preserve">, but due to the </w:t>
      </w:r>
      <w:r w:rsidR="007F3C3F">
        <w:rPr>
          <w:rFonts w:hint="eastAsia"/>
          <w:lang w:eastAsia="zh-CN"/>
        </w:rPr>
        <w:t>new</w:t>
      </w:r>
      <w:r>
        <w:rPr>
          <w:rFonts w:hint="eastAsia"/>
          <w:lang w:eastAsia="zh-CN"/>
        </w:rPr>
        <w:t xml:space="preserve"> architecture, the workflows</w:t>
      </w:r>
      <w:r w:rsidR="0092663B">
        <w:rPr>
          <w:rFonts w:hint="eastAsia"/>
          <w:lang w:eastAsia="zh-CN"/>
        </w:rPr>
        <w:t xml:space="preserve"> of most operations are different</w:t>
      </w:r>
      <w:r>
        <w:rPr>
          <w:rFonts w:hint="eastAsia"/>
          <w:lang w:eastAsia="zh-CN"/>
        </w:rPr>
        <w:t>, as shown in Fig. 5.</w:t>
      </w:r>
      <w:r w:rsidR="00FE3BB4">
        <w:rPr>
          <w:rFonts w:hint="eastAsia"/>
          <w:lang w:eastAsia="zh-CN"/>
        </w:rPr>
        <w:t xml:space="preserve"> Most workflows in VBS-Lustre are simpler, </w:t>
      </w:r>
      <w:r w:rsidR="008F6057">
        <w:rPr>
          <w:rFonts w:hint="eastAsia"/>
          <w:lang w:eastAsia="zh-CN"/>
        </w:rPr>
        <w:t>as explained in the following</w:t>
      </w:r>
      <w:r w:rsidR="00EC6926">
        <w:rPr>
          <w:rFonts w:hint="eastAsia"/>
          <w:lang w:eastAsia="zh-CN"/>
        </w:rPr>
        <w:t>:</w:t>
      </w:r>
    </w:p>
    <w:p w:rsidR="00EC6926" w:rsidRDefault="00EC6926" w:rsidP="00EC6926">
      <w:pPr>
        <w:ind w:firstLine="245"/>
        <w:rPr>
          <w:lang w:eastAsia="zh-CN"/>
        </w:rPr>
      </w:pPr>
      <w:r>
        <w:rPr>
          <w:rFonts w:hint="eastAsia"/>
          <w:lang w:eastAsia="zh-CN"/>
        </w:rPr>
        <w:t>(1</w:t>
      </w:r>
      <w:r>
        <w:rPr>
          <w:lang w:eastAsia="zh-CN"/>
        </w:rPr>
        <w:t>) C</w:t>
      </w:r>
      <w:r>
        <w:rPr>
          <w:rFonts w:hint="eastAsia"/>
          <w:lang w:eastAsia="zh-CN"/>
        </w:rPr>
        <w:t>reate-volume and describe-volume. After receiving a client</w:t>
      </w:r>
      <w:r>
        <w:rPr>
          <w:lang w:eastAsia="zh-CN"/>
        </w:rPr>
        <w:t>’</w:t>
      </w:r>
      <w:r w:rsidR="00A0634E">
        <w:rPr>
          <w:rFonts w:hint="eastAsia"/>
          <w:lang w:eastAsia="zh-CN"/>
        </w:rPr>
        <w:t xml:space="preserve">s request for creating a new </w:t>
      </w:r>
      <w:r>
        <w:rPr>
          <w:rFonts w:hint="eastAsia"/>
          <w:lang w:eastAsia="zh-CN"/>
        </w:rPr>
        <w:t>volume</w:t>
      </w:r>
      <w:r w:rsidR="00A0634E">
        <w:rPr>
          <w:rFonts w:hint="eastAsia"/>
          <w:lang w:eastAsia="zh-CN"/>
        </w:rPr>
        <w:t xml:space="preserve"> of a given size</w:t>
      </w:r>
      <w:r>
        <w:rPr>
          <w:rFonts w:hint="eastAsia"/>
          <w:lang w:eastAsia="zh-CN"/>
        </w:rPr>
        <w:t>, the VBSLustre service will</w:t>
      </w:r>
      <w:r w:rsidR="00890BBC">
        <w:rPr>
          <w:rFonts w:hint="eastAsia"/>
          <w:lang w:eastAsia="zh-CN"/>
        </w:rPr>
        <w:t xml:space="preserve"> first generate a new volume id</w:t>
      </w:r>
      <w:r>
        <w:rPr>
          <w:rFonts w:hint="eastAsia"/>
          <w:lang w:eastAsia="zh-CN"/>
        </w:rPr>
        <w:t xml:space="preserve"> and a path for the corresponding </w:t>
      </w:r>
      <w:r w:rsidR="00743D3A">
        <w:rPr>
          <w:rFonts w:hint="eastAsia"/>
          <w:lang w:eastAsia="zh-CN"/>
        </w:rPr>
        <w:t>volume</w:t>
      </w:r>
      <w:r>
        <w:rPr>
          <w:rFonts w:hint="eastAsia"/>
          <w:lang w:eastAsia="zh-CN"/>
        </w:rPr>
        <w:t xml:space="preserve"> file</w:t>
      </w:r>
      <w:r w:rsidR="00A0634E">
        <w:rPr>
          <w:rFonts w:hint="eastAsia"/>
          <w:lang w:eastAsia="zh-CN"/>
        </w:rPr>
        <w:t>, and then invoke a Vol</w:t>
      </w:r>
      <w:r w:rsidR="00890BBC">
        <w:rPr>
          <w:rFonts w:hint="eastAsia"/>
          <w:lang w:eastAsia="zh-CN"/>
        </w:rPr>
        <w:t>ume Delegate service to create the</w:t>
      </w:r>
      <w:r w:rsidR="00A0634E">
        <w:rPr>
          <w:rFonts w:hint="eastAsia"/>
          <w:lang w:eastAsia="zh-CN"/>
        </w:rPr>
        <w:t xml:space="preserve"> new </w:t>
      </w:r>
      <w:r w:rsidR="00890BBC">
        <w:rPr>
          <w:rFonts w:hint="eastAsia"/>
          <w:lang w:eastAsia="zh-CN"/>
        </w:rPr>
        <w:t xml:space="preserve">volume </w:t>
      </w:r>
      <w:r w:rsidR="00A0634E">
        <w:rPr>
          <w:rFonts w:hint="eastAsia"/>
          <w:lang w:eastAsia="zh-CN"/>
        </w:rPr>
        <w:t xml:space="preserve">file. The Volume Delegate service will first check if </w:t>
      </w:r>
      <w:r w:rsidR="00531F04">
        <w:rPr>
          <w:rFonts w:hint="eastAsia"/>
          <w:lang w:eastAsia="zh-CN"/>
        </w:rPr>
        <w:t xml:space="preserve">there is enough space in the Lustre file system </w:t>
      </w:r>
      <w:r w:rsidR="00835973">
        <w:rPr>
          <w:rFonts w:hint="eastAsia"/>
          <w:lang w:eastAsia="zh-CN"/>
        </w:rPr>
        <w:t>for</w:t>
      </w:r>
      <w:r w:rsidR="00531F04">
        <w:rPr>
          <w:rFonts w:hint="eastAsia"/>
          <w:lang w:eastAsia="zh-CN"/>
        </w:rPr>
        <w:t xml:space="preserve"> the new file. If th</w:t>
      </w:r>
      <w:r w:rsidR="00DD7BEC">
        <w:rPr>
          <w:rFonts w:hint="eastAsia"/>
          <w:lang w:eastAsia="zh-CN"/>
        </w:rPr>
        <w:t xml:space="preserve">e </w:t>
      </w:r>
      <w:r w:rsidR="00835973">
        <w:rPr>
          <w:rFonts w:hint="eastAsia"/>
          <w:lang w:eastAsia="zh-CN"/>
        </w:rPr>
        <w:t>answer is yes</w:t>
      </w:r>
      <w:r w:rsidR="00531F04">
        <w:rPr>
          <w:rFonts w:hint="eastAsia"/>
          <w:lang w:eastAsia="zh-CN"/>
        </w:rPr>
        <w:t xml:space="preserve">, the Volume Delegate service will first return a temporary success message, and then start a new thread to complete the creation of the new file. Upon receiving the success message, the VBSLustre service will create a new record </w:t>
      </w:r>
      <w:r w:rsidR="00835973">
        <w:rPr>
          <w:rFonts w:hint="eastAsia"/>
          <w:lang w:eastAsia="zh-CN"/>
        </w:rPr>
        <w:t xml:space="preserve">of metadata </w:t>
      </w:r>
      <w:r w:rsidR="00531F04">
        <w:rPr>
          <w:rFonts w:hint="eastAsia"/>
          <w:lang w:eastAsia="zh-CN"/>
        </w:rPr>
        <w:t xml:space="preserve">for the new volume </w:t>
      </w:r>
      <w:r w:rsidR="00835973">
        <w:rPr>
          <w:rFonts w:hint="eastAsia"/>
          <w:lang w:eastAsia="zh-CN"/>
        </w:rPr>
        <w:t>with a</w:t>
      </w:r>
      <w:r w:rsidR="00531F04">
        <w:rPr>
          <w:rFonts w:hint="eastAsia"/>
          <w:lang w:eastAsia="zh-CN"/>
        </w:rPr>
        <w:t xml:space="preserve"> status of </w:t>
      </w:r>
      <w:r w:rsidR="00531F04">
        <w:rPr>
          <w:lang w:eastAsia="zh-CN"/>
        </w:rPr>
        <w:t>“</w:t>
      </w:r>
      <w:r w:rsidR="00531F04">
        <w:rPr>
          <w:rFonts w:hint="eastAsia"/>
          <w:lang w:eastAsia="zh-CN"/>
        </w:rPr>
        <w:t>pending</w:t>
      </w:r>
      <w:r w:rsidR="00531F04">
        <w:rPr>
          <w:lang w:eastAsia="zh-CN"/>
        </w:rPr>
        <w:t>”</w:t>
      </w:r>
      <w:r w:rsidR="00531F04">
        <w:rPr>
          <w:rFonts w:hint="eastAsia"/>
          <w:lang w:eastAsia="zh-CN"/>
        </w:rPr>
        <w:t xml:space="preserve">, and return this record to the client. </w:t>
      </w:r>
      <w:r w:rsidR="00174965">
        <w:rPr>
          <w:rFonts w:hint="eastAsia"/>
          <w:lang w:eastAsia="zh-CN"/>
        </w:rPr>
        <w:t xml:space="preserve">If there is not enough space for the new volume, the Volume Delegate service will return a failure message to the VBSLustre service, which will then return a failure result to the client. When starting the new file creation thread, the Volume Delegate service checks if the new volume should be created based on a snapshot. If the path of a snapshot is given, the thread will execute the </w:t>
      </w:r>
      <w:r w:rsidR="00174965">
        <w:rPr>
          <w:lang w:eastAsia="zh-CN"/>
        </w:rPr>
        <w:t>“</w:t>
      </w:r>
      <w:r w:rsidR="00174965">
        <w:rPr>
          <w:rFonts w:hint="eastAsia"/>
          <w:lang w:eastAsia="zh-CN"/>
        </w:rPr>
        <w:t>cp</w:t>
      </w:r>
      <w:r w:rsidR="00174965">
        <w:rPr>
          <w:lang w:eastAsia="zh-CN"/>
        </w:rPr>
        <w:t>”</w:t>
      </w:r>
      <w:r w:rsidR="00174965">
        <w:rPr>
          <w:rFonts w:hint="eastAsia"/>
          <w:lang w:eastAsia="zh-CN"/>
        </w:rPr>
        <w:t xml:space="preserve"> command to copy the snapshot file to the volume file path; otherwise, the thread will execute the </w:t>
      </w:r>
      <w:r w:rsidR="00174965">
        <w:rPr>
          <w:lang w:eastAsia="zh-CN"/>
        </w:rPr>
        <w:t>“</w:t>
      </w:r>
      <w:r w:rsidR="00174965">
        <w:rPr>
          <w:rFonts w:hint="eastAsia"/>
          <w:lang w:eastAsia="zh-CN"/>
        </w:rPr>
        <w:t>dd</w:t>
      </w:r>
      <w:r w:rsidR="00174965">
        <w:rPr>
          <w:lang w:eastAsia="zh-CN"/>
        </w:rPr>
        <w:t>”</w:t>
      </w:r>
      <w:r w:rsidR="00174965">
        <w:rPr>
          <w:rFonts w:hint="eastAsia"/>
          <w:lang w:eastAsia="zh-CN"/>
        </w:rPr>
        <w:t xml:space="preserve"> command to </w:t>
      </w:r>
      <w:r w:rsidR="008864A1">
        <w:rPr>
          <w:rFonts w:hint="eastAsia"/>
          <w:lang w:eastAsia="zh-CN"/>
        </w:rPr>
        <w:t>fill the</w:t>
      </w:r>
      <w:r w:rsidR="00174965">
        <w:rPr>
          <w:rFonts w:hint="eastAsia"/>
          <w:lang w:eastAsia="zh-CN"/>
        </w:rPr>
        <w:t xml:space="preserve"> new volume file </w:t>
      </w:r>
      <w:r w:rsidR="008864A1">
        <w:rPr>
          <w:rFonts w:hint="eastAsia"/>
          <w:lang w:eastAsia="zh-CN"/>
        </w:rPr>
        <w:t xml:space="preserve">with zeroes until the file size reaches the requested volume size. After the thread finishes, the Volume Delegate service will invoke the VBSLustre service to update the status of the new volume. If the command succeeds, the status will be set to </w:t>
      </w:r>
      <w:r w:rsidR="008864A1">
        <w:rPr>
          <w:lang w:eastAsia="zh-CN"/>
        </w:rPr>
        <w:t>“</w:t>
      </w:r>
      <w:r w:rsidR="008864A1">
        <w:rPr>
          <w:rFonts w:hint="eastAsia"/>
          <w:lang w:eastAsia="zh-CN"/>
        </w:rPr>
        <w:t>available</w:t>
      </w:r>
      <w:r w:rsidR="008864A1">
        <w:rPr>
          <w:lang w:eastAsia="zh-CN"/>
        </w:rPr>
        <w:t>”</w:t>
      </w:r>
      <w:r w:rsidR="008864A1">
        <w:rPr>
          <w:rFonts w:hint="eastAsia"/>
          <w:lang w:eastAsia="zh-CN"/>
        </w:rPr>
        <w:t xml:space="preserve">; otherwise to </w:t>
      </w:r>
      <w:r w:rsidR="008864A1">
        <w:rPr>
          <w:lang w:eastAsia="zh-CN"/>
        </w:rPr>
        <w:t>“</w:t>
      </w:r>
      <w:r w:rsidR="008864A1">
        <w:rPr>
          <w:rFonts w:hint="eastAsia"/>
          <w:lang w:eastAsia="zh-CN"/>
        </w:rPr>
        <w:t>failure : cmd error</w:t>
      </w:r>
      <w:r w:rsidR="008864A1">
        <w:rPr>
          <w:lang w:eastAsia="zh-CN"/>
        </w:rPr>
        <w:t>”</w:t>
      </w:r>
      <w:r w:rsidR="00A73A62">
        <w:rPr>
          <w:rFonts w:hint="eastAsia"/>
          <w:lang w:eastAsia="zh-CN"/>
        </w:rPr>
        <w:t>, and a detailed</w:t>
      </w:r>
      <w:r w:rsidR="008864A1">
        <w:rPr>
          <w:rFonts w:hint="eastAsia"/>
          <w:lang w:eastAsia="zh-CN"/>
        </w:rPr>
        <w:t xml:space="preserve"> error message will be sent to VBSLustre service</w:t>
      </w:r>
      <w:r w:rsidR="00A73A62">
        <w:rPr>
          <w:rFonts w:hint="eastAsia"/>
          <w:lang w:eastAsia="zh-CN"/>
        </w:rPr>
        <w:t xml:space="preserve"> and logged</w:t>
      </w:r>
      <w:r w:rsidR="008864A1">
        <w:rPr>
          <w:rFonts w:hint="eastAsia"/>
          <w:lang w:eastAsia="zh-CN"/>
        </w:rPr>
        <w:t xml:space="preserve">. After the creation of a volume, </w:t>
      </w:r>
      <w:r w:rsidR="00137641">
        <w:rPr>
          <w:rFonts w:hint="eastAsia"/>
          <w:lang w:eastAsia="zh-CN"/>
        </w:rPr>
        <w:t xml:space="preserve">the client can call the describe-volume operation on it, and the VBSLustre service will </w:t>
      </w:r>
      <w:r w:rsidR="00C2398C">
        <w:rPr>
          <w:rFonts w:hint="eastAsia"/>
          <w:lang w:eastAsia="zh-CN"/>
        </w:rPr>
        <w:t>return related</w:t>
      </w:r>
      <w:r w:rsidR="00137641">
        <w:rPr>
          <w:rFonts w:hint="eastAsia"/>
          <w:lang w:eastAsia="zh-CN"/>
        </w:rPr>
        <w:t xml:space="preserve"> metadata.</w:t>
      </w:r>
    </w:p>
    <w:p w:rsidR="00AD2B12" w:rsidRDefault="00AD2B12" w:rsidP="00AD2B12">
      <w:pPr>
        <w:ind w:firstLine="245"/>
        <w:rPr>
          <w:lang w:eastAsia="zh-CN"/>
        </w:rPr>
      </w:pPr>
      <w:r>
        <w:rPr>
          <w:rFonts w:hint="eastAsia"/>
          <w:lang w:eastAsia="zh-CN"/>
        </w:rPr>
        <w:t>(2) Create-snapshot and describe-snapshot. The workflows for snapshot creation and description are similar to those of volumes. T</w:t>
      </w:r>
      <w:r>
        <w:rPr>
          <w:lang w:eastAsia="zh-CN"/>
        </w:rPr>
        <w:t>h</w:t>
      </w:r>
      <w:r>
        <w:rPr>
          <w:rFonts w:hint="eastAsia"/>
          <w:lang w:eastAsia="zh-CN"/>
        </w:rPr>
        <w:t xml:space="preserve">e </w:t>
      </w:r>
      <w:r w:rsidR="002D565E">
        <w:rPr>
          <w:rFonts w:hint="eastAsia"/>
          <w:lang w:eastAsia="zh-CN"/>
        </w:rPr>
        <w:t>main</w:t>
      </w:r>
      <w:r>
        <w:rPr>
          <w:rFonts w:hint="eastAsia"/>
          <w:lang w:eastAsia="zh-CN"/>
        </w:rPr>
        <w:t xml:space="preserve"> difference is that the new file creation thread always executes the </w:t>
      </w:r>
      <w:r>
        <w:rPr>
          <w:lang w:eastAsia="zh-CN"/>
        </w:rPr>
        <w:t>“</w:t>
      </w:r>
      <w:r>
        <w:rPr>
          <w:rFonts w:hint="eastAsia"/>
          <w:lang w:eastAsia="zh-CN"/>
        </w:rPr>
        <w:t>cp</w:t>
      </w:r>
      <w:r>
        <w:rPr>
          <w:lang w:eastAsia="zh-CN"/>
        </w:rPr>
        <w:t>”</w:t>
      </w:r>
      <w:r>
        <w:rPr>
          <w:rFonts w:hint="eastAsia"/>
          <w:lang w:eastAsia="zh-CN"/>
        </w:rPr>
        <w:t xml:space="preserve"> command to copy the volume file to the path of the new snapshot file.</w:t>
      </w:r>
    </w:p>
    <w:p w:rsidR="00AD2B12" w:rsidRDefault="00AD2B12" w:rsidP="00AD2B12">
      <w:pPr>
        <w:ind w:firstLine="245"/>
        <w:rPr>
          <w:lang w:eastAsia="zh-CN"/>
        </w:rPr>
      </w:pPr>
      <w:r>
        <w:rPr>
          <w:rFonts w:hint="eastAsia"/>
          <w:lang w:eastAsia="zh-CN"/>
        </w:rPr>
        <w:t xml:space="preserve">(3) Attach-volume. </w:t>
      </w:r>
      <w:r w:rsidR="000D02CD">
        <w:rPr>
          <w:rFonts w:hint="eastAsia"/>
          <w:lang w:eastAsia="zh-CN"/>
        </w:rPr>
        <w:t xml:space="preserve">An attach-volume </w:t>
      </w:r>
      <w:r w:rsidR="0055205B">
        <w:rPr>
          <w:rFonts w:hint="eastAsia"/>
          <w:lang w:eastAsia="zh-CN"/>
        </w:rPr>
        <w:t xml:space="preserve">request </w:t>
      </w:r>
      <w:r w:rsidR="000D02CD">
        <w:rPr>
          <w:rFonts w:hint="eastAsia"/>
          <w:lang w:eastAsia="zh-CN"/>
        </w:rPr>
        <w:t>specifies which volume should be attached to which VM</w:t>
      </w:r>
      <w:r w:rsidR="0057392A">
        <w:rPr>
          <w:rFonts w:hint="eastAsia"/>
          <w:lang w:eastAsia="zh-CN"/>
        </w:rPr>
        <w:t>, and which VMM</w:t>
      </w:r>
      <w:r w:rsidR="000D02CD">
        <w:rPr>
          <w:rFonts w:hint="eastAsia"/>
          <w:lang w:eastAsia="zh-CN"/>
        </w:rPr>
        <w:t xml:space="preserve"> </w:t>
      </w:r>
      <w:r w:rsidR="0057392A">
        <w:rPr>
          <w:rFonts w:hint="eastAsia"/>
          <w:lang w:eastAsia="zh-CN"/>
        </w:rPr>
        <w:t xml:space="preserve">is </w:t>
      </w:r>
      <w:r w:rsidR="00E071D8">
        <w:rPr>
          <w:rFonts w:hint="eastAsia"/>
          <w:lang w:eastAsia="zh-CN"/>
        </w:rPr>
        <w:t>hosting</w:t>
      </w:r>
      <w:r w:rsidR="0057392A">
        <w:rPr>
          <w:rFonts w:hint="eastAsia"/>
          <w:lang w:eastAsia="zh-CN"/>
        </w:rPr>
        <w:t xml:space="preserve"> the</w:t>
      </w:r>
      <w:r w:rsidR="000D02CD">
        <w:rPr>
          <w:rFonts w:hint="eastAsia"/>
          <w:lang w:eastAsia="zh-CN"/>
        </w:rPr>
        <w:t xml:space="preserve"> VM. Upon receiving a</w:t>
      </w:r>
      <w:r>
        <w:rPr>
          <w:rFonts w:hint="eastAsia"/>
          <w:lang w:eastAsia="zh-CN"/>
        </w:rPr>
        <w:t xml:space="preserve"> request, the VBSLustre service will invoke the </w:t>
      </w:r>
      <w:r w:rsidR="000671E7">
        <w:rPr>
          <w:rFonts w:hint="eastAsia"/>
          <w:lang w:eastAsia="zh-CN"/>
        </w:rPr>
        <w:t xml:space="preserve">corresponding </w:t>
      </w:r>
      <w:r>
        <w:rPr>
          <w:rFonts w:hint="eastAsia"/>
          <w:lang w:eastAsia="zh-CN"/>
        </w:rPr>
        <w:t xml:space="preserve">VMM Delegate service to execute the </w:t>
      </w:r>
      <w:r>
        <w:rPr>
          <w:lang w:eastAsia="zh-CN"/>
        </w:rPr>
        <w:t>“</w:t>
      </w:r>
      <w:r>
        <w:rPr>
          <w:rFonts w:hint="eastAsia"/>
          <w:lang w:eastAsia="zh-CN"/>
        </w:rPr>
        <w:t>xm block-attach</w:t>
      </w:r>
      <w:r>
        <w:rPr>
          <w:lang w:eastAsia="zh-CN"/>
        </w:rPr>
        <w:t>”</w:t>
      </w:r>
      <w:r>
        <w:rPr>
          <w:rFonts w:hint="eastAsia"/>
          <w:lang w:eastAsia="zh-CN"/>
        </w:rPr>
        <w:t xml:space="preserve"> command to attach the volume file as a block device on</w:t>
      </w:r>
      <w:r w:rsidR="00D2308A">
        <w:rPr>
          <w:rFonts w:hint="eastAsia"/>
          <w:lang w:eastAsia="zh-CN"/>
        </w:rPr>
        <w:t>to</w:t>
      </w:r>
      <w:r>
        <w:rPr>
          <w:rFonts w:hint="eastAsia"/>
          <w:lang w:eastAsia="zh-CN"/>
        </w:rPr>
        <w:t xml:space="preserve"> the requested VM. If the command succeeds, the VBSLustre service will add an attachment </w:t>
      </w:r>
      <w:r w:rsidR="00F97D5F">
        <w:rPr>
          <w:rFonts w:hint="eastAsia"/>
          <w:lang w:eastAsia="zh-CN"/>
        </w:rPr>
        <w:t xml:space="preserve">metadata </w:t>
      </w:r>
      <w:r>
        <w:rPr>
          <w:rFonts w:hint="eastAsia"/>
          <w:lang w:eastAsia="zh-CN"/>
        </w:rPr>
        <w:t xml:space="preserve">record for the volume, and return the attachment information to the client; otherwise a failure message is returned. </w:t>
      </w:r>
      <w:r w:rsidR="00F97D5F">
        <w:rPr>
          <w:rFonts w:hint="eastAsia"/>
          <w:lang w:eastAsia="zh-CN"/>
        </w:rPr>
        <w:t>After</w:t>
      </w:r>
      <w:r>
        <w:rPr>
          <w:rFonts w:hint="eastAsia"/>
          <w:lang w:eastAsia="zh-CN"/>
        </w:rPr>
        <w:t xml:space="preserve"> a volume is attached, </w:t>
      </w:r>
      <w:r>
        <w:rPr>
          <w:rFonts w:hint="eastAsia"/>
          <w:lang w:eastAsia="zh-CN"/>
        </w:rPr>
        <w:lastRenderedPageBreak/>
        <w:t>the response to a describe-volume operation on it will contain its attachment information.</w:t>
      </w:r>
    </w:p>
    <w:p w:rsidR="00AD2B12" w:rsidRDefault="00AD2B12" w:rsidP="00AD2B12">
      <w:pPr>
        <w:ind w:firstLine="245"/>
        <w:rPr>
          <w:lang w:eastAsia="zh-CN"/>
        </w:rPr>
      </w:pPr>
      <w:r>
        <w:rPr>
          <w:rFonts w:hint="eastAsia"/>
          <w:lang w:eastAsia="zh-CN"/>
        </w:rPr>
        <w:t xml:space="preserve">(4) Detach-volume. The workflow of the detach-volume operation is similar to attach-volume. The </w:t>
      </w:r>
      <w:r w:rsidR="009E5975">
        <w:rPr>
          <w:rFonts w:hint="eastAsia"/>
          <w:lang w:eastAsia="zh-CN"/>
        </w:rPr>
        <w:t>main</w:t>
      </w:r>
      <w:r>
        <w:rPr>
          <w:rFonts w:hint="eastAsia"/>
          <w:lang w:eastAsia="zh-CN"/>
        </w:rPr>
        <w:t xml:space="preserve"> difference </w:t>
      </w:r>
      <w:r>
        <w:rPr>
          <w:lang w:eastAsia="zh-CN"/>
        </w:rPr>
        <w:t xml:space="preserve">is that </w:t>
      </w:r>
      <w:r>
        <w:rPr>
          <w:rFonts w:hint="eastAsia"/>
          <w:lang w:eastAsia="zh-CN"/>
        </w:rPr>
        <w:t xml:space="preserve">the command executed by the Volume Delegate service is </w:t>
      </w:r>
      <w:r>
        <w:rPr>
          <w:lang w:eastAsia="zh-CN"/>
        </w:rPr>
        <w:t>“</w:t>
      </w:r>
      <w:r>
        <w:rPr>
          <w:rFonts w:hint="eastAsia"/>
          <w:lang w:eastAsia="zh-CN"/>
        </w:rPr>
        <w:t>xm block-detach</w:t>
      </w:r>
      <w:r>
        <w:rPr>
          <w:lang w:eastAsia="zh-CN"/>
        </w:rPr>
        <w:t>”</w:t>
      </w:r>
      <w:r>
        <w:rPr>
          <w:rFonts w:hint="eastAsia"/>
          <w:lang w:eastAsia="zh-CN"/>
        </w:rPr>
        <w:t>.</w:t>
      </w:r>
    </w:p>
    <w:p w:rsidR="00AD2B12" w:rsidRPr="00EC6926" w:rsidRDefault="00AD2B12" w:rsidP="00AD2B12">
      <w:pPr>
        <w:ind w:firstLine="245"/>
        <w:rPr>
          <w:lang w:eastAsia="zh-CN"/>
        </w:rPr>
      </w:pPr>
      <w:r>
        <w:rPr>
          <w:rFonts w:hint="eastAsia"/>
          <w:lang w:eastAsia="zh-CN"/>
        </w:rPr>
        <w:t xml:space="preserve">(5) Delete-volume and delete-snapshot. The workflows of the delete-volumes and delete-snapshot operations are similar. Upon receiving a request, the VBSLustre service will invoke a Volume Delegate service to execute the </w:t>
      </w:r>
      <w:r>
        <w:rPr>
          <w:lang w:eastAsia="zh-CN"/>
        </w:rPr>
        <w:t>“</w:t>
      </w:r>
      <w:r>
        <w:rPr>
          <w:rFonts w:hint="eastAsia"/>
          <w:lang w:eastAsia="zh-CN"/>
        </w:rPr>
        <w:t xml:space="preserve">rm </w:t>
      </w:r>
      <w:r>
        <w:rPr>
          <w:lang w:eastAsia="zh-CN"/>
        </w:rPr>
        <w:t>–</w:t>
      </w:r>
      <w:r>
        <w:rPr>
          <w:rFonts w:hint="eastAsia"/>
          <w:lang w:eastAsia="zh-CN"/>
        </w:rPr>
        <w:t>f</w:t>
      </w:r>
      <w:r>
        <w:rPr>
          <w:lang w:eastAsia="zh-CN"/>
        </w:rPr>
        <w:t>”</w:t>
      </w:r>
      <w:r>
        <w:rPr>
          <w:rFonts w:hint="eastAsia"/>
          <w:lang w:eastAsia="zh-CN"/>
        </w:rPr>
        <w:t xml:space="preserve"> command to delete the </w:t>
      </w:r>
      <w:r w:rsidR="003E5A4C">
        <w:rPr>
          <w:rFonts w:hint="eastAsia"/>
          <w:lang w:eastAsia="zh-CN"/>
        </w:rPr>
        <w:t xml:space="preserve">corresponding </w:t>
      </w:r>
      <w:r w:rsidR="001D49D1">
        <w:rPr>
          <w:rFonts w:hint="eastAsia"/>
          <w:lang w:eastAsia="zh-CN"/>
        </w:rPr>
        <w:t xml:space="preserve">volume or snapshot </w:t>
      </w:r>
      <w:r>
        <w:rPr>
          <w:rFonts w:hint="eastAsia"/>
          <w:lang w:eastAsia="zh-CN"/>
        </w:rPr>
        <w:t>file. If the command succeeds, the VBSLustre service will delete the metadata of the volume or snapshot and return success to the client; otherwise a failure message is returned.</w:t>
      </w:r>
    </w:p>
    <w:bookmarkEnd w:id="0"/>
    <w:bookmarkEnd w:id="1"/>
    <w:p w:rsidR="00E469AF" w:rsidRDefault="00E469AF" w:rsidP="00E469AF">
      <w:pPr>
        <w:rPr>
          <w:lang w:eastAsia="zh-CN"/>
        </w:rPr>
      </w:pPr>
    </w:p>
    <w:p w:rsidR="006A530A" w:rsidRDefault="003F1554" w:rsidP="006A530A">
      <w:pPr>
        <w:pStyle w:val="Heading2"/>
        <w:rPr>
          <w:lang w:eastAsia="zh-CN"/>
        </w:rPr>
      </w:pPr>
      <w:r>
        <w:rPr>
          <w:rFonts w:hint="eastAsia"/>
          <w:lang w:eastAsia="zh-CN"/>
        </w:rPr>
        <w:t>4</w:t>
      </w:r>
      <w:r w:rsidR="006A530A">
        <w:rPr>
          <w:rFonts w:hint="eastAsia"/>
          <w:lang w:eastAsia="zh-CN"/>
        </w:rPr>
        <w:t>.2</w:t>
      </w:r>
      <w:r w:rsidR="006A530A">
        <w:t xml:space="preserve">. </w:t>
      </w:r>
      <w:r>
        <w:rPr>
          <w:rFonts w:hint="eastAsia"/>
          <w:lang w:eastAsia="zh-CN"/>
        </w:rPr>
        <w:t>Security and access control</w:t>
      </w:r>
    </w:p>
    <w:p w:rsidR="006A530A" w:rsidRDefault="006A530A" w:rsidP="00E469AF">
      <w:pPr>
        <w:rPr>
          <w:lang w:eastAsia="zh-CN"/>
        </w:rPr>
      </w:pPr>
    </w:p>
    <w:p w:rsidR="009D2D0F" w:rsidRDefault="009D2D0F" w:rsidP="006A530A">
      <w:pPr>
        <w:ind w:firstLine="245"/>
        <w:rPr>
          <w:lang w:eastAsia="zh-CN"/>
        </w:rPr>
      </w:pPr>
      <w:r>
        <w:rPr>
          <w:rFonts w:hint="eastAsia"/>
          <w:lang w:eastAsia="zh-CN"/>
        </w:rPr>
        <w:t xml:space="preserve">In VBS-Lustre, </w:t>
      </w:r>
      <w:r w:rsidR="0013783C">
        <w:rPr>
          <w:rFonts w:hint="eastAsia"/>
          <w:lang w:eastAsia="zh-CN"/>
        </w:rPr>
        <w:t xml:space="preserve">Web service accesses </w:t>
      </w:r>
      <w:r w:rsidR="003108DE">
        <w:rPr>
          <w:rFonts w:hint="eastAsia"/>
          <w:lang w:eastAsia="zh-CN"/>
        </w:rPr>
        <w:t xml:space="preserve">are protected with https channels; users are authenticated through public key authentication, and are only </w:t>
      </w:r>
      <w:r w:rsidR="003108DE">
        <w:rPr>
          <w:lang w:eastAsia="zh-CN"/>
        </w:rPr>
        <w:t>authorized</w:t>
      </w:r>
      <w:r w:rsidR="003108DE">
        <w:rPr>
          <w:rFonts w:hint="eastAsia"/>
          <w:lang w:eastAsia="zh-CN"/>
        </w:rPr>
        <w:t xml:space="preserve"> to take operation</w:t>
      </w:r>
      <w:r w:rsidR="0061148A">
        <w:rPr>
          <w:rFonts w:hint="eastAsia"/>
          <w:lang w:eastAsia="zh-CN"/>
        </w:rPr>
        <w:t>s on volumes and snapshots they created.</w:t>
      </w:r>
    </w:p>
    <w:p w:rsidR="0061148A" w:rsidRDefault="0061148A" w:rsidP="006A530A">
      <w:pPr>
        <w:ind w:firstLine="245"/>
        <w:rPr>
          <w:lang w:eastAsia="zh-CN"/>
        </w:rPr>
      </w:pPr>
      <w:r>
        <w:rPr>
          <w:rFonts w:hint="eastAsia"/>
          <w:lang w:eastAsia="zh-CN"/>
        </w:rPr>
        <w:t>Web services in VBS-Lustre are deployed with the Axis2 [</w:t>
      </w:r>
      <w:r w:rsidR="002B543B">
        <w:rPr>
          <w:lang w:eastAsia="zh-CN"/>
        </w:rPr>
        <w:t>17</w:t>
      </w:r>
      <w:r>
        <w:rPr>
          <w:rFonts w:hint="eastAsia"/>
          <w:lang w:eastAsia="zh-CN"/>
        </w:rPr>
        <w:t xml:space="preserve">] </w:t>
      </w:r>
      <w:r w:rsidR="002502A9">
        <w:rPr>
          <w:lang w:eastAsia="zh-CN"/>
        </w:rPr>
        <w:t>technology</w:t>
      </w:r>
      <w:r w:rsidR="002502A9">
        <w:rPr>
          <w:rFonts w:hint="eastAsia"/>
          <w:lang w:eastAsia="zh-CN"/>
        </w:rPr>
        <w:t>,</w:t>
      </w:r>
      <w:r>
        <w:rPr>
          <w:rFonts w:hint="eastAsia"/>
          <w:lang w:eastAsia="zh-CN"/>
        </w:rPr>
        <w:t xml:space="preserve"> and public key authentication is implemented b</w:t>
      </w:r>
      <w:r w:rsidR="002B543B">
        <w:rPr>
          <w:rFonts w:hint="eastAsia"/>
          <w:lang w:eastAsia="zh-CN"/>
        </w:rPr>
        <w:t>y applying the rampart module</w:t>
      </w:r>
      <w:r>
        <w:rPr>
          <w:rFonts w:hint="eastAsia"/>
          <w:lang w:eastAsia="zh-CN"/>
        </w:rPr>
        <w:t xml:space="preserve">. </w:t>
      </w:r>
      <w:r w:rsidR="00D51BA1">
        <w:rPr>
          <w:rFonts w:hint="eastAsia"/>
          <w:lang w:eastAsia="zh-CN"/>
        </w:rPr>
        <w:t>New users are created by adding their certificate to the trusted certificate store of the VBS-Lustre service</w:t>
      </w:r>
      <w:r w:rsidR="00885909">
        <w:rPr>
          <w:rFonts w:hint="eastAsia"/>
          <w:lang w:eastAsia="zh-CN"/>
        </w:rPr>
        <w:t xml:space="preserve">, and the subject names contained in </w:t>
      </w:r>
      <w:r w:rsidR="00C657C9">
        <w:rPr>
          <w:rFonts w:hint="eastAsia"/>
          <w:lang w:eastAsia="zh-CN"/>
        </w:rPr>
        <w:t xml:space="preserve">the </w:t>
      </w:r>
      <w:r w:rsidR="00885909">
        <w:rPr>
          <w:rFonts w:hint="eastAsia"/>
          <w:lang w:eastAsia="zh-CN"/>
        </w:rPr>
        <w:t>certificates are added as user ids.</w:t>
      </w:r>
      <w:r w:rsidR="005E78EA">
        <w:rPr>
          <w:rFonts w:hint="eastAsia"/>
          <w:lang w:eastAsia="zh-CN"/>
        </w:rPr>
        <w:t xml:space="preserve"> When the VBSLustre service is invoked by a client, it will first get the certificate of the client through the </w:t>
      </w:r>
      <w:r w:rsidR="005E78EA">
        <w:rPr>
          <w:lang w:eastAsia="zh-CN"/>
        </w:rPr>
        <w:t>“</w:t>
      </w:r>
      <w:r w:rsidR="005E78EA">
        <w:rPr>
          <w:rFonts w:hint="eastAsia"/>
          <w:lang w:eastAsia="zh-CN"/>
        </w:rPr>
        <w:t>Message Context</w:t>
      </w:r>
      <w:r w:rsidR="005E78EA">
        <w:rPr>
          <w:lang w:eastAsia="zh-CN"/>
        </w:rPr>
        <w:t>”</w:t>
      </w:r>
      <w:r w:rsidR="005E78EA">
        <w:rPr>
          <w:rFonts w:hint="eastAsia"/>
          <w:lang w:eastAsia="zh-CN"/>
        </w:rPr>
        <w:t xml:space="preserve"> provided by Axis2, find the subject name as the user id, and </w:t>
      </w:r>
      <w:r w:rsidR="00864505">
        <w:rPr>
          <w:rFonts w:hint="eastAsia"/>
          <w:lang w:eastAsia="zh-CN"/>
        </w:rPr>
        <w:t xml:space="preserve">then </w:t>
      </w:r>
      <w:r w:rsidR="005E78EA">
        <w:rPr>
          <w:rFonts w:hint="eastAsia"/>
          <w:lang w:eastAsia="zh-CN"/>
        </w:rPr>
        <w:t>check if the volume or snapshot that the client is trying to operate on is created by the same user id. If not, an error message will be returned to the client.</w:t>
      </w:r>
    </w:p>
    <w:p w:rsidR="00476A7D" w:rsidRDefault="00476A7D" w:rsidP="00476A7D">
      <w:pPr>
        <w:rPr>
          <w:lang w:eastAsia="zh-CN"/>
        </w:rPr>
      </w:pPr>
    </w:p>
    <w:p w:rsidR="00476A7D" w:rsidRDefault="00476A7D" w:rsidP="00476A7D">
      <w:pPr>
        <w:pStyle w:val="Heading2"/>
        <w:rPr>
          <w:lang w:eastAsia="zh-CN"/>
        </w:rPr>
      </w:pPr>
      <w:r>
        <w:rPr>
          <w:rFonts w:hint="eastAsia"/>
          <w:lang w:eastAsia="zh-CN"/>
        </w:rPr>
        <w:t>4.3</w:t>
      </w:r>
      <w:r>
        <w:t xml:space="preserve">. </w:t>
      </w:r>
      <w:r>
        <w:rPr>
          <w:rFonts w:hint="eastAsia"/>
          <w:lang w:eastAsia="zh-CN"/>
        </w:rPr>
        <w:t xml:space="preserve">Read-only </w:t>
      </w:r>
      <w:r>
        <w:rPr>
          <w:lang w:eastAsia="zh-CN"/>
        </w:rPr>
        <w:t>volume</w:t>
      </w:r>
      <w:r>
        <w:rPr>
          <w:rFonts w:hint="eastAsia"/>
          <w:lang w:eastAsia="zh-CN"/>
        </w:rPr>
        <w:t xml:space="preserve"> sharing</w:t>
      </w:r>
    </w:p>
    <w:p w:rsidR="00476A7D" w:rsidRDefault="00476A7D" w:rsidP="00476A7D">
      <w:pPr>
        <w:rPr>
          <w:lang w:eastAsia="zh-CN"/>
        </w:rPr>
      </w:pPr>
    </w:p>
    <w:p w:rsidR="00476A7D" w:rsidRDefault="00476A7D" w:rsidP="006A530A">
      <w:pPr>
        <w:ind w:firstLine="245"/>
        <w:rPr>
          <w:lang w:eastAsia="zh-CN"/>
        </w:rPr>
      </w:pPr>
      <w:r>
        <w:rPr>
          <w:rFonts w:hint="eastAsia"/>
          <w:lang w:eastAsia="zh-CN"/>
        </w:rPr>
        <w:t xml:space="preserve">Here by </w:t>
      </w:r>
      <w:r>
        <w:rPr>
          <w:lang w:eastAsia="zh-CN"/>
        </w:rPr>
        <w:t>“</w:t>
      </w:r>
      <w:r w:rsidR="00E8374E">
        <w:rPr>
          <w:rFonts w:hint="eastAsia"/>
          <w:lang w:eastAsia="zh-CN"/>
        </w:rPr>
        <w:t xml:space="preserve">read-only </w:t>
      </w:r>
      <w:r>
        <w:rPr>
          <w:rFonts w:hint="eastAsia"/>
          <w:lang w:eastAsia="zh-CN"/>
        </w:rPr>
        <w:t>volume sharing</w:t>
      </w:r>
      <w:r>
        <w:rPr>
          <w:lang w:eastAsia="zh-CN"/>
        </w:rPr>
        <w:t>”</w:t>
      </w:r>
      <w:r>
        <w:rPr>
          <w:rFonts w:hint="eastAsia"/>
          <w:lang w:eastAsia="zh-CN"/>
        </w:rPr>
        <w:t xml:space="preserve">, we mean attaching a volume to multiple VM instances </w:t>
      </w:r>
      <w:r w:rsidR="006D3B85">
        <w:rPr>
          <w:rFonts w:hint="eastAsia"/>
          <w:lang w:eastAsia="zh-CN"/>
        </w:rPr>
        <w:t>at the same time. This is not supported in either Amazon EBS or Eucalyptus</w:t>
      </w:r>
      <w:r w:rsidR="008C6C28">
        <w:rPr>
          <w:rFonts w:hint="eastAsia"/>
          <w:lang w:eastAsia="zh-CN"/>
        </w:rPr>
        <w:t xml:space="preserve"> EBS, but</w:t>
      </w:r>
      <w:r w:rsidR="006D3B85">
        <w:rPr>
          <w:rFonts w:hint="eastAsia"/>
          <w:lang w:eastAsia="zh-CN"/>
        </w:rPr>
        <w:t xml:space="preserve"> is actually a very useful feature </w:t>
      </w:r>
      <w:r w:rsidR="00DB6B7D">
        <w:rPr>
          <w:rFonts w:hint="eastAsia"/>
          <w:lang w:eastAsia="zh-CN"/>
        </w:rPr>
        <w:t>in many cases, especially when the shared volume is large, and it takes a significant amount of time and space to duplicate it.</w:t>
      </w:r>
      <w:r w:rsidR="00E8374E">
        <w:rPr>
          <w:rFonts w:hint="eastAsia"/>
          <w:lang w:eastAsia="zh-CN"/>
        </w:rPr>
        <w:t xml:space="preserve"> For example, in the QuakeSim [</w:t>
      </w:r>
      <w:r w:rsidR="00255C5D">
        <w:rPr>
          <w:lang w:eastAsia="zh-CN"/>
        </w:rPr>
        <w:t>18</w:t>
      </w:r>
      <w:r w:rsidR="00E8374E">
        <w:rPr>
          <w:rFonts w:hint="eastAsia"/>
          <w:lang w:eastAsia="zh-CN"/>
        </w:rPr>
        <w:t xml:space="preserve">] project which the authors are also involved in, there are situations where we have a large set of GPS data and want to perform different types of </w:t>
      </w:r>
      <w:r w:rsidR="0015577B">
        <w:rPr>
          <w:rFonts w:hint="eastAsia"/>
          <w:lang w:eastAsia="zh-CN"/>
        </w:rPr>
        <w:t>analysis on</w:t>
      </w:r>
      <w:r w:rsidR="00E8374E">
        <w:rPr>
          <w:rFonts w:hint="eastAsia"/>
          <w:lang w:eastAsia="zh-CN"/>
        </w:rPr>
        <w:t xml:space="preserve"> it. In this case, we can deploy the processes for different analysis on </w:t>
      </w:r>
      <w:r w:rsidR="00E8374E">
        <w:rPr>
          <w:lang w:eastAsia="zh-CN"/>
        </w:rPr>
        <w:t>different</w:t>
      </w:r>
      <w:r w:rsidR="00E8374E">
        <w:rPr>
          <w:rFonts w:hint="eastAsia"/>
          <w:lang w:eastAsia="zh-CN"/>
        </w:rPr>
        <w:t xml:space="preserve"> VM</w:t>
      </w:r>
      <w:r w:rsidR="00E8374E">
        <w:rPr>
          <w:lang w:eastAsia="zh-CN"/>
        </w:rPr>
        <w:t>’</w:t>
      </w:r>
      <w:r w:rsidR="00E8374E">
        <w:rPr>
          <w:rFonts w:hint="eastAsia"/>
          <w:lang w:eastAsia="zh-CN"/>
        </w:rPr>
        <w:t xml:space="preserve">s, which share a common volume containing the data set in read-only mode, and attach a separate volume in writable mode to each VM. After the attachment is done, we can start </w:t>
      </w:r>
      <w:r w:rsidR="00E8374E">
        <w:rPr>
          <w:rFonts w:hint="eastAsia"/>
          <w:lang w:eastAsia="zh-CN"/>
        </w:rPr>
        <w:lastRenderedPageBreak/>
        <w:t>the processes on different VM</w:t>
      </w:r>
      <w:r w:rsidR="00E8374E">
        <w:rPr>
          <w:lang w:eastAsia="zh-CN"/>
        </w:rPr>
        <w:t>’</w:t>
      </w:r>
      <w:r w:rsidR="00E8374E">
        <w:rPr>
          <w:rFonts w:hint="eastAsia"/>
          <w:lang w:eastAsia="zh-CN"/>
        </w:rPr>
        <w:t>s at the same time, and direct their output to the writable volumes.</w:t>
      </w:r>
    </w:p>
    <w:p w:rsidR="00ED76F5" w:rsidRDefault="005B6C59" w:rsidP="006A530A">
      <w:pPr>
        <w:ind w:firstLine="245"/>
        <w:rPr>
          <w:lang w:eastAsia="zh-CN"/>
        </w:rPr>
      </w:pPr>
      <w:r>
        <w:rPr>
          <w:rFonts w:hint="eastAsia"/>
          <w:lang w:eastAsia="zh-CN"/>
        </w:rPr>
        <w:t xml:space="preserve">VBS-Lustre supports read-only volume sharing by adding an </w:t>
      </w:r>
      <w:r>
        <w:rPr>
          <w:lang w:eastAsia="zh-CN"/>
        </w:rPr>
        <w:t>“</w:t>
      </w:r>
      <w:r w:rsidR="00ED4B8B">
        <w:rPr>
          <w:rFonts w:hint="eastAsia"/>
          <w:lang w:eastAsia="zh-CN"/>
        </w:rPr>
        <w:t>attach-</w:t>
      </w:r>
      <w:r>
        <w:rPr>
          <w:rFonts w:hint="eastAsia"/>
          <w:lang w:eastAsia="zh-CN"/>
        </w:rPr>
        <w:t>mode</w:t>
      </w:r>
      <w:r>
        <w:rPr>
          <w:lang w:eastAsia="zh-CN"/>
        </w:rPr>
        <w:t>”</w:t>
      </w:r>
      <w:r>
        <w:rPr>
          <w:rFonts w:hint="eastAsia"/>
          <w:lang w:eastAsia="zh-CN"/>
        </w:rPr>
        <w:t xml:space="preserve"> parameter to the attach-volume</w:t>
      </w:r>
      <w:r w:rsidR="0041667C">
        <w:rPr>
          <w:rFonts w:hint="eastAsia"/>
          <w:lang w:eastAsia="zh-CN"/>
        </w:rPr>
        <w:t xml:space="preserve"> operation, and </w:t>
      </w:r>
      <w:r w:rsidR="00CC1913">
        <w:rPr>
          <w:rFonts w:hint="eastAsia"/>
          <w:lang w:eastAsia="zh-CN"/>
        </w:rPr>
        <w:t>ad</w:t>
      </w:r>
      <w:r w:rsidR="0041667C">
        <w:rPr>
          <w:rFonts w:hint="eastAsia"/>
          <w:lang w:eastAsia="zh-CN"/>
        </w:rPr>
        <w:t>ding this information to attachment metadata.</w:t>
      </w:r>
      <w:r w:rsidR="00CC1913">
        <w:rPr>
          <w:rFonts w:hint="eastAsia"/>
          <w:lang w:eastAsia="zh-CN"/>
        </w:rPr>
        <w:t xml:space="preserve"> When a client tries to attach </w:t>
      </w:r>
      <w:r w:rsidR="00383766">
        <w:rPr>
          <w:rFonts w:hint="eastAsia"/>
          <w:lang w:eastAsia="zh-CN"/>
        </w:rPr>
        <w:t xml:space="preserve">an already </w:t>
      </w:r>
      <w:r w:rsidR="002F2302">
        <w:rPr>
          <w:rFonts w:hint="eastAsia"/>
          <w:lang w:eastAsia="zh-CN"/>
        </w:rPr>
        <w:t>attached</w:t>
      </w:r>
      <w:r w:rsidR="00CC1913">
        <w:rPr>
          <w:rFonts w:hint="eastAsia"/>
          <w:lang w:eastAsia="zh-CN"/>
        </w:rPr>
        <w:t xml:space="preserve"> volume to </w:t>
      </w:r>
      <w:r w:rsidR="002F2302">
        <w:rPr>
          <w:rFonts w:hint="eastAsia"/>
          <w:lang w:eastAsia="zh-CN"/>
        </w:rPr>
        <w:t>another</w:t>
      </w:r>
      <w:r w:rsidR="00CC1913">
        <w:rPr>
          <w:rFonts w:hint="eastAsia"/>
          <w:lang w:eastAsia="zh-CN"/>
        </w:rPr>
        <w:t xml:space="preserve"> VM, the VBSLustre service will check if the attach</w:t>
      </w:r>
      <w:r w:rsidR="00ED4B8B">
        <w:rPr>
          <w:rFonts w:hint="eastAsia"/>
          <w:lang w:eastAsia="zh-CN"/>
        </w:rPr>
        <w:t>-mode</w:t>
      </w:r>
      <w:r w:rsidR="007678FA">
        <w:rPr>
          <w:rFonts w:hint="eastAsia"/>
          <w:lang w:eastAsia="zh-CN"/>
        </w:rPr>
        <w:t>s</w:t>
      </w:r>
      <w:r w:rsidR="00ED4B8B">
        <w:rPr>
          <w:rFonts w:hint="eastAsia"/>
          <w:lang w:eastAsia="zh-CN"/>
        </w:rPr>
        <w:t xml:space="preserve"> of </w:t>
      </w:r>
      <w:r w:rsidR="00966AFE">
        <w:rPr>
          <w:rFonts w:hint="eastAsia"/>
          <w:lang w:eastAsia="zh-CN"/>
        </w:rPr>
        <w:t>both the existing</w:t>
      </w:r>
      <w:r w:rsidR="00ED4B8B">
        <w:rPr>
          <w:rFonts w:hint="eastAsia"/>
          <w:lang w:eastAsia="zh-CN"/>
        </w:rPr>
        <w:t xml:space="preserve"> attachment</w:t>
      </w:r>
      <w:r w:rsidR="007678FA">
        <w:rPr>
          <w:rFonts w:hint="eastAsia"/>
          <w:lang w:eastAsia="zh-CN"/>
        </w:rPr>
        <w:t>(</w:t>
      </w:r>
      <w:r w:rsidR="00966AFE">
        <w:rPr>
          <w:rFonts w:hint="eastAsia"/>
          <w:lang w:eastAsia="zh-CN"/>
        </w:rPr>
        <w:t>s</w:t>
      </w:r>
      <w:r w:rsidR="007678FA">
        <w:rPr>
          <w:rFonts w:hint="eastAsia"/>
          <w:lang w:eastAsia="zh-CN"/>
        </w:rPr>
        <w:t>) and the new operation are read-only</w:t>
      </w:r>
      <w:r w:rsidR="00ED4B8B">
        <w:rPr>
          <w:lang w:eastAsia="zh-CN"/>
        </w:rPr>
        <w:t xml:space="preserve">, and will only </w:t>
      </w:r>
      <w:r w:rsidR="00ED4B8B">
        <w:rPr>
          <w:rFonts w:hint="eastAsia"/>
          <w:lang w:eastAsia="zh-CN"/>
        </w:rPr>
        <w:t xml:space="preserve">allow the operation to continue if the check is passed. </w:t>
      </w:r>
      <w:r w:rsidR="001C6FC7">
        <w:rPr>
          <w:rFonts w:hint="eastAsia"/>
          <w:lang w:eastAsia="zh-CN"/>
        </w:rPr>
        <w:t>O</w:t>
      </w:r>
      <w:r w:rsidR="00ED4B8B">
        <w:rPr>
          <w:rFonts w:hint="eastAsia"/>
          <w:lang w:eastAsia="zh-CN"/>
        </w:rPr>
        <w:t xml:space="preserve">n the VMM node, the VMM Delegate </w:t>
      </w:r>
      <w:r w:rsidR="00ED4B8B">
        <w:rPr>
          <w:lang w:eastAsia="zh-CN"/>
        </w:rPr>
        <w:t>service</w:t>
      </w:r>
      <w:r w:rsidR="00ED4B8B">
        <w:rPr>
          <w:rFonts w:hint="eastAsia"/>
          <w:lang w:eastAsia="zh-CN"/>
        </w:rPr>
        <w:t xml:space="preserve"> completes a read-only attachment by executing the </w:t>
      </w:r>
      <w:r w:rsidR="00ED4B8B">
        <w:rPr>
          <w:lang w:eastAsia="zh-CN"/>
        </w:rPr>
        <w:t>“</w:t>
      </w:r>
      <w:r w:rsidR="00ED4B8B">
        <w:rPr>
          <w:rFonts w:hint="eastAsia"/>
          <w:lang w:eastAsia="zh-CN"/>
        </w:rPr>
        <w:t>xm block-attach</w:t>
      </w:r>
      <w:r w:rsidR="00ED4B8B">
        <w:rPr>
          <w:lang w:eastAsia="zh-CN"/>
        </w:rPr>
        <w:t>”</w:t>
      </w:r>
      <w:r w:rsidR="00ED4B8B">
        <w:rPr>
          <w:rFonts w:hint="eastAsia"/>
          <w:lang w:eastAsia="zh-CN"/>
        </w:rPr>
        <w:t xml:space="preserve"> command with an argument of </w:t>
      </w:r>
      <w:r w:rsidR="00ED4B8B">
        <w:rPr>
          <w:lang w:eastAsia="zh-CN"/>
        </w:rPr>
        <w:t>“</w:t>
      </w:r>
      <w:r w:rsidR="00ED4B8B">
        <w:rPr>
          <w:rFonts w:hint="eastAsia"/>
          <w:lang w:eastAsia="zh-CN"/>
        </w:rPr>
        <w:t>r</w:t>
      </w:r>
      <w:r w:rsidR="00ED4B8B">
        <w:rPr>
          <w:lang w:eastAsia="zh-CN"/>
        </w:rPr>
        <w:t>”</w:t>
      </w:r>
      <w:r w:rsidR="00ED4B8B">
        <w:rPr>
          <w:rFonts w:hint="eastAsia"/>
          <w:lang w:eastAsia="zh-CN"/>
        </w:rPr>
        <w:t xml:space="preserve">, instead of </w:t>
      </w:r>
      <w:r w:rsidR="00ED4B8B">
        <w:rPr>
          <w:lang w:eastAsia="zh-CN"/>
        </w:rPr>
        <w:t>“</w:t>
      </w:r>
      <w:r w:rsidR="00ED4B8B">
        <w:rPr>
          <w:rFonts w:hint="eastAsia"/>
          <w:lang w:eastAsia="zh-CN"/>
        </w:rPr>
        <w:t>w</w:t>
      </w:r>
      <w:r w:rsidR="00ED4B8B">
        <w:rPr>
          <w:lang w:eastAsia="zh-CN"/>
        </w:rPr>
        <w:t>”</w:t>
      </w:r>
      <w:r w:rsidR="00ED4B8B">
        <w:rPr>
          <w:rFonts w:hint="eastAsia"/>
          <w:lang w:eastAsia="zh-CN"/>
        </w:rPr>
        <w:t>.</w:t>
      </w:r>
      <w:r w:rsidR="00B4155F">
        <w:rPr>
          <w:rFonts w:hint="eastAsia"/>
          <w:lang w:eastAsia="zh-CN"/>
        </w:rPr>
        <w:t xml:space="preserve"> The distributed volume storage </w:t>
      </w:r>
      <w:r w:rsidR="00B4155F">
        <w:rPr>
          <w:lang w:eastAsia="zh-CN"/>
        </w:rPr>
        <w:t>architecture</w:t>
      </w:r>
      <w:r w:rsidR="00B4155F">
        <w:rPr>
          <w:rFonts w:hint="eastAsia"/>
          <w:lang w:eastAsia="zh-CN"/>
        </w:rPr>
        <w:t xml:space="preserve"> of VBS-Lustre can provide good throughput to concurrent reads from multiple VM instances.</w:t>
      </w:r>
    </w:p>
    <w:p w:rsidR="006A530A" w:rsidRDefault="006A530A" w:rsidP="00E469AF">
      <w:pPr>
        <w:rPr>
          <w:lang w:eastAsia="zh-CN"/>
        </w:rPr>
      </w:pPr>
    </w:p>
    <w:p w:rsidR="00016365" w:rsidRDefault="00016365" w:rsidP="00016365">
      <w:pPr>
        <w:pStyle w:val="Heading1"/>
        <w:rPr>
          <w:lang w:eastAsia="zh-CN"/>
        </w:rPr>
      </w:pPr>
      <w:r>
        <w:rPr>
          <w:rFonts w:hint="eastAsia"/>
          <w:lang w:eastAsia="zh-CN"/>
        </w:rPr>
        <w:t>5</w:t>
      </w:r>
      <w:r>
        <w:t xml:space="preserve">. </w:t>
      </w:r>
      <w:r>
        <w:rPr>
          <w:rFonts w:hint="eastAsia"/>
          <w:lang w:eastAsia="zh-CN"/>
        </w:rPr>
        <w:t>Preliminary performance test</w:t>
      </w:r>
    </w:p>
    <w:p w:rsidR="00016365" w:rsidRDefault="00016365" w:rsidP="00016365">
      <w:pPr>
        <w:keepNext/>
        <w:widowControl w:val="0"/>
      </w:pPr>
    </w:p>
    <w:p w:rsidR="0089658A" w:rsidRDefault="00016365" w:rsidP="00BC4466">
      <w:pPr>
        <w:ind w:firstLine="245"/>
        <w:rPr>
          <w:lang w:eastAsia="zh-CN"/>
        </w:rPr>
      </w:pPr>
      <w:r>
        <w:t>T</w:t>
      </w:r>
      <w:r>
        <w:rPr>
          <w:rFonts w:hint="eastAsia"/>
          <w:lang w:eastAsia="zh-CN"/>
        </w:rPr>
        <w:t xml:space="preserve">o test the performance improvement of VBS-Lustre, we </w:t>
      </w:r>
      <w:r w:rsidR="002C72F7">
        <w:rPr>
          <w:rFonts w:hint="eastAsia"/>
          <w:lang w:eastAsia="zh-CN"/>
        </w:rPr>
        <w:t xml:space="preserve">set up the </w:t>
      </w:r>
      <w:r w:rsidR="00665062">
        <w:rPr>
          <w:rFonts w:hint="eastAsia"/>
          <w:lang w:eastAsia="zh-CN"/>
        </w:rPr>
        <w:t>test beds as shown in Fig. 6,</w:t>
      </w:r>
      <w:r w:rsidR="002C72F7">
        <w:rPr>
          <w:rFonts w:hint="eastAsia"/>
          <w:lang w:eastAsia="zh-CN"/>
        </w:rPr>
        <w:t xml:space="preserve"> Fig. 7</w:t>
      </w:r>
      <w:r w:rsidR="00665062">
        <w:rPr>
          <w:rFonts w:hint="eastAsia"/>
          <w:lang w:eastAsia="zh-CN"/>
        </w:rPr>
        <w:t>, and Fig 8</w:t>
      </w:r>
      <w:r w:rsidR="002C72F7">
        <w:rPr>
          <w:rFonts w:hint="eastAsia"/>
          <w:lang w:eastAsia="zh-CN"/>
        </w:rPr>
        <w:t xml:space="preserve">. </w:t>
      </w:r>
      <w:r w:rsidR="00B61066">
        <w:rPr>
          <w:rFonts w:hint="eastAsia"/>
          <w:lang w:eastAsia="zh-CN"/>
        </w:rPr>
        <w:t>In the VBS-Lustre test bed, Lustre 1.8 is installed on 1 MDS and 4 OSS's. T</w:t>
      </w:r>
      <w:r>
        <w:rPr>
          <w:rFonts w:hint="eastAsia"/>
          <w:lang w:eastAsia="zh-CN"/>
        </w:rPr>
        <w:t>he MDS has 4 Intel Xeon 2.8G CPUs, 512MB of memory, 1 Lsi Logic 40G</w:t>
      </w:r>
      <w:r w:rsidR="008A41E7">
        <w:rPr>
          <w:rFonts w:hint="eastAsia"/>
          <w:lang w:eastAsia="zh-CN"/>
        </w:rPr>
        <w:t>B Ultra320 SCSI hard disk, and 2</w:t>
      </w:r>
      <w:r>
        <w:rPr>
          <w:rFonts w:hint="eastAsia"/>
          <w:lang w:eastAsia="zh-CN"/>
        </w:rPr>
        <w:t xml:space="preserve"> Seagate 147GB 1</w:t>
      </w:r>
      <w:r w:rsidR="00EE64A7">
        <w:rPr>
          <w:rFonts w:hint="eastAsia"/>
          <w:lang w:eastAsia="zh-CN"/>
        </w:rPr>
        <w:t>0K RPM Ultra320 SCSI hard disks.</w:t>
      </w:r>
      <w:r w:rsidR="00B61066">
        <w:rPr>
          <w:rFonts w:hint="eastAsia"/>
          <w:lang w:eastAsia="zh-CN"/>
        </w:rPr>
        <w:t xml:space="preserve"> Each OSS has 2 AMD Opteron 2.52G CPU's, 2GB of memory, and 1 IBM 73GB 10K RPM Ultra320 SCSI hard disk. </w:t>
      </w:r>
      <w:r w:rsidR="00BC4466">
        <w:rPr>
          <w:rFonts w:hint="eastAsia"/>
          <w:lang w:eastAsia="zh-CN"/>
        </w:rPr>
        <w:t xml:space="preserve">Each VMM has the same hardware configuration as an OSS, except the memory size is 1.6GB. All machines are </w:t>
      </w:r>
      <w:r>
        <w:rPr>
          <w:rFonts w:hint="eastAsia"/>
          <w:lang w:eastAsia="zh-CN"/>
        </w:rPr>
        <w:t xml:space="preserve">running Red Hat Enterprise Linux (RHEL) 5.3 </w:t>
      </w:r>
      <w:r w:rsidR="00BC4466">
        <w:rPr>
          <w:rFonts w:hint="eastAsia"/>
          <w:lang w:eastAsia="zh-CN"/>
        </w:rPr>
        <w:t xml:space="preserve">and using </w:t>
      </w:r>
      <w:r>
        <w:rPr>
          <w:rFonts w:hint="eastAsia"/>
          <w:lang w:eastAsia="zh-CN"/>
        </w:rPr>
        <w:t>LVM</w:t>
      </w:r>
      <w:r w:rsidR="00EE64A7">
        <w:rPr>
          <w:rFonts w:hint="eastAsia"/>
          <w:lang w:eastAsia="zh-CN"/>
        </w:rPr>
        <w:t xml:space="preserve"> 2.0</w:t>
      </w:r>
      <w:r w:rsidR="00BC4466">
        <w:rPr>
          <w:rFonts w:hint="eastAsia"/>
          <w:lang w:eastAsia="zh-CN"/>
        </w:rPr>
        <w:t xml:space="preserve"> to manage the disks</w:t>
      </w:r>
      <w:r>
        <w:rPr>
          <w:rFonts w:hint="eastAsia"/>
          <w:lang w:eastAsia="zh-CN"/>
        </w:rPr>
        <w:t>.</w:t>
      </w:r>
      <w:r w:rsidR="00BC4466">
        <w:rPr>
          <w:rFonts w:hint="eastAsia"/>
          <w:lang w:eastAsia="zh-CN"/>
        </w:rPr>
        <w:t xml:space="preserve"> </w:t>
      </w:r>
      <w:r w:rsidR="0089658A">
        <w:rPr>
          <w:rFonts w:hint="eastAsia"/>
          <w:lang w:eastAsia="zh-CN"/>
        </w:rPr>
        <w:t xml:space="preserve">A 20GB logical volume is created on the MDS and used for metadata storage. </w:t>
      </w:r>
      <w:r w:rsidR="00BC4466">
        <w:rPr>
          <w:rFonts w:hint="eastAsia"/>
          <w:lang w:eastAsia="zh-CN"/>
        </w:rPr>
        <w:t>A 25GB logical volume is created on each OSS and used as an OST, leading to a</w:t>
      </w:r>
      <w:r w:rsidR="00A06EDE">
        <w:rPr>
          <w:rFonts w:hint="eastAsia"/>
          <w:lang w:eastAsia="zh-CN"/>
        </w:rPr>
        <w:t>n</w:t>
      </w:r>
      <w:r w:rsidR="00BC4466">
        <w:rPr>
          <w:rFonts w:hint="eastAsia"/>
          <w:lang w:eastAsia="zh-CN"/>
        </w:rPr>
        <w:t xml:space="preserve"> aggregate storage space of 100GB. A stripe size of 4MB is used in Lustre, and each volume file is striped across 2 OST's. Xen 3.1 is installed on </w:t>
      </w:r>
      <w:r w:rsidR="00AA0E2C">
        <w:rPr>
          <w:rFonts w:hint="eastAsia"/>
          <w:lang w:eastAsia="zh-CN"/>
        </w:rPr>
        <w:t>both</w:t>
      </w:r>
      <w:r w:rsidR="00BC4466">
        <w:rPr>
          <w:rFonts w:hint="eastAsia"/>
          <w:lang w:eastAsia="zh-CN"/>
        </w:rPr>
        <w:t xml:space="preserve"> VMM</w:t>
      </w:r>
      <w:r w:rsidR="00E2126B">
        <w:rPr>
          <w:rFonts w:hint="eastAsia"/>
          <w:lang w:eastAsia="zh-CN"/>
        </w:rPr>
        <w:t xml:space="preserve"> nodes</w:t>
      </w:r>
      <w:r w:rsidR="00BC4466">
        <w:rPr>
          <w:rFonts w:hint="eastAsia"/>
          <w:lang w:eastAsia="zh-CN"/>
        </w:rPr>
        <w:t xml:space="preserve">, </w:t>
      </w:r>
      <w:r w:rsidR="004B55A0">
        <w:rPr>
          <w:rFonts w:hint="eastAsia"/>
          <w:lang w:eastAsia="zh-CN"/>
        </w:rPr>
        <w:t>and 1 VM is created on e</w:t>
      </w:r>
      <w:r w:rsidR="00BC4466">
        <w:rPr>
          <w:rFonts w:hint="eastAsia"/>
          <w:lang w:eastAsia="zh-CN"/>
        </w:rPr>
        <w:t>a</w:t>
      </w:r>
      <w:r w:rsidR="004B55A0">
        <w:rPr>
          <w:rFonts w:hint="eastAsia"/>
          <w:lang w:eastAsia="zh-CN"/>
        </w:rPr>
        <w:t xml:space="preserve">ch VMM, which </w:t>
      </w:r>
      <w:r w:rsidR="00BC4466">
        <w:rPr>
          <w:rFonts w:hint="eastAsia"/>
          <w:lang w:eastAsia="zh-CN"/>
        </w:rPr>
        <w:t xml:space="preserve">has 1 AMD Opteron 2.52G CPU, 256MB of memory, and a </w:t>
      </w:r>
      <w:r w:rsidR="009C5D2C">
        <w:rPr>
          <w:rFonts w:hint="eastAsia"/>
          <w:lang w:eastAsia="zh-CN"/>
        </w:rPr>
        <w:t xml:space="preserve">4GB </w:t>
      </w:r>
      <w:r w:rsidR="00BC4466">
        <w:rPr>
          <w:rFonts w:hint="eastAsia"/>
          <w:lang w:eastAsia="zh-CN"/>
        </w:rPr>
        <w:t>CentOS 5.2 disk image.</w:t>
      </w:r>
      <w:r w:rsidR="00691DF9">
        <w:rPr>
          <w:rFonts w:hint="eastAsia"/>
          <w:lang w:eastAsia="zh-CN"/>
        </w:rPr>
        <w:t xml:space="preserve"> </w:t>
      </w:r>
      <w:r w:rsidR="008C6B3F">
        <w:rPr>
          <w:rFonts w:hint="eastAsia"/>
          <w:lang w:eastAsia="zh-CN"/>
        </w:rPr>
        <w:t xml:space="preserve">The same VMM's and VM's are used in the VBS test bed and local volume test bed. </w:t>
      </w:r>
      <w:r w:rsidR="00691DF9">
        <w:rPr>
          <w:rFonts w:hint="eastAsia"/>
          <w:lang w:eastAsia="zh-CN"/>
        </w:rPr>
        <w:t>T</w:t>
      </w:r>
      <w:r w:rsidR="00FF46C8">
        <w:rPr>
          <w:rFonts w:hint="eastAsia"/>
          <w:lang w:eastAsia="zh-CN"/>
        </w:rPr>
        <w:t xml:space="preserve">he </w:t>
      </w:r>
      <w:r w:rsidR="00D00A4C">
        <w:rPr>
          <w:rFonts w:hint="eastAsia"/>
          <w:lang w:eastAsia="zh-CN"/>
        </w:rPr>
        <w:t xml:space="preserve">volume server in the </w:t>
      </w:r>
      <w:r w:rsidR="00FF46C8">
        <w:rPr>
          <w:rFonts w:hint="eastAsia"/>
          <w:lang w:eastAsia="zh-CN"/>
        </w:rPr>
        <w:t>VBS test bed</w:t>
      </w:r>
      <w:r w:rsidR="00691DF9">
        <w:rPr>
          <w:rFonts w:hint="eastAsia"/>
          <w:lang w:eastAsia="zh-CN"/>
        </w:rPr>
        <w:t xml:space="preserve"> </w:t>
      </w:r>
      <w:r w:rsidR="00D00A4C">
        <w:rPr>
          <w:rFonts w:hint="eastAsia"/>
          <w:lang w:eastAsia="zh-CN"/>
        </w:rPr>
        <w:t>has</w:t>
      </w:r>
      <w:r w:rsidR="00350AFF">
        <w:rPr>
          <w:rFonts w:hint="eastAsia"/>
          <w:lang w:eastAsia="zh-CN"/>
        </w:rPr>
        <w:t xml:space="preserve"> the same configuration</w:t>
      </w:r>
      <w:r w:rsidR="007942D1">
        <w:rPr>
          <w:rFonts w:hint="eastAsia"/>
          <w:lang w:eastAsia="zh-CN"/>
        </w:rPr>
        <w:t>s</w:t>
      </w:r>
      <w:r w:rsidR="00350AFF">
        <w:rPr>
          <w:rFonts w:hint="eastAsia"/>
          <w:lang w:eastAsia="zh-CN"/>
        </w:rPr>
        <w:t xml:space="preserve"> as an</w:t>
      </w:r>
      <w:r w:rsidR="00FF46C8">
        <w:rPr>
          <w:rFonts w:hint="eastAsia"/>
          <w:lang w:eastAsia="zh-CN"/>
        </w:rPr>
        <w:t xml:space="preserve"> OSS in the VBS-Lustre test bed</w:t>
      </w:r>
      <w:r w:rsidR="00691DF9">
        <w:rPr>
          <w:rFonts w:hint="eastAsia"/>
          <w:lang w:eastAsia="zh-CN"/>
        </w:rPr>
        <w:t>.</w:t>
      </w:r>
    </w:p>
    <w:p w:rsidR="00FF46C8" w:rsidRDefault="0006406F" w:rsidP="00BC4466">
      <w:pPr>
        <w:ind w:firstLine="245"/>
        <w:rPr>
          <w:lang w:eastAsia="zh-CN"/>
        </w:rPr>
      </w:pPr>
      <w:r>
        <w:rPr>
          <w:rFonts w:hint="eastAsia"/>
          <w:lang w:eastAsia="zh-CN"/>
        </w:rPr>
        <w:t>We</w:t>
      </w:r>
      <w:r w:rsidR="00A92F86">
        <w:rPr>
          <w:rFonts w:hint="eastAsia"/>
          <w:lang w:eastAsia="zh-CN"/>
        </w:rPr>
        <w:t xml:space="preserve"> created two 5GB volumes in VBS, </w:t>
      </w:r>
      <w:r>
        <w:rPr>
          <w:rFonts w:hint="eastAsia"/>
          <w:lang w:eastAsia="zh-CN"/>
        </w:rPr>
        <w:t>two 5GB volumes in VBS-Lustre</w:t>
      </w:r>
      <w:r w:rsidR="00A92F86">
        <w:rPr>
          <w:rFonts w:hint="eastAsia"/>
          <w:lang w:eastAsia="zh-CN"/>
        </w:rPr>
        <w:t xml:space="preserve">, and one 5GB LVM volume on </w:t>
      </w:r>
      <w:r w:rsidR="00AC773E">
        <w:rPr>
          <w:rFonts w:hint="eastAsia"/>
          <w:lang w:eastAsia="zh-CN"/>
        </w:rPr>
        <w:t xml:space="preserve">the local disk of each VMM node </w:t>
      </w:r>
      <w:r w:rsidR="00185FB4">
        <w:rPr>
          <w:rFonts w:hint="eastAsia"/>
          <w:lang w:eastAsia="zh-CN"/>
        </w:rPr>
        <w:t>--</w:t>
      </w:r>
      <w:r w:rsidR="00AC773E">
        <w:rPr>
          <w:rFonts w:hint="eastAsia"/>
          <w:lang w:eastAsia="zh-CN"/>
        </w:rPr>
        <w:t xml:space="preserve"> we</w:t>
      </w:r>
      <w:r w:rsidR="00A92F86">
        <w:rPr>
          <w:rFonts w:hint="eastAsia"/>
          <w:lang w:eastAsia="zh-CN"/>
        </w:rPr>
        <w:t xml:space="preserve"> call </w:t>
      </w:r>
      <w:r w:rsidR="00185FB4">
        <w:rPr>
          <w:rFonts w:hint="eastAsia"/>
          <w:lang w:eastAsia="zh-CN"/>
        </w:rPr>
        <w:t xml:space="preserve">it </w:t>
      </w:r>
      <w:r w:rsidR="00A92F86">
        <w:rPr>
          <w:rFonts w:hint="eastAsia"/>
          <w:lang w:eastAsia="zh-CN"/>
        </w:rPr>
        <w:t>a "local volume"</w:t>
      </w:r>
      <w:r>
        <w:rPr>
          <w:rFonts w:hint="eastAsia"/>
          <w:lang w:eastAsia="zh-CN"/>
        </w:rPr>
        <w:t>. An ext2 file system is created on each volume, and we tested the performance of VBS</w:t>
      </w:r>
      <w:r w:rsidR="00BA6EBB">
        <w:rPr>
          <w:rFonts w:hint="eastAsia"/>
          <w:lang w:eastAsia="zh-CN"/>
        </w:rPr>
        <w:t>,</w:t>
      </w:r>
      <w:r>
        <w:rPr>
          <w:rFonts w:hint="eastAsia"/>
          <w:lang w:eastAsia="zh-CN"/>
        </w:rPr>
        <w:t xml:space="preserve"> VBS-Lustre</w:t>
      </w:r>
      <w:r w:rsidR="00BA6EBB">
        <w:rPr>
          <w:rFonts w:hint="eastAsia"/>
          <w:lang w:eastAsia="zh-CN"/>
        </w:rPr>
        <w:t>, and local volumes</w:t>
      </w:r>
      <w:r>
        <w:rPr>
          <w:rFonts w:hint="eastAsia"/>
          <w:lang w:eastAsia="zh-CN"/>
        </w:rPr>
        <w:t xml:space="preserve"> </w:t>
      </w:r>
      <w:r w:rsidR="00903533">
        <w:rPr>
          <w:rFonts w:hint="eastAsia"/>
          <w:lang w:eastAsia="zh-CN"/>
        </w:rPr>
        <w:t xml:space="preserve">in both single-volume </w:t>
      </w:r>
      <w:r>
        <w:rPr>
          <w:rFonts w:hint="eastAsia"/>
          <w:lang w:eastAsia="zh-CN"/>
        </w:rPr>
        <w:t>and two-volume situations. In single-volume situations, one VBS volume</w:t>
      </w:r>
      <w:r w:rsidR="00903533">
        <w:rPr>
          <w:rFonts w:hint="eastAsia"/>
          <w:lang w:eastAsia="zh-CN"/>
        </w:rPr>
        <w:t>,</w:t>
      </w:r>
      <w:r>
        <w:rPr>
          <w:rFonts w:hint="eastAsia"/>
          <w:lang w:eastAsia="zh-CN"/>
        </w:rPr>
        <w:t xml:space="preserve"> one VBS-Lustre volume</w:t>
      </w:r>
      <w:r w:rsidR="00903533">
        <w:rPr>
          <w:rFonts w:hint="eastAsia"/>
          <w:lang w:eastAsia="zh-CN"/>
        </w:rPr>
        <w:t>, and one local volume</w:t>
      </w:r>
      <w:r>
        <w:rPr>
          <w:rFonts w:hint="eastAsia"/>
          <w:lang w:eastAsia="zh-CN"/>
        </w:rPr>
        <w:t xml:space="preserve"> </w:t>
      </w:r>
      <w:r w:rsidR="006C0DD6">
        <w:rPr>
          <w:rFonts w:hint="eastAsia"/>
          <w:lang w:eastAsia="zh-CN"/>
        </w:rPr>
        <w:t>were</w:t>
      </w:r>
      <w:r>
        <w:rPr>
          <w:rFonts w:hint="eastAsia"/>
          <w:lang w:eastAsia="zh-CN"/>
        </w:rPr>
        <w:t xml:space="preserve"> tested respectively by being </w:t>
      </w:r>
      <w:r>
        <w:rPr>
          <w:rFonts w:hint="eastAsia"/>
          <w:lang w:eastAsia="zh-CN"/>
        </w:rPr>
        <w:lastRenderedPageBreak/>
        <w:t>attached to a VM. In two-volume situations, two VBS volumes</w:t>
      </w:r>
      <w:r w:rsidR="00903533">
        <w:rPr>
          <w:rFonts w:hint="eastAsia"/>
          <w:lang w:eastAsia="zh-CN"/>
        </w:rPr>
        <w:t>,</w:t>
      </w:r>
      <w:r>
        <w:rPr>
          <w:rFonts w:hint="eastAsia"/>
          <w:lang w:eastAsia="zh-CN"/>
        </w:rPr>
        <w:t xml:space="preserve"> two VBS-Lustre volumes</w:t>
      </w:r>
      <w:r w:rsidR="00903533">
        <w:rPr>
          <w:rFonts w:hint="eastAsia"/>
          <w:lang w:eastAsia="zh-CN"/>
        </w:rPr>
        <w:t>, and two local volumes</w:t>
      </w:r>
      <w:r>
        <w:rPr>
          <w:rFonts w:hint="eastAsia"/>
          <w:lang w:eastAsia="zh-CN"/>
        </w:rPr>
        <w:t xml:space="preserve"> were tested respectively by being attached to two VM's. Bonnie++ 1.03e [</w:t>
      </w:r>
      <w:r>
        <w:rPr>
          <w:lang w:eastAsia="zh-CN"/>
        </w:rPr>
        <w:t>19</w:t>
      </w:r>
      <w:r>
        <w:rPr>
          <w:rFonts w:hint="eastAsia"/>
          <w:lang w:eastAsia="zh-CN"/>
        </w:rPr>
        <w:t>] was used to complete the tests, and a file size of 4GB was used in each test to exceed the memory cache size at all possible layers, including on VM, on VMM, on the VBS volume server, and on Lustre OSS's. In each test, the testing proces</w:t>
      </w:r>
      <w:r w:rsidR="003C0D43">
        <w:rPr>
          <w:rFonts w:hint="eastAsia"/>
          <w:lang w:eastAsia="zh-CN"/>
        </w:rPr>
        <w:t>s was repeated 10 times to alleviate the impact of</w:t>
      </w:r>
      <w:r>
        <w:rPr>
          <w:rFonts w:hint="eastAsia"/>
          <w:lang w:eastAsia="zh-CN"/>
        </w:rPr>
        <w:t xml:space="preserve"> accidental interruptions. In two-volume situations, the testing processes on two VM's were started at the same time.</w:t>
      </w:r>
      <w:r w:rsidR="00691DF9">
        <w:rPr>
          <w:rFonts w:hint="eastAsia"/>
          <w:lang w:eastAsia="zh-CN"/>
        </w:rPr>
        <w:t xml:space="preserve"> </w:t>
      </w:r>
    </w:p>
    <w:p w:rsidR="00C76916" w:rsidRDefault="00C76916" w:rsidP="00C76916">
      <w:pPr>
        <w:jc w:val="center"/>
        <w:rPr>
          <w:lang w:eastAsia="zh-CN"/>
        </w:rPr>
      </w:pPr>
      <w:r w:rsidRPr="00C76916">
        <w:rPr>
          <w:noProof/>
          <w:lang w:eastAsia="zh-CN"/>
        </w:rPr>
        <w:drawing>
          <wp:inline distT="0" distB="0" distL="0" distR="0">
            <wp:extent cx="2825115" cy="1773217"/>
            <wp:effectExtent l="1905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72808" cy="4564846"/>
                      <a:chOff x="1187624" y="7705056"/>
                      <a:chExt cx="7272808" cy="4564846"/>
                    </a:xfrm>
                  </a:grpSpPr>
                  <a:sp>
                    <a:nvSpPr>
                      <a:cNvPr id="56" name="Rounded Rectangle 55"/>
                      <a:cNvSpPr/>
                    </a:nvSpPr>
                    <a:spPr bwMode="auto">
                      <a:xfrm>
                        <a:off x="1979712" y="10397927"/>
                        <a:ext cx="2057400" cy="1524000"/>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57" name="Rounded Rectangle 56"/>
                      <a:cNvSpPr/>
                    </a:nvSpPr>
                    <a:spPr bwMode="auto">
                      <a:xfrm>
                        <a:off x="1187624" y="7705056"/>
                        <a:ext cx="7272808" cy="2304256"/>
                      </a:xfrm>
                      <a:prstGeom prst="roundRect">
                        <a:avLst/>
                      </a:prstGeom>
                      <a:no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dirty="0" smtClean="0">
                              <a:cs typeface="Lucida Sans Unicode" pitchFamily="34" charset="0"/>
                            </a:rPr>
                            <a:t>VBS-</a:t>
                          </a:r>
                          <a:r>
                            <a:rPr lang="en-US" altLang="zh-CN" dirty="0" err="1" smtClean="0">
                              <a:cs typeface="Lucida Sans Unicode" pitchFamily="34" charset="0"/>
                            </a:rPr>
                            <a:t>Lustre</a:t>
                          </a:r>
                          <a:r>
                            <a:rPr lang="en-US" altLang="zh-CN" dirty="0" smtClean="0">
                              <a:cs typeface="Lucida Sans Unicode" pitchFamily="34" charset="0"/>
                            </a:rPr>
                            <a:t> </a:t>
                          </a:r>
                          <a:r>
                            <a:rPr lang="en-US" altLang="zh-CN" dirty="0" smtClean="0">
                              <a:cs typeface="Lucida Sans Unicode" pitchFamily="34" charset="0"/>
                            </a:rPr>
                            <a:t>servers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59" name="Rounded Rectangle 58"/>
                      <a:cNvSpPr/>
                    </a:nvSpPr>
                    <a:spPr bwMode="auto">
                      <a:xfrm>
                        <a:off x="1492424" y="8411344"/>
                        <a:ext cx="914400" cy="990600"/>
                      </a:xfrm>
                      <a:prstGeom prst="roundRect">
                        <a:avLst/>
                      </a:prstGeom>
                      <a:solidFill>
                        <a:schemeClr val="accent6">
                          <a:lumMod val="7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60" name="Rounded Rectangle 59"/>
                      <a:cNvSpPr/>
                    </a:nvSpPr>
                    <a:spPr bwMode="auto">
                      <a:xfrm>
                        <a:off x="2780928" y="8258944"/>
                        <a:ext cx="1143000" cy="1462336"/>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61" name="Rounded Rectangle 60"/>
                      <a:cNvSpPr/>
                    </a:nvSpPr>
                    <a:spPr bwMode="auto">
                      <a:xfrm>
                        <a:off x="4139952" y="8258944"/>
                        <a:ext cx="1143000" cy="1462336"/>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63" name="TextBox 62"/>
                      <a:cNvSpPr txBox="1"/>
                    </a:nvSpPr>
                    <a:spPr>
                      <a:xfrm>
                        <a:off x="1636637" y="9340858"/>
                        <a:ext cx="6858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MDS</a:t>
                          </a:r>
                          <a:endParaRPr lang="en-US" dirty="0"/>
                        </a:p>
                      </a:txBody>
                      <a:useSpRect/>
                    </a:txSp>
                  </a:sp>
                  <a:sp>
                    <a:nvSpPr>
                      <a:cNvPr id="64" name="TextBox 63"/>
                      <a:cNvSpPr txBox="1"/>
                    </a:nvSpPr>
                    <a:spPr>
                      <a:xfrm>
                        <a:off x="2987824" y="9711988"/>
                        <a:ext cx="75780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 1</a:t>
                          </a:r>
                          <a:endParaRPr lang="en-US" dirty="0"/>
                        </a:p>
                      </a:txBody>
                      <a:useSpRect/>
                    </a:txSp>
                  </a:sp>
                  <a:sp>
                    <a:nvSpPr>
                      <a:cNvPr id="65" name="TextBox 64"/>
                      <a:cNvSpPr txBox="1"/>
                    </a:nvSpPr>
                    <a:spPr>
                      <a:xfrm>
                        <a:off x="4351785" y="9711988"/>
                        <a:ext cx="79208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 2</a:t>
                          </a:r>
                          <a:endParaRPr lang="en-US" dirty="0"/>
                        </a:p>
                      </a:txBody>
                      <a:useSpRect/>
                    </a:txSp>
                  </a:sp>
                  <a:sp>
                    <a:nvSpPr>
                      <a:cNvPr id="66" name="TextBox 65"/>
                      <a:cNvSpPr txBox="1"/>
                    </a:nvSpPr>
                    <a:spPr>
                      <a:xfrm>
                        <a:off x="7092280" y="9711988"/>
                        <a:ext cx="82562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 4</a:t>
                          </a:r>
                          <a:endParaRPr lang="en-US" dirty="0"/>
                        </a:p>
                      </a:txBody>
                      <a:useSpRect/>
                    </a:txSp>
                  </a:sp>
                  <a:sp>
                    <a:nvSpPr>
                      <a:cNvPr id="67" name="TextBox 66"/>
                      <a:cNvSpPr txBox="1"/>
                    </a:nvSpPr>
                    <a:spPr>
                      <a:xfrm>
                        <a:off x="5975648" y="8792345"/>
                        <a:ext cx="609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sp>
                    <a:nvSpPr>
                      <a:cNvPr id="73" name="Rounded Rectangle 72"/>
                      <a:cNvSpPr/>
                    </a:nvSpPr>
                    <a:spPr bwMode="auto">
                      <a:xfrm>
                        <a:off x="5682952" y="10369352"/>
                        <a:ext cx="2057400" cy="1524000"/>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79" name="Can 78"/>
                      <a:cNvSpPr/>
                    </a:nvSpPr>
                    <a:spPr>
                      <a:xfrm>
                        <a:off x="2697907" y="10513368"/>
                        <a:ext cx="609600" cy="533400"/>
                      </a:xfrm>
                      <a:prstGeom prst="can">
                        <a:avLst/>
                      </a:prstGeom>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t>Vol</a:t>
                          </a:r>
                          <a:r>
                            <a:rPr lang="en-US" sz="1600" dirty="0" smtClean="0"/>
                            <a:t>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Can 79"/>
                      <a:cNvSpPr/>
                    </a:nvSpPr>
                    <a:spPr>
                      <a:xfrm>
                        <a:off x="6368840" y="10513368"/>
                        <a:ext cx="609600" cy="533400"/>
                      </a:xfrm>
                      <a:prstGeom prst="can">
                        <a:avLst/>
                      </a:prstGeom>
                      <a:solidFill>
                        <a:srgbClr val="FFFF00"/>
                      </a:solidFill>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solidFill>
                                <a:schemeClr val="tx1"/>
                              </a:solidFill>
                            </a:rPr>
                            <a:t>Vol</a:t>
                          </a:r>
                          <a:r>
                            <a:rPr lang="en-US" sz="1600" dirty="0" smtClean="0">
                              <a:solidFill>
                                <a:schemeClr val="tx1"/>
                              </a:solidFill>
                            </a:rPr>
                            <a:t> 2</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1" name="Rectangle 80"/>
                      <a:cNvSpPr/>
                    </a:nvSpPr>
                    <a:spPr>
                      <a:xfrm>
                        <a:off x="2460526" y="11305456"/>
                        <a:ext cx="1080120" cy="525016"/>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Rectangle 81"/>
                      <a:cNvSpPr/>
                    </a:nvSpPr>
                    <a:spPr>
                      <a:xfrm>
                        <a:off x="6080808" y="11305456"/>
                        <a:ext cx="1224136" cy="504056"/>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2</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3" name="Straight Arrow Connector 82"/>
                      <a:cNvCxnSpPr>
                        <a:stCxn id="81" idx="0"/>
                        <a:endCxn id="79" idx="3"/>
                      </a:cNvCxnSpPr>
                    </a:nvCxnSpPr>
                    <a:spPr>
                      <a:xfrm rot="5400000" flipH="1" flipV="1">
                        <a:off x="2872302" y="11175052"/>
                        <a:ext cx="258688" cy="2121"/>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82" idx="0"/>
                        <a:endCxn id="80" idx="3"/>
                      </a:cNvCxnSpPr>
                    </a:nvCxnSpPr>
                    <a:spPr>
                      <a:xfrm rot="16200000" flipV="1">
                        <a:off x="6553914" y="11166494"/>
                        <a:ext cx="258688" cy="19236"/>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92" name="TextBox 91"/>
                      <a:cNvSpPr txBox="1"/>
                    </a:nvSpPr>
                    <a:spPr>
                      <a:xfrm>
                        <a:off x="2627784" y="11900570"/>
                        <a:ext cx="85571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VMM1</a:t>
                          </a:r>
                          <a:endParaRPr lang="en-US" dirty="0"/>
                        </a:p>
                      </a:txBody>
                      <a:useSpRect/>
                    </a:txSp>
                  </a:sp>
                  <a:sp>
                    <a:nvSpPr>
                      <a:cNvPr id="93" name="TextBox 92"/>
                      <a:cNvSpPr txBox="1"/>
                    </a:nvSpPr>
                    <a:spPr>
                      <a:xfrm>
                        <a:off x="6283399" y="11865299"/>
                        <a:ext cx="9361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 </a:t>
                          </a:r>
                          <a:r>
                            <a:rPr lang="en-US" dirty="0" smtClean="0"/>
                            <a:t>2</a:t>
                          </a:r>
                          <a:endParaRPr lang="en-US" dirty="0"/>
                        </a:p>
                      </a:txBody>
                      <a:useSpRect/>
                    </a:txSp>
                  </a:sp>
                  <a:sp>
                    <a:nvSpPr>
                      <a:cNvPr id="136" name="Can 135"/>
                      <a:cNvSpPr/>
                    </a:nvSpPr>
                    <a:spPr>
                      <a:xfrm>
                        <a:off x="2915816" y="8353128"/>
                        <a:ext cx="864096" cy="1152128"/>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9" name="Rectangle 138"/>
                      <a:cNvSpPr/>
                    </a:nvSpPr>
                    <a:spPr>
                      <a:xfrm>
                        <a:off x="3025924" y="9145215"/>
                        <a:ext cx="648072" cy="244599"/>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Can 141"/>
                      <a:cNvSpPr/>
                    </a:nvSpPr>
                    <a:spPr>
                      <a:xfrm>
                        <a:off x="4280495" y="8362653"/>
                        <a:ext cx="864096" cy="1152128"/>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6" name="Rounded Rectangle 145"/>
                      <a:cNvSpPr/>
                    </a:nvSpPr>
                    <a:spPr bwMode="auto">
                      <a:xfrm>
                        <a:off x="5508104" y="8281120"/>
                        <a:ext cx="1143000" cy="1462336"/>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47" name="Can 146"/>
                      <a:cNvSpPr/>
                    </a:nvSpPr>
                    <a:spPr>
                      <a:xfrm>
                        <a:off x="5642992" y="8375304"/>
                        <a:ext cx="864096" cy="1201960"/>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8" name="Rectangle 147"/>
                      <a:cNvSpPr/>
                    </a:nvSpPr>
                    <a:spPr>
                      <a:xfrm>
                        <a:off x="5753100" y="9217223"/>
                        <a:ext cx="648072" cy="263649"/>
                      </a:xfrm>
                      <a:prstGeom prst="rect">
                        <a:avLst/>
                      </a:prstGeom>
                      <a:solidFill>
                        <a:srgbClr val="FFFF00"/>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TextBox 149"/>
                      <a:cNvSpPr txBox="1"/>
                    </a:nvSpPr>
                    <a:spPr>
                      <a:xfrm>
                        <a:off x="7352928" y="8792345"/>
                        <a:ext cx="609600"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endParaRPr lang="en-US" dirty="0"/>
                        </a:p>
                      </a:txBody>
                      <a:useSpRect/>
                    </a:txSp>
                  </a:sp>
                  <a:sp>
                    <a:nvSpPr>
                      <a:cNvPr id="151" name="Rounded Rectangle 150"/>
                      <a:cNvSpPr/>
                    </a:nvSpPr>
                    <a:spPr bwMode="auto">
                      <a:xfrm>
                        <a:off x="6885384" y="8281120"/>
                        <a:ext cx="1143000" cy="1462336"/>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52" name="Can 151"/>
                      <a:cNvSpPr/>
                    </a:nvSpPr>
                    <a:spPr>
                      <a:xfrm>
                        <a:off x="7020272" y="8375304"/>
                        <a:ext cx="864096" cy="1201960"/>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Rectangle 152"/>
                      <a:cNvSpPr/>
                    </a:nvSpPr>
                    <a:spPr>
                      <a:xfrm>
                        <a:off x="7130380" y="9217223"/>
                        <a:ext cx="648072" cy="263649"/>
                      </a:xfrm>
                      <a:prstGeom prst="rect">
                        <a:avLst/>
                      </a:prstGeom>
                      <a:solidFill>
                        <a:srgbClr val="FFFF00"/>
                      </a:solidFill>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Straight Arrow Connector 88"/>
                      <a:cNvCxnSpPr>
                        <a:stCxn id="79" idx="1"/>
                        <a:endCxn id="139" idx="2"/>
                      </a:cNvCxnSpPr>
                    </a:nvCxnSpPr>
                    <a:spPr>
                      <a:xfrm rot="5400000" flipH="1" flipV="1">
                        <a:off x="2614556" y="9777965"/>
                        <a:ext cx="1123554" cy="347253"/>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8" name="Straight Arrow Connector 87"/>
                      <a:cNvCxnSpPr>
                        <a:stCxn id="79" idx="1"/>
                      </a:cNvCxnSpPr>
                    </a:nvCxnSpPr>
                    <a:spPr>
                      <a:xfrm rot="5400000" flipH="1" flipV="1">
                        <a:off x="3080873" y="9203638"/>
                        <a:ext cx="1231565" cy="1387896"/>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56" name="TextBox 155"/>
                      <a:cNvSpPr txBox="1"/>
                    </a:nvSpPr>
                    <a:spPr>
                      <a:xfrm>
                        <a:off x="5714603" y="9711988"/>
                        <a:ext cx="79208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OSS 3</a:t>
                          </a:r>
                          <a:endParaRPr lang="en-US" dirty="0"/>
                        </a:p>
                      </a:txBody>
                      <a:useSpRect/>
                    </a:txSp>
                  </a:sp>
                  <a:cxnSp>
                    <a:nvCxnSpPr>
                      <a:cNvPr id="91" name="Straight Arrow Connector 90"/>
                      <a:cNvCxnSpPr>
                        <a:stCxn id="80" idx="1"/>
                        <a:endCxn id="148" idx="3"/>
                      </a:cNvCxnSpPr>
                    </a:nvCxnSpPr>
                    <a:spPr>
                      <a:xfrm rot="16200000" flipV="1">
                        <a:off x="5955246" y="9794974"/>
                        <a:ext cx="1164320" cy="272468"/>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90" name="Straight Arrow Connector 89"/>
                      <a:cNvCxnSpPr>
                        <a:stCxn id="80" idx="1"/>
                        <a:endCxn id="153" idx="1"/>
                      </a:cNvCxnSpPr>
                    </a:nvCxnSpPr>
                    <a:spPr>
                      <a:xfrm rot="5400000" flipH="1" flipV="1">
                        <a:off x="6319850" y="9702838"/>
                        <a:ext cx="1164320" cy="456740"/>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162" name="Straight Connector 161"/>
                      <a:cNvCxnSpPr/>
                    </a:nvCxnSpPr>
                    <a:spPr>
                      <a:xfrm rot="10800000" flipH="1">
                        <a:off x="2915816" y="8857184"/>
                        <a:ext cx="864096"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64" name="TextBox 163"/>
                      <a:cNvSpPr txBox="1"/>
                    </a:nvSpPr>
                    <a:spPr>
                      <a:xfrm>
                        <a:off x="2997349" y="8819084"/>
                        <a:ext cx="75780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OST 1</a:t>
                          </a:r>
                          <a:endParaRPr lang="en-US" dirty="0"/>
                        </a:p>
                      </a:txBody>
                      <a:useSpRect/>
                    </a:txSp>
                  </a:sp>
                  <a:cxnSp>
                    <a:nvCxnSpPr>
                      <a:cNvPr id="165" name="Straight Connector 164"/>
                      <a:cNvCxnSpPr/>
                    </a:nvCxnSpPr>
                    <a:spPr>
                      <a:xfrm rot="10800000" flipH="1">
                        <a:off x="4283968" y="8866942"/>
                        <a:ext cx="864096"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66" name="TextBox 165"/>
                      <a:cNvSpPr txBox="1"/>
                    </a:nvSpPr>
                    <a:spPr>
                      <a:xfrm>
                        <a:off x="4365501" y="8828842"/>
                        <a:ext cx="75780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OST 2</a:t>
                          </a:r>
                          <a:endParaRPr lang="en-US" dirty="0"/>
                        </a:p>
                      </a:txBody>
                      <a:useSpRect/>
                    </a:txSp>
                  </a:sp>
                  <a:cxnSp>
                    <a:nvCxnSpPr>
                      <a:cNvPr id="167" name="Straight Connector 166"/>
                      <a:cNvCxnSpPr/>
                    </a:nvCxnSpPr>
                    <a:spPr>
                      <a:xfrm rot="10800000" flipH="1">
                        <a:off x="5652120" y="8876467"/>
                        <a:ext cx="864096"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68" name="TextBox 167"/>
                      <a:cNvSpPr txBox="1"/>
                    </a:nvSpPr>
                    <a:spPr>
                      <a:xfrm>
                        <a:off x="5724129" y="8876467"/>
                        <a:ext cx="76733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OST 3</a:t>
                          </a:r>
                          <a:endParaRPr lang="en-US" dirty="0"/>
                        </a:p>
                      </a:txBody>
                      <a:useSpRect/>
                    </a:txSp>
                  </a:sp>
                  <a:cxnSp>
                    <a:nvCxnSpPr>
                      <a:cNvPr id="169" name="Straight Connector 168"/>
                      <a:cNvCxnSpPr/>
                    </a:nvCxnSpPr>
                    <a:spPr>
                      <a:xfrm rot="10800000" flipH="1">
                        <a:off x="7020273" y="8885759"/>
                        <a:ext cx="864096" cy="0"/>
                      </a:xfrm>
                      <a:prstGeom prst="line">
                        <a:avLst/>
                      </a:prstGeom>
                      <a:ln>
                        <a:prstDash val="dash"/>
                      </a:ln>
                    </a:spPr>
                    <a:style>
                      <a:lnRef idx="1">
                        <a:schemeClr val="accent1"/>
                      </a:lnRef>
                      <a:fillRef idx="0">
                        <a:schemeClr val="accent1"/>
                      </a:fillRef>
                      <a:effectRef idx="0">
                        <a:schemeClr val="accent1"/>
                      </a:effectRef>
                      <a:fontRef idx="minor">
                        <a:schemeClr val="tx1"/>
                      </a:fontRef>
                    </a:style>
                  </a:cxnSp>
                  <a:sp>
                    <a:nvSpPr>
                      <a:cNvPr id="170" name="TextBox 169"/>
                      <a:cNvSpPr txBox="1"/>
                    </a:nvSpPr>
                    <a:spPr>
                      <a:xfrm>
                        <a:off x="7101806" y="8876234"/>
                        <a:ext cx="757808"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OST 4</a:t>
                          </a:r>
                          <a:endParaRPr lang="en-US" dirty="0"/>
                        </a:p>
                      </a:txBody>
                      <a:useSpRect/>
                    </a:txSp>
                  </a:sp>
                  <a:sp>
                    <a:nvSpPr>
                      <a:cNvPr id="178" name="Rectangle 177"/>
                      <a:cNvSpPr/>
                    </a:nvSpPr>
                    <a:spPr>
                      <a:xfrm>
                        <a:off x="4384551" y="9150549"/>
                        <a:ext cx="648072" cy="244599"/>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76916" w:rsidRDefault="00C76916" w:rsidP="00C76916">
      <w:pPr>
        <w:pStyle w:val="Caption"/>
        <w:jc w:val="center"/>
        <w:rPr>
          <w:rFonts w:ascii="Microsoft Sans Serif" w:eastAsia="Arial Unicode MS" w:hAnsi="Microsoft Sans Serif" w:cs="Microsoft Sans Serif"/>
          <w:b/>
          <w:lang w:eastAsia="zh-CN"/>
        </w:rPr>
      </w:pPr>
      <w:r w:rsidRPr="00E21763">
        <w:rPr>
          <w:rFonts w:ascii="Microsoft Sans Serif" w:hAnsi="Microsoft Sans Serif" w:cs="Microsoft Sans Serif"/>
          <w:sz w:val="18"/>
          <w:szCs w:val="18"/>
        </w:rPr>
        <w:t xml:space="preserve">Figure </w:t>
      </w:r>
      <w:r>
        <w:rPr>
          <w:rFonts w:ascii="Microsoft Sans Serif" w:hAnsi="Microsoft Sans Serif" w:cs="Microsoft Sans Serif" w:hint="eastAsia"/>
          <w:sz w:val="18"/>
          <w:szCs w:val="18"/>
          <w:lang w:eastAsia="zh-CN"/>
        </w:rPr>
        <w:t>6.</w:t>
      </w:r>
      <w:r>
        <w:rPr>
          <w:rFonts w:hint="eastAsia"/>
          <w:lang w:eastAsia="zh-CN"/>
        </w:rPr>
        <w:t xml:space="preserve"> </w:t>
      </w:r>
      <w:r w:rsidRPr="00E21763">
        <w:rPr>
          <w:rFonts w:ascii="Microsoft Sans Serif" w:eastAsia="Arial Unicode MS" w:hAnsi="Microsoft Sans Serif" w:cs="Microsoft Sans Serif" w:hint="eastAsia"/>
          <w:b/>
        </w:rPr>
        <w:t>VBS</w:t>
      </w:r>
      <w:r w:rsidR="002B5FD5">
        <w:rPr>
          <w:rFonts w:ascii="Microsoft Sans Serif" w:eastAsia="Arial Unicode MS" w:hAnsi="Microsoft Sans Serif" w:cs="Microsoft Sans Serif" w:hint="eastAsia"/>
          <w:b/>
          <w:lang w:eastAsia="zh-CN"/>
        </w:rPr>
        <w:t>-Lustre test configuration</w:t>
      </w:r>
    </w:p>
    <w:p w:rsidR="004711F6" w:rsidRDefault="004711F6" w:rsidP="004711F6">
      <w:pPr>
        <w:jc w:val="center"/>
        <w:rPr>
          <w:lang w:eastAsia="zh-CN"/>
        </w:rPr>
      </w:pPr>
      <w:r w:rsidRPr="004711F6">
        <w:rPr>
          <w:noProof/>
          <w:lang w:eastAsia="zh-CN"/>
        </w:rPr>
        <w:drawing>
          <wp:inline distT="0" distB="0" distL="0" distR="0">
            <wp:extent cx="2825115" cy="1811801"/>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60640" cy="3694584"/>
                      <a:chOff x="1979712" y="12651432"/>
                      <a:chExt cx="5760640" cy="3694584"/>
                    </a:xfrm>
                  </a:grpSpPr>
                  <a:sp>
                    <a:nvSpPr>
                      <a:cNvPr id="179" name="Rounded Rectangle 178"/>
                      <a:cNvSpPr/>
                    </a:nvSpPr>
                    <a:spPr bwMode="auto">
                      <a:xfrm>
                        <a:off x="1979712" y="14474041"/>
                        <a:ext cx="2057400" cy="1524000"/>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180" name="Rounded Rectangle 179"/>
                      <a:cNvSpPr/>
                    </a:nvSpPr>
                    <a:spPr bwMode="auto">
                      <a:xfrm>
                        <a:off x="5682952" y="14445466"/>
                        <a:ext cx="2057400" cy="1524000"/>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181" name="Can 180"/>
                      <a:cNvSpPr/>
                    </a:nvSpPr>
                    <a:spPr>
                      <a:xfrm>
                        <a:off x="2697907" y="14589482"/>
                        <a:ext cx="609600" cy="533400"/>
                      </a:xfrm>
                      <a:prstGeom prst="can">
                        <a:avLst/>
                      </a:prstGeom>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t>Vol</a:t>
                          </a:r>
                          <a:r>
                            <a:rPr lang="en-US" sz="1600" dirty="0" smtClean="0"/>
                            <a:t>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2" name="Can 181"/>
                      <a:cNvSpPr/>
                    </a:nvSpPr>
                    <a:spPr>
                      <a:xfrm>
                        <a:off x="6368840" y="14589482"/>
                        <a:ext cx="609600" cy="533400"/>
                      </a:xfrm>
                      <a:prstGeom prst="can">
                        <a:avLst/>
                      </a:prstGeom>
                      <a:solidFill>
                        <a:srgbClr val="FFFF00"/>
                      </a:solidFill>
                      <a:ln w="12700">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err="1" smtClean="0">
                              <a:solidFill>
                                <a:schemeClr val="tx1"/>
                              </a:solidFill>
                            </a:rPr>
                            <a:t>Vol</a:t>
                          </a:r>
                          <a:r>
                            <a:rPr lang="en-US" sz="1600" dirty="0" smtClean="0">
                              <a:solidFill>
                                <a:schemeClr val="tx1"/>
                              </a:solidFill>
                            </a:rPr>
                            <a:t> 2</a:t>
                          </a: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3" name="Rectangle 182"/>
                      <a:cNvSpPr/>
                    </a:nvSpPr>
                    <a:spPr>
                      <a:xfrm>
                        <a:off x="2460526" y="15381570"/>
                        <a:ext cx="1080120" cy="525016"/>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4" name="Rectangle 183"/>
                      <a:cNvSpPr/>
                    </a:nvSpPr>
                    <a:spPr>
                      <a:xfrm>
                        <a:off x="6080808" y="15381570"/>
                        <a:ext cx="1224136" cy="504056"/>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2</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5" name="Straight Arrow Connector 184"/>
                      <a:cNvCxnSpPr>
                        <a:stCxn id="183" idx="0"/>
                        <a:endCxn id="181" idx="3"/>
                      </a:cNvCxnSpPr>
                    </a:nvCxnSpPr>
                    <a:spPr>
                      <a:xfrm rot="5400000" flipH="1" flipV="1">
                        <a:off x="2872302" y="15251166"/>
                        <a:ext cx="258688" cy="2121"/>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186" name="Straight Arrow Connector 185"/>
                      <a:cNvCxnSpPr>
                        <a:stCxn id="184" idx="0"/>
                        <a:endCxn id="182" idx="3"/>
                      </a:cNvCxnSpPr>
                    </a:nvCxnSpPr>
                    <a:spPr>
                      <a:xfrm rot="16200000" flipV="1">
                        <a:off x="6553914" y="15242608"/>
                        <a:ext cx="258688" cy="19236"/>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87" name="TextBox 186"/>
                      <a:cNvSpPr txBox="1"/>
                    </a:nvSpPr>
                    <a:spPr>
                      <a:xfrm>
                        <a:off x="2627784" y="15976684"/>
                        <a:ext cx="85571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VMM1</a:t>
                          </a:r>
                          <a:endParaRPr lang="en-US" dirty="0"/>
                        </a:p>
                      </a:txBody>
                      <a:useSpRect/>
                    </a:txSp>
                  </a:sp>
                  <a:sp>
                    <a:nvSpPr>
                      <a:cNvPr id="188" name="TextBox 187"/>
                      <a:cNvSpPr txBox="1"/>
                    </a:nvSpPr>
                    <a:spPr>
                      <a:xfrm>
                        <a:off x="6283399" y="15941413"/>
                        <a:ext cx="9361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 </a:t>
                          </a:r>
                          <a:r>
                            <a:rPr lang="en-US" dirty="0" smtClean="0"/>
                            <a:t>2</a:t>
                          </a:r>
                          <a:endParaRPr lang="en-US" dirty="0"/>
                        </a:p>
                      </a:txBody>
                      <a:useSpRect/>
                    </a:txSp>
                  </a:sp>
                  <a:sp>
                    <a:nvSpPr>
                      <a:cNvPr id="189" name="Rounded Rectangle 188"/>
                      <a:cNvSpPr/>
                    </a:nvSpPr>
                    <a:spPr bwMode="auto">
                      <a:xfrm>
                        <a:off x="3635896" y="12651432"/>
                        <a:ext cx="2376264" cy="1462336"/>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90" name="Can 189"/>
                      <a:cNvSpPr/>
                    </a:nvSpPr>
                    <a:spPr>
                      <a:xfrm>
                        <a:off x="4067944" y="12755141"/>
                        <a:ext cx="1512168" cy="1152128"/>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00" name="TextBox 199"/>
                      <a:cNvSpPr txBox="1"/>
                    </a:nvSpPr>
                    <a:spPr>
                      <a:xfrm>
                        <a:off x="4101852" y="14070335"/>
                        <a:ext cx="1584176"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Volume Server</a:t>
                          </a:r>
                          <a:endParaRPr lang="en-US" dirty="0"/>
                        </a:p>
                      </a:txBody>
                      <a:useSpRect/>
                    </a:txSp>
                  </a:sp>
                  <a:sp>
                    <a:nvSpPr>
                      <a:cNvPr id="201" name="Rectangle 200"/>
                      <a:cNvSpPr/>
                    </a:nvSpPr>
                    <a:spPr>
                      <a:xfrm>
                        <a:off x="4067944" y="13249673"/>
                        <a:ext cx="1512168" cy="144015"/>
                      </a:xfrm>
                      <a:prstGeom prst="rect">
                        <a:avLst/>
                      </a:prstGeom>
                      <a:ln w="12700">
                        <a:solidFill>
                          <a:schemeClr val="accent1">
                            <a:shade val="50000"/>
                          </a:schemeClr>
                        </a:solidFill>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2" name="Rectangle 201"/>
                      <a:cNvSpPr/>
                    </a:nvSpPr>
                    <a:spPr>
                      <a:xfrm>
                        <a:off x="4067944" y="13403213"/>
                        <a:ext cx="1512168" cy="144015"/>
                      </a:xfrm>
                      <a:prstGeom prst="rect">
                        <a:avLst/>
                      </a:prstGeom>
                      <a:solidFill>
                        <a:srgbClr val="FFFF00"/>
                      </a:solidFill>
                      <a:ln w="12700">
                        <a:solidFill>
                          <a:schemeClr val="accent1">
                            <a:shade val="50000"/>
                          </a:schemeClr>
                        </a:solidFill>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3" name="Straight Arrow Connector 202"/>
                      <a:cNvCxnSpPr>
                        <a:stCxn id="181" idx="1"/>
                        <a:endCxn id="201" idx="1"/>
                      </a:cNvCxnSpPr>
                    </a:nvCxnSpPr>
                    <a:spPr>
                      <a:xfrm rot="5400000" flipH="1" flipV="1">
                        <a:off x="2901425" y="13422964"/>
                        <a:ext cx="1267801" cy="1065237"/>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206" name="Straight Arrow Connector 205"/>
                      <a:cNvCxnSpPr>
                        <a:stCxn id="182" idx="1"/>
                        <a:endCxn id="202" idx="3"/>
                      </a:cNvCxnSpPr>
                    </a:nvCxnSpPr>
                    <a:spPr>
                      <a:xfrm rot="16200000" flipV="1">
                        <a:off x="5569746" y="13485588"/>
                        <a:ext cx="1114261" cy="1093528"/>
                      </a:xfrm>
                      <a:prstGeom prst="straightConnector1">
                        <a:avLst/>
                      </a:prstGeom>
                      <a:ln w="12700">
                        <a:solidFill>
                          <a:schemeClr val="tx2">
                            <a:lumMod val="75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C76916" w:rsidRDefault="004711F6" w:rsidP="004711F6">
      <w:pPr>
        <w:pStyle w:val="Caption"/>
        <w:jc w:val="center"/>
        <w:rPr>
          <w:rFonts w:ascii="Microsoft Sans Serif" w:eastAsia="Arial Unicode MS" w:hAnsi="Microsoft Sans Serif" w:cs="Microsoft Sans Serif"/>
          <w:b/>
          <w:lang w:eastAsia="zh-CN"/>
        </w:rPr>
      </w:pPr>
      <w:r w:rsidRPr="00E21763">
        <w:rPr>
          <w:rFonts w:ascii="Microsoft Sans Serif" w:hAnsi="Microsoft Sans Serif" w:cs="Microsoft Sans Serif"/>
          <w:sz w:val="18"/>
          <w:szCs w:val="18"/>
        </w:rPr>
        <w:t xml:space="preserve">Figure </w:t>
      </w:r>
      <w:r w:rsidR="0006406F">
        <w:rPr>
          <w:rFonts w:ascii="Microsoft Sans Serif" w:hAnsi="Microsoft Sans Serif" w:cs="Microsoft Sans Serif" w:hint="eastAsia"/>
          <w:sz w:val="18"/>
          <w:szCs w:val="18"/>
          <w:lang w:eastAsia="zh-CN"/>
        </w:rPr>
        <w:t>7</w:t>
      </w:r>
      <w:r>
        <w:rPr>
          <w:rFonts w:ascii="Microsoft Sans Serif" w:hAnsi="Microsoft Sans Serif" w:cs="Microsoft Sans Serif" w:hint="eastAsia"/>
          <w:sz w:val="18"/>
          <w:szCs w:val="18"/>
          <w:lang w:eastAsia="zh-CN"/>
        </w:rPr>
        <w:t>.</w:t>
      </w:r>
      <w:r>
        <w:rPr>
          <w:rFonts w:hint="eastAsia"/>
          <w:lang w:eastAsia="zh-CN"/>
        </w:rPr>
        <w:t xml:space="preserve"> </w:t>
      </w:r>
      <w:r w:rsidRPr="00E21763">
        <w:rPr>
          <w:rFonts w:ascii="Microsoft Sans Serif" w:eastAsia="Arial Unicode MS" w:hAnsi="Microsoft Sans Serif" w:cs="Microsoft Sans Serif" w:hint="eastAsia"/>
          <w:b/>
        </w:rPr>
        <w:t>VBS</w:t>
      </w:r>
      <w:r>
        <w:rPr>
          <w:rFonts w:ascii="Microsoft Sans Serif" w:eastAsia="Arial Unicode MS" w:hAnsi="Microsoft Sans Serif" w:cs="Microsoft Sans Serif" w:hint="eastAsia"/>
          <w:b/>
          <w:lang w:eastAsia="zh-CN"/>
        </w:rPr>
        <w:t xml:space="preserve"> test </w:t>
      </w:r>
      <w:r w:rsidR="002B5FD5">
        <w:rPr>
          <w:rFonts w:ascii="Microsoft Sans Serif" w:eastAsia="Arial Unicode MS" w:hAnsi="Microsoft Sans Serif" w:cs="Microsoft Sans Serif" w:hint="eastAsia"/>
          <w:b/>
          <w:lang w:eastAsia="zh-CN"/>
        </w:rPr>
        <w:t>configuration</w:t>
      </w:r>
    </w:p>
    <w:p w:rsidR="001E4208" w:rsidRDefault="001E4208" w:rsidP="001E4208">
      <w:pPr>
        <w:jc w:val="center"/>
        <w:rPr>
          <w:lang w:eastAsia="zh-CN"/>
        </w:rPr>
      </w:pPr>
      <w:r w:rsidRPr="001E4208">
        <w:rPr>
          <w:noProof/>
          <w:lang w:eastAsia="zh-CN"/>
        </w:rPr>
        <w:drawing>
          <wp:inline distT="0" distB="0" distL="0" distR="0">
            <wp:extent cx="2825115" cy="1059418"/>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60640" cy="2160240"/>
                      <a:chOff x="1907704" y="18218224"/>
                      <a:chExt cx="5760640" cy="2160240"/>
                    </a:xfrm>
                  </a:grpSpPr>
                  <a:sp>
                    <a:nvSpPr>
                      <a:cNvPr id="114" name="Rounded Rectangle 113"/>
                      <a:cNvSpPr/>
                    </a:nvSpPr>
                    <a:spPr bwMode="auto">
                      <a:xfrm>
                        <a:off x="1907704" y="18218224"/>
                        <a:ext cx="2057400" cy="1812265"/>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115" name="Rounded Rectangle 114"/>
                      <a:cNvSpPr/>
                    </a:nvSpPr>
                    <a:spPr bwMode="auto">
                      <a:xfrm>
                        <a:off x="5610944" y="18218224"/>
                        <a:ext cx="2057400" cy="1783690"/>
                      </a:xfrm>
                      <a:prstGeom prst="roundRect">
                        <a:avLst/>
                      </a:prstGeom>
                      <a:solidFill>
                        <a:schemeClr val="bg1">
                          <a:lumMod val="85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endParaRPr lang="zh-CN" altLang="en-US" sz="2000" dirty="0" smtClean="0">
                            <a:solidFill>
                              <a:srgbClr val="000000"/>
                            </a:solidFill>
                          </a:endParaRPr>
                        </a:p>
                      </a:txBody>
                      <a:useSpRect/>
                    </a:txSp>
                  </a:sp>
                  <a:sp>
                    <a:nvSpPr>
                      <a:cNvPr id="118" name="Rectangle 117"/>
                      <a:cNvSpPr/>
                    </a:nvSpPr>
                    <a:spPr>
                      <a:xfrm>
                        <a:off x="2123728" y="19442360"/>
                        <a:ext cx="1080120" cy="525016"/>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1</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Rectangle 118"/>
                      <a:cNvSpPr/>
                    </a:nvSpPr>
                    <a:spPr>
                      <a:xfrm>
                        <a:off x="6228184" y="19442360"/>
                        <a:ext cx="1224136" cy="504056"/>
                      </a:xfrm>
                      <a:prstGeom prst="rect">
                        <a:avLst/>
                      </a:prstGeom>
                      <a:ln w="12700"/>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600" dirty="0" smtClean="0"/>
                            <a:t>VM 2</a:t>
                          </a: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0" name="Straight Arrow Connector 119"/>
                      <a:cNvCxnSpPr>
                        <a:stCxn id="118" idx="0"/>
                        <a:endCxn id="127" idx="1"/>
                      </a:cNvCxnSpPr>
                    </a:nvCxnSpPr>
                    <a:spPr>
                      <a:xfrm rot="5400000" flipH="1" flipV="1">
                        <a:off x="2487710" y="19014254"/>
                        <a:ext cx="604185" cy="252028"/>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121" name="Straight Arrow Connector 120"/>
                      <a:cNvCxnSpPr>
                        <a:stCxn id="119" idx="0"/>
                        <a:endCxn id="134" idx="3"/>
                      </a:cNvCxnSpPr>
                    </a:nvCxnSpPr>
                    <a:spPr>
                      <a:xfrm rot="16200000" flipV="1">
                        <a:off x="6448150" y="19050258"/>
                        <a:ext cx="604185" cy="180020"/>
                      </a:xfrm>
                      <a:prstGeom prst="straightConnector1">
                        <a:avLst/>
                      </a:prstGeom>
                      <a:ln w="12700">
                        <a:solidFill>
                          <a:schemeClr val="accent1">
                            <a:lumMod val="50000"/>
                          </a:schemeClr>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22" name="TextBox 121"/>
                      <a:cNvSpPr txBox="1"/>
                    </a:nvSpPr>
                    <a:spPr>
                      <a:xfrm>
                        <a:off x="2555776" y="20009132"/>
                        <a:ext cx="855712"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VMM1</a:t>
                          </a:r>
                          <a:endParaRPr lang="en-US" dirty="0"/>
                        </a:p>
                      </a:txBody>
                      <a:useSpRect/>
                    </a:txSp>
                  </a:sp>
                  <a:sp>
                    <a:nvSpPr>
                      <a:cNvPr id="123" name="TextBox 122"/>
                      <a:cNvSpPr txBox="1"/>
                    </a:nvSpPr>
                    <a:spPr>
                      <a:xfrm>
                        <a:off x="6211391" y="19973861"/>
                        <a:ext cx="936104" cy="369332"/>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VMM 2</a:t>
                          </a:r>
                          <a:endParaRPr lang="en-US" dirty="0"/>
                        </a:p>
                      </a:txBody>
                      <a:useSpRect/>
                    </a:txSp>
                  </a:sp>
                  <a:sp>
                    <a:nvSpPr>
                      <a:cNvPr id="125" name="Can 124"/>
                      <a:cNvSpPr/>
                    </a:nvSpPr>
                    <a:spPr>
                      <a:xfrm>
                        <a:off x="2915816" y="18290232"/>
                        <a:ext cx="864096" cy="854571"/>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7" name="Rectangle 126"/>
                      <a:cNvSpPr/>
                    </a:nvSpPr>
                    <a:spPr>
                      <a:xfrm>
                        <a:off x="2915816" y="18784764"/>
                        <a:ext cx="864096" cy="106821"/>
                      </a:xfrm>
                      <a:prstGeom prst="rect">
                        <a:avLst/>
                      </a:prstGeom>
                      <a:ln w="12700">
                        <a:solidFill>
                          <a:schemeClr val="accent1">
                            <a:shade val="50000"/>
                          </a:schemeClr>
                        </a:solidFill>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Can 132"/>
                      <a:cNvSpPr/>
                    </a:nvSpPr>
                    <a:spPr>
                      <a:xfrm>
                        <a:off x="5796136" y="18290232"/>
                        <a:ext cx="864096" cy="854571"/>
                      </a:xfrm>
                      <a:prstGeom prst="can">
                        <a:avLst/>
                      </a:prstGeom>
                      <a:solidFill>
                        <a:schemeClr val="accent3">
                          <a:lumMod val="60000"/>
                          <a:lumOff val="40000"/>
                        </a:schemeClr>
                      </a:solidFill>
                      <a:ln w="12700">
                        <a:prstDash val="solid"/>
                      </a:ln>
                    </a:spPr>
                    <a:txSp>
                      <a:txBody>
                        <a:bodyPr rtlCol="0" anchor="b" anchorCtr="0"/>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4" name="Rectangle 133"/>
                      <a:cNvSpPr/>
                    </a:nvSpPr>
                    <a:spPr>
                      <a:xfrm>
                        <a:off x="5796136" y="18784764"/>
                        <a:ext cx="864096" cy="106821"/>
                      </a:xfrm>
                      <a:prstGeom prst="rect">
                        <a:avLst/>
                      </a:prstGeom>
                      <a:solidFill>
                        <a:srgbClr val="FFFF00"/>
                      </a:solidFill>
                      <a:ln w="12700">
                        <a:solidFill>
                          <a:schemeClr val="accent1">
                            <a:shade val="50000"/>
                          </a:schemeClr>
                        </a:solidFill>
                        <a:prstDash val="dash"/>
                      </a:ln>
                    </a:spPr>
                    <a:txSp>
                      <a:txBody>
                        <a:bodyPr rtlCol="0" anchor="ctr"/>
                        <a:lstStyle>
                          <a:defPPr>
                            <a:defRPr lang="zh-C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sz="1600"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E4208" w:rsidRPr="001E4208" w:rsidRDefault="001E4208" w:rsidP="001E4208">
      <w:pPr>
        <w:jc w:val="center"/>
        <w:rPr>
          <w:lang w:eastAsia="zh-CN"/>
        </w:rPr>
      </w:pPr>
      <w:r w:rsidRPr="00E21763">
        <w:rPr>
          <w:rFonts w:ascii="Microsoft Sans Serif" w:hAnsi="Microsoft Sans Serif" w:cs="Microsoft Sans Serif"/>
          <w:sz w:val="18"/>
          <w:szCs w:val="18"/>
        </w:rPr>
        <w:t xml:space="preserve">Figure </w:t>
      </w:r>
      <w:r>
        <w:rPr>
          <w:rFonts w:ascii="Microsoft Sans Serif" w:hAnsi="Microsoft Sans Serif" w:cs="Microsoft Sans Serif" w:hint="eastAsia"/>
          <w:sz w:val="18"/>
          <w:szCs w:val="18"/>
          <w:lang w:eastAsia="zh-CN"/>
        </w:rPr>
        <w:t>8.</w:t>
      </w:r>
      <w:r>
        <w:rPr>
          <w:rFonts w:hint="eastAsia"/>
          <w:lang w:eastAsia="zh-CN"/>
        </w:rPr>
        <w:t xml:space="preserve"> </w:t>
      </w:r>
      <w:r>
        <w:rPr>
          <w:rFonts w:ascii="Microsoft Sans Serif" w:eastAsia="Arial Unicode MS" w:hAnsi="Microsoft Sans Serif" w:cs="Microsoft Sans Serif" w:hint="eastAsia"/>
          <w:b/>
          <w:lang w:eastAsia="zh-CN"/>
        </w:rPr>
        <w:t xml:space="preserve">Local volume test </w:t>
      </w:r>
      <w:r w:rsidR="002B5FD5">
        <w:rPr>
          <w:rFonts w:ascii="Microsoft Sans Serif" w:eastAsia="Arial Unicode MS" w:hAnsi="Microsoft Sans Serif" w:cs="Microsoft Sans Serif" w:hint="eastAsia"/>
          <w:b/>
          <w:lang w:eastAsia="zh-CN"/>
        </w:rPr>
        <w:t>configuration</w:t>
      </w:r>
    </w:p>
    <w:p w:rsidR="00016365" w:rsidRDefault="00016365" w:rsidP="00016365">
      <w:pPr>
        <w:ind w:firstLine="245"/>
        <w:rPr>
          <w:lang w:eastAsia="zh-CN"/>
        </w:rPr>
      </w:pPr>
      <w:r>
        <w:rPr>
          <w:rFonts w:hint="eastAsia"/>
          <w:lang w:eastAsia="zh-CN"/>
        </w:rPr>
        <w:t xml:space="preserve">Table 1 shows the throughput difference between VBS and VBS-Lustre. Numbers are average values of </w:t>
      </w:r>
      <w:r w:rsidR="00FC153D">
        <w:rPr>
          <w:rFonts w:hint="eastAsia"/>
          <w:lang w:eastAsia="zh-CN"/>
        </w:rPr>
        <w:t>10</w:t>
      </w:r>
      <w:r>
        <w:rPr>
          <w:rFonts w:hint="eastAsia"/>
          <w:lang w:eastAsia="zh-CN"/>
        </w:rPr>
        <w:t xml:space="preserve"> test runs. The </w:t>
      </w:r>
      <w:r>
        <w:rPr>
          <w:lang w:eastAsia="zh-CN"/>
        </w:rPr>
        <w:t>average</w:t>
      </w:r>
      <w:r>
        <w:rPr>
          <w:rFonts w:hint="eastAsia"/>
          <w:lang w:eastAsia="zh-CN"/>
        </w:rPr>
        <w:t xml:space="preserve"> values of two-volume tests are computed by dividing the average aggregate throughput by 2. As can be seen, </w:t>
      </w:r>
      <w:r w:rsidR="00A9480D">
        <w:rPr>
          <w:rFonts w:hint="eastAsia"/>
          <w:lang w:eastAsia="zh-CN"/>
        </w:rPr>
        <w:t xml:space="preserve">leveraging the distributed </w:t>
      </w:r>
      <w:r w:rsidR="002858C3">
        <w:rPr>
          <w:rFonts w:hint="eastAsia"/>
          <w:lang w:eastAsia="zh-CN"/>
        </w:rPr>
        <w:t xml:space="preserve">volume storage </w:t>
      </w:r>
      <w:r w:rsidR="00A9480D">
        <w:rPr>
          <w:rFonts w:hint="eastAsia"/>
          <w:lang w:eastAsia="zh-CN"/>
        </w:rPr>
        <w:t>arch</w:t>
      </w:r>
      <w:r w:rsidR="002858C3">
        <w:rPr>
          <w:rFonts w:hint="eastAsia"/>
          <w:lang w:eastAsia="zh-CN"/>
        </w:rPr>
        <w:t xml:space="preserve">itecture, </w:t>
      </w:r>
      <w:r>
        <w:rPr>
          <w:rFonts w:hint="eastAsia"/>
          <w:lang w:eastAsia="zh-CN"/>
        </w:rPr>
        <w:t xml:space="preserve">VBS-Lustre out-performs VBS </w:t>
      </w:r>
      <w:r w:rsidR="002858C3">
        <w:rPr>
          <w:rFonts w:hint="eastAsia"/>
          <w:lang w:eastAsia="zh-CN"/>
        </w:rPr>
        <w:t xml:space="preserve">by ~20% on read operations, and by ~80% on block write operation in the single-volume </w:t>
      </w:r>
      <w:r w:rsidR="002858C3">
        <w:rPr>
          <w:rFonts w:hint="eastAsia"/>
          <w:lang w:eastAsia="zh-CN"/>
        </w:rPr>
        <w:lastRenderedPageBreak/>
        <w:t>test.</w:t>
      </w:r>
      <w:r w:rsidR="00273F50">
        <w:rPr>
          <w:rFonts w:hint="eastAsia"/>
          <w:lang w:eastAsia="zh-CN"/>
        </w:rPr>
        <w:t xml:space="preserve"> VBS-Lustre also performs </w:t>
      </w:r>
      <w:r w:rsidR="00A43FA3">
        <w:rPr>
          <w:rFonts w:hint="eastAsia"/>
          <w:lang w:eastAsia="zh-CN"/>
        </w:rPr>
        <w:t xml:space="preserve">better than </w:t>
      </w:r>
      <w:r w:rsidR="00273F50">
        <w:rPr>
          <w:rFonts w:hint="eastAsia"/>
          <w:lang w:eastAsia="zh-CN"/>
        </w:rPr>
        <w:t xml:space="preserve">local volumes on block operations, </w:t>
      </w:r>
      <w:r w:rsidR="00171891">
        <w:rPr>
          <w:rFonts w:hint="eastAsia"/>
          <w:lang w:eastAsia="zh-CN"/>
        </w:rPr>
        <w:t>although</w:t>
      </w:r>
      <w:r w:rsidR="00273F50">
        <w:rPr>
          <w:rFonts w:hint="eastAsia"/>
          <w:lang w:eastAsia="zh-CN"/>
        </w:rPr>
        <w:t xml:space="preserve"> not as good on per-char operations, mainly b</w:t>
      </w:r>
      <w:r w:rsidR="003C0510">
        <w:rPr>
          <w:rFonts w:hint="eastAsia"/>
          <w:lang w:eastAsia="zh-CN"/>
        </w:rPr>
        <w:t>ecause these operations are CPU-</w:t>
      </w:r>
      <w:r w:rsidR="00273F50">
        <w:rPr>
          <w:rFonts w:hint="eastAsia"/>
          <w:lang w:eastAsia="zh-CN"/>
        </w:rPr>
        <w:t xml:space="preserve">intensive, and the overhead of VBS-Lustre </w:t>
      </w:r>
      <w:r w:rsidR="00E809EE">
        <w:rPr>
          <w:rFonts w:hint="eastAsia"/>
          <w:lang w:eastAsia="zh-CN"/>
        </w:rPr>
        <w:t xml:space="preserve">on them </w:t>
      </w:r>
      <w:r w:rsidR="003C0510">
        <w:rPr>
          <w:rFonts w:hint="eastAsia"/>
          <w:lang w:eastAsia="zh-CN"/>
        </w:rPr>
        <w:t>exceeds the</w:t>
      </w:r>
      <w:r w:rsidR="00273F50">
        <w:rPr>
          <w:rFonts w:hint="eastAsia"/>
          <w:lang w:eastAsia="zh-CN"/>
        </w:rPr>
        <w:t xml:space="preserve"> benefits </w:t>
      </w:r>
      <w:r w:rsidR="006F6C24">
        <w:rPr>
          <w:rFonts w:hint="eastAsia"/>
          <w:lang w:eastAsia="zh-CN"/>
        </w:rPr>
        <w:t xml:space="preserve">of </w:t>
      </w:r>
      <w:r w:rsidR="00273F50">
        <w:rPr>
          <w:rFonts w:hint="eastAsia"/>
          <w:lang w:eastAsia="zh-CN"/>
        </w:rPr>
        <w:t xml:space="preserve">distributed </w:t>
      </w:r>
      <w:r w:rsidR="00142C59">
        <w:rPr>
          <w:rFonts w:hint="eastAsia"/>
          <w:lang w:eastAsia="zh-CN"/>
        </w:rPr>
        <w:t xml:space="preserve">volume </w:t>
      </w:r>
      <w:r w:rsidR="00273F50">
        <w:rPr>
          <w:rFonts w:hint="eastAsia"/>
          <w:lang w:eastAsia="zh-CN"/>
        </w:rPr>
        <w:t>storage.</w:t>
      </w:r>
      <w:r w:rsidR="002858C3">
        <w:rPr>
          <w:rFonts w:hint="eastAsia"/>
          <w:lang w:eastAsia="zh-CN"/>
        </w:rPr>
        <w:t xml:space="preserve"> </w:t>
      </w:r>
      <w:r w:rsidR="00830218">
        <w:rPr>
          <w:rFonts w:hint="eastAsia"/>
          <w:lang w:eastAsia="zh-CN"/>
        </w:rPr>
        <w:t>Moreover, VBS experiences a performance degradation of ~50% or even more</w:t>
      </w:r>
      <w:r w:rsidR="002858C3">
        <w:rPr>
          <w:rFonts w:hint="eastAsia"/>
          <w:lang w:eastAsia="zh-CN"/>
        </w:rPr>
        <w:t xml:space="preserve"> </w:t>
      </w:r>
      <w:r w:rsidR="00830218">
        <w:rPr>
          <w:rFonts w:hint="eastAsia"/>
          <w:lang w:eastAsia="zh-CN"/>
        </w:rPr>
        <w:t>in the two-volume test, while VBS-Lustre remains consistent. Besides, d</w:t>
      </w:r>
      <w:r>
        <w:rPr>
          <w:rFonts w:hint="eastAsia"/>
          <w:lang w:eastAsia="zh-CN"/>
        </w:rPr>
        <w:t xml:space="preserve">ue to the single volume server architecture, the aggregate throughput of VBS cannot exceed the bandwidth of the volume server. On the contrary, </w:t>
      </w:r>
      <w:r w:rsidR="00830218">
        <w:rPr>
          <w:rFonts w:hint="eastAsia"/>
          <w:lang w:eastAsia="zh-CN"/>
        </w:rPr>
        <w:t>VBS-Lustre makes use o</w:t>
      </w:r>
      <w:r w:rsidR="00185B01">
        <w:rPr>
          <w:rFonts w:hint="eastAsia"/>
          <w:lang w:eastAsia="zh-CN"/>
        </w:rPr>
        <w:t xml:space="preserve">f the bandwidth and disk on </w:t>
      </w:r>
      <w:r w:rsidR="00E603E4">
        <w:rPr>
          <w:rFonts w:hint="eastAsia"/>
          <w:lang w:eastAsia="zh-CN"/>
        </w:rPr>
        <w:t>all</w:t>
      </w:r>
      <w:r w:rsidR="00830218">
        <w:rPr>
          <w:rFonts w:hint="eastAsia"/>
          <w:lang w:eastAsia="zh-CN"/>
        </w:rPr>
        <w:t xml:space="preserve"> </w:t>
      </w:r>
      <w:r w:rsidR="00185B01">
        <w:rPr>
          <w:rFonts w:hint="eastAsia"/>
          <w:lang w:eastAsia="zh-CN"/>
        </w:rPr>
        <w:t>related node</w:t>
      </w:r>
      <w:r w:rsidR="00E603E4">
        <w:rPr>
          <w:rFonts w:hint="eastAsia"/>
          <w:lang w:eastAsia="zh-CN"/>
        </w:rPr>
        <w:t>s</w:t>
      </w:r>
      <w:r w:rsidR="00830218">
        <w:rPr>
          <w:rFonts w:hint="eastAsia"/>
          <w:lang w:eastAsia="zh-CN"/>
        </w:rPr>
        <w:t>, and reaches an</w:t>
      </w:r>
      <w:r>
        <w:rPr>
          <w:rFonts w:hint="eastAsia"/>
          <w:lang w:eastAsia="zh-CN"/>
        </w:rPr>
        <w:t xml:space="preserve"> </w:t>
      </w:r>
      <w:r>
        <w:rPr>
          <w:lang w:eastAsia="zh-CN"/>
        </w:rPr>
        <w:t>aggregate</w:t>
      </w:r>
      <w:r>
        <w:rPr>
          <w:rFonts w:hint="eastAsia"/>
          <w:lang w:eastAsia="zh-CN"/>
        </w:rPr>
        <w:t xml:space="preserve"> throughput of </w:t>
      </w:r>
      <w:r w:rsidR="00830218">
        <w:rPr>
          <w:rFonts w:hint="eastAsia"/>
          <w:lang w:eastAsia="zh-CN"/>
        </w:rPr>
        <w:t>more than 18</w:t>
      </w:r>
      <w:r>
        <w:rPr>
          <w:rFonts w:hint="eastAsia"/>
          <w:lang w:eastAsia="zh-CN"/>
        </w:rPr>
        <w:t>0MB/s in the two-volume test.</w:t>
      </w:r>
    </w:p>
    <w:p w:rsidR="00016365" w:rsidRDefault="00016365" w:rsidP="00016365">
      <w:pPr>
        <w:pStyle w:val="Caption"/>
        <w:jc w:val="center"/>
        <w:rPr>
          <w:lang w:eastAsia="zh-CN"/>
        </w:rPr>
      </w:pPr>
      <w:r>
        <w:rPr>
          <w:rFonts w:ascii="Microsoft Sans Serif" w:hAnsi="Microsoft Sans Serif" w:cs="Microsoft Sans Serif" w:hint="eastAsia"/>
          <w:sz w:val="18"/>
          <w:szCs w:val="18"/>
          <w:lang w:eastAsia="zh-CN"/>
        </w:rPr>
        <w:t>Table</w:t>
      </w:r>
      <w:r w:rsidRPr="00E21763">
        <w:rPr>
          <w:rFonts w:ascii="Microsoft Sans Serif" w:hAnsi="Microsoft Sans Serif" w:cs="Microsoft Sans Serif"/>
          <w:sz w:val="18"/>
          <w:szCs w:val="18"/>
        </w:rPr>
        <w:t xml:space="preserve"> </w:t>
      </w:r>
      <w:r>
        <w:rPr>
          <w:rFonts w:ascii="Microsoft Sans Serif" w:hAnsi="Microsoft Sans Serif" w:cs="Microsoft Sans Serif" w:hint="eastAsia"/>
          <w:sz w:val="18"/>
          <w:szCs w:val="18"/>
          <w:lang w:eastAsia="zh-CN"/>
        </w:rPr>
        <w:t>1.</w:t>
      </w:r>
      <w:r>
        <w:rPr>
          <w:rFonts w:hint="eastAsia"/>
          <w:lang w:eastAsia="zh-CN"/>
        </w:rPr>
        <w:t xml:space="preserve"> </w:t>
      </w:r>
      <w:r w:rsidRPr="00E21763">
        <w:rPr>
          <w:rFonts w:ascii="Microsoft Sans Serif" w:eastAsia="Arial Unicode MS" w:hAnsi="Microsoft Sans Serif" w:cs="Microsoft Sans Serif" w:hint="eastAsia"/>
          <w:b/>
        </w:rPr>
        <w:t>VBS</w:t>
      </w:r>
      <w:r>
        <w:rPr>
          <w:rFonts w:ascii="Microsoft Sans Serif" w:eastAsia="Arial Unicode MS" w:hAnsi="Microsoft Sans Serif" w:cs="Microsoft Sans Serif" w:hint="eastAsia"/>
          <w:b/>
          <w:lang w:eastAsia="zh-CN"/>
        </w:rPr>
        <w:t xml:space="preserve"> </w:t>
      </w:r>
      <w:r w:rsidRPr="00ED193B">
        <w:rPr>
          <w:rFonts w:ascii="Microsoft Sans Serif" w:eastAsia="Arial Unicode MS" w:hAnsi="Microsoft Sans Serif" w:cs="Microsoft Sans Serif"/>
          <w:b/>
          <w:lang w:eastAsia="zh-CN"/>
        </w:rPr>
        <w:t>and VBS-Lustre throughput (KB/s)</w:t>
      </w:r>
    </w:p>
    <w:tbl>
      <w:tblPr>
        <w:tblStyle w:val="TableGrid"/>
        <w:tblW w:w="0" w:type="auto"/>
        <w:tblLayout w:type="fixed"/>
        <w:tblLook w:val="04A0"/>
      </w:tblPr>
      <w:tblGrid>
        <w:gridCol w:w="1526"/>
        <w:gridCol w:w="850"/>
        <w:gridCol w:w="709"/>
        <w:gridCol w:w="851"/>
        <w:gridCol w:w="729"/>
      </w:tblGrid>
      <w:tr w:rsidR="00016365" w:rsidTr="006A2FE1">
        <w:tc>
          <w:tcPr>
            <w:tcW w:w="1526" w:type="dxa"/>
          </w:tcPr>
          <w:p w:rsidR="00016365" w:rsidRPr="00724921" w:rsidRDefault="00016365" w:rsidP="006A2FE1">
            <w:pPr>
              <w:rPr>
                <w:sz w:val="18"/>
                <w:szCs w:val="18"/>
                <w:lang w:eastAsia="zh-CN"/>
              </w:rPr>
            </w:pPr>
            <w:r w:rsidRPr="00724921">
              <w:rPr>
                <w:rFonts w:hint="eastAsia"/>
                <w:sz w:val="18"/>
                <w:szCs w:val="18"/>
                <w:lang w:eastAsia="zh-CN"/>
              </w:rPr>
              <w:t>Test type</w:t>
            </w:r>
          </w:p>
        </w:tc>
        <w:tc>
          <w:tcPr>
            <w:tcW w:w="850" w:type="dxa"/>
          </w:tcPr>
          <w:p w:rsidR="00016365" w:rsidRPr="00724921" w:rsidRDefault="00016365" w:rsidP="006A2FE1">
            <w:pPr>
              <w:rPr>
                <w:sz w:val="18"/>
                <w:szCs w:val="18"/>
                <w:lang w:eastAsia="zh-CN"/>
              </w:rPr>
            </w:pPr>
            <w:r w:rsidRPr="00724921">
              <w:rPr>
                <w:rFonts w:hint="eastAsia"/>
                <w:sz w:val="18"/>
                <w:szCs w:val="18"/>
                <w:lang w:eastAsia="zh-CN"/>
              </w:rPr>
              <w:t xml:space="preserve">Per-char write </w:t>
            </w:r>
          </w:p>
        </w:tc>
        <w:tc>
          <w:tcPr>
            <w:tcW w:w="709" w:type="dxa"/>
          </w:tcPr>
          <w:p w:rsidR="00016365" w:rsidRPr="00724921" w:rsidRDefault="00016365" w:rsidP="006A2FE1">
            <w:pPr>
              <w:rPr>
                <w:sz w:val="18"/>
                <w:szCs w:val="18"/>
                <w:lang w:eastAsia="zh-CN"/>
              </w:rPr>
            </w:pPr>
            <w:r w:rsidRPr="00724921">
              <w:rPr>
                <w:rFonts w:hint="eastAsia"/>
                <w:sz w:val="18"/>
                <w:szCs w:val="18"/>
                <w:lang w:eastAsia="zh-CN"/>
              </w:rPr>
              <w:t>Block write</w:t>
            </w:r>
          </w:p>
        </w:tc>
        <w:tc>
          <w:tcPr>
            <w:tcW w:w="851" w:type="dxa"/>
          </w:tcPr>
          <w:p w:rsidR="00016365" w:rsidRPr="00724921" w:rsidRDefault="00016365" w:rsidP="006A2FE1">
            <w:pPr>
              <w:rPr>
                <w:sz w:val="18"/>
                <w:szCs w:val="18"/>
                <w:lang w:eastAsia="zh-CN"/>
              </w:rPr>
            </w:pPr>
            <w:r w:rsidRPr="00724921">
              <w:rPr>
                <w:rFonts w:hint="eastAsia"/>
                <w:sz w:val="18"/>
                <w:szCs w:val="18"/>
                <w:lang w:eastAsia="zh-CN"/>
              </w:rPr>
              <w:t>Per-char read</w:t>
            </w:r>
          </w:p>
        </w:tc>
        <w:tc>
          <w:tcPr>
            <w:tcW w:w="729" w:type="dxa"/>
          </w:tcPr>
          <w:p w:rsidR="00016365" w:rsidRPr="00724921" w:rsidRDefault="00016365" w:rsidP="006A2FE1">
            <w:pPr>
              <w:rPr>
                <w:sz w:val="18"/>
                <w:szCs w:val="18"/>
                <w:lang w:eastAsia="zh-CN"/>
              </w:rPr>
            </w:pPr>
            <w:r w:rsidRPr="00724921">
              <w:rPr>
                <w:rFonts w:hint="eastAsia"/>
                <w:sz w:val="18"/>
                <w:szCs w:val="18"/>
                <w:lang w:eastAsia="zh-CN"/>
              </w:rPr>
              <w:t>Block read</w:t>
            </w:r>
          </w:p>
        </w:tc>
      </w:tr>
      <w:tr w:rsidR="00016365" w:rsidTr="006A2FE1">
        <w:tc>
          <w:tcPr>
            <w:tcW w:w="1526" w:type="dxa"/>
          </w:tcPr>
          <w:p w:rsidR="00016365" w:rsidRDefault="00016365" w:rsidP="006A2FE1">
            <w:pPr>
              <w:rPr>
                <w:sz w:val="18"/>
                <w:szCs w:val="18"/>
                <w:lang w:eastAsia="zh-CN"/>
              </w:rPr>
            </w:pPr>
            <w:r w:rsidRPr="00724921">
              <w:rPr>
                <w:sz w:val="18"/>
                <w:szCs w:val="18"/>
                <w:lang w:eastAsia="zh-CN"/>
              </w:rPr>
              <w:t xml:space="preserve">VBS </w:t>
            </w:r>
          </w:p>
          <w:p w:rsidR="00016365" w:rsidRPr="00724921" w:rsidRDefault="00016365" w:rsidP="006A2FE1">
            <w:pPr>
              <w:rPr>
                <w:sz w:val="18"/>
                <w:szCs w:val="18"/>
                <w:lang w:eastAsia="zh-CN"/>
              </w:rPr>
            </w:pPr>
            <w:r w:rsidRPr="00724921">
              <w:rPr>
                <w:sz w:val="18"/>
                <w:szCs w:val="18"/>
                <w:lang w:eastAsia="zh-CN"/>
              </w:rPr>
              <w:t>single-volume</w:t>
            </w:r>
          </w:p>
        </w:tc>
        <w:tc>
          <w:tcPr>
            <w:tcW w:w="850" w:type="dxa"/>
          </w:tcPr>
          <w:p w:rsidR="00016365" w:rsidRPr="00724921" w:rsidRDefault="003E6D7E" w:rsidP="006A2FE1">
            <w:pPr>
              <w:rPr>
                <w:sz w:val="18"/>
                <w:szCs w:val="18"/>
                <w:lang w:eastAsia="zh-CN"/>
              </w:rPr>
            </w:pPr>
            <w:r w:rsidRPr="003E6D7E">
              <w:rPr>
                <w:sz w:val="18"/>
                <w:szCs w:val="18"/>
                <w:lang w:eastAsia="zh-CN"/>
              </w:rPr>
              <w:t>48744</w:t>
            </w:r>
          </w:p>
        </w:tc>
        <w:tc>
          <w:tcPr>
            <w:tcW w:w="709" w:type="dxa"/>
          </w:tcPr>
          <w:p w:rsidR="00016365" w:rsidRPr="00724921" w:rsidRDefault="003E6D7E" w:rsidP="006A2FE1">
            <w:pPr>
              <w:rPr>
                <w:sz w:val="18"/>
                <w:szCs w:val="18"/>
                <w:lang w:eastAsia="zh-CN"/>
              </w:rPr>
            </w:pPr>
            <w:r w:rsidRPr="003E6D7E">
              <w:rPr>
                <w:sz w:val="18"/>
                <w:szCs w:val="18"/>
                <w:lang w:eastAsia="zh-CN"/>
              </w:rPr>
              <w:t>50615</w:t>
            </w:r>
          </w:p>
        </w:tc>
        <w:tc>
          <w:tcPr>
            <w:tcW w:w="851" w:type="dxa"/>
          </w:tcPr>
          <w:p w:rsidR="00016365" w:rsidRPr="00724921" w:rsidRDefault="003E6D7E" w:rsidP="006A2FE1">
            <w:pPr>
              <w:rPr>
                <w:sz w:val="18"/>
                <w:szCs w:val="18"/>
                <w:lang w:eastAsia="zh-CN"/>
              </w:rPr>
            </w:pPr>
            <w:r w:rsidRPr="003E6D7E">
              <w:rPr>
                <w:sz w:val="18"/>
                <w:szCs w:val="18"/>
                <w:lang w:eastAsia="zh-CN"/>
              </w:rPr>
              <w:t>34486</w:t>
            </w:r>
          </w:p>
        </w:tc>
        <w:tc>
          <w:tcPr>
            <w:tcW w:w="729" w:type="dxa"/>
          </w:tcPr>
          <w:p w:rsidR="00016365" w:rsidRPr="00724921" w:rsidRDefault="003E6D7E" w:rsidP="006A2FE1">
            <w:pPr>
              <w:rPr>
                <w:sz w:val="18"/>
                <w:szCs w:val="18"/>
                <w:lang w:eastAsia="zh-CN"/>
              </w:rPr>
            </w:pPr>
            <w:r w:rsidRPr="003E6D7E">
              <w:rPr>
                <w:sz w:val="18"/>
                <w:szCs w:val="18"/>
                <w:lang w:eastAsia="zh-CN"/>
              </w:rPr>
              <w:t>66642</w:t>
            </w:r>
          </w:p>
        </w:tc>
      </w:tr>
      <w:tr w:rsidR="00016365" w:rsidTr="006A2FE1">
        <w:tc>
          <w:tcPr>
            <w:tcW w:w="1526" w:type="dxa"/>
          </w:tcPr>
          <w:p w:rsidR="00016365" w:rsidRPr="00724921" w:rsidRDefault="00016365" w:rsidP="006A2FE1">
            <w:pPr>
              <w:rPr>
                <w:sz w:val="18"/>
                <w:szCs w:val="18"/>
                <w:lang w:eastAsia="zh-CN"/>
              </w:rPr>
            </w:pPr>
            <w:r w:rsidRPr="00724921">
              <w:rPr>
                <w:sz w:val="18"/>
                <w:szCs w:val="18"/>
                <w:lang w:eastAsia="zh-CN"/>
              </w:rPr>
              <w:t>VBS-Lustre single-volume</w:t>
            </w:r>
          </w:p>
        </w:tc>
        <w:tc>
          <w:tcPr>
            <w:tcW w:w="850" w:type="dxa"/>
          </w:tcPr>
          <w:p w:rsidR="00016365" w:rsidRPr="00724921" w:rsidRDefault="003E6D7E" w:rsidP="006A2FE1">
            <w:pPr>
              <w:rPr>
                <w:sz w:val="18"/>
                <w:szCs w:val="18"/>
                <w:lang w:eastAsia="zh-CN"/>
              </w:rPr>
            </w:pPr>
            <w:r w:rsidRPr="003E6D7E">
              <w:rPr>
                <w:sz w:val="18"/>
                <w:szCs w:val="18"/>
                <w:lang w:eastAsia="zh-CN"/>
              </w:rPr>
              <w:t>52415</w:t>
            </w:r>
          </w:p>
        </w:tc>
        <w:tc>
          <w:tcPr>
            <w:tcW w:w="709" w:type="dxa"/>
          </w:tcPr>
          <w:p w:rsidR="00016365" w:rsidRPr="00724921" w:rsidRDefault="003E6D7E" w:rsidP="006A2FE1">
            <w:pPr>
              <w:rPr>
                <w:sz w:val="18"/>
                <w:szCs w:val="18"/>
                <w:lang w:eastAsia="zh-CN"/>
              </w:rPr>
            </w:pPr>
            <w:r w:rsidRPr="003E6D7E">
              <w:rPr>
                <w:sz w:val="18"/>
                <w:szCs w:val="18"/>
                <w:lang w:eastAsia="zh-CN"/>
              </w:rPr>
              <w:t>91355</w:t>
            </w:r>
          </w:p>
        </w:tc>
        <w:tc>
          <w:tcPr>
            <w:tcW w:w="851" w:type="dxa"/>
          </w:tcPr>
          <w:p w:rsidR="00016365" w:rsidRPr="00724921" w:rsidRDefault="003E6D7E" w:rsidP="006A2FE1">
            <w:pPr>
              <w:rPr>
                <w:sz w:val="18"/>
                <w:szCs w:val="18"/>
                <w:lang w:eastAsia="zh-CN"/>
              </w:rPr>
            </w:pPr>
            <w:r w:rsidRPr="003E6D7E">
              <w:rPr>
                <w:sz w:val="18"/>
                <w:szCs w:val="18"/>
                <w:lang w:eastAsia="zh-CN"/>
              </w:rPr>
              <w:t>42495</w:t>
            </w:r>
          </w:p>
        </w:tc>
        <w:tc>
          <w:tcPr>
            <w:tcW w:w="729" w:type="dxa"/>
          </w:tcPr>
          <w:p w:rsidR="00016365" w:rsidRPr="00724921" w:rsidRDefault="003E6D7E" w:rsidP="006A2FE1">
            <w:pPr>
              <w:rPr>
                <w:sz w:val="18"/>
                <w:szCs w:val="18"/>
                <w:lang w:eastAsia="zh-CN"/>
              </w:rPr>
            </w:pPr>
            <w:r w:rsidRPr="003E6D7E">
              <w:rPr>
                <w:sz w:val="18"/>
                <w:szCs w:val="18"/>
                <w:lang w:eastAsia="zh-CN"/>
              </w:rPr>
              <w:t>80341</w:t>
            </w:r>
          </w:p>
        </w:tc>
      </w:tr>
      <w:tr w:rsidR="00957AFF" w:rsidTr="006A2FE1">
        <w:tc>
          <w:tcPr>
            <w:tcW w:w="1526" w:type="dxa"/>
          </w:tcPr>
          <w:p w:rsidR="00957AFF" w:rsidRDefault="00957AFF" w:rsidP="006A2FE1">
            <w:pPr>
              <w:rPr>
                <w:sz w:val="18"/>
                <w:szCs w:val="18"/>
                <w:lang w:eastAsia="zh-CN"/>
              </w:rPr>
            </w:pPr>
            <w:r>
              <w:rPr>
                <w:rFonts w:hint="eastAsia"/>
                <w:sz w:val="18"/>
                <w:szCs w:val="18"/>
                <w:lang w:eastAsia="zh-CN"/>
              </w:rPr>
              <w:t>single local</w:t>
            </w:r>
          </w:p>
          <w:p w:rsidR="00957AFF" w:rsidRDefault="00957AFF" w:rsidP="006A2FE1">
            <w:pPr>
              <w:rPr>
                <w:sz w:val="18"/>
                <w:szCs w:val="18"/>
                <w:lang w:eastAsia="zh-CN"/>
              </w:rPr>
            </w:pPr>
            <w:r>
              <w:rPr>
                <w:rFonts w:hint="eastAsia"/>
                <w:sz w:val="18"/>
                <w:szCs w:val="18"/>
                <w:lang w:eastAsia="zh-CN"/>
              </w:rPr>
              <w:t>volume</w:t>
            </w:r>
          </w:p>
        </w:tc>
        <w:tc>
          <w:tcPr>
            <w:tcW w:w="850" w:type="dxa"/>
          </w:tcPr>
          <w:p w:rsidR="00957AFF" w:rsidRPr="003E6D7E" w:rsidRDefault="00273F50" w:rsidP="006A2FE1">
            <w:pPr>
              <w:rPr>
                <w:sz w:val="18"/>
                <w:szCs w:val="18"/>
                <w:lang w:eastAsia="zh-CN"/>
              </w:rPr>
            </w:pPr>
            <w:r w:rsidRPr="00273F50">
              <w:rPr>
                <w:sz w:val="18"/>
                <w:szCs w:val="18"/>
                <w:lang w:eastAsia="zh-CN"/>
              </w:rPr>
              <w:t>60249</w:t>
            </w:r>
          </w:p>
        </w:tc>
        <w:tc>
          <w:tcPr>
            <w:tcW w:w="709" w:type="dxa"/>
          </w:tcPr>
          <w:p w:rsidR="00957AFF" w:rsidRPr="003E6D7E" w:rsidRDefault="00273F50" w:rsidP="006A2FE1">
            <w:pPr>
              <w:rPr>
                <w:sz w:val="18"/>
                <w:szCs w:val="18"/>
                <w:lang w:eastAsia="zh-CN"/>
              </w:rPr>
            </w:pPr>
            <w:r w:rsidRPr="00273F50">
              <w:rPr>
                <w:sz w:val="18"/>
                <w:szCs w:val="18"/>
                <w:lang w:eastAsia="zh-CN"/>
              </w:rPr>
              <w:t>66414</w:t>
            </w:r>
          </w:p>
        </w:tc>
        <w:tc>
          <w:tcPr>
            <w:tcW w:w="851" w:type="dxa"/>
          </w:tcPr>
          <w:p w:rsidR="00957AFF" w:rsidRPr="003E6D7E" w:rsidRDefault="00273F50" w:rsidP="006A2FE1">
            <w:pPr>
              <w:rPr>
                <w:sz w:val="18"/>
                <w:szCs w:val="18"/>
                <w:lang w:eastAsia="zh-CN"/>
              </w:rPr>
            </w:pPr>
            <w:r w:rsidRPr="00273F50">
              <w:rPr>
                <w:sz w:val="18"/>
                <w:szCs w:val="18"/>
                <w:lang w:eastAsia="zh-CN"/>
              </w:rPr>
              <w:t>56265</w:t>
            </w:r>
          </w:p>
        </w:tc>
        <w:tc>
          <w:tcPr>
            <w:tcW w:w="729" w:type="dxa"/>
          </w:tcPr>
          <w:p w:rsidR="00957AFF" w:rsidRPr="003E6D7E" w:rsidRDefault="00273F50" w:rsidP="006A2FE1">
            <w:pPr>
              <w:rPr>
                <w:sz w:val="18"/>
                <w:szCs w:val="18"/>
                <w:lang w:eastAsia="zh-CN"/>
              </w:rPr>
            </w:pPr>
            <w:r w:rsidRPr="00273F50">
              <w:rPr>
                <w:sz w:val="18"/>
                <w:szCs w:val="18"/>
                <w:lang w:eastAsia="zh-CN"/>
              </w:rPr>
              <w:t>66244</w:t>
            </w:r>
          </w:p>
        </w:tc>
      </w:tr>
      <w:tr w:rsidR="00016365" w:rsidTr="006A2FE1">
        <w:tc>
          <w:tcPr>
            <w:tcW w:w="1526" w:type="dxa"/>
          </w:tcPr>
          <w:p w:rsidR="00016365" w:rsidRDefault="00016365" w:rsidP="006A2FE1">
            <w:pPr>
              <w:rPr>
                <w:sz w:val="18"/>
                <w:szCs w:val="18"/>
                <w:lang w:eastAsia="zh-CN"/>
              </w:rPr>
            </w:pPr>
            <w:r>
              <w:rPr>
                <w:sz w:val="18"/>
                <w:szCs w:val="18"/>
                <w:lang w:eastAsia="zh-CN"/>
              </w:rPr>
              <w:t>VBS</w:t>
            </w:r>
          </w:p>
          <w:p w:rsidR="00016365" w:rsidRPr="00724921" w:rsidRDefault="00016365" w:rsidP="006A2FE1">
            <w:pPr>
              <w:rPr>
                <w:sz w:val="18"/>
                <w:szCs w:val="18"/>
                <w:lang w:eastAsia="zh-CN"/>
              </w:rPr>
            </w:pPr>
            <w:r w:rsidRPr="00724921">
              <w:rPr>
                <w:sz w:val="18"/>
                <w:szCs w:val="18"/>
                <w:lang w:eastAsia="zh-CN"/>
              </w:rPr>
              <w:t>two-volume</w:t>
            </w:r>
          </w:p>
        </w:tc>
        <w:tc>
          <w:tcPr>
            <w:tcW w:w="850" w:type="dxa"/>
          </w:tcPr>
          <w:p w:rsidR="00016365" w:rsidRPr="00724921" w:rsidRDefault="003E6D7E" w:rsidP="006A2FE1">
            <w:pPr>
              <w:rPr>
                <w:sz w:val="18"/>
                <w:szCs w:val="18"/>
                <w:lang w:eastAsia="zh-CN"/>
              </w:rPr>
            </w:pPr>
            <w:r w:rsidRPr="003E6D7E">
              <w:rPr>
                <w:sz w:val="18"/>
                <w:szCs w:val="18"/>
                <w:lang w:eastAsia="zh-CN"/>
              </w:rPr>
              <w:t>24987</w:t>
            </w:r>
          </w:p>
        </w:tc>
        <w:tc>
          <w:tcPr>
            <w:tcW w:w="709" w:type="dxa"/>
          </w:tcPr>
          <w:p w:rsidR="00016365" w:rsidRPr="00724921" w:rsidRDefault="003E6D7E" w:rsidP="006A2FE1">
            <w:pPr>
              <w:rPr>
                <w:sz w:val="18"/>
                <w:szCs w:val="18"/>
                <w:lang w:eastAsia="zh-CN"/>
              </w:rPr>
            </w:pPr>
            <w:r w:rsidRPr="003E6D7E">
              <w:rPr>
                <w:sz w:val="18"/>
                <w:szCs w:val="18"/>
                <w:lang w:eastAsia="zh-CN"/>
              </w:rPr>
              <w:t>25972</w:t>
            </w:r>
          </w:p>
        </w:tc>
        <w:tc>
          <w:tcPr>
            <w:tcW w:w="851" w:type="dxa"/>
          </w:tcPr>
          <w:p w:rsidR="00016365" w:rsidRPr="00724921" w:rsidRDefault="003E6D7E" w:rsidP="006A2FE1">
            <w:pPr>
              <w:rPr>
                <w:sz w:val="18"/>
                <w:szCs w:val="18"/>
                <w:lang w:eastAsia="zh-CN"/>
              </w:rPr>
            </w:pPr>
            <w:r w:rsidRPr="003E6D7E">
              <w:rPr>
                <w:sz w:val="18"/>
                <w:szCs w:val="18"/>
                <w:lang w:eastAsia="zh-CN"/>
              </w:rPr>
              <w:t>14260</w:t>
            </w:r>
          </w:p>
        </w:tc>
        <w:tc>
          <w:tcPr>
            <w:tcW w:w="729" w:type="dxa"/>
          </w:tcPr>
          <w:p w:rsidR="00016365" w:rsidRPr="00724921" w:rsidRDefault="003E6D7E" w:rsidP="006A2FE1">
            <w:pPr>
              <w:rPr>
                <w:sz w:val="18"/>
                <w:szCs w:val="18"/>
                <w:lang w:eastAsia="zh-CN"/>
              </w:rPr>
            </w:pPr>
            <w:r w:rsidRPr="003E6D7E">
              <w:rPr>
                <w:sz w:val="18"/>
                <w:szCs w:val="18"/>
                <w:lang w:eastAsia="zh-CN"/>
              </w:rPr>
              <w:t>17118</w:t>
            </w:r>
          </w:p>
        </w:tc>
      </w:tr>
      <w:tr w:rsidR="00016365" w:rsidTr="006A2FE1">
        <w:tc>
          <w:tcPr>
            <w:tcW w:w="1526" w:type="dxa"/>
          </w:tcPr>
          <w:p w:rsidR="00016365" w:rsidRDefault="00016365" w:rsidP="006A2FE1">
            <w:pPr>
              <w:rPr>
                <w:sz w:val="18"/>
                <w:szCs w:val="18"/>
                <w:lang w:eastAsia="zh-CN"/>
              </w:rPr>
            </w:pPr>
            <w:r>
              <w:rPr>
                <w:sz w:val="18"/>
                <w:szCs w:val="18"/>
                <w:lang w:eastAsia="zh-CN"/>
              </w:rPr>
              <w:t>VBS-Lustre</w:t>
            </w:r>
          </w:p>
          <w:p w:rsidR="00016365" w:rsidRPr="00724921" w:rsidRDefault="00016365" w:rsidP="006A2FE1">
            <w:pPr>
              <w:rPr>
                <w:sz w:val="18"/>
                <w:szCs w:val="18"/>
                <w:lang w:eastAsia="zh-CN"/>
              </w:rPr>
            </w:pPr>
            <w:r w:rsidRPr="00724921">
              <w:rPr>
                <w:sz w:val="18"/>
                <w:szCs w:val="18"/>
                <w:lang w:eastAsia="zh-CN"/>
              </w:rPr>
              <w:t>two-volume</w:t>
            </w:r>
          </w:p>
        </w:tc>
        <w:tc>
          <w:tcPr>
            <w:tcW w:w="850" w:type="dxa"/>
          </w:tcPr>
          <w:p w:rsidR="00016365" w:rsidRPr="00724921" w:rsidRDefault="003E6D7E" w:rsidP="006A2FE1">
            <w:pPr>
              <w:rPr>
                <w:sz w:val="18"/>
                <w:szCs w:val="18"/>
                <w:lang w:eastAsia="zh-CN"/>
              </w:rPr>
            </w:pPr>
            <w:r w:rsidRPr="003E6D7E">
              <w:rPr>
                <w:sz w:val="18"/>
                <w:szCs w:val="18"/>
                <w:lang w:eastAsia="zh-CN"/>
              </w:rPr>
              <w:t>52472</w:t>
            </w:r>
          </w:p>
        </w:tc>
        <w:tc>
          <w:tcPr>
            <w:tcW w:w="709" w:type="dxa"/>
          </w:tcPr>
          <w:p w:rsidR="00016365" w:rsidRPr="00724921" w:rsidRDefault="003E6D7E" w:rsidP="006A2FE1">
            <w:pPr>
              <w:rPr>
                <w:sz w:val="18"/>
                <w:szCs w:val="18"/>
                <w:lang w:eastAsia="zh-CN"/>
              </w:rPr>
            </w:pPr>
            <w:r w:rsidRPr="003E6D7E">
              <w:rPr>
                <w:sz w:val="18"/>
                <w:szCs w:val="18"/>
                <w:lang w:eastAsia="zh-CN"/>
              </w:rPr>
              <w:t>91053</w:t>
            </w:r>
          </w:p>
        </w:tc>
        <w:tc>
          <w:tcPr>
            <w:tcW w:w="851" w:type="dxa"/>
          </w:tcPr>
          <w:p w:rsidR="00016365" w:rsidRPr="00724921" w:rsidRDefault="003E6D7E" w:rsidP="006A2FE1">
            <w:pPr>
              <w:rPr>
                <w:sz w:val="18"/>
                <w:szCs w:val="18"/>
                <w:lang w:eastAsia="zh-CN"/>
              </w:rPr>
            </w:pPr>
            <w:r w:rsidRPr="003E6D7E">
              <w:rPr>
                <w:sz w:val="18"/>
                <w:szCs w:val="18"/>
                <w:lang w:eastAsia="zh-CN"/>
              </w:rPr>
              <w:t>44234</w:t>
            </w:r>
          </w:p>
        </w:tc>
        <w:tc>
          <w:tcPr>
            <w:tcW w:w="729" w:type="dxa"/>
          </w:tcPr>
          <w:p w:rsidR="00016365" w:rsidRPr="00724921" w:rsidRDefault="003E6D7E" w:rsidP="006A2FE1">
            <w:pPr>
              <w:rPr>
                <w:sz w:val="18"/>
                <w:szCs w:val="18"/>
                <w:lang w:eastAsia="zh-CN"/>
              </w:rPr>
            </w:pPr>
            <w:r w:rsidRPr="003E6D7E">
              <w:rPr>
                <w:sz w:val="18"/>
                <w:szCs w:val="18"/>
                <w:lang w:eastAsia="zh-CN"/>
              </w:rPr>
              <w:t>76225</w:t>
            </w:r>
          </w:p>
        </w:tc>
      </w:tr>
      <w:tr w:rsidR="00957AFF" w:rsidTr="006A2FE1">
        <w:tc>
          <w:tcPr>
            <w:tcW w:w="1526" w:type="dxa"/>
          </w:tcPr>
          <w:p w:rsidR="00957AFF" w:rsidRDefault="00957AFF" w:rsidP="006A2FE1">
            <w:pPr>
              <w:rPr>
                <w:sz w:val="18"/>
                <w:szCs w:val="18"/>
                <w:lang w:eastAsia="zh-CN"/>
              </w:rPr>
            </w:pPr>
            <w:r>
              <w:rPr>
                <w:rFonts w:hint="eastAsia"/>
                <w:sz w:val="18"/>
                <w:szCs w:val="18"/>
                <w:lang w:eastAsia="zh-CN"/>
              </w:rPr>
              <w:t>two local</w:t>
            </w:r>
          </w:p>
          <w:p w:rsidR="00957AFF" w:rsidRDefault="00957AFF" w:rsidP="006A2FE1">
            <w:pPr>
              <w:rPr>
                <w:sz w:val="18"/>
                <w:szCs w:val="18"/>
                <w:lang w:eastAsia="zh-CN"/>
              </w:rPr>
            </w:pPr>
            <w:r>
              <w:rPr>
                <w:rFonts w:hint="eastAsia"/>
                <w:sz w:val="18"/>
                <w:szCs w:val="18"/>
                <w:lang w:eastAsia="zh-CN"/>
              </w:rPr>
              <w:t>volumes</w:t>
            </w:r>
          </w:p>
        </w:tc>
        <w:tc>
          <w:tcPr>
            <w:tcW w:w="850" w:type="dxa"/>
          </w:tcPr>
          <w:p w:rsidR="00957AFF" w:rsidRPr="003E6D7E" w:rsidRDefault="00273F50" w:rsidP="006A2FE1">
            <w:pPr>
              <w:rPr>
                <w:sz w:val="18"/>
                <w:szCs w:val="18"/>
                <w:lang w:eastAsia="zh-CN"/>
              </w:rPr>
            </w:pPr>
            <w:r w:rsidRPr="00273F50">
              <w:rPr>
                <w:sz w:val="18"/>
                <w:szCs w:val="18"/>
                <w:lang w:eastAsia="zh-CN"/>
              </w:rPr>
              <w:t>59656</w:t>
            </w:r>
          </w:p>
        </w:tc>
        <w:tc>
          <w:tcPr>
            <w:tcW w:w="709" w:type="dxa"/>
          </w:tcPr>
          <w:p w:rsidR="00957AFF" w:rsidRPr="003E6D7E" w:rsidRDefault="00273F50" w:rsidP="006A2FE1">
            <w:pPr>
              <w:rPr>
                <w:sz w:val="18"/>
                <w:szCs w:val="18"/>
                <w:lang w:eastAsia="zh-CN"/>
              </w:rPr>
            </w:pPr>
            <w:r w:rsidRPr="00273F50">
              <w:rPr>
                <w:sz w:val="18"/>
                <w:szCs w:val="18"/>
                <w:lang w:eastAsia="zh-CN"/>
              </w:rPr>
              <w:t>64982</w:t>
            </w:r>
          </w:p>
        </w:tc>
        <w:tc>
          <w:tcPr>
            <w:tcW w:w="851" w:type="dxa"/>
          </w:tcPr>
          <w:p w:rsidR="00957AFF" w:rsidRPr="003E6D7E" w:rsidRDefault="00273F50" w:rsidP="006A2FE1">
            <w:pPr>
              <w:rPr>
                <w:sz w:val="18"/>
                <w:szCs w:val="18"/>
                <w:lang w:eastAsia="zh-CN"/>
              </w:rPr>
            </w:pPr>
            <w:r w:rsidRPr="00273F50">
              <w:rPr>
                <w:sz w:val="18"/>
                <w:szCs w:val="18"/>
                <w:lang w:eastAsia="zh-CN"/>
              </w:rPr>
              <w:t>56135</w:t>
            </w:r>
          </w:p>
        </w:tc>
        <w:tc>
          <w:tcPr>
            <w:tcW w:w="729" w:type="dxa"/>
          </w:tcPr>
          <w:p w:rsidR="00957AFF" w:rsidRPr="003E6D7E" w:rsidRDefault="00273F50" w:rsidP="006A2FE1">
            <w:pPr>
              <w:rPr>
                <w:sz w:val="18"/>
                <w:szCs w:val="18"/>
                <w:lang w:eastAsia="zh-CN"/>
              </w:rPr>
            </w:pPr>
            <w:r w:rsidRPr="00273F50">
              <w:rPr>
                <w:sz w:val="18"/>
                <w:szCs w:val="18"/>
                <w:lang w:eastAsia="zh-CN"/>
              </w:rPr>
              <w:t>64769</w:t>
            </w:r>
          </w:p>
        </w:tc>
      </w:tr>
    </w:tbl>
    <w:p w:rsidR="00016365" w:rsidRDefault="00016365" w:rsidP="00016365">
      <w:pPr>
        <w:ind w:firstLine="245"/>
        <w:rPr>
          <w:lang w:eastAsia="zh-CN"/>
        </w:rPr>
      </w:pPr>
      <w:r>
        <w:rPr>
          <w:rFonts w:hint="eastAsia"/>
          <w:lang w:eastAsia="zh-CN"/>
        </w:rPr>
        <w:t xml:space="preserve">Table 2 presents the metadata performance of VBS-Lustre in both single-volume and two-volume tests. The numbers are average values of 10 runs. </w:t>
      </w:r>
      <w:r w:rsidR="0006406F">
        <w:rPr>
          <w:rFonts w:hint="eastAsia"/>
          <w:lang w:eastAsia="zh-CN"/>
        </w:rPr>
        <w:t xml:space="preserve">The difference between </w:t>
      </w:r>
      <w:r w:rsidR="007E1B8D">
        <w:rPr>
          <w:rFonts w:hint="eastAsia"/>
          <w:lang w:eastAsia="zh-CN"/>
        </w:rPr>
        <w:t>the two situations</w:t>
      </w:r>
      <w:r w:rsidR="0006406F">
        <w:rPr>
          <w:rFonts w:hint="eastAsia"/>
          <w:lang w:eastAsia="zh-CN"/>
        </w:rPr>
        <w:t xml:space="preserve"> </w:t>
      </w:r>
      <w:r w:rsidR="007E1B8D">
        <w:rPr>
          <w:rFonts w:hint="eastAsia"/>
          <w:lang w:eastAsia="zh-CN"/>
        </w:rPr>
        <w:t>is</w:t>
      </w:r>
      <w:r w:rsidR="0006406F">
        <w:rPr>
          <w:rFonts w:hint="eastAsia"/>
          <w:lang w:eastAsia="zh-CN"/>
        </w:rPr>
        <w:t xml:space="preserve"> </w:t>
      </w:r>
      <w:r w:rsidR="0006406F" w:rsidRPr="0006406F">
        <w:rPr>
          <w:lang w:eastAsia="zh-CN"/>
        </w:rPr>
        <w:t>neglectable</w:t>
      </w:r>
      <w:r>
        <w:rPr>
          <w:rFonts w:hint="eastAsia"/>
          <w:lang w:eastAsia="zh-CN"/>
        </w:rPr>
        <w:t xml:space="preserve">, and the </w:t>
      </w:r>
      <w:r>
        <w:rPr>
          <w:lang w:eastAsia="zh-CN"/>
        </w:rPr>
        <w:t>aggregate</w:t>
      </w:r>
      <w:r>
        <w:rPr>
          <w:rFonts w:hint="eastAsia"/>
          <w:lang w:eastAsia="zh-CN"/>
        </w:rPr>
        <w:t xml:space="preserve"> metadata operation throughput</w:t>
      </w:r>
      <w:r w:rsidR="0017033B">
        <w:rPr>
          <w:rFonts w:hint="eastAsia"/>
          <w:lang w:eastAsia="zh-CN"/>
        </w:rPr>
        <w:t>s</w:t>
      </w:r>
      <w:r>
        <w:rPr>
          <w:rFonts w:hint="eastAsia"/>
          <w:lang w:eastAsia="zh-CN"/>
        </w:rPr>
        <w:t xml:space="preserve"> </w:t>
      </w:r>
      <w:r w:rsidR="00241CE5">
        <w:rPr>
          <w:rFonts w:hint="eastAsia"/>
          <w:lang w:eastAsia="zh-CN"/>
        </w:rPr>
        <w:t>in the two-volume test</w:t>
      </w:r>
      <w:r w:rsidR="00FF19F1">
        <w:rPr>
          <w:rFonts w:hint="eastAsia"/>
          <w:lang w:eastAsia="zh-CN"/>
        </w:rPr>
        <w:t>s</w:t>
      </w:r>
      <w:r w:rsidR="00241CE5">
        <w:rPr>
          <w:rFonts w:hint="eastAsia"/>
          <w:lang w:eastAsia="zh-CN"/>
        </w:rPr>
        <w:t xml:space="preserve"> </w:t>
      </w:r>
      <w:r w:rsidR="0017033B">
        <w:rPr>
          <w:rFonts w:hint="eastAsia"/>
          <w:lang w:eastAsia="zh-CN"/>
        </w:rPr>
        <w:t>are</w:t>
      </w:r>
      <w:r>
        <w:rPr>
          <w:rFonts w:hint="eastAsia"/>
          <w:lang w:eastAsia="zh-CN"/>
        </w:rPr>
        <w:t xml:space="preserve"> almost twice as high as in the single-volume test</w:t>
      </w:r>
      <w:r w:rsidR="00FF19F1">
        <w:rPr>
          <w:rFonts w:hint="eastAsia"/>
          <w:lang w:eastAsia="zh-CN"/>
        </w:rPr>
        <w:t>s</w:t>
      </w:r>
      <w:r>
        <w:rPr>
          <w:rFonts w:hint="eastAsia"/>
          <w:lang w:eastAsia="zh-CN"/>
        </w:rPr>
        <w:t>.</w:t>
      </w:r>
    </w:p>
    <w:p w:rsidR="00016365" w:rsidRDefault="00016365" w:rsidP="00016365">
      <w:pPr>
        <w:jc w:val="center"/>
        <w:rPr>
          <w:lang w:eastAsia="zh-CN"/>
        </w:rPr>
      </w:pPr>
      <w:r>
        <w:rPr>
          <w:rFonts w:ascii="Microsoft Sans Serif" w:hAnsi="Microsoft Sans Serif" w:cs="Microsoft Sans Serif" w:hint="eastAsia"/>
          <w:sz w:val="18"/>
          <w:szCs w:val="18"/>
          <w:lang w:eastAsia="zh-CN"/>
        </w:rPr>
        <w:t>Table</w:t>
      </w:r>
      <w:r w:rsidRPr="00E21763">
        <w:rPr>
          <w:rFonts w:ascii="Microsoft Sans Serif" w:hAnsi="Microsoft Sans Serif" w:cs="Microsoft Sans Serif"/>
          <w:sz w:val="18"/>
          <w:szCs w:val="18"/>
        </w:rPr>
        <w:t xml:space="preserve"> </w:t>
      </w:r>
      <w:r w:rsidR="00217F2C">
        <w:rPr>
          <w:rFonts w:ascii="Microsoft Sans Serif" w:hAnsi="Microsoft Sans Serif" w:cs="Microsoft Sans Serif" w:hint="eastAsia"/>
          <w:sz w:val="18"/>
          <w:szCs w:val="18"/>
          <w:lang w:eastAsia="zh-CN"/>
        </w:rPr>
        <w:t>2</w:t>
      </w:r>
      <w:r>
        <w:rPr>
          <w:rFonts w:ascii="Microsoft Sans Serif" w:hAnsi="Microsoft Sans Serif" w:cs="Microsoft Sans Serif" w:hint="eastAsia"/>
          <w:sz w:val="18"/>
          <w:szCs w:val="18"/>
          <w:lang w:eastAsia="zh-CN"/>
        </w:rPr>
        <w:t>.</w:t>
      </w:r>
      <w:r>
        <w:rPr>
          <w:rFonts w:hint="eastAsia"/>
          <w:lang w:eastAsia="zh-CN"/>
        </w:rPr>
        <w:t xml:space="preserve"> </w:t>
      </w:r>
      <w:r w:rsidRPr="00ED193B">
        <w:rPr>
          <w:rFonts w:ascii="Microsoft Sans Serif" w:eastAsia="Arial Unicode MS" w:hAnsi="Microsoft Sans Serif" w:cs="Microsoft Sans Serif"/>
          <w:b/>
          <w:lang w:eastAsia="zh-CN"/>
        </w:rPr>
        <w:t xml:space="preserve">VBS-Lustre </w:t>
      </w:r>
      <w:r>
        <w:rPr>
          <w:rFonts w:ascii="Microsoft Sans Serif" w:eastAsia="Arial Unicode MS" w:hAnsi="Microsoft Sans Serif" w:cs="Microsoft Sans Serif" w:hint="eastAsia"/>
          <w:b/>
          <w:lang w:eastAsia="zh-CN"/>
        </w:rPr>
        <w:t>metadata performance</w:t>
      </w:r>
      <w:r>
        <w:rPr>
          <w:rFonts w:ascii="Microsoft Sans Serif" w:eastAsia="Arial Unicode MS" w:hAnsi="Microsoft Sans Serif" w:cs="Microsoft Sans Serif"/>
          <w:b/>
          <w:lang w:eastAsia="zh-CN"/>
        </w:rPr>
        <w:t xml:space="preserve"> (</w:t>
      </w:r>
      <w:r>
        <w:rPr>
          <w:rFonts w:ascii="Microsoft Sans Serif" w:eastAsia="Arial Unicode MS" w:hAnsi="Microsoft Sans Serif" w:cs="Microsoft Sans Serif" w:hint="eastAsia"/>
          <w:b/>
          <w:lang w:eastAsia="zh-CN"/>
        </w:rPr>
        <w:t>files</w:t>
      </w:r>
      <w:r w:rsidRPr="00ED193B">
        <w:rPr>
          <w:rFonts w:ascii="Microsoft Sans Serif" w:eastAsia="Arial Unicode MS" w:hAnsi="Microsoft Sans Serif" w:cs="Microsoft Sans Serif"/>
          <w:b/>
          <w:lang w:eastAsia="zh-CN"/>
        </w:rPr>
        <w:t>/s)</w:t>
      </w:r>
    </w:p>
    <w:tbl>
      <w:tblPr>
        <w:tblStyle w:val="TableGrid"/>
        <w:tblW w:w="0" w:type="auto"/>
        <w:tblLook w:val="04A0"/>
      </w:tblPr>
      <w:tblGrid>
        <w:gridCol w:w="1809"/>
        <w:gridCol w:w="993"/>
        <w:gridCol w:w="992"/>
        <w:gridCol w:w="871"/>
      </w:tblGrid>
      <w:tr w:rsidR="00016365" w:rsidRPr="002C72F7" w:rsidTr="002C72F7">
        <w:tc>
          <w:tcPr>
            <w:tcW w:w="1809" w:type="dxa"/>
          </w:tcPr>
          <w:p w:rsidR="00016365" w:rsidRPr="002C72F7" w:rsidRDefault="00016365" w:rsidP="006A2FE1">
            <w:pPr>
              <w:rPr>
                <w:sz w:val="18"/>
                <w:szCs w:val="18"/>
                <w:lang w:eastAsia="zh-CN"/>
              </w:rPr>
            </w:pPr>
            <w:r w:rsidRPr="002C72F7">
              <w:rPr>
                <w:sz w:val="18"/>
                <w:szCs w:val="18"/>
                <w:lang w:eastAsia="zh-CN"/>
              </w:rPr>
              <w:t>Test type</w:t>
            </w:r>
          </w:p>
        </w:tc>
        <w:tc>
          <w:tcPr>
            <w:tcW w:w="993" w:type="dxa"/>
          </w:tcPr>
          <w:p w:rsidR="00016365" w:rsidRPr="002C72F7" w:rsidRDefault="00016365" w:rsidP="006A2FE1">
            <w:pPr>
              <w:rPr>
                <w:sz w:val="18"/>
                <w:szCs w:val="18"/>
                <w:lang w:eastAsia="zh-CN"/>
              </w:rPr>
            </w:pPr>
            <w:r w:rsidRPr="002C72F7">
              <w:rPr>
                <w:sz w:val="18"/>
                <w:szCs w:val="18"/>
                <w:lang w:eastAsia="zh-CN"/>
              </w:rPr>
              <w:t>Sequential create</w:t>
            </w:r>
          </w:p>
        </w:tc>
        <w:tc>
          <w:tcPr>
            <w:tcW w:w="992" w:type="dxa"/>
          </w:tcPr>
          <w:p w:rsidR="00016365" w:rsidRPr="002C72F7" w:rsidRDefault="00016365" w:rsidP="006A2FE1">
            <w:pPr>
              <w:rPr>
                <w:sz w:val="18"/>
                <w:szCs w:val="18"/>
                <w:lang w:eastAsia="zh-CN"/>
              </w:rPr>
            </w:pPr>
            <w:r w:rsidRPr="002C72F7">
              <w:rPr>
                <w:sz w:val="18"/>
                <w:szCs w:val="18"/>
                <w:lang w:eastAsia="zh-CN"/>
              </w:rPr>
              <w:t>Random create</w:t>
            </w:r>
          </w:p>
        </w:tc>
        <w:tc>
          <w:tcPr>
            <w:tcW w:w="871" w:type="dxa"/>
          </w:tcPr>
          <w:p w:rsidR="00016365" w:rsidRPr="002C72F7" w:rsidRDefault="00016365" w:rsidP="006A2FE1">
            <w:pPr>
              <w:rPr>
                <w:sz w:val="18"/>
                <w:szCs w:val="18"/>
                <w:lang w:eastAsia="zh-CN"/>
              </w:rPr>
            </w:pPr>
            <w:r w:rsidRPr="002C72F7">
              <w:rPr>
                <w:sz w:val="18"/>
                <w:szCs w:val="18"/>
                <w:lang w:eastAsia="zh-CN"/>
              </w:rPr>
              <w:t>Random delete</w:t>
            </w:r>
          </w:p>
        </w:tc>
      </w:tr>
      <w:tr w:rsidR="00016365" w:rsidRPr="002C72F7" w:rsidTr="002C72F7">
        <w:tc>
          <w:tcPr>
            <w:tcW w:w="1809" w:type="dxa"/>
          </w:tcPr>
          <w:p w:rsidR="00016365" w:rsidRPr="002C72F7" w:rsidRDefault="00016365" w:rsidP="006A2FE1">
            <w:pPr>
              <w:rPr>
                <w:sz w:val="18"/>
                <w:szCs w:val="18"/>
                <w:lang w:eastAsia="zh-CN"/>
              </w:rPr>
            </w:pPr>
            <w:r w:rsidRPr="002C72F7">
              <w:rPr>
                <w:sz w:val="18"/>
                <w:szCs w:val="18"/>
                <w:lang w:eastAsia="zh-CN"/>
              </w:rPr>
              <w:t>single-volume</w:t>
            </w:r>
          </w:p>
        </w:tc>
        <w:tc>
          <w:tcPr>
            <w:tcW w:w="993" w:type="dxa"/>
          </w:tcPr>
          <w:p w:rsidR="00016365" w:rsidRPr="002C72F7" w:rsidRDefault="002C72F7" w:rsidP="006A2FE1">
            <w:pPr>
              <w:rPr>
                <w:color w:val="000000"/>
                <w:sz w:val="18"/>
                <w:szCs w:val="18"/>
                <w:lang w:eastAsia="zh-CN"/>
              </w:rPr>
            </w:pPr>
            <w:r w:rsidRPr="002C72F7">
              <w:rPr>
                <w:color w:val="000000"/>
                <w:sz w:val="18"/>
                <w:szCs w:val="18"/>
              </w:rPr>
              <w:t>6629</w:t>
            </w:r>
          </w:p>
        </w:tc>
        <w:tc>
          <w:tcPr>
            <w:tcW w:w="992" w:type="dxa"/>
          </w:tcPr>
          <w:p w:rsidR="00016365" w:rsidRPr="002C72F7" w:rsidRDefault="002C72F7" w:rsidP="006A2FE1">
            <w:pPr>
              <w:rPr>
                <w:color w:val="000000"/>
                <w:sz w:val="18"/>
                <w:szCs w:val="18"/>
                <w:lang w:eastAsia="zh-CN"/>
              </w:rPr>
            </w:pPr>
            <w:r w:rsidRPr="002C72F7">
              <w:rPr>
                <w:color w:val="000000"/>
                <w:sz w:val="18"/>
                <w:szCs w:val="18"/>
              </w:rPr>
              <w:t>6654</w:t>
            </w:r>
          </w:p>
        </w:tc>
        <w:tc>
          <w:tcPr>
            <w:tcW w:w="871" w:type="dxa"/>
          </w:tcPr>
          <w:p w:rsidR="00016365" w:rsidRPr="002C72F7" w:rsidRDefault="002C72F7" w:rsidP="006A2FE1">
            <w:pPr>
              <w:rPr>
                <w:color w:val="000000"/>
                <w:sz w:val="18"/>
                <w:szCs w:val="18"/>
                <w:lang w:eastAsia="zh-CN"/>
              </w:rPr>
            </w:pPr>
            <w:r w:rsidRPr="002C72F7">
              <w:rPr>
                <w:color w:val="000000"/>
                <w:sz w:val="18"/>
                <w:szCs w:val="18"/>
              </w:rPr>
              <w:t>23211</w:t>
            </w:r>
          </w:p>
        </w:tc>
      </w:tr>
      <w:tr w:rsidR="00016365" w:rsidRPr="002C72F7" w:rsidTr="002C72F7">
        <w:trPr>
          <w:trHeight w:val="224"/>
        </w:trPr>
        <w:tc>
          <w:tcPr>
            <w:tcW w:w="1809" w:type="dxa"/>
          </w:tcPr>
          <w:p w:rsidR="00016365" w:rsidRPr="002C72F7" w:rsidRDefault="00016365" w:rsidP="006A2FE1">
            <w:pPr>
              <w:rPr>
                <w:sz w:val="18"/>
                <w:szCs w:val="18"/>
                <w:lang w:eastAsia="zh-CN"/>
              </w:rPr>
            </w:pPr>
            <w:r w:rsidRPr="002C72F7">
              <w:rPr>
                <w:sz w:val="18"/>
                <w:szCs w:val="18"/>
                <w:lang w:eastAsia="zh-CN"/>
              </w:rPr>
              <w:t>two-volume VM1</w:t>
            </w:r>
          </w:p>
        </w:tc>
        <w:tc>
          <w:tcPr>
            <w:tcW w:w="993" w:type="dxa"/>
          </w:tcPr>
          <w:p w:rsidR="00016365" w:rsidRPr="002C72F7" w:rsidRDefault="002C72F7" w:rsidP="002C72F7">
            <w:pPr>
              <w:rPr>
                <w:color w:val="000000"/>
                <w:sz w:val="18"/>
                <w:szCs w:val="18"/>
                <w:lang w:eastAsia="zh-CN"/>
              </w:rPr>
            </w:pPr>
            <w:r w:rsidRPr="002C72F7">
              <w:rPr>
                <w:color w:val="000000"/>
                <w:sz w:val="18"/>
                <w:szCs w:val="18"/>
              </w:rPr>
              <w:t>6510</w:t>
            </w:r>
          </w:p>
        </w:tc>
        <w:tc>
          <w:tcPr>
            <w:tcW w:w="992" w:type="dxa"/>
          </w:tcPr>
          <w:p w:rsidR="00016365" w:rsidRPr="002C72F7" w:rsidRDefault="002C72F7" w:rsidP="006A2FE1">
            <w:pPr>
              <w:rPr>
                <w:color w:val="000000"/>
                <w:sz w:val="18"/>
                <w:szCs w:val="18"/>
                <w:lang w:eastAsia="zh-CN"/>
              </w:rPr>
            </w:pPr>
            <w:r w:rsidRPr="002C72F7">
              <w:rPr>
                <w:color w:val="000000"/>
                <w:sz w:val="18"/>
                <w:szCs w:val="18"/>
              </w:rPr>
              <w:t>6724</w:t>
            </w:r>
          </w:p>
        </w:tc>
        <w:tc>
          <w:tcPr>
            <w:tcW w:w="871" w:type="dxa"/>
          </w:tcPr>
          <w:p w:rsidR="00016365" w:rsidRPr="002C72F7" w:rsidRDefault="002C72F7" w:rsidP="002C72F7">
            <w:pPr>
              <w:rPr>
                <w:color w:val="000000"/>
                <w:sz w:val="18"/>
                <w:szCs w:val="18"/>
                <w:lang w:eastAsia="zh-CN"/>
              </w:rPr>
            </w:pPr>
            <w:r w:rsidRPr="002C72F7">
              <w:rPr>
                <w:color w:val="000000"/>
                <w:sz w:val="18"/>
                <w:szCs w:val="18"/>
              </w:rPr>
              <w:t>23312</w:t>
            </w:r>
          </w:p>
        </w:tc>
      </w:tr>
      <w:tr w:rsidR="002C72F7" w:rsidRPr="002C72F7" w:rsidTr="002C72F7">
        <w:tc>
          <w:tcPr>
            <w:tcW w:w="1809" w:type="dxa"/>
          </w:tcPr>
          <w:p w:rsidR="002C72F7" w:rsidRPr="002C72F7" w:rsidRDefault="006E343E" w:rsidP="006A2FE1">
            <w:pPr>
              <w:rPr>
                <w:sz w:val="18"/>
                <w:szCs w:val="18"/>
                <w:lang w:eastAsia="zh-CN"/>
              </w:rPr>
            </w:pPr>
            <w:r>
              <w:rPr>
                <w:rFonts w:hint="eastAsia"/>
                <w:sz w:val="18"/>
                <w:szCs w:val="18"/>
                <w:lang w:eastAsia="zh-CN"/>
              </w:rPr>
              <w:t>two</w:t>
            </w:r>
            <w:r w:rsidR="002C72F7" w:rsidRPr="002C72F7">
              <w:rPr>
                <w:sz w:val="18"/>
                <w:szCs w:val="18"/>
                <w:lang w:eastAsia="zh-CN"/>
              </w:rPr>
              <w:t>-volume VM2</w:t>
            </w:r>
          </w:p>
        </w:tc>
        <w:tc>
          <w:tcPr>
            <w:tcW w:w="993" w:type="dxa"/>
          </w:tcPr>
          <w:p w:rsidR="002C72F7" w:rsidRPr="002C72F7" w:rsidRDefault="002C72F7" w:rsidP="002C72F7">
            <w:pPr>
              <w:rPr>
                <w:color w:val="000000"/>
                <w:sz w:val="18"/>
                <w:szCs w:val="18"/>
                <w:lang w:eastAsia="zh-CN"/>
              </w:rPr>
            </w:pPr>
            <w:r w:rsidRPr="002C72F7">
              <w:rPr>
                <w:color w:val="000000"/>
                <w:sz w:val="18"/>
                <w:szCs w:val="18"/>
              </w:rPr>
              <w:t>6565</w:t>
            </w:r>
          </w:p>
        </w:tc>
        <w:tc>
          <w:tcPr>
            <w:tcW w:w="992" w:type="dxa"/>
            <w:vAlign w:val="bottom"/>
          </w:tcPr>
          <w:p w:rsidR="002C72F7" w:rsidRPr="002C72F7" w:rsidRDefault="002C72F7" w:rsidP="002C72F7">
            <w:pPr>
              <w:jc w:val="left"/>
              <w:rPr>
                <w:color w:val="000000"/>
                <w:sz w:val="18"/>
                <w:szCs w:val="18"/>
              </w:rPr>
            </w:pPr>
            <w:r w:rsidRPr="002C72F7">
              <w:rPr>
                <w:color w:val="000000"/>
                <w:sz w:val="18"/>
                <w:szCs w:val="18"/>
              </w:rPr>
              <w:t>6771</w:t>
            </w:r>
          </w:p>
        </w:tc>
        <w:tc>
          <w:tcPr>
            <w:tcW w:w="871" w:type="dxa"/>
            <w:vAlign w:val="bottom"/>
          </w:tcPr>
          <w:p w:rsidR="002C72F7" w:rsidRPr="002C72F7" w:rsidRDefault="002C72F7" w:rsidP="002C72F7">
            <w:pPr>
              <w:jc w:val="left"/>
              <w:rPr>
                <w:color w:val="000000"/>
                <w:sz w:val="18"/>
                <w:szCs w:val="18"/>
              </w:rPr>
            </w:pPr>
            <w:r w:rsidRPr="002C72F7">
              <w:rPr>
                <w:color w:val="000000"/>
                <w:sz w:val="18"/>
                <w:szCs w:val="18"/>
              </w:rPr>
              <w:t>23274</w:t>
            </w:r>
          </w:p>
        </w:tc>
      </w:tr>
      <w:tr w:rsidR="002C72F7" w:rsidRPr="002C72F7" w:rsidTr="002C72F7">
        <w:tc>
          <w:tcPr>
            <w:tcW w:w="1809" w:type="dxa"/>
          </w:tcPr>
          <w:p w:rsidR="002C72F7" w:rsidRPr="002C72F7" w:rsidRDefault="006E343E" w:rsidP="006A2FE1">
            <w:pPr>
              <w:rPr>
                <w:sz w:val="18"/>
                <w:szCs w:val="18"/>
                <w:lang w:eastAsia="zh-CN"/>
              </w:rPr>
            </w:pPr>
            <w:r>
              <w:rPr>
                <w:rFonts w:hint="eastAsia"/>
                <w:sz w:val="18"/>
                <w:szCs w:val="18"/>
                <w:lang w:eastAsia="zh-CN"/>
              </w:rPr>
              <w:t>two</w:t>
            </w:r>
            <w:r w:rsidR="002C72F7" w:rsidRPr="002C72F7">
              <w:rPr>
                <w:sz w:val="18"/>
                <w:szCs w:val="18"/>
                <w:lang w:eastAsia="zh-CN"/>
              </w:rPr>
              <w:t>-volume Agg.</w:t>
            </w:r>
          </w:p>
        </w:tc>
        <w:tc>
          <w:tcPr>
            <w:tcW w:w="993" w:type="dxa"/>
            <w:vAlign w:val="bottom"/>
          </w:tcPr>
          <w:p w:rsidR="002C72F7" w:rsidRPr="002C72F7" w:rsidRDefault="002C72F7" w:rsidP="002C72F7">
            <w:pPr>
              <w:jc w:val="left"/>
              <w:rPr>
                <w:color w:val="000000"/>
                <w:sz w:val="18"/>
                <w:szCs w:val="18"/>
              </w:rPr>
            </w:pPr>
            <w:r w:rsidRPr="002C72F7">
              <w:rPr>
                <w:color w:val="000000"/>
                <w:sz w:val="18"/>
                <w:szCs w:val="18"/>
              </w:rPr>
              <w:t>13075</w:t>
            </w:r>
          </w:p>
        </w:tc>
        <w:tc>
          <w:tcPr>
            <w:tcW w:w="992" w:type="dxa"/>
            <w:vAlign w:val="bottom"/>
          </w:tcPr>
          <w:p w:rsidR="002C72F7" w:rsidRPr="002C72F7" w:rsidRDefault="002C72F7" w:rsidP="002C72F7">
            <w:pPr>
              <w:jc w:val="left"/>
              <w:rPr>
                <w:color w:val="000000"/>
                <w:sz w:val="18"/>
                <w:szCs w:val="18"/>
              </w:rPr>
            </w:pPr>
            <w:r w:rsidRPr="002C72F7">
              <w:rPr>
                <w:color w:val="000000"/>
                <w:sz w:val="18"/>
                <w:szCs w:val="18"/>
              </w:rPr>
              <w:t>13495</w:t>
            </w:r>
          </w:p>
        </w:tc>
        <w:tc>
          <w:tcPr>
            <w:tcW w:w="871" w:type="dxa"/>
            <w:vAlign w:val="bottom"/>
          </w:tcPr>
          <w:p w:rsidR="002C72F7" w:rsidRPr="002C72F7" w:rsidRDefault="002C72F7" w:rsidP="002C72F7">
            <w:pPr>
              <w:jc w:val="left"/>
              <w:rPr>
                <w:color w:val="000000"/>
                <w:sz w:val="18"/>
                <w:szCs w:val="18"/>
              </w:rPr>
            </w:pPr>
            <w:r w:rsidRPr="002C72F7">
              <w:rPr>
                <w:color w:val="000000"/>
                <w:sz w:val="18"/>
                <w:szCs w:val="18"/>
              </w:rPr>
              <w:t>46586</w:t>
            </w:r>
          </w:p>
        </w:tc>
      </w:tr>
    </w:tbl>
    <w:p w:rsidR="0003381A" w:rsidRPr="0003381A" w:rsidRDefault="0003381A" w:rsidP="0003381A">
      <w:pPr>
        <w:rPr>
          <w:lang w:eastAsia="zh-CN"/>
        </w:rPr>
      </w:pPr>
    </w:p>
    <w:p w:rsidR="005D76D2" w:rsidRDefault="008F1892">
      <w:pPr>
        <w:pStyle w:val="Heading1"/>
        <w:rPr>
          <w:lang w:eastAsia="zh-CN"/>
        </w:rPr>
      </w:pPr>
      <w:r>
        <w:rPr>
          <w:rFonts w:hint="eastAsia"/>
          <w:lang w:eastAsia="zh-CN"/>
        </w:rPr>
        <w:t>6</w:t>
      </w:r>
      <w:r w:rsidR="00CF694D">
        <w:t xml:space="preserve">. </w:t>
      </w:r>
      <w:r w:rsidR="00CF694D">
        <w:rPr>
          <w:rFonts w:hint="eastAsia"/>
          <w:lang w:eastAsia="zh-CN"/>
        </w:rPr>
        <w:t>Conclusion and future work</w:t>
      </w:r>
    </w:p>
    <w:p w:rsidR="005D76D2" w:rsidRDefault="005D76D2"/>
    <w:p w:rsidR="00340D34" w:rsidRDefault="006D643A">
      <w:pPr>
        <w:ind w:firstLine="245"/>
        <w:rPr>
          <w:lang w:eastAsia="zh-CN"/>
        </w:rPr>
      </w:pPr>
      <w:r>
        <w:rPr>
          <w:rFonts w:hint="eastAsia"/>
          <w:lang w:eastAsia="zh-CN"/>
        </w:rPr>
        <w:t xml:space="preserve">VBS is </w:t>
      </w:r>
      <w:r w:rsidR="00507F20">
        <w:rPr>
          <w:rFonts w:hint="eastAsia"/>
          <w:lang w:eastAsia="zh-CN"/>
        </w:rPr>
        <w:t>an open source block storage system that can provide persistent and off-instance block storage services to</w:t>
      </w:r>
      <w:r>
        <w:rPr>
          <w:rFonts w:hint="eastAsia"/>
          <w:lang w:eastAsia="zh-CN"/>
        </w:rPr>
        <w:t xml:space="preserve"> cloud infrastructures</w:t>
      </w:r>
      <w:r w:rsidR="00507F20">
        <w:rPr>
          <w:rFonts w:hint="eastAsia"/>
          <w:lang w:eastAsia="zh-CN"/>
        </w:rPr>
        <w:t>.</w:t>
      </w:r>
      <w:r w:rsidR="00A73219">
        <w:rPr>
          <w:rFonts w:hint="eastAsia"/>
          <w:lang w:eastAsia="zh-CN"/>
        </w:rPr>
        <w:t xml:space="preserve"> It supports similar Web service interfaces to Amazon EBS and Eucalyptus</w:t>
      </w:r>
      <w:r w:rsidR="000D3570">
        <w:rPr>
          <w:rFonts w:hint="eastAsia"/>
          <w:lang w:eastAsia="zh-CN"/>
        </w:rPr>
        <w:t xml:space="preserve"> EBS</w:t>
      </w:r>
      <w:r w:rsidR="00A73219">
        <w:rPr>
          <w:rFonts w:hint="eastAsia"/>
          <w:lang w:eastAsia="zh-CN"/>
        </w:rPr>
        <w:t xml:space="preserve">, but </w:t>
      </w:r>
      <w:r w:rsidR="000D3570">
        <w:rPr>
          <w:rFonts w:hint="eastAsia"/>
          <w:lang w:eastAsia="zh-CN"/>
        </w:rPr>
        <w:t>is designed for</w:t>
      </w:r>
      <w:r w:rsidR="00A73219">
        <w:rPr>
          <w:rFonts w:hint="eastAsia"/>
          <w:lang w:eastAsia="zh-CN"/>
        </w:rPr>
        <w:t xml:space="preserve"> better flexibility and can be readily extended to support various VMM and cloud platforms.</w:t>
      </w:r>
      <w:r w:rsidR="00507F20">
        <w:rPr>
          <w:rFonts w:hint="eastAsia"/>
          <w:lang w:eastAsia="zh-CN"/>
        </w:rPr>
        <w:t xml:space="preserve"> </w:t>
      </w:r>
      <w:r w:rsidR="00A73219">
        <w:rPr>
          <w:rFonts w:hint="eastAsia"/>
          <w:lang w:eastAsia="zh-CN"/>
        </w:rPr>
        <w:t xml:space="preserve">However, due to its single volume server architecture, it has the problems of single point failure and low scalability. To solve these problems, we built a new distributed </w:t>
      </w:r>
      <w:r w:rsidR="00A73219">
        <w:rPr>
          <w:lang w:eastAsia="zh-CN"/>
        </w:rPr>
        <w:t>architecture</w:t>
      </w:r>
      <w:r w:rsidR="00A73219">
        <w:rPr>
          <w:rFonts w:hint="eastAsia"/>
          <w:lang w:eastAsia="zh-CN"/>
        </w:rPr>
        <w:t xml:space="preserve"> based on the Lustre file </w:t>
      </w:r>
      <w:r w:rsidR="00A73219">
        <w:rPr>
          <w:rFonts w:hint="eastAsia"/>
          <w:lang w:eastAsia="zh-CN"/>
        </w:rPr>
        <w:lastRenderedPageBreak/>
        <w:t xml:space="preserve">system, and we call the system based on this new architecture </w:t>
      </w:r>
      <w:r w:rsidR="00A73219">
        <w:rPr>
          <w:lang w:eastAsia="zh-CN"/>
        </w:rPr>
        <w:t>“</w:t>
      </w:r>
      <w:r w:rsidR="00A73219">
        <w:rPr>
          <w:rFonts w:hint="eastAsia"/>
          <w:lang w:eastAsia="zh-CN"/>
        </w:rPr>
        <w:t>VBS-Lustre</w:t>
      </w:r>
      <w:r w:rsidR="005156F8">
        <w:rPr>
          <w:lang w:eastAsia="zh-CN"/>
        </w:rPr>
        <w:t>”</w:t>
      </w:r>
      <w:r w:rsidR="005156F8">
        <w:rPr>
          <w:rFonts w:hint="eastAsia"/>
          <w:lang w:eastAsia="zh-CN"/>
        </w:rPr>
        <w:t>. VBS-Lustre does not have the problem of single point failure, and provides higher I/O throughput and scalability through its distributed volume storage mechanism. VBS-Lustre has simpler workflow implementations and many new features</w:t>
      </w:r>
      <w:r w:rsidR="000825FF">
        <w:rPr>
          <w:rFonts w:hint="eastAsia"/>
          <w:lang w:eastAsia="zh-CN"/>
        </w:rPr>
        <w:t>, including</w:t>
      </w:r>
      <w:r w:rsidR="005156F8">
        <w:rPr>
          <w:rFonts w:hint="eastAsia"/>
          <w:lang w:eastAsia="zh-CN"/>
        </w:rPr>
        <w:t xml:space="preserve"> Web service security, user access control, </w:t>
      </w:r>
      <w:r w:rsidR="000825FF">
        <w:rPr>
          <w:rFonts w:hint="eastAsia"/>
          <w:lang w:eastAsia="zh-CN"/>
        </w:rPr>
        <w:t>and read-only volume sharing.</w:t>
      </w:r>
      <w:r w:rsidR="005156F8">
        <w:rPr>
          <w:rFonts w:hint="eastAsia"/>
          <w:lang w:eastAsia="zh-CN"/>
        </w:rPr>
        <w:t xml:space="preserve"> </w:t>
      </w:r>
      <w:r w:rsidR="00BB3998">
        <w:rPr>
          <w:rFonts w:hint="eastAsia"/>
          <w:lang w:eastAsia="zh-CN"/>
        </w:rPr>
        <w:t xml:space="preserve">Our preliminary </w:t>
      </w:r>
      <w:r w:rsidR="00BB3998">
        <w:rPr>
          <w:lang w:eastAsia="zh-CN"/>
        </w:rPr>
        <w:t>performance</w:t>
      </w:r>
      <w:r w:rsidR="00BB3998">
        <w:rPr>
          <w:rFonts w:hint="eastAsia"/>
          <w:lang w:eastAsia="zh-CN"/>
        </w:rPr>
        <w:t xml:space="preserve"> tests show that VBS-Lustre can provide higher throughput than VBS in both single attachment and multiple attachments scenarios.</w:t>
      </w:r>
    </w:p>
    <w:p w:rsidR="005D76D2" w:rsidRDefault="00340D34">
      <w:pPr>
        <w:ind w:firstLine="245"/>
        <w:rPr>
          <w:lang w:eastAsia="zh-CN"/>
        </w:rPr>
      </w:pPr>
      <w:r>
        <w:rPr>
          <w:rFonts w:hint="eastAsia"/>
          <w:lang w:eastAsia="zh-CN"/>
        </w:rPr>
        <w:t>There are two</w:t>
      </w:r>
      <w:r w:rsidR="00C3203F">
        <w:rPr>
          <w:rFonts w:hint="eastAsia"/>
          <w:lang w:eastAsia="zh-CN"/>
        </w:rPr>
        <w:t xml:space="preserve"> directions that we </w:t>
      </w:r>
      <w:r>
        <w:rPr>
          <w:rFonts w:hint="eastAsia"/>
          <w:lang w:eastAsia="zh-CN"/>
        </w:rPr>
        <w:t>can</w:t>
      </w:r>
      <w:r w:rsidR="00C3203F">
        <w:rPr>
          <w:rFonts w:hint="eastAsia"/>
          <w:lang w:eastAsia="zh-CN"/>
        </w:rPr>
        <w:t xml:space="preserve"> continue </w:t>
      </w:r>
      <w:r w:rsidR="009374D4">
        <w:rPr>
          <w:rFonts w:hint="eastAsia"/>
          <w:lang w:eastAsia="zh-CN"/>
        </w:rPr>
        <w:t>to work</w:t>
      </w:r>
      <w:r>
        <w:rPr>
          <w:rFonts w:hint="eastAsia"/>
          <w:lang w:eastAsia="zh-CN"/>
        </w:rPr>
        <w:t xml:space="preserve"> on in the future. On one hand, we will keep improving VBS-Lustre for better performance and more features. On the other hand, </w:t>
      </w:r>
      <w:r w:rsidR="00D51B51">
        <w:rPr>
          <w:rFonts w:hint="eastAsia"/>
          <w:lang w:eastAsia="zh-CN"/>
        </w:rPr>
        <w:t>we will consider applying VBS-Lustre in other fields, such as distributed file systems.</w:t>
      </w:r>
    </w:p>
    <w:p w:rsidR="000B3A68" w:rsidRDefault="000B3A68" w:rsidP="000B3A68">
      <w:pPr>
        <w:rPr>
          <w:lang w:eastAsia="zh-CN"/>
        </w:rPr>
      </w:pPr>
    </w:p>
    <w:p w:rsidR="000B3A68" w:rsidRDefault="000B3A68" w:rsidP="000B3A68">
      <w:pPr>
        <w:pStyle w:val="Heading2"/>
        <w:rPr>
          <w:lang w:eastAsia="zh-CN"/>
        </w:rPr>
      </w:pPr>
      <w:r>
        <w:rPr>
          <w:rFonts w:hint="eastAsia"/>
          <w:lang w:eastAsia="zh-CN"/>
        </w:rPr>
        <w:t>6.1</w:t>
      </w:r>
      <w:r>
        <w:t xml:space="preserve">. </w:t>
      </w:r>
      <w:r>
        <w:rPr>
          <w:rFonts w:hint="eastAsia"/>
          <w:lang w:eastAsia="zh-CN"/>
        </w:rPr>
        <w:t>Future improvements to VBS-Lustre</w:t>
      </w:r>
    </w:p>
    <w:p w:rsidR="000B3A68" w:rsidRDefault="000B3A68" w:rsidP="000B3A68">
      <w:pPr>
        <w:rPr>
          <w:lang w:eastAsia="zh-CN"/>
        </w:rPr>
      </w:pPr>
    </w:p>
    <w:p w:rsidR="00C3203F" w:rsidRDefault="00C3203F">
      <w:pPr>
        <w:ind w:firstLine="245"/>
        <w:rPr>
          <w:lang w:eastAsia="zh-CN"/>
        </w:rPr>
      </w:pPr>
      <w:r>
        <w:rPr>
          <w:rFonts w:hint="eastAsia"/>
          <w:lang w:eastAsia="zh-CN"/>
        </w:rPr>
        <w:t>First,</w:t>
      </w:r>
      <w:r w:rsidR="00886CBE">
        <w:rPr>
          <w:rFonts w:hint="eastAsia"/>
          <w:lang w:eastAsia="zh-CN"/>
        </w:rPr>
        <w:t xml:space="preserve"> we need to test the performance of VBS-Lus</w:t>
      </w:r>
      <w:r w:rsidR="002E40F2">
        <w:rPr>
          <w:rFonts w:hint="eastAsia"/>
          <w:lang w:eastAsia="zh-CN"/>
        </w:rPr>
        <w:t xml:space="preserve">tre on larger scales of server </w:t>
      </w:r>
      <w:r w:rsidR="00886CBE">
        <w:rPr>
          <w:rFonts w:hint="eastAsia"/>
          <w:lang w:eastAsia="zh-CN"/>
        </w:rPr>
        <w:t>and attachment numbers, in order to find more potential problems</w:t>
      </w:r>
      <w:r>
        <w:rPr>
          <w:rFonts w:hint="eastAsia"/>
          <w:lang w:eastAsia="zh-CN"/>
        </w:rPr>
        <w:t>.</w:t>
      </w:r>
    </w:p>
    <w:p w:rsidR="00C3203F" w:rsidRDefault="00C3203F">
      <w:pPr>
        <w:ind w:firstLine="245"/>
        <w:rPr>
          <w:lang w:eastAsia="zh-CN"/>
        </w:rPr>
      </w:pPr>
      <w:r>
        <w:rPr>
          <w:rFonts w:hint="eastAsia"/>
          <w:lang w:eastAsia="zh-CN"/>
        </w:rPr>
        <w:t>Second,</w:t>
      </w:r>
      <w:r w:rsidR="007B427A">
        <w:rPr>
          <w:rFonts w:hint="eastAsia"/>
          <w:lang w:eastAsia="zh-CN"/>
        </w:rPr>
        <w:t xml:space="preserve"> the creation of new volumes and snapshots are completed with the </w:t>
      </w:r>
      <w:r w:rsidR="007B427A">
        <w:rPr>
          <w:lang w:eastAsia="zh-CN"/>
        </w:rPr>
        <w:t>“</w:t>
      </w:r>
      <w:r w:rsidR="007B427A">
        <w:rPr>
          <w:rFonts w:hint="eastAsia"/>
          <w:lang w:eastAsia="zh-CN"/>
        </w:rPr>
        <w:t>dd</w:t>
      </w:r>
      <w:r w:rsidR="007B427A">
        <w:rPr>
          <w:lang w:eastAsia="zh-CN"/>
        </w:rPr>
        <w:t>”</w:t>
      </w:r>
      <w:r w:rsidR="007B427A">
        <w:rPr>
          <w:rFonts w:hint="eastAsia"/>
          <w:lang w:eastAsia="zh-CN"/>
        </w:rPr>
        <w:t xml:space="preserve"> and </w:t>
      </w:r>
      <w:r w:rsidR="007B427A">
        <w:rPr>
          <w:lang w:eastAsia="zh-CN"/>
        </w:rPr>
        <w:t>“</w:t>
      </w:r>
      <w:r w:rsidR="007B427A">
        <w:rPr>
          <w:rFonts w:hint="eastAsia"/>
          <w:lang w:eastAsia="zh-CN"/>
        </w:rPr>
        <w:t>cp</w:t>
      </w:r>
      <w:r w:rsidR="007B427A">
        <w:rPr>
          <w:lang w:eastAsia="zh-CN"/>
        </w:rPr>
        <w:t>”</w:t>
      </w:r>
      <w:r w:rsidR="007B427A">
        <w:rPr>
          <w:rFonts w:hint="eastAsia"/>
          <w:lang w:eastAsia="zh-CN"/>
        </w:rPr>
        <w:t xml:space="preserve"> command, which could be a long </w:t>
      </w:r>
      <w:r w:rsidR="007B427A">
        <w:rPr>
          <w:lang w:eastAsia="zh-CN"/>
        </w:rPr>
        <w:t>process</w:t>
      </w:r>
      <w:r w:rsidR="007B427A">
        <w:rPr>
          <w:rFonts w:hint="eastAsia"/>
          <w:lang w:eastAsia="zh-CN"/>
        </w:rPr>
        <w:t xml:space="preserve"> for large volumes</w:t>
      </w:r>
      <w:r w:rsidR="009E7381">
        <w:rPr>
          <w:rFonts w:hint="eastAsia"/>
          <w:lang w:eastAsia="zh-CN"/>
        </w:rPr>
        <w:t>.</w:t>
      </w:r>
      <w:r w:rsidR="007B427A">
        <w:rPr>
          <w:rFonts w:hint="eastAsia"/>
          <w:lang w:eastAsia="zh-CN"/>
        </w:rPr>
        <w:t xml:space="preserve"> We will consider modifying</w:t>
      </w:r>
      <w:r w:rsidR="007167FA">
        <w:rPr>
          <w:rFonts w:hint="eastAsia"/>
          <w:lang w:eastAsia="zh-CN"/>
        </w:rPr>
        <w:t xml:space="preserve"> Lustre to invent</w:t>
      </w:r>
      <w:r w:rsidR="007B427A">
        <w:rPr>
          <w:rFonts w:hint="eastAsia"/>
          <w:lang w:eastAsia="zh-CN"/>
        </w:rPr>
        <w:t xml:space="preserve"> faster solutions.</w:t>
      </w:r>
    </w:p>
    <w:p w:rsidR="00A011B0" w:rsidRDefault="00A011B0">
      <w:pPr>
        <w:ind w:firstLine="245"/>
        <w:rPr>
          <w:lang w:eastAsia="zh-CN"/>
        </w:rPr>
      </w:pPr>
      <w:r>
        <w:rPr>
          <w:rFonts w:hint="eastAsia"/>
          <w:lang w:eastAsia="zh-CN"/>
        </w:rPr>
        <w:t xml:space="preserve">Third, </w:t>
      </w:r>
      <w:r w:rsidR="00BA60E6">
        <w:rPr>
          <w:rFonts w:hint="eastAsia"/>
          <w:lang w:eastAsia="zh-CN"/>
        </w:rPr>
        <w:t>new users are now created by directly adding their self-signed certificates to the services</w:t>
      </w:r>
      <w:r w:rsidR="00BA60E6">
        <w:rPr>
          <w:lang w:eastAsia="zh-CN"/>
        </w:rPr>
        <w:t>’</w:t>
      </w:r>
      <w:r w:rsidR="00BA60E6">
        <w:rPr>
          <w:rFonts w:hint="eastAsia"/>
          <w:lang w:eastAsia="zh-CN"/>
        </w:rPr>
        <w:t xml:space="preserve"> trusted certificate store</w:t>
      </w:r>
      <w:r w:rsidR="00205018">
        <w:rPr>
          <w:rFonts w:hint="eastAsia"/>
          <w:lang w:eastAsia="zh-CN"/>
        </w:rPr>
        <w:t>.</w:t>
      </w:r>
      <w:r w:rsidR="00BA60E6">
        <w:rPr>
          <w:rFonts w:hint="eastAsia"/>
          <w:lang w:eastAsia="zh-CN"/>
        </w:rPr>
        <w:t xml:space="preserve"> We will add a certificate authority (CA) to VBS-Lustre </w:t>
      </w:r>
      <w:r w:rsidR="00BA60E6">
        <w:rPr>
          <w:lang w:eastAsia="zh-CN"/>
        </w:rPr>
        <w:t>and implement user creation by signing new user’</w:t>
      </w:r>
      <w:r w:rsidR="00BA60E6">
        <w:rPr>
          <w:rFonts w:hint="eastAsia"/>
          <w:lang w:eastAsia="zh-CN"/>
        </w:rPr>
        <w:t>s certificate with this CA.</w:t>
      </w:r>
    </w:p>
    <w:p w:rsidR="00BA60E6" w:rsidRDefault="00BA60E6">
      <w:pPr>
        <w:ind w:firstLine="245"/>
        <w:rPr>
          <w:lang w:eastAsia="zh-CN"/>
        </w:rPr>
      </w:pPr>
      <w:r>
        <w:rPr>
          <w:rFonts w:hint="eastAsia"/>
          <w:lang w:eastAsia="zh-CN"/>
        </w:rPr>
        <w:t>Fo</w:t>
      </w:r>
      <w:r w:rsidR="0009304E">
        <w:rPr>
          <w:rFonts w:hint="eastAsia"/>
          <w:lang w:eastAsia="zh-CN"/>
        </w:rPr>
        <w:t>u</w:t>
      </w:r>
      <w:r>
        <w:rPr>
          <w:rFonts w:hint="eastAsia"/>
          <w:lang w:eastAsia="zh-CN"/>
        </w:rPr>
        <w:t>rth, although Lustre supports commodity hardware as OSS</w:t>
      </w:r>
      <w:r>
        <w:rPr>
          <w:lang w:eastAsia="zh-CN"/>
        </w:rPr>
        <w:t>’</w:t>
      </w:r>
      <w:r>
        <w:rPr>
          <w:rFonts w:hint="eastAsia"/>
          <w:lang w:eastAsia="zh-CN"/>
        </w:rPr>
        <w:t>s and OST</w:t>
      </w:r>
      <w:r>
        <w:rPr>
          <w:lang w:eastAsia="zh-CN"/>
        </w:rPr>
        <w:t>’</w:t>
      </w:r>
      <w:r>
        <w:rPr>
          <w:rFonts w:hint="eastAsia"/>
          <w:lang w:eastAsia="zh-CN"/>
        </w:rPr>
        <w:t xml:space="preserve">s, it does not provide solutions for their reliability. Therefore, we need to find a good reliability mechanism for commodity hardware in </w:t>
      </w:r>
      <w:r w:rsidR="001E1C2F">
        <w:rPr>
          <w:rFonts w:hint="eastAsia"/>
          <w:lang w:eastAsia="zh-CN"/>
        </w:rPr>
        <w:t>order to use</w:t>
      </w:r>
      <w:r w:rsidR="003A0A51">
        <w:rPr>
          <w:rFonts w:hint="eastAsia"/>
          <w:lang w:eastAsia="zh-CN"/>
        </w:rPr>
        <w:t xml:space="preserve"> them in </w:t>
      </w:r>
      <w:r>
        <w:rPr>
          <w:rFonts w:hint="eastAsia"/>
          <w:lang w:eastAsia="zh-CN"/>
        </w:rPr>
        <w:t>VBS-Lustre.</w:t>
      </w:r>
    </w:p>
    <w:p w:rsidR="00A5167D" w:rsidRDefault="00A5167D" w:rsidP="00A5167D">
      <w:pPr>
        <w:rPr>
          <w:lang w:eastAsia="zh-CN"/>
        </w:rPr>
      </w:pPr>
    </w:p>
    <w:p w:rsidR="00A5167D" w:rsidRDefault="00A5167D" w:rsidP="00A5167D">
      <w:pPr>
        <w:pStyle w:val="Heading2"/>
        <w:rPr>
          <w:lang w:eastAsia="zh-CN"/>
        </w:rPr>
      </w:pPr>
      <w:r>
        <w:rPr>
          <w:rFonts w:hint="eastAsia"/>
          <w:lang w:eastAsia="zh-CN"/>
        </w:rPr>
        <w:t>6.2</w:t>
      </w:r>
      <w:r>
        <w:t xml:space="preserve">. </w:t>
      </w:r>
      <w:r>
        <w:rPr>
          <w:rFonts w:hint="eastAsia"/>
          <w:lang w:eastAsia="zh-CN"/>
        </w:rPr>
        <w:t>Applying VBS-Lustre to build a new type of distributed file system</w:t>
      </w:r>
    </w:p>
    <w:p w:rsidR="00785267" w:rsidRPr="00785267" w:rsidRDefault="00785267" w:rsidP="00785267">
      <w:pPr>
        <w:rPr>
          <w:lang w:eastAsia="zh-CN"/>
        </w:rPr>
      </w:pPr>
    </w:p>
    <w:p w:rsidR="00A5167D" w:rsidRDefault="008F1A21">
      <w:pPr>
        <w:ind w:firstLine="245"/>
        <w:rPr>
          <w:lang w:eastAsia="zh-CN"/>
        </w:rPr>
      </w:pPr>
      <w:r>
        <w:rPr>
          <w:rFonts w:hint="eastAsia"/>
          <w:lang w:eastAsia="zh-CN"/>
        </w:rPr>
        <w:t>Traditional cluster file system</w:t>
      </w:r>
      <w:r>
        <w:rPr>
          <w:lang w:eastAsia="zh-CN"/>
        </w:rPr>
        <w:t>s</w:t>
      </w:r>
      <w:r>
        <w:rPr>
          <w:rFonts w:hint="eastAsia"/>
          <w:lang w:eastAsia="zh-CN"/>
        </w:rPr>
        <w:t xml:space="preserve"> are facing many challenges, such as metadata maintenance, small file access, and performance degradation when the number of concurrent processes increases. For example, currently there is only one active MDS in a Lustre file system, which could finish 3000-15000 metadata operations per second [</w:t>
      </w:r>
      <w:r>
        <w:rPr>
          <w:lang w:eastAsia="zh-CN"/>
        </w:rPr>
        <w:t>10</w:t>
      </w:r>
      <w:r>
        <w:rPr>
          <w:rFonts w:hint="eastAsia"/>
          <w:lang w:eastAsia="zh-CN"/>
        </w:rPr>
        <w:t xml:space="preserve">]. When the number of concurrent processes gets large, the MDS could become a performance bottleneck of the whole cluster. Based on VBS-Lustre, </w:t>
      </w:r>
      <w:r w:rsidR="008154E5">
        <w:rPr>
          <w:rFonts w:hint="eastAsia"/>
          <w:lang w:eastAsia="zh-CN"/>
        </w:rPr>
        <w:t>it is possible to build</w:t>
      </w:r>
      <w:r>
        <w:rPr>
          <w:rFonts w:hint="eastAsia"/>
          <w:lang w:eastAsia="zh-CN"/>
        </w:rPr>
        <w:t xml:space="preserve"> a new type of distributed file system</w:t>
      </w:r>
      <w:r w:rsidR="00C874B2">
        <w:rPr>
          <w:rFonts w:hint="eastAsia"/>
          <w:lang w:eastAsia="zh-CN"/>
        </w:rPr>
        <w:t xml:space="preserve"> as shown in Fig. 9</w:t>
      </w:r>
      <w:r>
        <w:rPr>
          <w:rFonts w:hint="eastAsia"/>
          <w:lang w:eastAsia="zh-CN"/>
        </w:rPr>
        <w:t xml:space="preserve">, which </w:t>
      </w:r>
      <w:r w:rsidR="008154E5">
        <w:rPr>
          <w:rFonts w:hint="eastAsia"/>
          <w:lang w:eastAsia="zh-CN"/>
        </w:rPr>
        <w:t>we call "VBS File System" (VBSFS)".</w:t>
      </w:r>
      <w:r>
        <w:rPr>
          <w:rFonts w:hint="eastAsia"/>
          <w:lang w:eastAsia="zh-CN"/>
        </w:rPr>
        <w:t xml:space="preserve"> </w:t>
      </w:r>
      <w:r w:rsidR="008154E5">
        <w:rPr>
          <w:rFonts w:hint="eastAsia"/>
          <w:lang w:eastAsia="zh-CN"/>
        </w:rPr>
        <w:t>VBSFS</w:t>
      </w:r>
      <w:r>
        <w:rPr>
          <w:rFonts w:hint="eastAsia"/>
          <w:lang w:eastAsia="zh-CN"/>
        </w:rPr>
        <w:t xml:space="preserve"> can provide the same functionalities as cluster file systems </w:t>
      </w:r>
      <w:r>
        <w:rPr>
          <w:rFonts w:hint="eastAsia"/>
          <w:lang w:eastAsia="zh-CN"/>
        </w:rPr>
        <w:lastRenderedPageBreak/>
        <w:t>in certain use cases, and help solve the</w:t>
      </w:r>
      <w:r>
        <w:rPr>
          <w:lang w:eastAsia="zh-CN"/>
        </w:rPr>
        <w:t>se</w:t>
      </w:r>
      <w:r>
        <w:rPr>
          <w:rFonts w:hint="eastAsia"/>
          <w:lang w:eastAsia="zh-CN"/>
        </w:rPr>
        <w:t xml:space="preserve"> challenges by limiting the scope of competition for resources to a smaller number of concurrent processes.</w:t>
      </w:r>
    </w:p>
    <w:p w:rsidR="00C874B2" w:rsidRDefault="00C874B2" w:rsidP="00C874B2">
      <w:pPr>
        <w:rPr>
          <w:lang w:eastAsia="zh-CN"/>
        </w:rPr>
      </w:pPr>
      <w:r w:rsidRPr="00C874B2">
        <w:rPr>
          <w:noProof/>
          <w:lang w:eastAsia="zh-CN"/>
        </w:rPr>
        <w:drawing>
          <wp:inline distT="0" distB="0" distL="0" distR="0">
            <wp:extent cx="2825115" cy="1907280"/>
            <wp:effectExtent l="1905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5761038"/>
                      <a:chOff x="457200" y="1020762"/>
                      <a:chExt cx="8534400" cy="5761038"/>
                    </a:xfrm>
                  </a:grpSpPr>
                  <a:sp>
                    <a:nvSpPr>
                      <a:cNvPr id="4" name="Rectangle 3"/>
                      <a:cNvSpPr/>
                    </a:nvSpPr>
                    <a:spPr>
                      <a:xfrm>
                        <a:off x="457200" y="1020762"/>
                        <a:ext cx="8229600" cy="1828800"/>
                      </a:xfrm>
                      <a:prstGeom prst="rect">
                        <a:avLst/>
                      </a:prstGeom>
                      <a:noFill/>
                      <a:ln>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609600" y="1173162"/>
                        <a:ext cx="762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err="1" smtClean="0"/>
                            <a:t>Lustre</a:t>
                          </a:r>
                          <a:endParaRPr lang="zh-CN" altLang="en-US" dirty="0"/>
                        </a:p>
                      </a:txBody>
                      <a:useSpRect/>
                    </a:txSp>
                  </a:sp>
                  <a:sp>
                    <a:nvSpPr>
                      <a:cNvPr id="6" name="Rounded Rectangle 5"/>
                      <a:cNvSpPr/>
                    </a:nvSpPr>
                    <a:spPr>
                      <a:xfrm>
                        <a:off x="685800" y="1782762"/>
                        <a:ext cx="838200" cy="685800"/>
                      </a:xfrm>
                      <a:prstGeom prst="round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t>MDS</a:t>
                          </a: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Can 6"/>
                      <a:cNvSpPr/>
                    </a:nvSpPr>
                    <a:spPr>
                      <a:xfrm>
                        <a:off x="18288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Can 7"/>
                      <a:cNvSpPr/>
                    </a:nvSpPr>
                    <a:spPr>
                      <a:xfrm>
                        <a:off x="27432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Can 8"/>
                      <a:cNvSpPr/>
                    </a:nvSpPr>
                    <a:spPr>
                      <a:xfrm>
                        <a:off x="36576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Can 9"/>
                      <a:cNvSpPr/>
                    </a:nvSpPr>
                    <a:spPr>
                      <a:xfrm>
                        <a:off x="45720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Can 10"/>
                      <a:cNvSpPr/>
                    </a:nvSpPr>
                    <a:spPr>
                      <a:xfrm>
                        <a:off x="54864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Can 11"/>
                      <a:cNvSpPr/>
                    </a:nvSpPr>
                    <a:spPr>
                      <a:xfrm>
                        <a:off x="64008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Can 12"/>
                      <a:cNvSpPr/>
                    </a:nvSpPr>
                    <a:spPr>
                      <a:xfrm>
                        <a:off x="7315200" y="1401762"/>
                        <a:ext cx="762000" cy="8382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nvSpPr>
                    <a:spPr>
                      <a:xfrm>
                        <a:off x="8153400" y="1554162"/>
                        <a:ext cx="457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a:t>
                          </a:r>
                          <a:endParaRPr lang="zh-CN" altLang="en-US" dirty="0"/>
                        </a:p>
                      </a:txBody>
                      <a:useSpRect/>
                    </a:txSp>
                  </a:sp>
                  <a:sp>
                    <a:nvSpPr>
                      <a:cNvPr id="15" name="TextBox 14"/>
                      <a:cNvSpPr txBox="1"/>
                    </a:nvSpPr>
                    <a:spPr>
                      <a:xfrm>
                        <a:off x="4648200" y="1020762"/>
                        <a:ext cx="990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OST’s</a:t>
                          </a:r>
                          <a:endParaRPr lang="zh-CN" altLang="en-US" dirty="0"/>
                        </a:p>
                      </a:txBody>
                      <a:useSpRect/>
                    </a:txSp>
                  </a:sp>
                  <a:sp>
                    <a:nvSpPr>
                      <a:cNvPr id="16" name="Rectangle 15"/>
                      <a:cNvSpPr/>
                    </a:nvSpPr>
                    <a:spPr>
                      <a:xfrm>
                        <a:off x="1981200" y="1935162"/>
                        <a:ext cx="381000" cy="152400"/>
                      </a:xfrm>
                      <a:prstGeom prst="rect">
                        <a:avLst/>
                      </a:prstGeom>
                      <a:solidFill>
                        <a:srgbClr val="C0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2895600" y="1935162"/>
                        <a:ext cx="381000" cy="152400"/>
                      </a:xfrm>
                      <a:prstGeom prst="rect">
                        <a:avLst/>
                      </a:prstGeom>
                      <a:solidFill>
                        <a:srgbClr val="C0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ctangle 17"/>
                      <a:cNvSpPr/>
                    </a:nvSpPr>
                    <a:spPr>
                      <a:xfrm>
                        <a:off x="3810000" y="1935162"/>
                        <a:ext cx="381000" cy="152400"/>
                      </a:xfrm>
                      <a:prstGeom prst="rect">
                        <a:avLst/>
                      </a:prstGeom>
                      <a:solidFill>
                        <a:srgbClr val="FFFF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5638800" y="1935162"/>
                        <a:ext cx="381000"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4724400" y="1935162"/>
                        <a:ext cx="381000" cy="152400"/>
                      </a:xfrm>
                      <a:prstGeom prst="rect">
                        <a:avLst/>
                      </a:prstGeom>
                      <a:solidFill>
                        <a:srgbClr val="FFFF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6553200" y="1935162"/>
                        <a:ext cx="381000"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7467600" y="1935162"/>
                        <a:ext cx="381000"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Rounded Rectangle 22"/>
                      <a:cNvSpPr/>
                    </a:nvSpPr>
                    <a:spPr>
                      <a:xfrm>
                        <a:off x="533400" y="3459162"/>
                        <a:ext cx="3276600" cy="25908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1600200" y="5668962"/>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Node 1</a:t>
                          </a:r>
                          <a:endParaRPr lang="zh-CN" altLang="en-US" dirty="0"/>
                        </a:p>
                      </a:txBody>
                      <a:useSpRect/>
                    </a:txSp>
                  </a:sp>
                  <a:sp>
                    <a:nvSpPr>
                      <a:cNvPr id="25" name="Rounded Rectangle 24"/>
                      <a:cNvSpPr/>
                    </a:nvSpPr>
                    <a:spPr>
                      <a:xfrm>
                        <a:off x="7315200" y="3459162"/>
                        <a:ext cx="1600200" cy="25908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TextBox 25"/>
                      <a:cNvSpPr txBox="1"/>
                    </a:nvSpPr>
                    <a:spPr>
                      <a:xfrm>
                        <a:off x="7315200" y="5440362"/>
                        <a:ext cx="1676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dirty="0" smtClean="0"/>
                            <a:t>Administrative node</a:t>
                          </a:r>
                          <a:endParaRPr lang="zh-CN" altLang="en-US" dirty="0"/>
                        </a:p>
                      </a:txBody>
                      <a:useSpRect/>
                    </a:txSp>
                  </a:sp>
                  <a:cxnSp>
                    <a:nvCxnSpPr>
                      <a:cNvPr id="27" name="Straight Arrow Connector 26"/>
                      <a:cNvCxnSpPr>
                        <a:stCxn id="6" idx="2"/>
                      </a:cNvCxnSpPr>
                    </a:nvCxnSpPr>
                    <a:spPr>
                      <a:xfrm rot="16200000" flipH="1">
                        <a:off x="742950" y="2830512"/>
                        <a:ext cx="990600" cy="266700"/>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28" name="Straight Arrow Connector 27"/>
                      <a:cNvCxnSpPr>
                        <a:stCxn id="6" idx="2"/>
                      </a:cNvCxnSpPr>
                    </a:nvCxnSpPr>
                    <a:spPr>
                      <a:xfrm rot="16200000" flipH="1">
                        <a:off x="3790950" y="-217488"/>
                        <a:ext cx="990600" cy="6362700"/>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29" name="Can 28"/>
                      <a:cNvSpPr/>
                    </a:nvSpPr>
                    <a:spPr>
                      <a:xfrm>
                        <a:off x="1029015" y="3825114"/>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Can 29"/>
                      <a:cNvSpPr/>
                    </a:nvSpPr>
                    <a:spPr>
                      <a:xfrm>
                        <a:off x="2018985" y="3825114"/>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Arrow Connector 30"/>
                      <a:cNvCxnSpPr>
                        <a:stCxn id="16" idx="2"/>
                        <a:endCxn id="29" idx="1"/>
                      </a:cNvCxnSpPr>
                    </a:nvCxnSpPr>
                    <a:spPr>
                      <a:xfrm rot="5400000">
                        <a:off x="826832" y="2480246"/>
                        <a:ext cx="1737552" cy="95218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2" name="Straight Arrow Connector 31"/>
                      <a:cNvCxnSpPr>
                        <a:stCxn id="17" idx="2"/>
                        <a:endCxn id="29" idx="1"/>
                      </a:cNvCxnSpPr>
                    </a:nvCxnSpPr>
                    <a:spPr>
                      <a:xfrm rot="5400000">
                        <a:off x="1284032" y="2023046"/>
                        <a:ext cx="1737552" cy="186658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18" idx="2"/>
                        <a:endCxn id="30" idx="1"/>
                      </a:cNvCxnSpPr>
                    </a:nvCxnSpPr>
                    <a:spPr>
                      <a:xfrm rot="5400000">
                        <a:off x="2236217" y="2060831"/>
                        <a:ext cx="1737552" cy="179101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4" name="Straight Arrow Connector 33"/>
                      <a:cNvCxnSpPr>
                        <a:stCxn id="20" idx="2"/>
                        <a:endCxn id="30" idx="1"/>
                      </a:cNvCxnSpPr>
                    </a:nvCxnSpPr>
                    <a:spPr>
                      <a:xfrm rot="5400000">
                        <a:off x="2693417" y="1603631"/>
                        <a:ext cx="1737552" cy="2705415"/>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35" name="Can 34"/>
                      <a:cNvSpPr/>
                    </a:nvSpPr>
                    <a:spPr>
                      <a:xfrm>
                        <a:off x="7924800" y="3687762"/>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Arrow Connector 35"/>
                      <a:cNvCxnSpPr>
                        <a:stCxn id="19" idx="2"/>
                        <a:endCxn id="35" idx="1"/>
                      </a:cNvCxnSpPr>
                    </a:nvCxnSpPr>
                    <a:spPr>
                      <a:xfrm rot="16200000" flipH="1">
                        <a:off x="6172200" y="1744662"/>
                        <a:ext cx="1600200" cy="2286000"/>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7" name="Straight Arrow Connector 36"/>
                      <a:cNvCxnSpPr>
                        <a:stCxn id="21" idx="2"/>
                        <a:endCxn id="35" idx="1"/>
                      </a:cNvCxnSpPr>
                    </a:nvCxnSpPr>
                    <a:spPr>
                      <a:xfrm rot="16200000" flipH="1">
                        <a:off x="6629400" y="2201862"/>
                        <a:ext cx="1600200" cy="1371600"/>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stCxn id="22" idx="2"/>
                        <a:endCxn id="35" idx="1"/>
                      </a:cNvCxnSpPr>
                    </a:nvCxnSpPr>
                    <a:spPr>
                      <a:xfrm rot="16200000" flipH="1">
                        <a:off x="7086600" y="2659062"/>
                        <a:ext cx="1600200" cy="457200"/>
                      </a:xfrm>
                      <a:prstGeom prst="straightConnector1">
                        <a:avLst/>
                      </a:prstGeom>
                      <a:ln>
                        <a:solidFill>
                          <a:schemeClr val="tx1"/>
                        </a:solidFill>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42" name="Straight Arrow Connector 41"/>
                      <a:cNvCxnSpPr>
                        <a:stCxn id="49" idx="0"/>
                        <a:endCxn id="29" idx="3"/>
                      </a:cNvCxnSpPr>
                    </a:nvCxnSpPr>
                    <a:spPr>
                      <a:xfrm rot="5400000" flipH="1" flipV="1">
                        <a:off x="1097533" y="4327781"/>
                        <a:ext cx="243648" cy="315"/>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43" name="Straight Arrow Connector 42"/>
                      <a:cNvCxnSpPr>
                        <a:stCxn id="58" idx="0"/>
                        <a:endCxn id="30" idx="3"/>
                      </a:cNvCxnSpPr>
                    </a:nvCxnSpPr>
                    <a:spPr>
                      <a:xfrm rot="16200000" flipV="1">
                        <a:off x="2087819" y="4327780"/>
                        <a:ext cx="243648" cy="315"/>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44" name="Straight Arrow Connector 43"/>
                      <a:cNvCxnSpPr>
                        <a:stCxn id="118" idx="0"/>
                        <a:endCxn id="35" idx="3"/>
                      </a:cNvCxnSpPr>
                    </a:nvCxnSpPr>
                    <a:spPr>
                      <a:xfrm rot="16200000" flipV="1">
                        <a:off x="8006825" y="4177237"/>
                        <a:ext cx="228600" cy="11649"/>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49" name="TextBox 48"/>
                      <a:cNvSpPr txBox="1"/>
                    </a:nvSpPr>
                    <a:spPr>
                      <a:xfrm>
                        <a:off x="762000" y="4449762"/>
                        <a:ext cx="914400"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58" name="TextBox 57"/>
                      <a:cNvSpPr txBox="1"/>
                    </a:nvSpPr>
                    <a:spPr>
                      <a:xfrm>
                        <a:off x="1752600" y="4449762"/>
                        <a:ext cx="914400"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61" name="Can 60"/>
                      <a:cNvSpPr/>
                    </a:nvSpPr>
                    <a:spPr>
                      <a:xfrm>
                        <a:off x="3040443" y="3810000"/>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3" name="Straight Arrow Connector 62"/>
                      <a:cNvCxnSpPr>
                        <a:stCxn id="19" idx="2"/>
                        <a:endCxn id="61" idx="1"/>
                      </a:cNvCxnSpPr>
                    </a:nvCxnSpPr>
                    <a:spPr>
                      <a:xfrm rot="5400000">
                        <a:off x="3668903" y="1649603"/>
                        <a:ext cx="1722438" cy="2598357"/>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64" name="Straight Arrow Connector 63"/>
                      <a:cNvCxnSpPr>
                        <a:stCxn id="21" idx="2"/>
                        <a:endCxn id="61" idx="1"/>
                      </a:cNvCxnSpPr>
                    </a:nvCxnSpPr>
                    <a:spPr>
                      <a:xfrm rot="5400000">
                        <a:off x="4126103" y="1192403"/>
                        <a:ext cx="1722438" cy="3512757"/>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67" name="Straight Arrow Connector 66"/>
                      <a:cNvCxnSpPr>
                        <a:stCxn id="22" idx="2"/>
                        <a:endCxn id="61" idx="1"/>
                      </a:cNvCxnSpPr>
                    </a:nvCxnSpPr>
                    <a:spPr>
                      <a:xfrm rot="5400000">
                        <a:off x="4583303" y="735203"/>
                        <a:ext cx="1722438" cy="4427157"/>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71" name="Freeform 70"/>
                      <a:cNvSpPr/>
                    </a:nvSpPr>
                    <a:spPr>
                      <a:xfrm>
                        <a:off x="914400" y="49831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C0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72" name="Freeform 71"/>
                      <a:cNvSpPr/>
                    </a:nvSpPr>
                    <a:spPr>
                      <a:xfrm>
                        <a:off x="1219200" y="49831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C0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73" name="Freeform 72"/>
                      <a:cNvSpPr/>
                    </a:nvSpPr>
                    <a:spPr>
                      <a:xfrm>
                        <a:off x="1905000" y="49831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9050">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74" name="Freeform 73"/>
                      <a:cNvSpPr/>
                    </a:nvSpPr>
                    <a:spPr>
                      <a:xfrm>
                        <a:off x="2209800" y="49831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cxnSp>
                    <a:nvCxnSpPr>
                      <a:cNvPr id="75" name="Straight Arrow Connector 74"/>
                      <a:cNvCxnSpPr>
                        <a:stCxn id="71" idx="0"/>
                        <a:endCxn id="49" idx="2"/>
                      </a:cNvCxnSpPr>
                    </a:nvCxnSpPr>
                    <a:spPr>
                      <a:xfrm flipV="1">
                        <a:off x="1028315" y="4788316"/>
                        <a:ext cx="19088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78" name="Straight Arrow Connector 77"/>
                      <a:cNvCxnSpPr>
                        <a:stCxn id="72" idx="0"/>
                        <a:endCxn id="49" idx="2"/>
                      </a:cNvCxnSpPr>
                    </a:nvCxnSpPr>
                    <a:spPr>
                      <a:xfrm flipH="1" flipV="1">
                        <a:off x="1219200" y="4788316"/>
                        <a:ext cx="11391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1" name="Straight Arrow Connector 80"/>
                      <a:cNvCxnSpPr>
                        <a:stCxn id="73" idx="0"/>
                        <a:endCxn id="58" idx="2"/>
                      </a:cNvCxnSpPr>
                    </a:nvCxnSpPr>
                    <a:spPr>
                      <a:xfrm flipV="1">
                        <a:off x="2018915" y="4788316"/>
                        <a:ext cx="19088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4" name="Straight Arrow Connector 83"/>
                      <a:cNvCxnSpPr>
                        <a:stCxn id="74" idx="0"/>
                        <a:endCxn id="58" idx="2"/>
                      </a:cNvCxnSpPr>
                    </a:nvCxnSpPr>
                    <a:spPr>
                      <a:xfrm flipH="1" flipV="1">
                        <a:off x="2209800" y="4788316"/>
                        <a:ext cx="11391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87" name="Straight Arrow Connector 86"/>
                      <a:cNvCxnSpPr>
                        <a:stCxn id="71" idx="2"/>
                        <a:endCxn id="90" idx="2"/>
                      </a:cNvCxnSpPr>
                    </a:nvCxnSpPr>
                    <a:spPr>
                      <a:xfrm flipV="1">
                        <a:off x="1009842" y="4788316"/>
                        <a:ext cx="2224040"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sp>
                    <a:nvSpPr>
                      <a:cNvPr id="90" name="TextBox 89"/>
                      <a:cNvSpPr txBox="1"/>
                    </a:nvSpPr>
                    <a:spPr>
                      <a:xfrm>
                        <a:off x="2733964" y="4449762"/>
                        <a:ext cx="999836"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cxnSp>
                    <a:nvCxnSpPr>
                      <a:cNvPr id="91" name="Straight Arrow Connector 90"/>
                      <a:cNvCxnSpPr>
                        <a:stCxn id="90" idx="0"/>
                        <a:endCxn id="61" idx="3"/>
                      </a:cNvCxnSpPr>
                    </a:nvCxnSpPr>
                    <a:spPr>
                      <a:xfrm rot="16200000" flipV="1">
                        <a:off x="3103032" y="4318911"/>
                        <a:ext cx="258762" cy="2939"/>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95" name="Straight Arrow Connector 94"/>
                      <a:cNvCxnSpPr>
                        <a:stCxn id="72" idx="2"/>
                        <a:endCxn id="90" idx="2"/>
                      </a:cNvCxnSpPr>
                    </a:nvCxnSpPr>
                    <a:spPr>
                      <a:xfrm flipV="1">
                        <a:off x="1314642" y="4788316"/>
                        <a:ext cx="1919240"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100" name="Straight Arrow Connector 99"/>
                      <a:cNvCxnSpPr>
                        <a:stCxn id="73" idx="2"/>
                        <a:endCxn id="90" idx="2"/>
                      </a:cNvCxnSpPr>
                    </a:nvCxnSpPr>
                    <a:spPr>
                      <a:xfrm flipV="1">
                        <a:off x="2000442" y="4788316"/>
                        <a:ext cx="1233440"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102" name="Straight Arrow Connector 101"/>
                      <a:cNvCxnSpPr>
                        <a:stCxn id="74" idx="2"/>
                      </a:cNvCxnSpPr>
                    </a:nvCxnSpPr>
                    <a:spPr>
                      <a:xfrm flipV="1">
                        <a:off x="2305242" y="4800600"/>
                        <a:ext cx="895158" cy="487362"/>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104" name="Straight Arrow Connector 103"/>
                      <a:cNvCxnSpPr>
                        <a:stCxn id="72" idx="0"/>
                        <a:endCxn id="58" idx="2"/>
                      </a:cNvCxnSpPr>
                    </a:nvCxnSpPr>
                    <a:spPr>
                      <a:xfrm flipV="1">
                        <a:off x="1333115" y="4788316"/>
                        <a:ext cx="876685"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18" name="TextBox 117"/>
                      <a:cNvSpPr txBox="1"/>
                    </a:nvSpPr>
                    <a:spPr>
                      <a:xfrm>
                        <a:off x="7635111" y="4297362"/>
                        <a:ext cx="983676"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120" name="Freeform 119"/>
                      <a:cNvSpPr/>
                    </a:nvSpPr>
                    <a:spPr>
                      <a:xfrm>
                        <a:off x="7848600" y="48307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70C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21" name="Freeform 120"/>
                      <a:cNvSpPr/>
                    </a:nvSpPr>
                    <a:spPr>
                      <a:xfrm>
                        <a:off x="8153400" y="48307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70C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cxnSp>
                    <a:nvCxnSpPr>
                      <a:cNvPr id="123" name="Straight Arrow Connector 122"/>
                      <a:cNvCxnSpPr>
                        <a:stCxn id="120" idx="0"/>
                        <a:endCxn id="118" idx="2"/>
                      </a:cNvCxnSpPr>
                    </a:nvCxnSpPr>
                    <a:spPr>
                      <a:xfrm flipV="1">
                        <a:off x="7962515" y="4635916"/>
                        <a:ext cx="164434"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126" name="Straight Arrow Connector 125"/>
                      <a:cNvCxnSpPr>
                        <a:stCxn id="121" idx="0"/>
                        <a:endCxn id="118" idx="2"/>
                      </a:cNvCxnSpPr>
                    </a:nvCxnSpPr>
                    <a:spPr>
                      <a:xfrm flipH="1" flipV="1">
                        <a:off x="8126949" y="4635916"/>
                        <a:ext cx="140366" cy="194846"/>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30" name="Rounded Rectangle 129"/>
                      <a:cNvSpPr/>
                    </a:nvSpPr>
                    <a:spPr>
                      <a:xfrm>
                        <a:off x="4191000" y="3459162"/>
                        <a:ext cx="2667000" cy="2590800"/>
                      </a:xfrm>
                      <a:prstGeom prst="round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2" name="Can 131"/>
                      <a:cNvSpPr/>
                    </a:nvSpPr>
                    <a:spPr>
                      <a:xfrm>
                        <a:off x="4723770" y="3763962"/>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3" name="Straight Arrow Connector 132"/>
                      <a:cNvCxnSpPr>
                        <a:stCxn id="134" idx="0"/>
                        <a:endCxn id="132" idx="3"/>
                      </a:cNvCxnSpPr>
                    </a:nvCxnSpPr>
                    <a:spPr>
                      <a:xfrm rot="16200000" flipV="1">
                        <a:off x="4800285" y="4258947"/>
                        <a:ext cx="228600" cy="630"/>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34" name="TextBox 133"/>
                      <a:cNvSpPr txBox="1"/>
                    </a:nvSpPr>
                    <a:spPr>
                      <a:xfrm>
                        <a:off x="4419600" y="4373562"/>
                        <a:ext cx="990600"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sp>
                    <a:nvSpPr>
                      <a:cNvPr id="135" name="Freeform 134"/>
                      <a:cNvSpPr/>
                    </a:nvSpPr>
                    <a:spPr>
                      <a:xfrm>
                        <a:off x="4495800" y="49069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9050">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36" name="Freeform 135"/>
                      <a:cNvSpPr/>
                    </a:nvSpPr>
                    <a:spPr>
                      <a:xfrm>
                        <a:off x="4800600" y="4906962"/>
                        <a:ext cx="207818" cy="572654"/>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cxnSp>
                    <a:nvCxnSpPr>
                      <a:cNvPr id="137" name="Straight Arrow Connector 136"/>
                      <a:cNvCxnSpPr>
                        <a:stCxn id="135" idx="0"/>
                        <a:endCxn id="134" idx="2"/>
                      </a:cNvCxnSpPr>
                    </a:nvCxnSpPr>
                    <a:spPr>
                      <a:xfrm flipV="1">
                        <a:off x="4609715" y="4712116"/>
                        <a:ext cx="305185" cy="1948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138" name="Straight Arrow Connector 137"/>
                      <a:cNvCxnSpPr>
                        <a:stCxn id="136" idx="0"/>
                        <a:endCxn id="134" idx="2"/>
                      </a:cNvCxnSpPr>
                    </a:nvCxnSpPr>
                    <a:spPr>
                      <a:xfrm flipV="1">
                        <a:off x="4914515" y="4712116"/>
                        <a:ext cx="385" cy="1948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sp>
                    <a:nvSpPr>
                      <a:cNvPr id="139" name="Can 138"/>
                      <a:cNvSpPr/>
                    </a:nvSpPr>
                    <a:spPr>
                      <a:xfrm>
                        <a:off x="5813309" y="3754726"/>
                        <a:ext cx="381000" cy="381000"/>
                      </a:xfrm>
                      <a:prstGeom prst="can">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0" name="TextBox 139"/>
                      <a:cNvSpPr txBox="1"/>
                    </a:nvSpPr>
                    <a:spPr>
                      <a:xfrm>
                        <a:off x="5534122" y="4373562"/>
                        <a:ext cx="942878" cy="338554"/>
                      </a:xfrm>
                      <a:prstGeom prst="rect">
                        <a:avLst/>
                      </a:prstGeom>
                      <a:noFill/>
                      <a:ln>
                        <a:solidFill>
                          <a:schemeClr val="accent1">
                            <a:shade val="95000"/>
                            <a:satMod val="105000"/>
                          </a:schemeClr>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FS driver</a:t>
                          </a:r>
                          <a:endParaRPr lang="zh-CN" altLang="en-US" sz="1600" dirty="0"/>
                        </a:p>
                      </a:txBody>
                      <a:useSpRect/>
                    </a:txSp>
                  </a:sp>
                  <a:cxnSp>
                    <a:nvCxnSpPr>
                      <a:cNvPr id="141" name="Straight Arrow Connector 140"/>
                      <a:cNvCxnSpPr>
                        <a:stCxn id="140" idx="0"/>
                        <a:endCxn id="139" idx="3"/>
                      </a:cNvCxnSpPr>
                    </a:nvCxnSpPr>
                    <a:spPr>
                      <a:xfrm rot="16200000" flipV="1">
                        <a:off x="5885767" y="4253768"/>
                        <a:ext cx="237836" cy="1752"/>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cxnSp>
                    <a:nvCxnSpPr>
                      <a:cNvPr id="142" name="Straight Arrow Connector 141"/>
                      <a:cNvCxnSpPr>
                        <a:stCxn id="135" idx="2"/>
                        <a:endCxn id="140" idx="2"/>
                      </a:cNvCxnSpPr>
                    </a:nvCxnSpPr>
                    <a:spPr>
                      <a:xfrm flipV="1">
                        <a:off x="4591242" y="4712116"/>
                        <a:ext cx="1414319"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cxnSp>
                    <a:nvCxnSpPr>
                      <a:cNvPr id="143" name="Straight Arrow Connector 142"/>
                      <a:cNvCxnSpPr>
                        <a:stCxn id="136" idx="2"/>
                        <a:endCxn id="140" idx="2"/>
                      </a:cNvCxnSpPr>
                    </a:nvCxnSpPr>
                    <a:spPr>
                      <a:xfrm flipV="1">
                        <a:off x="4896042" y="4712116"/>
                        <a:ext cx="1109519" cy="499646"/>
                      </a:xfrm>
                      <a:prstGeom prst="straightConnector1">
                        <a:avLst/>
                      </a:prstGeom>
                      <a:ln>
                        <a:prstDash val="dash"/>
                        <a:headEnd type="arrow"/>
                        <a:tailEnd type="none"/>
                      </a:ln>
                    </a:spPr>
                    <a:style>
                      <a:lnRef idx="1">
                        <a:schemeClr val="accent1"/>
                      </a:lnRef>
                      <a:fillRef idx="0">
                        <a:schemeClr val="accent1"/>
                      </a:fillRef>
                      <a:effectRef idx="0">
                        <a:schemeClr val="accent1"/>
                      </a:effectRef>
                      <a:fontRef idx="minor">
                        <a:schemeClr val="tx1"/>
                      </a:fontRef>
                    </a:style>
                  </a:cxnSp>
                  <a:sp>
                    <a:nvSpPr>
                      <a:cNvPr id="146" name="TextBox 145"/>
                      <a:cNvSpPr txBox="1"/>
                    </a:nvSpPr>
                    <a:spPr>
                      <a:xfrm>
                        <a:off x="5181600" y="5592762"/>
                        <a:ext cx="914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dirty="0" smtClean="0"/>
                            <a:t>Node 2</a:t>
                          </a:r>
                          <a:endParaRPr lang="zh-CN" altLang="en-US" dirty="0"/>
                        </a:p>
                      </a:txBody>
                      <a:useSpRect/>
                    </a:txSp>
                  </a:sp>
                  <a:cxnSp>
                    <a:nvCxnSpPr>
                      <a:cNvPr id="147" name="Straight Arrow Connector 146"/>
                      <a:cNvCxnSpPr>
                        <a:stCxn id="18" idx="2"/>
                        <a:endCxn id="132" idx="1"/>
                      </a:cNvCxnSpPr>
                    </a:nvCxnSpPr>
                    <a:spPr>
                      <a:xfrm rot="16200000" flipH="1">
                        <a:off x="3619185" y="2468877"/>
                        <a:ext cx="1676400" cy="913770"/>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50" name="Straight Arrow Connector 149"/>
                      <a:cNvCxnSpPr>
                        <a:stCxn id="20" idx="2"/>
                        <a:endCxn id="132" idx="1"/>
                      </a:cNvCxnSpPr>
                    </a:nvCxnSpPr>
                    <a:spPr>
                      <a:xfrm rot="5400000">
                        <a:off x="4076385" y="2925447"/>
                        <a:ext cx="1676400" cy="630"/>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53" name="Straight Arrow Connector 152"/>
                      <a:cNvCxnSpPr>
                        <a:stCxn id="19" idx="2"/>
                        <a:endCxn id="139" idx="1"/>
                      </a:cNvCxnSpPr>
                    </a:nvCxnSpPr>
                    <a:spPr>
                      <a:xfrm rot="16200000" flipH="1">
                        <a:off x="5082972" y="2833889"/>
                        <a:ext cx="1667164" cy="174509"/>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56" name="Straight Arrow Connector 155"/>
                      <a:cNvCxnSpPr>
                        <a:stCxn id="21" idx="2"/>
                        <a:endCxn id="139" idx="1"/>
                      </a:cNvCxnSpPr>
                    </a:nvCxnSpPr>
                    <a:spPr>
                      <a:xfrm rot="5400000">
                        <a:off x="5540173" y="2551199"/>
                        <a:ext cx="1667164" cy="739891"/>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59" name="Straight Arrow Connector 158"/>
                      <a:cNvCxnSpPr>
                        <a:endCxn id="139" idx="1"/>
                      </a:cNvCxnSpPr>
                    </a:nvCxnSpPr>
                    <a:spPr>
                      <a:xfrm rot="10800000" flipV="1">
                        <a:off x="6003809" y="2087562"/>
                        <a:ext cx="1745290" cy="1667164"/>
                      </a:xfrm>
                      <a:prstGeom prst="straightConnector1">
                        <a:avLst/>
                      </a:prstGeom>
                      <a:ln>
                        <a:solidFill>
                          <a:schemeClr val="tx1"/>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62" name="Straight Arrow Connector 161"/>
                      <a:cNvCxnSpPr>
                        <a:stCxn id="6" idx="2"/>
                      </a:cNvCxnSpPr>
                    </a:nvCxnSpPr>
                    <a:spPr>
                      <a:xfrm rot="16200000" flipH="1">
                        <a:off x="2152650" y="1420812"/>
                        <a:ext cx="1143000" cy="3238500"/>
                      </a:xfrm>
                      <a:prstGeom prst="straightConnector1">
                        <a:avLst/>
                      </a:prstGeom>
                      <a:ln>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67" name="Rectangle 166"/>
                      <a:cNvSpPr/>
                    </a:nvSpPr>
                    <a:spPr>
                      <a:xfrm>
                        <a:off x="990600" y="6172200"/>
                        <a:ext cx="381000" cy="152400"/>
                      </a:xfrm>
                      <a:prstGeom prst="rect">
                        <a:avLst/>
                      </a:prstGeom>
                      <a:solidFill>
                        <a:srgbClr val="C00000"/>
                      </a:solidFill>
                      <a:ln>
                        <a:solidFill>
                          <a:srgbClr val="C000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8" name="TextBox 167"/>
                      <a:cNvSpPr txBox="1"/>
                    </a:nvSpPr>
                    <a:spPr>
                      <a:xfrm>
                        <a:off x="1318071" y="6096000"/>
                        <a:ext cx="1932708"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:For </a:t>
                          </a:r>
                          <a:r>
                            <a:rPr lang="en-US" altLang="zh-CN" sz="1600" dirty="0" smtClean="0"/>
                            <a:t>user1’s home dir</a:t>
                          </a:r>
                          <a:endParaRPr lang="zh-CN" altLang="en-US" sz="1600" dirty="0"/>
                        </a:p>
                      </a:txBody>
                      <a:useSpRect/>
                    </a:txSp>
                  </a:sp>
                  <a:sp>
                    <a:nvSpPr>
                      <a:cNvPr id="169" name="Rectangle 168"/>
                      <a:cNvSpPr/>
                    </a:nvSpPr>
                    <a:spPr>
                      <a:xfrm>
                        <a:off x="3429000" y="6172200"/>
                        <a:ext cx="381000" cy="152400"/>
                      </a:xfrm>
                      <a:prstGeom prst="rect">
                        <a:avLst/>
                      </a:prstGeom>
                      <a:solidFill>
                        <a:srgbClr val="FFFF00"/>
                      </a:solidFill>
                      <a:ln>
                        <a:solidFill>
                          <a:srgbClr val="FFFF00"/>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0" name="TextBox 169"/>
                      <a:cNvSpPr txBox="1"/>
                    </a:nvSpPr>
                    <a:spPr>
                      <a:xfrm>
                        <a:off x="3757101" y="6114472"/>
                        <a:ext cx="2057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:For user2’s home dir</a:t>
                          </a:r>
                          <a:endParaRPr lang="zh-CN" altLang="en-US" sz="1600" dirty="0"/>
                        </a:p>
                      </a:txBody>
                      <a:useSpRect/>
                    </a:txSp>
                  </a:sp>
                  <a:sp>
                    <a:nvSpPr>
                      <a:cNvPr id="171" name="Rectangle 170"/>
                      <a:cNvSpPr/>
                    </a:nvSpPr>
                    <a:spPr>
                      <a:xfrm>
                        <a:off x="6019800" y="6172200"/>
                        <a:ext cx="381000" cy="152400"/>
                      </a:xfrm>
                      <a:prstGeom prst="rect">
                        <a:avLst/>
                      </a:prstGeom>
                      <a:solidFill>
                        <a:schemeClr val="accent3">
                          <a:lumMod val="40000"/>
                          <a:lumOff val="60000"/>
                        </a:schemeClr>
                      </a:solidFill>
                      <a:ln>
                        <a:solidFill>
                          <a:schemeClr val="accent3">
                            <a:lumMod val="40000"/>
                            <a:lumOff val="60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2" name="TextBox 171"/>
                      <a:cNvSpPr txBox="1"/>
                    </a:nvSpPr>
                    <a:spPr>
                      <a:xfrm>
                        <a:off x="6382328" y="6123708"/>
                        <a:ext cx="16002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:For public dir</a:t>
                          </a:r>
                          <a:endParaRPr lang="zh-CN" altLang="en-US" sz="1600" dirty="0"/>
                        </a:p>
                      </a:txBody>
                      <a:useSpRect/>
                    </a:txSp>
                  </a:sp>
                  <a:sp>
                    <a:nvSpPr>
                      <a:cNvPr id="173" name="Freeform 172"/>
                      <a:cNvSpPr/>
                    </a:nvSpPr>
                    <a:spPr>
                      <a:xfrm>
                        <a:off x="1094508" y="6400800"/>
                        <a:ext cx="152400" cy="381000"/>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C0000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74" name="TextBox 173"/>
                      <a:cNvSpPr txBox="1"/>
                    </a:nvSpPr>
                    <a:spPr>
                      <a:xfrm>
                        <a:off x="1310514" y="6421044"/>
                        <a:ext cx="2018144"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a:t>
                          </a:r>
                          <a:r>
                            <a:rPr lang="en-US" altLang="zh-CN" sz="1600" dirty="0" smtClean="0"/>
                            <a:t>User1’s </a:t>
                          </a:r>
                          <a:r>
                            <a:rPr lang="en-US" altLang="zh-CN" sz="1600" dirty="0" smtClean="0"/>
                            <a:t>processes</a:t>
                          </a:r>
                          <a:endParaRPr lang="zh-CN" altLang="en-US" sz="1600" dirty="0"/>
                        </a:p>
                      </a:txBody>
                      <a:useSpRect/>
                    </a:txSp>
                  </a:sp>
                  <a:sp>
                    <a:nvSpPr>
                      <a:cNvPr id="175" name="Freeform 174"/>
                      <a:cNvSpPr/>
                    </a:nvSpPr>
                    <a:spPr>
                      <a:xfrm>
                        <a:off x="3581400" y="6400800"/>
                        <a:ext cx="152400" cy="381000"/>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9050">
                        <a:solidFill>
                          <a:srgbClr val="00206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76" name="TextBox 175"/>
                      <a:cNvSpPr txBox="1"/>
                    </a:nvSpPr>
                    <a:spPr>
                      <a:xfrm>
                        <a:off x="3753321" y="6428601"/>
                        <a:ext cx="1953492"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:User2’s processes</a:t>
                          </a:r>
                          <a:endParaRPr lang="zh-CN" altLang="en-US" sz="1600" dirty="0"/>
                        </a:p>
                      </a:txBody>
                      <a:useSpRect/>
                    </a:txSp>
                  </a:sp>
                  <a:sp>
                    <a:nvSpPr>
                      <a:cNvPr id="177" name="Freeform 176"/>
                      <a:cNvSpPr/>
                    </a:nvSpPr>
                    <a:spPr>
                      <a:xfrm>
                        <a:off x="6132944" y="6400800"/>
                        <a:ext cx="152400" cy="381000"/>
                      </a:xfrm>
                      <a:custGeom>
                        <a:avLst/>
                        <a:gdLst>
                          <a:gd name="connsiteX0" fmla="*/ 113915 w 207818"/>
                          <a:gd name="connsiteY0" fmla="*/ 0 h 572654"/>
                          <a:gd name="connsiteX1" fmla="*/ 3079 w 207818"/>
                          <a:gd name="connsiteY1" fmla="*/ 147782 h 572654"/>
                          <a:gd name="connsiteX2" fmla="*/ 95442 w 207818"/>
                          <a:gd name="connsiteY2" fmla="*/ 304800 h 572654"/>
                          <a:gd name="connsiteX3" fmla="*/ 197042 w 207818"/>
                          <a:gd name="connsiteY3" fmla="*/ 434109 h 572654"/>
                          <a:gd name="connsiteX4" fmla="*/ 30788 w 207818"/>
                          <a:gd name="connsiteY4" fmla="*/ 572654 h 5726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18" h="572654">
                            <a:moveTo>
                              <a:pt x="113915" y="0"/>
                            </a:moveTo>
                            <a:cubicBezTo>
                              <a:pt x="60036" y="48491"/>
                              <a:pt x="6158" y="96982"/>
                              <a:pt x="3079" y="147782"/>
                            </a:cubicBezTo>
                            <a:cubicBezTo>
                              <a:pt x="0" y="198582"/>
                              <a:pt x="63115" y="257079"/>
                              <a:pt x="95442" y="304800"/>
                            </a:cubicBezTo>
                            <a:cubicBezTo>
                              <a:pt x="127769" y="352521"/>
                              <a:pt x="207818" y="389467"/>
                              <a:pt x="197042" y="434109"/>
                            </a:cubicBezTo>
                            <a:cubicBezTo>
                              <a:pt x="186266" y="478751"/>
                              <a:pt x="108527" y="525702"/>
                              <a:pt x="30788" y="572654"/>
                            </a:cubicBezTo>
                          </a:path>
                        </a:pathLst>
                      </a:custGeom>
                      <a:ln w="15875">
                        <a:solidFill>
                          <a:srgbClr val="0070C0"/>
                        </a:solidFill>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zh-CN" altLang="en-US"/>
                        </a:p>
                      </a:txBody>
                      <a:useSpRect/>
                    </a:txSp>
                    <a:style>
                      <a:lnRef idx="1">
                        <a:schemeClr val="accent1"/>
                      </a:lnRef>
                      <a:fillRef idx="0">
                        <a:schemeClr val="accent1"/>
                      </a:fillRef>
                      <a:effectRef idx="0">
                        <a:schemeClr val="accent1"/>
                      </a:effectRef>
                      <a:fontRef idx="minor">
                        <a:schemeClr val="tx1"/>
                      </a:fontRef>
                    </a:style>
                  </a:sp>
                  <a:sp>
                    <a:nvSpPr>
                      <a:cNvPr id="178" name="TextBox 177"/>
                      <a:cNvSpPr txBox="1"/>
                    </a:nvSpPr>
                    <a:spPr>
                      <a:xfrm>
                        <a:off x="6373092" y="6428601"/>
                        <a:ext cx="2466108"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dirty="0" smtClean="0"/>
                            <a:t>:Administrative processes</a:t>
                          </a:r>
                          <a:endParaRPr lang="zh-CN" altLang="en-US" sz="1600" dirty="0"/>
                        </a:p>
                      </a:txBody>
                      <a:useSpRect/>
                    </a:txSp>
                  </a:sp>
                </lc:lockedCanvas>
              </a:graphicData>
            </a:graphic>
          </wp:inline>
        </w:drawing>
      </w:r>
    </w:p>
    <w:p w:rsidR="00C874B2" w:rsidRDefault="00C874B2" w:rsidP="00C874B2">
      <w:pPr>
        <w:pStyle w:val="Caption"/>
        <w:jc w:val="center"/>
        <w:rPr>
          <w:rFonts w:ascii="Microsoft Sans Serif" w:eastAsia="Arial Unicode MS" w:hAnsi="Microsoft Sans Serif" w:cs="Microsoft Sans Serif"/>
          <w:b/>
          <w:lang w:eastAsia="zh-CN"/>
        </w:rPr>
      </w:pPr>
      <w:r w:rsidRPr="00E21763">
        <w:rPr>
          <w:rFonts w:ascii="Microsoft Sans Serif" w:hAnsi="Microsoft Sans Serif" w:cs="Microsoft Sans Serif"/>
          <w:sz w:val="18"/>
          <w:szCs w:val="18"/>
        </w:rPr>
        <w:t xml:space="preserve">Figure </w:t>
      </w:r>
      <w:r>
        <w:rPr>
          <w:rFonts w:ascii="Microsoft Sans Serif" w:hAnsi="Microsoft Sans Serif" w:cs="Microsoft Sans Serif" w:hint="eastAsia"/>
          <w:sz w:val="18"/>
          <w:szCs w:val="18"/>
          <w:lang w:eastAsia="zh-CN"/>
        </w:rPr>
        <w:t>9.</w:t>
      </w:r>
      <w:r>
        <w:rPr>
          <w:rFonts w:hint="eastAsia"/>
          <w:lang w:eastAsia="zh-CN"/>
        </w:rPr>
        <w:t xml:space="preserve"> </w:t>
      </w:r>
      <w:r w:rsidRPr="00E21763">
        <w:rPr>
          <w:rFonts w:ascii="Microsoft Sans Serif" w:eastAsia="Arial Unicode MS" w:hAnsi="Microsoft Sans Serif" w:cs="Microsoft Sans Serif" w:hint="eastAsia"/>
          <w:b/>
        </w:rPr>
        <w:t>VBS</w:t>
      </w:r>
      <w:r>
        <w:rPr>
          <w:rFonts w:ascii="Microsoft Sans Serif" w:eastAsia="Arial Unicode MS" w:hAnsi="Microsoft Sans Serif" w:cs="Microsoft Sans Serif" w:hint="eastAsia"/>
          <w:b/>
          <w:lang w:eastAsia="zh-CN"/>
        </w:rPr>
        <w:t xml:space="preserve"> File System</w:t>
      </w:r>
    </w:p>
    <w:p w:rsidR="00321389" w:rsidRDefault="00321389" w:rsidP="00321389">
      <w:pPr>
        <w:ind w:firstLine="245"/>
        <w:rPr>
          <w:lang w:eastAsia="zh-CN"/>
        </w:rPr>
      </w:pPr>
      <w:r>
        <w:rPr>
          <w:rFonts w:hint="eastAsia"/>
          <w:lang w:eastAsia="zh-CN"/>
        </w:rPr>
        <w:t xml:space="preserve">In VBSFS, all nodes can be attached to volumes in VBS-Lustre. Each user of VBSFS is provided with a private volume, which is used to create a file system as the user's home directory. VBSFS also provides a public volume containing a file system where all public software and data are installed. The public volume is attached to all nodes in read-only mode, and updated by system administrators during maintenance time. When a user </w:t>
      </w:r>
      <w:r w:rsidR="00777435">
        <w:rPr>
          <w:rFonts w:hint="eastAsia"/>
          <w:lang w:eastAsia="zh-CN"/>
        </w:rPr>
        <w:t>tries</w:t>
      </w:r>
      <w:r>
        <w:rPr>
          <w:rFonts w:hint="eastAsia"/>
          <w:lang w:eastAsia="zh-CN"/>
        </w:rPr>
        <w:t xml:space="preserve"> to run a process on a node, that node will first be attached to the user's private volume, so that the process can access all the files in his/her home directory. Since VBS-Lustre does not support writable volume sharing among multiple nodes, and volume level consistency does not guarantee file system level</w:t>
      </w:r>
      <w:r>
        <w:rPr>
          <w:lang w:eastAsia="zh-CN"/>
        </w:rPr>
        <w:t xml:space="preserve"> consistency</w:t>
      </w:r>
      <w:r>
        <w:rPr>
          <w:rFonts w:hint="eastAsia"/>
          <w:lang w:eastAsia="zh-CN"/>
        </w:rPr>
        <w:t>, VBSFS cannot handle the situations where processes on different nodes are trying to write to the same volume. But for the</w:t>
      </w:r>
      <w:r>
        <w:rPr>
          <w:lang w:eastAsia="zh-CN"/>
        </w:rPr>
        <w:t xml:space="preserve"> </w:t>
      </w:r>
      <w:r>
        <w:rPr>
          <w:rFonts w:hint="eastAsia"/>
          <w:lang w:eastAsia="zh-CN"/>
        </w:rPr>
        <w:t>cases VBSFS can handle, it has the following advantages:</w:t>
      </w:r>
    </w:p>
    <w:p w:rsidR="00321389" w:rsidRDefault="00321389" w:rsidP="00321389">
      <w:pPr>
        <w:ind w:firstLine="245"/>
        <w:rPr>
          <w:lang w:eastAsia="zh-CN"/>
        </w:rPr>
      </w:pPr>
      <w:r>
        <w:rPr>
          <w:rFonts w:hint="eastAsia"/>
          <w:lang w:eastAsia="zh-CN"/>
        </w:rPr>
        <w:t xml:space="preserve">(1) </w:t>
      </w:r>
      <w:r>
        <w:rPr>
          <w:rFonts w:hint="eastAsia"/>
        </w:rPr>
        <w:t>The workload of Lustre MDS is tremendously relieved</w:t>
      </w:r>
      <w:r w:rsidR="00143E27">
        <w:rPr>
          <w:rFonts w:hint="eastAsia"/>
          <w:lang w:eastAsia="zh-CN"/>
        </w:rPr>
        <w:t>,</w:t>
      </w:r>
      <w:r w:rsidR="00A53DA4">
        <w:rPr>
          <w:rFonts w:hint="eastAsia"/>
          <w:lang w:eastAsia="zh-CN"/>
        </w:rPr>
        <w:t xml:space="preserve"> since</w:t>
      </w:r>
      <w:r>
        <w:rPr>
          <w:rFonts w:hint="eastAsia"/>
        </w:rPr>
        <w:t xml:space="preserve"> </w:t>
      </w:r>
      <w:r>
        <w:rPr>
          <w:rFonts w:hint="eastAsia"/>
          <w:lang w:eastAsia="zh-CN"/>
        </w:rPr>
        <w:t>it</w:t>
      </w:r>
      <w:r>
        <w:rPr>
          <w:rFonts w:hint="eastAsia"/>
        </w:rPr>
        <w:t xml:space="preserve"> only needs to maintain </w:t>
      </w:r>
      <w:r w:rsidR="00A53DA4">
        <w:rPr>
          <w:rFonts w:hint="eastAsia"/>
          <w:lang w:eastAsia="zh-CN"/>
        </w:rPr>
        <w:t xml:space="preserve">the </w:t>
      </w:r>
      <w:r>
        <w:rPr>
          <w:rFonts w:hint="eastAsia"/>
          <w:lang w:eastAsia="zh-CN"/>
        </w:rPr>
        <w:t xml:space="preserve">volume </w:t>
      </w:r>
      <w:r>
        <w:rPr>
          <w:rFonts w:hint="eastAsia"/>
        </w:rPr>
        <w:t>file</w:t>
      </w:r>
      <w:r w:rsidR="00A53DA4">
        <w:rPr>
          <w:rFonts w:hint="eastAsia"/>
          <w:lang w:eastAsia="zh-CN"/>
        </w:rPr>
        <w:t>s' metadata, which is</w:t>
      </w:r>
      <w:r>
        <w:rPr>
          <w:rFonts w:hint="eastAsia"/>
          <w:lang w:eastAsia="zh-CN"/>
        </w:rPr>
        <w:t xml:space="preserve"> mostly stable;</w:t>
      </w:r>
    </w:p>
    <w:p w:rsidR="00321389" w:rsidRDefault="00321389" w:rsidP="00321389">
      <w:pPr>
        <w:ind w:firstLine="245"/>
        <w:rPr>
          <w:lang w:eastAsia="zh-CN"/>
        </w:rPr>
      </w:pPr>
      <w:r>
        <w:rPr>
          <w:rFonts w:hint="eastAsia"/>
          <w:lang w:eastAsia="zh-CN"/>
        </w:rPr>
        <w:t xml:space="preserve">(2) </w:t>
      </w:r>
      <w:r>
        <w:rPr>
          <w:rFonts w:hint="eastAsia"/>
        </w:rPr>
        <w:t>User</w:t>
      </w:r>
      <w:r>
        <w:rPr>
          <w:rFonts w:hint="eastAsia"/>
          <w:lang w:eastAsia="zh-CN"/>
        </w:rPr>
        <w:t xml:space="preserve"> processes'</w:t>
      </w:r>
      <w:r>
        <w:rPr>
          <w:rFonts w:hint="eastAsia"/>
        </w:rPr>
        <w:t xml:space="preserve"> metadata operation</w:t>
      </w:r>
      <w:r>
        <w:rPr>
          <w:rFonts w:hint="eastAsia"/>
          <w:lang w:eastAsia="zh-CN"/>
        </w:rPr>
        <w:t>s</w:t>
      </w:r>
      <w:r>
        <w:rPr>
          <w:rFonts w:hint="eastAsia"/>
        </w:rPr>
        <w:t xml:space="preserve"> happen within their private virtual volumes, which are actually translated to I/O</w:t>
      </w:r>
      <w:r>
        <w:rPr>
          <w:rFonts w:hint="eastAsia"/>
          <w:lang w:eastAsia="zh-CN"/>
        </w:rPr>
        <w:t xml:space="preserve"> operations</w:t>
      </w:r>
      <w:r>
        <w:rPr>
          <w:rFonts w:hint="eastAsia"/>
        </w:rPr>
        <w:t xml:space="preserve"> to </w:t>
      </w:r>
      <w:r>
        <w:rPr>
          <w:rFonts w:hint="eastAsia"/>
          <w:lang w:eastAsia="zh-CN"/>
        </w:rPr>
        <w:t>volume</w:t>
      </w:r>
      <w:r>
        <w:rPr>
          <w:rFonts w:hint="eastAsia"/>
        </w:rPr>
        <w:t xml:space="preserve"> files in Lustre. Lustre</w:t>
      </w:r>
      <w:r>
        <w:t>’</w:t>
      </w:r>
      <w:r>
        <w:rPr>
          <w:rFonts w:hint="eastAsia"/>
        </w:rPr>
        <w:t>s caching and parallel I/O mechanisms can make these operations much more efficient than the metadata operations</w:t>
      </w:r>
      <w:r>
        <w:t xml:space="preserve"> taken</w:t>
      </w:r>
      <w:r>
        <w:rPr>
          <w:rFonts w:hint="eastAsia"/>
        </w:rPr>
        <w:t xml:space="preserve"> </w:t>
      </w:r>
      <w:r>
        <w:t>o</w:t>
      </w:r>
      <w:r>
        <w:rPr>
          <w:rFonts w:hint="eastAsia"/>
        </w:rPr>
        <w:t>n Lustre</w:t>
      </w:r>
      <w:r>
        <w:t xml:space="preserve"> MDS</w:t>
      </w:r>
      <w:r>
        <w:rPr>
          <w:rFonts w:hint="eastAsia"/>
        </w:rPr>
        <w:t>. Therefore, VBS</w:t>
      </w:r>
      <w:r>
        <w:rPr>
          <w:rFonts w:hint="eastAsia"/>
          <w:lang w:eastAsia="zh-CN"/>
        </w:rPr>
        <w:t>FS</w:t>
      </w:r>
      <w:r>
        <w:rPr>
          <w:rFonts w:hint="eastAsia"/>
        </w:rPr>
        <w:t xml:space="preserve"> can </w:t>
      </w:r>
      <w:r w:rsidR="00C56617">
        <w:rPr>
          <w:rFonts w:hint="eastAsia"/>
          <w:lang w:eastAsia="zh-CN"/>
        </w:rPr>
        <w:t xml:space="preserve">potentially </w:t>
      </w:r>
      <w:r>
        <w:rPr>
          <w:rFonts w:hint="eastAsia"/>
        </w:rPr>
        <w:t>achieve a much larger aggregate metadata throughput than Lustre</w:t>
      </w:r>
      <w:r>
        <w:rPr>
          <w:rFonts w:hint="eastAsia"/>
          <w:lang w:eastAsia="zh-CN"/>
        </w:rPr>
        <w:t xml:space="preserve">. Table 2 in Section 5 </w:t>
      </w:r>
      <w:r w:rsidR="00C56617">
        <w:rPr>
          <w:rFonts w:hint="eastAsia"/>
          <w:lang w:eastAsia="zh-CN"/>
        </w:rPr>
        <w:t>shows</w:t>
      </w:r>
      <w:r>
        <w:rPr>
          <w:rFonts w:hint="eastAsia"/>
          <w:lang w:eastAsia="zh-CN"/>
        </w:rPr>
        <w:t xml:space="preserve"> an example of this merit in a two-volume situation, and </w:t>
      </w:r>
      <w:r w:rsidR="002E48FF">
        <w:rPr>
          <w:rFonts w:hint="eastAsia"/>
          <w:lang w:eastAsia="zh-CN"/>
        </w:rPr>
        <w:t xml:space="preserve">we could obviously expect even </w:t>
      </w:r>
      <w:r w:rsidR="00C33C16">
        <w:rPr>
          <w:rFonts w:hint="eastAsia"/>
          <w:lang w:eastAsia="zh-CN"/>
        </w:rPr>
        <w:t xml:space="preserve">higher performance </w:t>
      </w:r>
      <w:r w:rsidR="00355629">
        <w:rPr>
          <w:rFonts w:hint="eastAsia"/>
          <w:lang w:eastAsia="zh-CN"/>
        </w:rPr>
        <w:t>in case of a</w:t>
      </w:r>
      <w:r>
        <w:rPr>
          <w:lang w:eastAsia="zh-CN"/>
        </w:rPr>
        <w:t xml:space="preserve"> larger number of attached volumes</w:t>
      </w:r>
      <w:r>
        <w:rPr>
          <w:rFonts w:hint="eastAsia"/>
          <w:lang w:eastAsia="zh-CN"/>
        </w:rPr>
        <w:t>;</w:t>
      </w:r>
    </w:p>
    <w:p w:rsidR="00321389" w:rsidRDefault="00321389" w:rsidP="00321389">
      <w:pPr>
        <w:ind w:firstLine="245"/>
        <w:rPr>
          <w:lang w:eastAsia="zh-CN"/>
        </w:rPr>
      </w:pPr>
      <w:r>
        <w:rPr>
          <w:rFonts w:hint="eastAsia"/>
          <w:lang w:eastAsia="zh-CN"/>
        </w:rPr>
        <w:t xml:space="preserve">(3) </w:t>
      </w:r>
      <w:r>
        <w:rPr>
          <w:rFonts w:hint="eastAsia"/>
        </w:rPr>
        <w:t xml:space="preserve">I/O operations to small files in </w:t>
      </w:r>
      <w:r>
        <w:rPr>
          <w:rFonts w:hint="eastAsia"/>
          <w:lang w:eastAsia="zh-CN"/>
        </w:rPr>
        <w:t xml:space="preserve">VBSFS </w:t>
      </w:r>
      <w:r>
        <w:rPr>
          <w:rFonts w:hint="eastAsia"/>
        </w:rPr>
        <w:t>are translated to I/O</w:t>
      </w:r>
      <w:r>
        <w:t>’</w:t>
      </w:r>
      <w:r>
        <w:rPr>
          <w:rFonts w:hint="eastAsia"/>
        </w:rPr>
        <w:t xml:space="preserve">s to sections of big </w:t>
      </w:r>
      <w:r>
        <w:rPr>
          <w:rFonts w:hint="eastAsia"/>
          <w:lang w:eastAsia="zh-CN"/>
        </w:rPr>
        <w:t xml:space="preserve">volume </w:t>
      </w:r>
      <w:r>
        <w:rPr>
          <w:rFonts w:hint="eastAsia"/>
        </w:rPr>
        <w:t xml:space="preserve">files in Lustre, and thus can benefit from the caching and </w:t>
      </w:r>
      <w:r>
        <w:rPr>
          <w:rFonts w:hint="eastAsia"/>
        </w:rPr>
        <w:lastRenderedPageBreak/>
        <w:t>parallel I/O mechanism of Lustre, which are specially optimized for access to large files;</w:t>
      </w:r>
    </w:p>
    <w:p w:rsidR="00321389" w:rsidRDefault="00321389" w:rsidP="00321389">
      <w:pPr>
        <w:ind w:firstLine="245"/>
        <w:rPr>
          <w:lang w:eastAsia="zh-CN"/>
        </w:rPr>
      </w:pPr>
      <w:r>
        <w:rPr>
          <w:rFonts w:hint="eastAsia"/>
          <w:lang w:eastAsia="zh-CN"/>
        </w:rPr>
        <w:t xml:space="preserve">(4) </w:t>
      </w:r>
      <w:r>
        <w:rPr>
          <w:rFonts w:hint="eastAsia"/>
        </w:rPr>
        <w:t>In Lustre, every process has to go through the MDS for synchronization, so the concurrency domain is the whole cluster.</w:t>
      </w:r>
      <w:r>
        <w:rPr>
          <w:rFonts w:hint="eastAsia"/>
          <w:lang w:eastAsia="zh-CN"/>
        </w:rPr>
        <w:t xml:space="preserve"> </w:t>
      </w:r>
      <w:r>
        <w:rPr>
          <w:rFonts w:hint="eastAsia"/>
        </w:rPr>
        <w:t>In VBS</w:t>
      </w:r>
      <w:r>
        <w:rPr>
          <w:rFonts w:hint="eastAsia"/>
          <w:lang w:eastAsia="zh-CN"/>
        </w:rPr>
        <w:t>FS</w:t>
      </w:r>
      <w:r>
        <w:rPr>
          <w:rFonts w:hint="eastAsia"/>
        </w:rPr>
        <w:t>, the concurrency domain</w:t>
      </w:r>
      <w:r>
        <w:rPr>
          <w:rFonts w:hint="eastAsia"/>
          <w:lang w:eastAsia="zh-CN"/>
        </w:rPr>
        <w:t>s</w:t>
      </w:r>
      <w:r>
        <w:rPr>
          <w:rFonts w:hint="eastAsia"/>
        </w:rPr>
        <w:t xml:space="preserve"> of users</w:t>
      </w:r>
      <w:r>
        <w:t>'</w:t>
      </w:r>
      <w:r>
        <w:rPr>
          <w:rFonts w:hint="eastAsia"/>
        </w:rPr>
        <w:t xml:space="preserve"> processes </w:t>
      </w:r>
      <w:r>
        <w:rPr>
          <w:rFonts w:hint="eastAsia"/>
          <w:lang w:eastAsia="zh-CN"/>
        </w:rPr>
        <w:t>are</w:t>
      </w:r>
      <w:r>
        <w:rPr>
          <w:rFonts w:hint="eastAsia"/>
        </w:rPr>
        <w:t xml:space="preserve"> </w:t>
      </w:r>
      <w:r>
        <w:rPr>
          <w:rFonts w:hint="eastAsia"/>
          <w:lang w:eastAsia="zh-CN"/>
        </w:rPr>
        <w:t>separat</w:t>
      </w:r>
      <w:r>
        <w:rPr>
          <w:rFonts w:hint="eastAsia"/>
        </w:rPr>
        <w:t>ed by the scope of the virtual volumes they access, mostly only the users</w:t>
      </w:r>
      <w:r>
        <w:rPr>
          <w:rFonts w:hint="eastAsia"/>
          <w:lang w:eastAsia="zh-CN"/>
        </w:rPr>
        <w:t>'</w:t>
      </w:r>
      <w:r>
        <w:rPr>
          <w:rFonts w:hint="eastAsia"/>
        </w:rPr>
        <w:t xml:space="preserve"> private volume</w:t>
      </w:r>
      <w:r>
        <w:rPr>
          <w:rFonts w:hint="eastAsia"/>
          <w:lang w:eastAsia="zh-CN"/>
        </w:rPr>
        <w:t>s</w:t>
      </w:r>
      <w:r>
        <w:rPr>
          <w:rFonts w:hint="eastAsia"/>
        </w:rPr>
        <w:t>. Processes only compete with other processes which are accessing the same virtual volumes</w:t>
      </w:r>
      <w:r>
        <w:rPr>
          <w:rFonts w:hint="eastAsia"/>
          <w:lang w:eastAsia="zh-CN"/>
        </w:rPr>
        <w:t xml:space="preserve">, and the synchronization is handled by </w:t>
      </w:r>
      <w:r>
        <w:rPr>
          <w:lang w:eastAsia="zh-CN"/>
        </w:rPr>
        <w:t xml:space="preserve">the driver modules of the on-volume file systems, which are running on </w:t>
      </w:r>
      <w:r>
        <w:rPr>
          <w:rFonts w:hint="eastAsia"/>
          <w:lang w:eastAsia="zh-CN"/>
        </w:rPr>
        <w:t>client nodes.</w:t>
      </w:r>
    </w:p>
    <w:p w:rsidR="00C874B2" w:rsidRDefault="00321389" w:rsidP="00C56617">
      <w:pPr>
        <w:ind w:firstLine="245"/>
        <w:rPr>
          <w:lang w:eastAsia="zh-CN"/>
        </w:rPr>
      </w:pPr>
      <w:r>
        <w:rPr>
          <w:rFonts w:hint="eastAsia"/>
          <w:lang w:eastAsia="zh-CN"/>
        </w:rPr>
        <w:t>While traditional distributed file systems are trying to separate concurrency domains by</w:t>
      </w:r>
      <w:r>
        <w:rPr>
          <w:lang w:eastAsia="zh-CN"/>
        </w:rPr>
        <w:t xml:space="preserve"> namespace partitions or </w:t>
      </w:r>
      <w:r>
        <w:rPr>
          <w:rFonts w:hint="eastAsia"/>
          <w:lang w:eastAsia="zh-CN"/>
        </w:rPr>
        <w:t>server nodes [</w:t>
      </w:r>
      <w:r>
        <w:rPr>
          <w:lang w:eastAsia="zh-CN"/>
        </w:rPr>
        <w:t>10</w:t>
      </w:r>
      <w:r>
        <w:rPr>
          <w:rFonts w:hint="eastAsia"/>
          <w:lang w:eastAsia="zh-CN"/>
        </w:rPr>
        <w:t>][</w:t>
      </w:r>
      <w:r>
        <w:rPr>
          <w:lang w:eastAsia="zh-CN"/>
        </w:rPr>
        <w:t>20</w:t>
      </w:r>
      <w:r>
        <w:rPr>
          <w:rFonts w:hint="eastAsia"/>
          <w:lang w:eastAsia="zh-CN"/>
        </w:rPr>
        <w:t>][</w:t>
      </w:r>
      <w:r>
        <w:rPr>
          <w:lang w:eastAsia="zh-CN"/>
        </w:rPr>
        <w:t>21</w:t>
      </w:r>
      <w:r>
        <w:rPr>
          <w:rFonts w:hint="eastAsia"/>
          <w:lang w:eastAsia="zh-CN"/>
        </w:rPr>
        <w:t xml:space="preserve">], VBSFS is actually trying to separate concurrency domains by users. We believe </w:t>
      </w:r>
      <w:r w:rsidR="00C33C16">
        <w:rPr>
          <w:rFonts w:hint="eastAsia"/>
          <w:lang w:eastAsia="zh-CN"/>
        </w:rPr>
        <w:t>the</w:t>
      </w:r>
      <w:r w:rsidR="00176F5F">
        <w:rPr>
          <w:rFonts w:hint="eastAsia"/>
          <w:lang w:eastAsia="zh-CN"/>
        </w:rPr>
        <w:t>se</w:t>
      </w:r>
      <w:r w:rsidR="00C33C16">
        <w:rPr>
          <w:rFonts w:hint="eastAsia"/>
          <w:lang w:eastAsia="zh-CN"/>
        </w:rPr>
        <w:t xml:space="preserve"> </w:t>
      </w:r>
      <w:r>
        <w:rPr>
          <w:rFonts w:hint="eastAsia"/>
          <w:lang w:eastAsia="zh-CN"/>
        </w:rPr>
        <w:t>idea</w:t>
      </w:r>
      <w:r w:rsidR="00C33C16">
        <w:rPr>
          <w:rFonts w:hint="eastAsia"/>
          <w:lang w:eastAsia="zh-CN"/>
        </w:rPr>
        <w:t>s of VBSFS are</w:t>
      </w:r>
      <w:r>
        <w:rPr>
          <w:rFonts w:hint="eastAsia"/>
          <w:lang w:eastAsia="zh-CN"/>
        </w:rPr>
        <w:t xml:space="preserve"> valuable for solving various challenges to current cluster file systems</w:t>
      </w:r>
      <w:r w:rsidR="00C33C16">
        <w:rPr>
          <w:rFonts w:hint="eastAsia"/>
          <w:lang w:eastAsia="zh-CN"/>
        </w:rPr>
        <w:t>, and we look forward to combining them with traditional systems in our future effort</w:t>
      </w:r>
      <w:r w:rsidR="00A9086E">
        <w:rPr>
          <w:rFonts w:hint="eastAsia"/>
          <w:lang w:eastAsia="zh-CN"/>
        </w:rPr>
        <w:t>s</w:t>
      </w:r>
      <w:r w:rsidR="00785267">
        <w:rPr>
          <w:rFonts w:hint="eastAsia"/>
          <w:lang w:eastAsia="zh-CN"/>
        </w:rPr>
        <w:t xml:space="preserve"> for</w:t>
      </w:r>
      <w:r w:rsidR="008D6519">
        <w:rPr>
          <w:rFonts w:hint="eastAsia"/>
          <w:lang w:eastAsia="zh-CN"/>
        </w:rPr>
        <w:t xml:space="preserve"> </w:t>
      </w:r>
      <w:r w:rsidR="008D6519">
        <w:rPr>
          <w:lang w:eastAsia="zh-CN"/>
        </w:rPr>
        <w:t>conquering</w:t>
      </w:r>
      <w:r w:rsidR="008D6519">
        <w:rPr>
          <w:rFonts w:hint="eastAsia"/>
          <w:lang w:eastAsia="zh-CN"/>
        </w:rPr>
        <w:t xml:space="preserve"> these challenges</w:t>
      </w:r>
      <w:r w:rsidR="00C33C16">
        <w:rPr>
          <w:rFonts w:hint="eastAsia"/>
          <w:lang w:eastAsia="zh-CN"/>
        </w:rPr>
        <w:t xml:space="preserve">. </w:t>
      </w:r>
    </w:p>
    <w:p w:rsidR="005D76D2" w:rsidRDefault="005D76D2"/>
    <w:p w:rsidR="005D76D2" w:rsidRDefault="005D76D2">
      <w:pPr>
        <w:pStyle w:val="Heading1"/>
      </w:pPr>
      <w:r>
        <w:t>References</w:t>
      </w:r>
    </w:p>
    <w:p w:rsidR="005D76D2" w:rsidRDefault="005D76D2"/>
    <w:p w:rsidR="005D76D2" w:rsidRDefault="005D76D2">
      <w:pPr>
        <w:pStyle w:val="References"/>
        <w:rPr>
          <w:lang w:eastAsia="zh-CN"/>
        </w:rPr>
      </w:pPr>
      <w:r>
        <w:t xml:space="preserve">[1] </w:t>
      </w:r>
      <w:r w:rsidR="002F3BDE">
        <w:rPr>
          <w:rFonts w:hint="eastAsia"/>
          <w:lang w:eastAsia="zh-CN"/>
        </w:rPr>
        <w:t xml:space="preserve">Amazon EC2, </w:t>
      </w:r>
      <w:r w:rsidR="002F3BDE" w:rsidRPr="002F3BDE">
        <w:rPr>
          <w:lang w:eastAsia="zh-CN"/>
        </w:rPr>
        <w:t>http://aws.amazon.com/ec2/</w:t>
      </w:r>
      <w:r w:rsidR="002F3BDE">
        <w:rPr>
          <w:rFonts w:hint="eastAsia"/>
          <w:lang w:eastAsia="zh-CN"/>
        </w:rPr>
        <w:t>.</w:t>
      </w:r>
    </w:p>
    <w:p w:rsidR="005D76D2" w:rsidRDefault="005D76D2">
      <w:pPr>
        <w:pStyle w:val="References"/>
        <w:rPr>
          <w:lang w:eastAsia="zh-CN"/>
        </w:rPr>
      </w:pPr>
      <w:r>
        <w:t>[2]</w:t>
      </w:r>
      <w:r w:rsidR="002F3BDE">
        <w:rPr>
          <w:rFonts w:hint="eastAsia"/>
          <w:lang w:eastAsia="zh-CN"/>
        </w:rPr>
        <w:t xml:space="preserve"> Eucalyptus, </w:t>
      </w:r>
      <w:r w:rsidR="002F3BDE" w:rsidRPr="002F3BDE">
        <w:rPr>
          <w:lang w:eastAsia="zh-CN"/>
        </w:rPr>
        <w:t>http://open.eucalyptus.com/</w:t>
      </w:r>
      <w:r>
        <w:t>.</w:t>
      </w:r>
    </w:p>
    <w:p w:rsidR="002F3BDE" w:rsidRDefault="002F3BDE">
      <w:pPr>
        <w:pStyle w:val="References"/>
        <w:rPr>
          <w:lang w:eastAsia="zh-CN"/>
        </w:rPr>
      </w:pPr>
      <w:r>
        <w:rPr>
          <w:rFonts w:hint="eastAsia"/>
          <w:lang w:eastAsia="zh-CN"/>
        </w:rPr>
        <w:t xml:space="preserve">[3] </w:t>
      </w:r>
      <w:r w:rsidR="00D96890">
        <w:rPr>
          <w:rFonts w:hint="eastAsia"/>
          <w:lang w:eastAsia="zh-CN"/>
        </w:rPr>
        <w:t xml:space="preserve">The Nimbus project, </w:t>
      </w:r>
      <w:r w:rsidR="00D96890" w:rsidRPr="00D96890">
        <w:rPr>
          <w:lang w:eastAsia="zh-CN"/>
        </w:rPr>
        <w:t>http://workspace.globus.org/</w:t>
      </w:r>
      <w:r w:rsidR="00D96890">
        <w:rPr>
          <w:rFonts w:hint="eastAsia"/>
          <w:lang w:eastAsia="zh-CN"/>
        </w:rPr>
        <w:t>.</w:t>
      </w:r>
    </w:p>
    <w:p w:rsidR="00EC4A2C" w:rsidRDefault="00EC4A2C">
      <w:pPr>
        <w:pStyle w:val="References"/>
        <w:rPr>
          <w:lang w:eastAsia="zh-CN"/>
        </w:rPr>
      </w:pPr>
      <w:r>
        <w:rPr>
          <w:lang w:eastAsia="zh-CN"/>
        </w:rPr>
        <w:t xml:space="preserve">[4] OpenNebulla, </w:t>
      </w:r>
      <w:r w:rsidRPr="00EC4A2C">
        <w:rPr>
          <w:lang w:eastAsia="zh-CN"/>
        </w:rPr>
        <w:t>http://www.opennebula.org/</w:t>
      </w:r>
      <w:r>
        <w:rPr>
          <w:lang w:eastAsia="zh-CN"/>
        </w:rPr>
        <w:t>.</w:t>
      </w:r>
    </w:p>
    <w:p w:rsidR="00EC4A2C" w:rsidRDefault="00EC4A2C">
      <w:pPr>
        <w:pStyle w:val="References"/>
        <w:rPr>
          <w:lang w:eastAsia="zh-CN"/>
        </w:rPr>
      </w:pPr>
      <w:r>
        <w:rPr>
          <w:lang w:eastAsia="zh-CN"/>
        </w:rPr>
        <w:t xml:space="preserve">[5] OpenStack, </w:t>
      </w:r>
      <w:r w:rsidR="006044F2" w:rsidRPr="006044F2">
        <w:rPr>
          <w:lang w:eastAsia="zh-CN"/>
        </w:rPr>
        <w:t>http://openstack.org/</w:t>
      </w:r>
      <w:r w:rsidR="006044F2">
        <w:rPr>
          <w:lang w:eastAsia="zh-CN"/>
        </w:rPr>
        <w:t>.</w:t>
      </w:r>
    </w:p>
    <w:p w:rsidR="006044F2" w:rsidRDefault="006044F2">
      <w:pPr>
        <w:pStyle w:val="References"/>
        <w:rPr>
          <w:lang w:eastAsia="zh-CN"/>
        </w:rPr>
      </w:pPr>
      <w:r>
        <w:rPr>
          <w:lang w:eastAsia="zh-CN"/>
        </w:rPr>
        <w:t xml:space="preserve">[6] </w:t>
      </w:r>
      <w:r>
        <w:rPr>
          <w:rFonts w:hint="eastAsia"/>
          <w:lang w:eastAsia="zh-CN"/>
        </w:rPr>
        <w:t xml:space="preserve">Amazon S3, </w:t>
      </w:r>
      <w:r w:rsidRPr="00F67AE9">
        <w:rPr>
          <w:lang w:eastAsia="zh-CN"/>
        </w:rPr>
        <w:t>http://aws.amazon.com/s3/</w:t>
      </w:r>
      <w:r>
        <w:rPr>
          <w:rFonts w:hint="eastAsia"/>
          <w:lang w:eastAsia="zh-CN"/>
        </w:rPr>
        <w:t>.</w:t>
      </w:r>
    </w:p>
    <w:p w:rsidR="00DC0192" w:rsidRDefault="00DC0192">
      <w:pPr>
        <w:pStyle w:val="References"/>
        <w:rPr>
          <w:lang w:eastAsia="zh-CN"/>
        </w:rPr>
      </w:pPr>
      <w:r>
        <w:rPr>
          <w:lang w:eastAsia="zh-CN"/>
        </w:rPr>
        <w:t xml:space="preserve">[7] </w:t>
      </w:r>
      <w:r>
        <w:rPr>
          <w:rFonts w:hint="eastAsia"/>
          <w:lang w:eastAsia="zh-CN"/>
        </w:rPr>
        <w:t xml:space="preserve">The Apache Hadoop project, </w:t>
      </w:r>
      <w:r w:rsidRPr="00F67AE9">
        <w:rPr>
          <w:lang w:eastAsia="zh-CN"/>
        </w:rPr>
        <w:t>http://hadoop.apache.org/</w:t>
      </w:r>
      <w:r>
        <w:rPr>
          <w:rFonts w:hint="eastAsia"/>
          <w:lang w:eastAsia="zh-CN"/>
        </w:rPr>
        <w:t>.</w:t>
      </w:r>
    </w:p>
    <w:p w:rsidR="00D33927" w:rsidRDefault="00D33927">
      <w:pPr>
        <w:pStyle w:val="References"/>
        <w:rPr>
          <w:lang w:eastAsia="zh-CN"/>
        </w:rPr>
      </w:pPr>
      <w:r>
        <w:rPr>
          <w:lang w:eastAsia="zh-CN"/>
        </w:rPr>
        <w:t xml:space="preserve">[8] </w:t>
      </w:r>
      <w:r>
        <w:rPr>
          <w:rFonts w:hint="eastAsia"/>
          <w:lang w:eastAsia="zh-CN"/>
        </w:rPr>
        <w:t xml:space="preserve">Amazon EBS service, </w:t>
      </w:r>
      <w:r w:rsidRPr="00863939">
        <w:rPr>
          <w:lang w:eastAsia="zh-CN"/>
        </w:rPr>
        <w:t>http://aws.amazon.com/ebs/</w:t>
      </w:r>
      <w:r>
        <w:rPr>
          <w:rFonts w:hint="eastAsia"/>
          <w:lang w:eastAsia="zh-CN"/>
        </w:rPr>
        <w:t>.</w:t>
      </w:r>
    </w:p>
    <w:p w:rsidR="00E47FEE" w:rsidRDefault="00D33927">
      <w:pPr>
        <w:pStyle w:val="References"/>
        <w:rPr>
          <w:lang w:eastAsia="zh-CN"/>
        </w:rPr>
      </w:pPr>
      <w:r>
        <w:rPr>
          <w:lang w:eastAsia="zh-CN"/>
        </w:rPr>
        <w:t>[9</w:t>
      </w:r>
      <w:r w:rsidR="00E47FEE">
        <w:rPr>
          <w:lang w:eastAsia="zh-CN"/>
        </w:rPr>
        <w:t>] X. Gao, M. Lowe, Y. Ma, M. Pierce, "</w:t>
      </w:r>
      <w:r w:rsidR="00E47FEE" w:rsidRPr="00E47FEE">
        <w:rPr>
          <w:lang w:eastAsia="zh-CN"/>
        </w:rPr>
        <w:t>Supporting Cloud Computing with the Virtual Block Store System</w:t>
      </w:r>
      <w:r w:rsidR="00E47FEE">
        <w:rPr>
          <w:lang w:eastAsia="zh-CN"/>
        </w:rPr>
        <w:t xml:space="preserve">", </w:t>
      </w:r>
      <w:r w:rsidR="00E47FEE" w:rsidRPr="00E67900">
        <w:rPr>
          <w:rFonts w:hint="eastAsia"/>
          <w:i/>
          <w:lang w:eastAsia="zh-CN"/>
        </w:rPr>
        <w:t xml:space="preserve">Proceedings of </w:t>
      </w:r>
      <w:r w:rsidR="00E47FEE">
        <w:rPr>
          <w:i/>
          <w:lang w:eastAsia="zh-CN"/>
        </w:rPr>
        <w:t>e-Science 2009</w:t>
      </w:r>
      <w:r w:rsidR="00E47FEE" w:rsidRPr="00816178">
        <w:rPr>
          <w:lang w:eastAsia="zh-CN"/>
        </w:rPr>
        <w:t xml:space="preserve">, </w:t>
      </w:r>
      <w:r w:rsidR="00E47FEE">
        <w:t xml:space="preserve">Oxford, UK, </w:t>
      </w:r>
      <w:r w:rsidR="00E47FEE">
        <w:rPr>
          <w:lang w:eastAsia="zh-CN"/>
        </w:rPr>
        <w:t>Dec. 2009</w:t>
      </w:r>
      <w:r w:rsidR="00E47FEE" w:rsidRPr="00816178">
        <w:rPr>
          <w:lang w:eastAsia="zh-CN"/>
        </w:rPr>
        <w:t>.</w:t>
      </w:r>
    </w:p>
    <w:p w:rsidR="00E47FEE" w:rsidRDefault="00D33927">
      <w:pPr>
        <w:pStyle w:val="References"/>
        <w:rPr>
          <w:lang w:eastAsia="zh-CN"/>
        </w:rPr>
      </w:pPr>
      <w:r>
        <w:rPr>
          <w:lang w:eastAsia="zh-CN"/>
        </w:rPr>
        <w:t>[10</w:t>
      </w:r>
      <w:r w:rsidR="00E47FEE">
        <w:rPr>
          <w:lang w:eastAsia="zh-CN"/>
        </w:rPr>
        <w:t>] Lustre file system white paper, Oct. 2008.</w:t>
      </w:r>
    </w:p>
    <w:p w:rsidR="00C20222" w:rsidRDefault="00315A8B">
      <w:pPr>
        <w:pStyle w:val="References"/>
        <w:rPr>
          <w:lang w:eastAsia="zh-CN"/>
        </w:rPr>
      </w:pPr>
      <w:r>
        <w:rPr>
          <w:lang w:eastAsia="zh-CN"/>
        </w:rPr>
        <w:t>[11</w:t>
      </w:r>
      <w:r w:rsidR="00C20222">
        <w:rPr>
          <w:lang w:eastAsia="zh-CN"/>
        </w:rPr>
        <w:t xml:space="preserve">] </w:t>
      </w:r>
      <w:r w:rsidR="00C20222">
        <w:rPr>
          <w:rFonts w:hint="eastAsia"/>
          <w:lang w:eastAsia="zh-CN"/>
        </w:rPr>
        <w:t xml:space="preserve">LVM, </w:t>
      </w:r>
      <w:r w:rsidR="00C20222" w:rsidRPr="006E12EE">
        <w:rPr>
          <w:lang w:eastAsia="zh-CN"/>
        </w:rPr>
        <w:t>http://tldp.org/HOWTO/LVM-HOWTO/</w:t>
      </w:r>
      <w:r w:rsidR="00C20222">
        <w:rPr>
          <w:rFonts w:hint="eastAsia"/>
          <w:lang w:eastAsia="zh-CN"/>
        </w:rPr>
        <w:t>.</w:t>
      </w:r>
    </w:p>
    <w:p w:rsidR="00D96890" w:rsidRDefault="00C20222">
      <w:pPr>
        <w:pStyle w:val="References"/>
        <w:rPr>
          <w:lang w:eastAsia="zh-CN"/>
        </w:rPr>
      </w:pPr>
      <w:r>
        <w:rPr>
          <w:rFonts w:hint="eastAsia"/>
          <w:lang w:eastAsia="zh-CN"/>
        </w:rPr>
        <w:t>[</w:t>
      </w:r>
      <w:r w:rsidR="00315A8B">
        <w:rPr>
          <w:lang w:eastAsia="zh-CN"/>
        </w:rPr>
        <w:t>12</w:t>
      </w:r>
      <w:r w:rsidR="00D96890">
        <w:rPr>
          <w:rFonts w:hint="eastAsia"/>
          <w:lang w:eastAsia="zh-CN"/>
        </w:rPr>
        <w:t xml:space="preserve">] The Xen hypervisor, </w:t>
      </w:r>
      <w:r w:rsidR="00D96890" w:rsidRPr="00D96890">
        <w:rPr>
          <w:lang w:eastAsia="zh-CN"/>
        </w:rPr>
        <w:t>http://www.xen.org/</w:t>
      </w:r>
      <w:r w:rsidR="00D96890">
        <w:rPr>
          <w:rFonts w:hint="eastAsia"/>
          <w:lang w:eastAsia="zh-CN"/>
        </w:rPr>
        <w:t>.</w:t>
      </w:r>
    </w:p>
    <w:p w:rsidR="00C20222" w:rsidRDefault="00C20222">
      <w:pPr>
        <w:pStyle w:val="References"/>
        <w:rPr>
          <w:lang w:eastAsia="zh-CN"/>
        </w:rPr>
      </w:pPr>
      <w:r>
        <w:rPr>
          <w:lang w:eastAsia="zh-CN"/>
        </w:rPr>
        <w:t>[</w:t>
      </w:r>
      <w:r w:rsidR="00315A8B">
        <w:rPr>
          <w:lang w:eastAsia="zh-CN"/>
        </w:rPr>
        <w:t>13</w:t>
      </w:r>
      <w:r>
        <w:rPr>
          <w:lang w:eastAsia="zh-CN"/>
        </w:rPr>
        <w:t xml:space="preserve">] </w:t>
      </w:r>
      <w:r>
        <w:rPr>
          <w:rFonts w:hint="eastAsia"/>
          <w:lang w:eastAsia="zh-CN"/>
        </w:rPr>
        <w:t xml:space="preserve">The iSCSI protocol, </w:t>
      </w:r>
      <w:r w:rsidRPr="004337D5">
        <w:rPr>
          <w:lang w:eastAsia="zh-CN"/>
        </w:rPr>
        <w:t>http://tools.iet</w:t>
      </w:r>
      <w:r>
        <w:rPr>
          <w:lang w:eastAsia="zh-CN"/>
        </w:rPr>
        <w:t>f.org/html/rfc3720</w:t>
      </w:r>
      <w:r>
        <w:rPr>
          <w:rFonts w:hint="eastAsia"/>
          <w:lang w:eastAsia="zh-CN"/>
        </w:rPr>
        <w:t>.</w:t>
      </w:r>
    </w:p>
    <w:p w:rsidR="00284B48" w:rsidRDefault="00284B48">
      <w:pPr>
        <w:pStyle w:val="References"/>
        <w:rPr>
          <w:lang w:eastAsia="zh-CN"/>
        </w:rPr>
      </w:pPr>
      <w:r>
        <w:rPr>
          <w:lang w:eastAsia="zh-CN"/>
        </w:rPr>
        <w:t>[14] S. Hopkins, B. Coile</w:t>
      </w:r>
      <w:r>
        <w:rPr>
          <w:rFonts w:hint="eastAsia"/>
          <w:lang w:eastAsia="zh-CN"/>
        </w:rPr>
        <w:t>,</w:t>
      </w:r>
      <w:r w:rsidRPr="00C84081">
        <w:rPr>
          <w:lang w:eastAsia="zh-CN"/>
        </w:rPr>
        <w:t xml:space="preserve"> </w:t>
      </w:r>
      <w:r>
        <w:rPr>
          <w:lang w:eastAsia="zh-CN"/>
        </w:rPr>
        <w:t>“</w:t>
      </w:r>
      <w:r>
        <w:rPr>
          <w:rFonts w:hint="eastAsia"/>
          <w:lang w:eastAsia="zh-CN"/>
        </w:rPr>
        <w:t xml:space="preserve">The </w:t>
      </w:r>
      <w:r w:rsidRPr="00C84081">
        <w:rPr>
          <w:lang w:eastAsia="zh-CN"/>
        </w:rPr>
        <w:t xml:space="preserve">ATA over Ethernet </w:t>
      </w:r>
      <w:r>
        <w:rPr>
          <w:rFonts w:hint="eastAsia"/>
          <w:lang w:eastAsia="zh-CN"/>
        </w:rPr>
        <w:t xml:space="preserve">Protocol </w:t>
      </w:r>
      <w:r w:rsidRPr="00C84081">
        <w:rPr>
          <w:lang w:eastAsia="zh-CN"/>
        </w:rPr>
        <w:t>Specification</w:t>
      </w:r>
      <w:r>
        <w:rPr>
          <w:lang w:eastAsia="zh-CN"/>
        </w:rPr>
        <w:t>”</w:t>
      </w:r>
      <w:r>
        <w:rPr>
          <w:rFonts w:hint="eastAsia"/>
          <w:lang w:eastAsia="zh-CN"/>
        </w:rPr>
        <w:t>,</w:t>
      </w:r>
      <w:r w:rsidRPr="00C84081">
        <w:rPr>
          <w:lang w:eastAsia="zh-CN"/>
        </w:rPr>
        <w:t xml:space="preserve"> </w:t>
      </w:r>
      <w:r w:rsidRPr="00C44C7F">
        <w:rPr>
          <w:i/>
          <w:lang w:eastAsia="zh-CN"/>
        </w:rPr>
        <w:t>Technical Report</w:t>
      </w:r>
      <w:r>
        <w:rPr>
          <w:rFonts w:hint="eastAsia"/>
          <w:lang w:eastAsia="zh-CN"/>
        </w:rPr>
        <w:t>,</w:t>
      </w:r>
      <w:r w:rsidRPr="00C84081">
        <w:rPr>
          <w:lang w:eastAsia="zh-CN"/>
        </w:rPr>
        <w:t xml:space="preserve"> The Brantley Coile Company, Inc.</w:t>
      </w:r>
      <w:r>
        <w:rPr>
          <w:rFonts w:hint="eastAsia"/>
          <w:lang w:eastAsia="zh-CN"/>
        </w:rPr>
        <w:t xml:space="preserve">, </w:t>
      </w:r>
      <w:r w:rsidRPr="00C44C7F">
        <w:rPr>
          <w:lang w:eastAsia="zh-CN"/>
        </w:rPr>
        <w:t>Feb</w:t>
      </w:r>
      <w:r w:rsidR="0050584C">
        <w:rPr>
          <w:lang w:eastAsia="zh-CN"/>
        </w:rPr>
        <w:t>.</w:t>
      </w:r>
      <w:r w:rsidRPr="00C44C7F">
        <w:rPr>
          <w:lang w:eastAsia="zh-CN"/>
        </w:rPr>
        <w:t xml:space="preserve"> 2009</w:t>
      </w:r>
      <w:r>
        <w:rPr>
          <w:rFonts w:hint="eastAsia"/>
          <w:lang w:eastAsia="zh-CN"/>
        </w:rPr>
        <w:t>.</w:t>
      </w:r>
    </w:p>
    <w:p w:rsidR="00284B48" w:rsidRDefault="00284B48">
      <w:pPr>
        <w:pStyle w:val="References"/>
        <w:rPr>
          <w:lang w:eastAsia="zh-CN"/>
        </w:rPr>
      </w:pPr>
      <w:r>
        <w:rPr>
          <w:lang w:eastAsia="zh-CN"/>
        </w:rPr>
        <w:t xml:space="preserve">[15] </w:t>
      </w:r>
      <w:r w:rsidRPr="00284B48">
        <w:rPr>
          <w:lang w:eastAsia="zh-CN"/>
        </w:rPr>
        <w:t>http://open.eucalyptus.com/forum/poor-performance-ebs</w:t>
      </w:r>
      <w:r>
        <w:rPr>
          <w:lang w:eastAsia="zh-CN"/>
        </w:rPr>
        <w:t>.</w:t>
      </w:r>
    </w:p>
    <w:p w:rsidR="00284B48" w:rsidRDefault="00284B48" w:rsidP="00284B48">
      <w:pPr>
        <w:pStyle w:val="References"/>
        <w:rPr>
          <w:lang w:eastAsia="zh-CN"/>
        </w:rPr>
      </w:pPr>
      <w:r>
        <w:rPr>
          <w:lang w:eastAsia="zh-CN"/>
        </w:rPr>
        <w:t xml:space="preserve">[16] </w:t>
      </w:r>
      <w:r w:rsidRPr="00284B48">
        <w:rPr>
          <w:lang w:eastAsia="zh-CN"/>
        </w:rPr>
        <w:t>Jeffrey Shafer</w:t>
      </w:r>
      <w:r>
        <w:rPr>
          <w:lang w:eastAsia="zh-CN"/>
        </w:rPr>
        <w:t>, "</w:t>
      </w:r>
      <w:r w:rsidRPr="00284B48">
        <w:rPr>
          <w:lang w:eastAsia="zh-CN"/>
        </w:rPr>
        <w:t>I/O Virtualization Bottlenecks in Cloud Computing Today</w:t>
      </w:r>
      <w:r>
        <w:rPr>
          <w:lang w:eastAsia="zh-CN"/>
        </w:rPr>
        <w:t xml:space="preserve">", </w:t>
      </w:r>
      <w:r w:rsidRPr="00284B48">
        <w:rPr>
          <w:i/>
          <w:lang w:eastAsia="zh-CN"/>
        </w:rPr>
        <w:t>Proceedings of the Second Workshop on I/O Virtualization</w:t>
      </w:r>
      <w:r>
        <w:rPr>
          <w:lang w:eastAsia="zh-CN"/>
        </w:rPr>
        <w:t>, Pittsburgh, PA, USA, Mar. 2010.</w:t>
      </w:r>
    </w:p>
    <w:p w:rsidR="00623F61" w:rsidRDefault="00623F61" w:rsidP="00284B48">
      <w:pPr>
        <w:pStyle w:val="References"/>
        <w:rPr>
          <w:lang w:eastAsia="zh-CN"/>
        </w:rPr>
      </w:pPr>
      <w:r>
        <w:rPr>
          <w:lang w:eastAsia="zh-CN"/>
        </w:rPr>
        <w:t>[17]</w:t>
      </w:r>
      <w:r w:rsidR="002B543B">
        <w:rPr>
          <w:lang w:eastAsia="zh-CN"/>
        </w:rPr>
        <w:t xml:space="preserve"> Apache Axis2, </w:t>
      </w:r>
      <w:r w:rsidR="002B543B" w:rsidRPr="002B543B">
        <w:rPr>
          <w:lang w:eastAsia="zh-CN"/>
        </w:rPr>
        <w:t>http://ws.apache.org/axis2/</w:t>
      </w:r>
      <w:r w:rsidR="002B543B">
        <w:rPr>
          <w:lang w:eastAsia="zh-CN"/>
        </w:rPr>
        <w:t>.</w:t>
      </w:r>
    </w:p>
    <w:p w:rsidR="002B543B" w:rsidRDefault="002B543B" w:rsidP="00284B48">
      <w:pPr>
        <w:pStyle w:val="References"/>
        <w:rPr>
          <w:lang w:eastAsia="zh-CN"/>
        </w:rPr>
      </w:pPr>
      <w:r>
        <w:rPr>
          <w:lang w:eastAsia="zh-CN"/>
        </w:rPr>
        <w:t xml:space="preserve">[18] </w:t>
      </w:r>
      <w:r w:rsidR="00255C5D">
        <w:rPr>
          <w:lang w:eastAsia="zh-CN"/>
        </w:rPr>
        <w:t xml:space="preserve">The QuakeSim project, </w:t>
      </w:r>
      <w:r w:rsidR="00255C5D" w:rsidRPr="00255C5D">
        <w:rPr>
          <w:lang w:eastAsia="zh-CN"/>
        </w:rPr>
        <w:t>http://quakesim.jpl.nasa.gov/</w:t>
      </w:r>
      <w:r w:rsidR="00255C5D">
        <w:rPr>
          <w:lang w:eastAsia="zh-CN"/>
        </w:rPr>
        <w:t>.</w:t>
      </w:r>
    </w:p>
    <w:p w:rsidR="009C50B6" w:rsidRDefault="009C50B6" w:rsidP="00284B48">
      <w:pPr>
        <w:pStyle w:val="References"/>
        <w:rPr>
          <w:rStyle w:val="headingtext"/>
          <w:lang w:eastAsia="zh-CN"/>
        </w:rPr>
      </w:pPr>
      <w:r>
        <w:rPr>
          <w:lang w:eastAsia="zh-CN"/>
        </w:rPr>
        <w:t xml:space="preserve">[19] </w:t>
      </w:r>
      <w:r>
        <w:rPr>
          <w:rStyle w:val="headingtext"/>
          <w:rFonts w:hint="eastAsia"/>
          <w:lang w:eastAsia="zh-CN"/>
        </w:rPr>
        <w:t xml:space="preserve">Bonnie++, </w:t>
      </w:r>
      <w:r w:rsidRPr="00385C7F">
        <w:rPr>
          <w:rStyle w:val="headingtext"/>
          <w:lang w:eastAsia="zh-CN"/>
        </w:rPr>
        <w:t>http://www.coker.com.au/bonnie++/</w:t>
      </w:r>
      <w:r>
        <w:rPr>
          <w:rStyle w:val="headingtext"/>
          <w:lang w:eastAsia="zh-CN"/>
        </w:rPr>
        <w:t>.</w:t>
      </w:r>
    </w:p>
    <w:p w:rsidR="00CD6DBA" w:rsidRDefault="00CD6DBA" w:rsidP="00284B48">
      <w:pPr>
        <w:pStyle w:val="References"/>
        <w:rPr>
          <w:rStyle w:val="headingtext"/>
          <w:lang w:eastAsia="zh-CN"/>
        </w:rPr>
      </w:pPr>
      <w:r>
        <w:rPr>
          <w:rStyle w:val="headingtext"/>
          <w:lang w:eastAsia="zh-CN"/>
        </w:rPr>
        <w:t>[20] F.</w:t>
      </w:r>
      <w:r w:rsidRPr="00CD6DBA">
        <w:rPr>
          <w:rStyle w:val="headingtext"/>
          <w:lang w:eastAsia="zh-CN"/>
        </w:rPr>
        <w:t xml:space="preserve"> Schmuck</w:t>
      </w:r>
      <w:r>
        <w:rPr>
          <w:rStyle w:val="headingtext"/>
          <w:lang w:eastAsia="zh-CN"/>
        </w:rPr>
        <w:t>, R.</w:t>
      </w:r>
      <w:r w:rsidRPr="00CD6DBA">
        <w:rPr>
          <w:rStyle w:val="headingtext"/>
          <w:lang w:eastAsia="zh-CN"/>
        </w:rPr>
        <w:t xml:space="preserve"> Haskin</w:t>
      </w:r>
      <w:r>
        <w:rPr>
          <w:rStyle w:val="headingtext"/>
          <w:lang w:eastAsia="zh-CN"/>
        </w:rPr>
        <w:t>, "</w:t>
      </w:r>
      <w:r w:rsidRPr="00CD6DBA">
        <w:rPr>
          <w:rStyle w:val="headingtext"/>
          <w:lang w:eastAsia="zh-CN"/>
        </w:rPr>
        <w:t>GPFS: A Shared-Disk File System for Large Computing Clusters</w:t>
      </w:r>
      <w:r>
        <w:rPr>
          <w:rStyle w:val="headingtext"/>
          <w:lang w:eastAsia="zh-CN"/>
        </w:rPr>
        <w:t xml:space="preserve">", </w:t>
      </w:r>
      <w:r w:rsidRPr="00CD6DBA">
        <w:rPr>
          <w:rStyle w:val="headingtext"/>
          <w:i/>
          <w:lang w:eastAsia="zh-CN"/>
        </w:rPr>
        <w:t>Proceedings of the 1st USENIX Conference on File and Storage Technologies</w:t>
      </w:r>
      <w:r>
        <w:rPr>
          <w:rStyle w:val="headingtext"/>
          <w:lang w:eastAsia="zh-CN"/>
        </w:rPr>
        <w:t xml:space="preserve">, </w:t>
      </w:r>
      <w:r w:rsidRPr="00CD6DBA">
        <w:rPr>
          <w:rStyle w:val="headingtext"/>
          <w:lang w:eastAsia="zh-CN"/>
        </w:rPr>
        <w:t>Monterey, CA</w:t>
      </w:r>
      <w:r>
        <w:rPr>
          <w:rStyle w:val="headingtext"/>
          <w:lang w:eastAsia="zh-CN"/>
        </w:rPr>
        <w:t xml:space="preserve">, USA, </w:t>
      </w:r>
      <w:r w:rsidRPr="00CD6DBA">
        <w:rPr>
          <w:rStyle w:val="headingtext"/>
          <w:lang w:eastAsia="zh-CN"/>
        </w:rPr>
        <w:t>Jan</w:t>
      </w:r>
      <w:r>
        <w:rPr>
          <w:rStyle w:val="headingtext"/>
          <w:lang w:eastAsia="zh-CN"/>
        </w:rPr>
        <w:t>.</w:t>
      </w:r>
      <w:r w:rsidRPr="00CD6DBA">
        <w:rPr>
          <w:rStyle w:val="headingtext"/>
          <w:lang w:eastAsia="zh-CN"/>
        </w:rPr>
        <w:t xml:space="preserve"> 2002</w:t>
      </w:r>
      <w:r>
        <w:rPr>
          <w:rStyle w:val="headingtext"/>
          <w:lang w:eastAsia="zh-CN"/>
        </w:rPr>
        <w:t>.</w:t>
      </w:r>
    </w:p>
    <w:p w:rsidR="00804412" w:rsidRDefault="00447AD0" w:rsidP="00804412">
      <w:pPr>
        <w:pStyle w:val="References"/>
        <w:rPr>
          <w:lang w:eastAsia="zh-CN"/>
        </w:rPr>
      </w:pPr>
      <w:r>
        <w:rPr>
          <w:rStyle w:val="headingtext"/>
          <w:lang w:eastAsia="zh-CN"/>
        </w:rPr>
        <w:t xml:space="preserve">[21] </w:t>
      </w:r>
      <w:r w:rsidRPr="00447AD0">
        <w:rPr>
          <w:rStyle w:val="headingtext"/>
          <w:lang w:eastAsia="zh-CN"/>
        </w:rPr>
        <w:t>J</w:t>
      </w:r>
      <w:r>
        <w:rPr>
          <w:rStyle w:val="headingtext"/>
          <w:lang w:eastAsia="zh-CN"/>
        </w:rPr>
        <w:t xml:space="preserve">. </w:t>
      </w:r>
      <w:r w:rsidRPr="00447AD0">
        <w:rPr>
          <w:rStyle w:val="headingtext"/>
          <w:lang w:eastAsia="zh-CN"/>
        </w:rPr>
        <w:t>Xing</w:t>
      </w:r>
      <w:r>
        <w:rPr>
          <w:rStyle w:val="headingtext"/>
          <w:lang w:eastAsia="zh-CN"/>
        </w:rPr>
        <w:t xml:space="preserve">, </w:t>
      </w:r>
      <w:r w:rsidRPr="00447AD0">
        <w:rPr>
          <w:rStyle w:val="headingtext"/>
          <w:lang w:eastAsia="zh-CN"/>
        </w:rPr>
        <w:t>J</w:t>
      </w:r>
      <w:r>
        <w:rPr>
          <w:rStyle w:val="headingtext"/>
          <w:lang w:eastAsia="zh-CN"/>
        </w:rPr>
        <w:t>.</w:t>
      </w:r>
      <w:r w:rsidRPr="00447AD0">
        <w:rPr>
          <w:rStyle w:val="headingtext"/>
          <w:lang w:eastAsia="zh-CN"/>
        </w:rPr>
        <w:t xml:space="preserve"> Xiong</w:t>
      </w:r>
      <w:r>
        <w:rPr>
          <w:rStyle w:val="headingtext"/>
          <w:lang w:eastAsia="zh-CN"/>
        </w:rPr>
        <w:t xml:space="preserve">, </w:t>
      </w:r>
      <w:r w:rsidRPr="00447AD0">
        <w:rPr>
          <w:rStyle w:val="headingtext"/>
          <w:lang w:eastAsia="zh-CN"/>
        </w:rPr>
        <w:t>N</w:t>
      </w:r>
      <w:r>
        <w:rPr>
          <w:rStyle w:val="headingtext"/>
          <w:lang w:eastAsia="zh-CN"/>
        </w:rPr>
        <w:t>.</w:t>
      </w:r>
      <w:r w:rsidRPr="00447AD0">
        <w:rPr>
          <w:rStyle w:val="headingtext"/>
          <w:lang w:eastAsia="zh-CN"/>
        </w:rPr>
        <w:t xml:space="preserve"> Sun</w:t>
      </w:r>
      <w:r>
        <w:rPr>
          <w:rStyle w:val="headingtext"/>
          <w:lang w:eastAsia="zh-CN"/>
        </w:rPr>
        <w:t>, J. Ma, "</w:t>
      </w:r>
      <w:r w:rsidRPr="00447AD0">
        <w:rPr>
          <w:rStyle w:val="headingtext"/>
          <w:lang w:eastAsia="zh-CN"/>
        </w:rPr>
        <w:t>Adaptive and Scalable Metadata Management to Support A</w:t>
      </w:r>
      <w:r>
        <w:rPr>
          <w:rStyle w:val="headingtext"/>
          <w:lang w:eastAsia="zh-CN"/>
        </w:rPr>
        <w:t xml:space="preserve"> </w:t>
      </w:r>
      <w:r w:rsidRPr="00447AD0">
        <w:rPr>
          <w:rStyle w:val="headingtext"/>
          <w:lang w:eastAsia="zh-CN"/>
        </w:rPr>
        <w:t>Trillion Files</w:t>
      </w:r>
      <w:r>
        <w:rPr>
          <w:rStyle w:val="headingtext"/>
          <w:lang w:eastAsia="zh-CN"/>
        </w:rPr>
        <w:t xml:space="preserve">", </w:t>
      </w:r>
      <w:r w:rsidRPr="00447AD0">
        <w:rPr>
          <w:rStyle w:val="headingtext"/>
          <w:i/>
          <w:lang w:eastAsia="zh-CN"/>
        </w:rPr>
        <w:t>Proceedings of the Conference on High Performance Computing Networking, Storage and Analysis</w:t>
      </w:r>
      <w:r w:rsidRPr="00447AD0">
        <w:rPr>
          <w:rStyle w:val="headingtext"/>
          <w:lang w:eastAsia="zh-CN"/>
        </w:rPr>
        <w:t>,</w:t>
      </w:r>
      <w:r>
        <w:rPr>
          <w:rStyle w:val="headingtext"/>
          <w:lang w:eastAsia="zh-CN"/>
        </w:rPr>
        <w:t xml:space="preserve"> </w:t>
      </w:r>
      <w:r w:rsidRPr="00447AD0">
        <w:rPr>
          <w:rStyle w:val="headingtext"/>
          <w:lang w:eastAsia="zh-CN"/>
        </w:rPr>
        <w:t xml:space="preserve">Portland, </w:t>
      </w:r>
      <w:r w:rsidR="00CD7E51">
        <w:rPr>
          <w:rStyle w:val="headingtext"/>
          <w:lang w:eastAsia="zh-CN"/>
        </w:rPr>
        <w:t>OR</w:t>
      </w:r>
      <w:r>
        <w:rPr>
          <w:rStyle w:val="headingtext"/>
          <w:lang w:eastAsia="zh-CN"/>
        </w:rPr>
        <w:t>, USA, Nov.</w:t>
      </w:r>
      <w:r w:rsidRPr="00447AD0">
        <w:rPr>
          <w:rStyle w:val="headingtext"/>
          <w:lang w:eastAsia="zh-CN"/>
        </w:rPr>
        <w:t xml:space="preserve"> 2009</w:t>
      </w:r>
      <w:r>
        <w:rPr>
          <w:rStyle w:val="headingtext"/>
          <w:lang w:eastAsia="zh-CN"/>
        </w:rPr>
        <w:t>.</w:t>
      </w:r>
    </w:p>
    <w:p w:rsidR="00EC3A45" w:rsidRPr="00CC6C1E" w:rsidRDefault="00EC3A45" w:rsidP="00804412">
      <w:pPr>
        <w:pStyle w:val="References"/>
        <w:rPr>
          <w:lang w:eastAsia="zh-CN"/>
        </w:rPr>
        <w:sectPr w:rsidR="00EC3A45" w:rsidRPr="00CC6C1E">
          <w:type w:val="continuous"/>
          <w:pgSz w:w="12240" w:h="15840" w:code="1"/>
          <w:pgMar w:top="1440" w:right="1440" w:bottom="1729" w:left="1440" w:header="720" w:footer="720" w:gutter="0"/>
          <w:cols w:num="2" w:space="461"/>
        </w:sectPr>
      </w:pPr>
    </w:p>
    <w:p w:rsidR="005D76D2" w:rsidRDefault="005D76D2" w:rsidP="00804412">
      <w:pPr>
        <w:rPr>
          <w:lang w:eastAsia="zh-CN"/>
        </w:rPr>
      </w:pPr>
    </w:p>
    <w:sectPr w:rsidR="005D76D2" w:rsidSect="005541E7">
      <w:type w:val="continuous"/>
      <w:pgSz w:w="12240" w:h="15840"/>
      <w:pgMar w:top="1440" w:right="1440" w:bottom="1728" w:left="1440" w:header="720" w:footer="720" w:gutter="0"/>
      <w:cols w:num="2" w:space="461"/>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F1E" w:rsidRDefault="004B5F1E" w:rsidP="000E4B87">
      <w:r>
        <w:separator/>
      </w:r>
    </w:p>
  </w:endnote>
  <w:endnote w:type="continuationSeparator" w:id="0">
    <w:p w:rsidR="004B5F1E" w:rsidRDefault="004B5F1E" w:rsidP="000E4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Microsoft Sans Serif">
    <w:panose1 w:val="020B0604020202020204"/>
    <w:charset w:val="00"/>
    <w:family w:val="swiss"/>
    <w:pitch w:val="variable"/>
    <w:sig w:usb0="61002BDF"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F1E" w:rsidRDefault="004B5F1E" w:rsidP="000E4B87">
      <w:r>
        <w:separator/>
      </w:r>
    </w:p>
  </w:footnote>
  <w:footnote w:type="continuationSeparator" w:id="0">
    <w:p w:rsidR="004B5F1E" w:rsidRDefault="004B5F1E" w:rsidP="000E4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334"/>
    <w:multiLevelType w:val="hybridMultilevel"/>
    <w:tmpl w:val="73B0A840"/>
    <w:lvl w:ilvl="0" w:tplc="3E1E8CF0">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1">
    <w:nsid w:val="13B77D0E"/>
    <w:multiLevelType w:val="hybridMultilevel"/>
    <w:tmpl w:val="65C25C56"/>
    <w:lvl w:ilvl="0" w:tplc="F50433CC">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2">
    <w:nsid w:val="18A93924"/>
    <w:multiLevelType w:val="hybridMultilevel"/>
    <w:tmpl w:val="03CAC53A"/>
    <w:lvl w:ilvl="0" w:tplc="7D00FD96">
      <w:start w:val="1"/>
      <w:numFmt w:val="decimal"/>
      <w:lvlText w:val="(%1)"/>
      <w:lvlJc w:val="left"/>
      <w:pPr>
        <w:ind w:left="800" w:hanging="555"/>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3">
    <w:nsid w:val="215B474C"/>
    <w:multiLevelType w:val="hybridMultilevel"/>
    <w:tmpl w:val="62E44A3C"/>
    <w:lvl w:ilvl="0" w:tplc="F488AAE4">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4">
    <w:nsid w:val="32A07051"/>
    <w:multiLevelType w:val="hybridMultilevel"/>
    <w:tmpl w:val="E820CC04"/>
    <w:lvl w:ilvl="0" w:tplc="04D60332">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5">
    <w:nsid w:val="3AD25143"/>
    <w:multiLevelType w:val="hybridMultilevel"/>
    <w:tmpl w:val="40929DFA"/>
    <w:lvl w:ilvl="0" w:tplc="00786ADE">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6">
    <w:nsid w:val="40164EFF"/>
    <w:multiLevelType w:val="hybridMultilevel"/>
    <w:tmpl w:val="5DE80398"/>
    <w:lvl w:ilvl="0" w:tplc="7C0C6AEC">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7">
    <w:nsid w:val="54D53AC1"/>
    <w:multiLevelType w:val="hybridMultilevel"/>
    <w:tmpl w:val="B01CB29E"/>
    <w:lvl w:ilvl="0" w:tplc="357C55A2">
      <w:start w:val="2"/>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abstractNum w:abstractNumId="8">
    <w:nsid w:val="7D6F5E01"/>
    <w:multiLevelType w:val="hybridMultilevel"/>
    <w:tmpl w:val="F236ADF0"/>
    <w:lvl w:ilvl="0" w:tplc="2474DA8E">
      <w:start w:val="1"/>
      <w:numFmt w:val="decimal"/>
      <w:lvlText w:val="(%1)"/>
      <w:lvlJc w:val="left"/>
      <w:pPr>
        <w:ind w:left="605" w:hanging="360"/>
      </w:pPr>
      <w:rPr>
        <w:rFonts w:hint="default"/>
      </w:rPr>
    </w:lvl>
    <w:lvl w:ilvl="1" w:tplc="04090019" w:tentative="1">
      <w:start w:val="1"/>
      <w:numFmt w:val="lowerLetter"/>
      <w:lvlText w:val="%2)"/>
      <w:lvlJc w:val="left"/>
      <w:pPr>
        <w:ind w:left="1085" w:hanging="420"/>
      </w:pPr>
    </w:lvl>
    <w:lvl w:ilvl="2" w:tplc="0409001B" w:tentative="1">
      <w:start w:val="1"/>
      <w:numFmt w:val="lowerRoman"/>
      <w:lvlText w:val="%3."/>
      <w:lvlJc w:val="right"/>
      <w:pPr>
        <w:ind w:left="1505" w:hanging="420"/>
      </w:pPr>
    </w:lvl>
    <w:lvl w:ilvl="3" w:tplc="0409000F" w:tentative="1">
      <w:start w:val="1"/>
      <w:numFmt w:val="decimal"/>
      <w:lvlText w:val="%4."/>
      <w:lvlJc w:val="left"/>
      <w:pPr>
        <w:ind w:left="1925" w:hanging="420"/>
      </w:pPr>
    </w:lvl>
    <w:lvl w:ilvl="4" w:tplc="04090019" w:tentative="1">
      <w:start w:val="1"/>
      <w:numFmt w:val="lowerLetter"/>
      <w:lvlText w:val="%5)"/>
      <w:lvlJc w:val="left"/>
      <w:pPr>
        <w:ind w:left="2345" w:hanging="420"/>
      </w:pPr>
    </w:lvl>
    <w:lvl w:ilvl="5" w:tplc="0409001B" w:tentative="1">
      <w:start w:val="1"/>
      <w:numFmt w:val="lowerRoman"/>
      <w:lvlText w:val="%6."/>
      <w:lvlJc w:val="right"/>
      <w:pPr>
        <w:ind w:left="2765" w:hanging="420"/>
      </w:pPr>
    </w:lvl>
    <w:lvl w:ilvl="6" w:tplc="0409000F" w:tentative="1">
      <w:start w:val="1"/>
      <w:numFmt w:val="decimal"/>
      <w:lvlText w:val="%7."/>
      <w:lvlJc w:val="left"/>
      <w:pPr>
        <w:ind w:left="3185" w:hanging="420"/>
      </w:pPr>
    </w:lvl>
    <w:lvl w:ilvl="7" w:tplc="04090019" w:tentative="1">
      <w:start w:val="1"/>
      <w:numFmt w:val="lowerLetter"/>
      <w:lvlText w:val="%8)"/>
      <w:lvlJc w:val="left"/>
      <w:pPr>
        <w:ind w:left="3605" w:hanging="420"/>
      </w:pPr>
    </w:lvl>
    <w:lvl w:ilvl="8" w:tplc="0409001B" w:tentative="1">
      <w:start w:val="1"/>
      <w:numFmt w:val="lowerRoman"/>
      <w:lvlText w:val="%9."/>
      <w:lvlJc w:val="right"/>
      <w:pPr>
        <w:ind w:left="4025" w:hanging="420"/>
      </w:pPr>
    </w:lvl>
  </w:abstractNum>
  <w:num w:numId="1">
    <w:abstractNumId w:val="6"/>
  </w:num>
  <w:num w:numId="2">
    <w:abstractNumId w:val="3"/>
  </w:num>
  <w:num w:numId="3">
    <w:abstractNumId w:val="4"/>
  </w:num>
  <w:num w:numId="4">
    <w:abstractNumId w:val="5"/>
  </w:num>
  <w:num w:numId="5">
    <w:abstractNumId w:val="8"/>
  </w:num>
  <w:num w:numId="6">
    <w:abstractNumId w:val="7"/>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730312"/>
    <w:rsid w:val="00003DE5"/>
    <w:rsid w:val="000062EF"/>
    <w:rsid w:val="0000778E"/>
    <w:rsid w:val="00007D1C"/>
    <w:rsid w:val="00011AC6"/>
    <w:rsid w:val="00016365"/>
    <w:rsid w:val="00016E1C"/>
    <w:rsid w:val="00020DFF"/>
    <w:rsid w:val="00022A5C"/>
    <w:rsid w:val="0002341C"/>
    <w:rsid w:val="00025EB5"/>
    <w:rsid w:val="0002604E"/>
    <w:rsid w:val="00030725"/>
    <w:rsid w:val="0003359B"/>
    <w:rsid w:val="0003381A"/>
    <w:rsid w:val="00033B1B"/>
    <w:rsid w:val="00035032"/>
    <w:rsid w:val="000357A7"/>
    <w:rsid w:val="00035DA1"/>
    <w:rsid w:val="00036FEA"/>
    <w:rsid w:val="00045775"/>
    <w:rsid w:val="00045DFF"/>
    <w:rsid w:val="00046587"/>
    <w:rsid w:val="00051E65"/>
    <w:rsid w:val="00051F32"/>
    <w:rsid w:val="00057867"/>
    <w:rsid w:val="000616E1"/>
    <w:rsid w:val="00061853"/>
    <w:rsid w:val="0006301F"/>
    <w:rsid w:val="0006406F"/>
    <w:rsid w:val="0006712E"/>
    <w:rsid w:val="000671E7"/>
    <w:rsid w:val="00067553"/>
    <w:rsid w:val="0007254B"/>
    <w:rsid w:val="000747A8"/>
    <w:rsid w:val="00074D60"/>
    <w:rsid w:val="000776E7"/>
    <w:rsid w:val="0008124F"/>
    <w:rsid w:val="000814DB"/>
    <w:rsid w:val="0008173C"/>
    <w:rsid w:val="000825FF"/>
    <w:rsid w:val="00090942"/>
    <w:rsid w:val="000915BD"/>
    <w:rsid w:val="000920ED"/>
    <w:rsid w:val="0009304E"/>
    <w:rsid w:val="0009339D"/>
    <w:rsid w:val="00097DA9"/>
    <w:rsid w:val="000A1092"/>
    <w:rsid w:val="000A154E"/>
    <w:rsid w:val="000A44A9"/>
    <w:rsid w:val="000A4D46"/>
    <w:rsid w:val="000A58D5"/>
    <w:rsid w:val="000A61DB"/>
    <w:rsid w:val="000A66BA"/>
    <w:rsid w:val="000B3A68"/>
    <w:rsid w:val="000B695B"/>
    <w:rsid w:val="000B78F4"/>
    <w:rsid w:val="000B7AD4"/>
    <w:rsid w:val="000C075F"/>
    <w:rsid w:val="000C19DE"/>
    <w:rsid w:val="000C2445"/>
    <w:rsid w:val="000C4BD7"/>
    <w:rsid w:val="000C5936"/>
    <w:rsid w:val="000C7C17"/>
    <w:rsid w:val="000D02CD"/>
    <w:rsid w:val="000D1708"/>
    <w:rsid w:val="000D1D41"/>
    <w:rsid w:val="000D3570"/>
    <w:rsid w:val="000D57D6"/>
    <w:rsid w:val="000E0325"/>
    <w:rsid w:val="000E1AAE"/>
    <w:rsid w:val="000E4B1C"/>
    <w:rsid w:val="000E4B87"/>
    <w:rsid w:val="000E5377"/>
    <w:rsid w:val="000E5654"/>
    <w:rsid w:val="000E7AF0"/>
    <w:rsid w:val="000F006E"/>
    <w:rsid w:val="000F13A9"/>
    <w:rsid w:val="000F1B95"/>
    <w:rsid w:val="000F3543"/>
    <w:rsid w:val="000F61BC"/>
    <w:rsid w:val="000F7104"/>
    <w:rsid w:val="001040D1"/>
    <w:rsid w:val="001108F1"/>
    <w:rsid w:val="00112935"/>
    <w:rsid w:val="001152A8"/>
    <w:rsid w:val="00115BFB"/>
    <w:rsid w:val="00116491"/>
    <w:rsid w:val="00120E4F"/>
    <w:rsid w:val="001232C5"/>
    <w:rsid w:val="00123967"/>
    <w:rsid w:val="001317CF"/>
    <w:rsid w:val="001334EF"/>
    <w:rsid w:val="0013579C"/>
    <w:rsid w:val="0013584B"/>
    <w:rsid w:val="00137641"/>
    <w:rsid w:val="0013783C"/>
    <w:rsid w:val="001400C9"/>
    <w:rsid w:val="00142C59"/>
    <w:rsid w:val="00143E27"/>
    <w:rsid w:val="001445BA"/>
    <w:rsid w:val="00144719"/>
    <w:rsid w:val="00150132"/>
    <w:rsid w:val="00150D95"/>
    <w:rsid w:val="0015372F"/>
    <w:rsid w:val="00153B7B"/>
    <w:rsid w:val="00153E1C"/>
    <w:rsid w:val="0015492B"/>
    <w:rsid w:val="0015577B"/>
    <w:rsid w:val="00155A7B"/>
    <w:rsid w:val="00160238"/>
    <w:rsid w:val="001618B6"/>
    <w:rsid w:val="00166398"/>
    <w:rsid w:val="0017033B"/>
    <w:rsid w:val="00171891"/>
    <w:rsid w:val="00171DAE"/>
    <w:rsid w:val="00174965"/>
    <w:rsid w:val="00176AD4"/>
    <w:rsid w:val="00176E1A"/>
    <w:rsid w:val="00176F5F"/>
    <w:rsid w:val="001823C0"/>
    <w:rsid w:val="00185B01"/>
    <w:rsid w:val="00185FB4"/>
    <w:rsid w:val="00187FA4"/>
    <w:rsid w:val="00190354"/>
    <w:rsid w:val="0019195A"/>
    <w:rsid w:val="0019353B"/>
    <w:rsid w:val="00193CA5"/>
    <w:rsid w:val="00195668"/>
    <w:rsid w:val="0019667D"/>
    <w:rsid w:val="00196739"/>
    <w:rsid w:val="001A28B8"/>
    <w:rsid w:val="001A3C4D"/>
    <w:rsid w:val="001A6163"/>
    <w:rsid w:val="001B0343"/>
    <w:rsid w:val="001B0599"/>
    <w:rsid w:val="001B23E4"/>
    <w:rsid w:val="001B2AFD"/>
    <w:rsid w:val="001B3D80"/>
    <w:rsid w:val="001C26CC"/>
    <w:rsid w:val="001C2BA2"/>
    <w:rsid w:val="001C5B2E"/>
    <w:rsid w:val="001C6FC7"/>
    <w:rsid w:val="001C76A7"/>
    <w:rsid w:val="001D0275"/>
    <w:rsid w:val="001D1025"/>
    <w:rsid w:val="001D2598"/>
    <w:rsid w:val="001D4823"/>
    <w:rsid w:val="001D49D1"/>
    <w:rsid w:val="001D69C7"/>
    <w:rsid w:val="001E1C2F"/>
    <w:rsid w:val="001E355F"/>
    <w:rsid w:val="001E4208"/>
    <w:rsid w:val="001E5B63"/>
    <w:rsid w:val="001E6A2D"/>
    <w:rsid w:val="001E7321"/>
    <w:rsid w:val="001F0520"/>
    <w:rsid w:val="001F2E36"/>
    <w:rsid w:val="001F70DE"/>
    <w:rsid w:val="001F771E"/>
    <w:rsid w:val="001F78D9"/>
    <w:rsid w:val="0020453F"/>
    <w:rsid w:val="002048DF"/>
    <w:rsid w:val="00205018"/>
    <w:rsid w:val="00205FB6"/>
    <w:rsid w:val="00206741"/>
    <w:rsid w:val="00210D22"/>
    <w:rsid w:val="0021161F"/>
    <w:rsid w:val="00211B2F"/>
    <w:rsid w:val="00211EEB"/>
    <w:rsid w:val="0021293E"/>
    <w:rsid w:val="0021369A"/>
    <w:rsid w:val="0021559F"/>
    <w:rsid w:val="0021692E"/>
    <w:rsid w:val="0021702C"/>
    <w:rsid w:val="00217F2C"/>
    <w:rsid w:val="00224324"/>
    <w:rsid w:val="00224407"/>
    <w:rsid w:val="00230B5A"/>
    <w:rsid w:val="002325A8"/>
    <w:rsid w:val="00232694"/>
    <w:rsid w:val="002344B1"/>
    <w:rsid w:val="00234D63"/>
    <w:rsid w:val="00236267"/>
    <w:rsid w:val="002418C2"/>
    <w:rsid w:val="00241CE5"/>
    <w:rsid w:val="00241D47"/>
    <w:rsid w:val="00241E71"/>
    <w:rsid w:val="002431CC"/>
    <w:rsid w:val="00245794"/>
    <w:rsid w:val="002468B1"/>
    <w:rsid w:val="00246AF7"/>
    <w:rsid w:val="002502A9"/>
    <w:rsid w:val="00250763"/>
    <w:rsid w:val="00255C5D"/>
    <w:rsid w:val="002573B6"/>
    <w:rsid w:val="00260949"/>
    <w:rsid w:val="00263096"/>
    <w:rsid w:val="00267DE4"/>
    <w:rsid w:val="002718CD"/>
    <w:rsid w:val="00271DDD"/>
    <w:rsid w:val="002730E5"/>
    <w:rsid w:val="00273F50"/>
    <w:rsid w:val="00275F61"/>
    <w:rsid w:val="00277EB9"/>
    <w:rsid w:val="00282F2F"/>
    <w:rsid w:val="0028311A"/>
    <w:rsid w:val="00284B48"/>
    <w:rsid w:val="002858C3"/>
    <w:rsid w:val="00286018"/>
    <w:rsid w:val="00295638"/>
    <w:rsid w:val="00295980"/>
    <w:rsid w:val="002A0973"/>
    <w:rsid w:val="002A584A"/>
    <w:rsid w:val="002A640F"/>
    <w:rsid w:val="002A7B5A"/>
    <w:rsid w:val="002B1454"/>
    <w:rsid w:val="002B3082"/>
    <w:rsid w:val="002B4FE3"/>
    <w:rsid w:val="002B5394"/>
    <w:rsid w:val="002B543B"/>
    <w:rsid w:val="002B5FD5"/>
    <w:rsid w:val="002C01BC"/>
    <w:rsid w:val="002C37DD"/>
    <w:rsid w:val="002C4904"/>
    <w:rsid w:val="002C72F7"/>
    <w:rsid w:val="002C7656"/>
    <w:rsid w:val="002D0637"/>
    <w:rsid w:val="002D1122"/>
    <w:rsid w:val="002D2B03"/>
    <w:rsid w:val="002D3630"/>
    <w:rsid w:val="002D36DE"/>
    <w:rsid w:val="002D4F8D"/>
    <w:rsid w:val="002D565E"/>
    <w:rsid w:val="002D7408"/>
    <w:rsid w:val="002E3328"/>
    <w:rsid w:val="002E3589"/>
    <w:rsid w:val="002E40F2"/>
    <w:rsid w:val="002E48FF"/>
    <w:rsid w:val="002F0982"/>
    <w:rsid w:val="002F150F"/>
    <w:rsid w:val="002F2302"/>
    <w:rsid w:val="002F236C"/>
    <w:rsid w:val="002F312B"/>
    <w:rsid w:val="002F36EE"/>
    <w:rsid w:val="002F3BDE"/>
    <w:rsid w:val="002F3D08"/>
    <w:rsid w:val="002F4F34"/>
    <w:rsid w:val="002F7830"/>
    <w:rsid w:val="00300FFF"/>
    <w:rsid w:val="00301255"/>
    <w:rsid w:val="003044E8"/>
    <w:rsid w:val="00304E37"/>
    <w:rsid w:val="003062E4"/>
    <w:rsid w:val="003108DE"/>
    <w:rsid w:val="00310B33"/>
    <w:rsid w:val="00311243"/>
    <w:rsid w:val="00311A3D"/>
    <w:rsid w:val="003129D4"/>
    <w:rsid w:val="003135D4"/>
    <w:rsid w:val="00315A8B"/>
    <w:rsid w:val="00316C78"/>
    <w:rsid w:val="00316D23"/>
    <w:rsid w:val="00317C57"/>
    <w:rsid w:val="00321389"/>
    <w:rsid w:val="003215FF"/>
    <w:rsid w:val="0032208C"/>
    <w:rsid w:val="003251F7"/>
    <w:rsid w:val="00326E00"/>
    <w:rsid w:val="0032710E"/>
    <w:rsid w:val="0033157B"/>
    <w:rsid w:val="00332E51"/>
    <w:rsid w:val="003331DA"/>
    <w:rsid w:val="00333251"/>
    <w:rsid w:val="00333E57"/>
    <w:rsid w:val="00335297"/>
    <w:rsid w:val="00336A04"/>
    <w:rsid w:val="00337E67"/>
    <w:rsid w:val="00340D34"/>
    <w:rsid w:val="00343115"/>
    <w:rsid w:val="003446BC"/>
    <w:rsid w:val="00344CBD"/>
    <w:rsid w:val="003459C9"/>
    <w:rsid w:val="00346422"/>
    <w:rsid w:val="00350AFF"/>
    <w:rsid w:val="00351425"/>
    <w:rsid w:val="00352526"/>
    <w:rsid w:val="00352929"/>
    <w:rsid w:val="00353569"/>
    <w:rsid w:val="00354F42"/>
    <w:rsid w:val="00355629"/>
    <w:rsid w:val="00360796"/>
    <w:rsid w:val="0036079D"/>
    <w:rsid w:val="00360ED4"/>
    <w:rsid w:val="003613F0"/>
    <w:rsid w:val="00362E52"/>
    <w:rsid w:val="00363FAC"/>
    <w:rsid w:val="00367B2D"/>
    <w:rsid w:val="00381463"/>
    <w:rsid w:val="00383766"/>
    <w:rsid w:val="00385BDC"/>
    <w:rsid w:val="00385C7F"/>
    <w:rsid w:val="00391076"/>
    <w:rsid w:val="00393C1B"/>
    <w:rsid w:val="00393CEC"/>
    <w:rsid w:val="00394B49"/>
    <w:rsid w:val="00394CB0"/>
    <w:rsid w:val="00396D70"/>
    <w:rsid w:val="003A0A51"/>
    <w:rsid w:val="003A0CCB"/>
    <w:rsid w:val="003A194A"/>
    <w:rsid w:val="003A2150"/>
    <w:rsid w:val="003A22F3"/>
    <w:rsid w:val="003A238F"/>
    <w:rsid w:val="003A2C75"/>
    <w:rsid w:val="003A40BF"/>
    <w:rsid w:val="003A4F4E"/>
    <w:rsid w:val="003A7707"/>
    <w:rsid w:val="003B01D2"/>
    <w:rsid w:val="003B0360"/>
    <w:rsid w:val="003B121B"/>
    <w:rsid w:val="003B2732"/>
    <w:rsid w:val="003B337B"/>
    <w:rsid w:val="003B387E"/>
    <w:rsid w:val="003B44E4"/>
    <w:rsid w:val="003B5B53"/>
    <w:rsid w:val="003B6C32"/>
    <w:rsid w:val="003C03AA"/>
    <w:rsid w:val="003C0510"/>
    <w:rsid w:val="003C0D43"/>
    <w:rsid w:val="003C1DFD"/>
    <w:rsid w:val="003C37F5"/>
    <w:rsid w:val="003C3970"/>
    <w:rsid w:val="003C47CE"/>
    <w:rsid w:val="003C4A03"/>
    <w:rsid w:val="003C4A1F"/>
    <w:rsid w:val="003C637A"/>
    <w:rsid w:val="003C670D"/>
    <w:rsid w:val="003D053F"/>
    <w:rsid w:val="003D3B47"/>
    <w:rsid w:val="003E02B4"/>
    <w:rsid w:val="003E0848"/>
    <w:rsid w:val="003E0937"/>
    <w:rsid w:val="003E1286"/>
    <w:rsid w:val="003E28ED"/>
    <w:rsid w:val="003E5A4C"/>
    <w:rsid w:val="003E6D7E"/>
    <w:rsid w:val="003E7455"/>
    <w:rsid w:val="003F1554"/>
    <w:rsid w:val="003F184B"/>
    <w:rsid w:val="003F1B3E"/>
    <w:rsid w:val="003F253A"/>
    <w:rsid w:val="003F3486"/>
    <w:rsid w:val="003F4659"/>
    <w:rsid w:val="003F515C"/>
    <w:rsid w:val="003F5F3A"/>
    <w:rsid w:val="003F642E"/>
    <w:rsid w:val="003F7006"/>
    <w:rsid w:val="00403395"/>
    <w:rsid w:val="004079AD"/>
    <w:rsid w:val="00413C18"/>
    <w:rsid w:val="00414A30"/>
    <w:rsid w:val="004160EB"/>
    <w:rsid w:val="004162FA"/>
    <w:rsid w:val="0041667C"/>
    <w:rsid w:val="00417367"/>
    <w:rsid w:val="0042043C"/>
    <w:rsid w:val="00420823"/>
    <w:rsid w:val="00421B36"/>
    <w:rsid w:val="00423E6E"/>
    <w:rsid w:val="00426E97"/>
    <w:rsid w:val="00431FB0"/>
    <w:rsid w:val="004333C4"/>
    <w:rsid w:val="004337D5"/>
    <w:rsid w:val="0043436C"/>
    <w:rsid w:val="0043510C"/>
    <w:rsid w:val="0043678B"/>
    <w:rsid w:val="0044084E"/>
    <w:rsid w:val="004433F0"/>
    <w:rsid w:val="00447318"/>
    <w:rsid w:val="00447AD0"/>
    <w:rsid w:val="0045016B"/>
    <w:rsid w:val="00450CB4"/>
    <w:rsid w:val="004516D1"/>
    <w:rsid w:val="004544D1"/>
    <w:rsid w:val="00454FCE"/>
    <w:rsid w:val="00456F44"/>
    <w:rsid w:val="0045756B"/>
    <w:rsid w:val="004609FD"/>
    <w:rsid w:val="00462CCB"/>
    <w:rsid w:val="004631C9"/>
    <w:rsid w:val="00464553"/>
    <w:rsid w:val="00465CFE"/>
    <w:rsid w:val="004711F6"/>
    <w:rsid w:val="00471289"/>
    <w:rsid w:val="00472934"/>
    <w:rsid w:val="004737AB"/>
    <w:rsid w:val="00473E8D"/>
    <w:rsid w:val="00474B42"/>
    <w:rsid w:val="004750D0"/>
    <w:rsid w:val="0047594C"/>
    <w:rsid w:val="00476A7D"/>
    <w:rsid w:val="00476B9A"/>
    <w:rsid w:val="00481317"/>
    <w:rsid w:val="00483BFB"/>
    <w:rsid w:val="004861A4"/>
    <w:rsid w:val="00486842"/>
    <w:rsid w:val="004900CB"/>
    <w:rsid w:val="004936F6"/>
    <w:rsid w:val="004937EF"/>
    <w:rsid w:val="00494F97"/>
    <w:rsid w:val="00497AF4"/>
    <w:rsid w:val="004A38AA"/>
    <w:rsid w:val="004A725C"/>
    <w:rsid w:val="004A796C"/>
    <w:rsid w:val="004A7EFC"/>
    <w:rsid w:val="004B0039"/>
    <w:rsid w:val="004B173A"/>
    <w:rsid w:val="004B1A33"/>
    <w:rsid w:val="004B2685"/>
    <w:rsid w:val="004B378C"/>
    <w:rsid w:val="004B4337"/>
    <w:rsid w:val="004B4361"/>
    <w:rsid w:val="004B55A0"/>
    <w:rsid w:val="004B5C03"/>
    <w:rsid w:val="004B5F1E"/>
    <w:rsid w:val="004B6DFD"/>
    <w:rsid w:val="004B742E"/>
    <w:rsid w:val="004C5D68"/>
    <w:rsid w:val="004C6385"/>
    <w:rsid w:val="004C6542"/>
    <w:rsid w:val="004D2F7E"/>
    <w:rsid w:val="004D4FFD"/>
    <w:rsid w:val="004D7576"/>
    <w:rsid w:val="004E7104"/>
    <w:rsid w:val="004F0112"/>
    <w:rsid w:val="004F1469"/>
    <w:rsid w:val="004F17EF"/>
    <w:rsid w:val="004F7910"/>
    <w:rsid w:val="004F7EA6"/>
    <w:rsid w:val="005018CC"/>
    <w:rsid w:val="00502799"/>
    <w:rsid w:val="00505337"/>
    <w:rsid w:val="0050584C"/>
    <w:rsid w:val="00505A02"/>
    <w:rsid w:val="005062D4"/>
    <w:rsid w:val="00507F20"/>
    <w:rsid w:val="0051255C"/>
    <w:rsid w:val="00512949"/>
    <w:rsid w:val="00514AEF"/>
    <w:rsid w:val="00515661"/>
    <w:rsid w:val="005156F8"/>
    <w:rsid w:val="005179B4"/>
    <w:rsid w:val="00520570"/>
    <w:rsid w:val="00523F04"/>
    <w:rsid w:val="00531F04"/>
    <w:rsid w:val="00532D95"/>
    <w:rsid w:val="005334CD"/>
    <w:rsid w:val="005348BB"/>
    <w:rsid w:val="0053553B"/>
    <w:rsid w:val="00540CA9"/>
    <w:rsid w:val="00541A31"/>
    <w:rsid w:val="00543252"/>
    <w:rsid w:val="005439CD"/>
    <w:rsid w:val="005456B9"/>
    <w:rsid w:val="00545A64"/>
    <w:rsid w:val="00545FD4"/>
    <w:rsid w:val="00546321"/>
    <w:rsid w:val="0055205B"/>
    <w:rsid w:val="00552F5D"/>
    <w:rsid w:val="00554174"/>
    <w:rsid w:val="005541E7"/>
    <w:rsid w:val="0056196F"/>
    <w:rsid w:val="005620D4"/>
    <w:rsid w:val="00562AB7"/>
    <w:rsid w:val="00563AE3"/>
    <w:rsid w:val="0056496E"/>
    <w:rsid w:val="00564BF7"/>
    <w:rsid w:val="005659B4"/>
    <w:rsid w:val="00565E93"/>
    <w:rsid w:val="005669D1"/>
    <w:rsid w:val="00567A98"/>
    <w:rsid w:val="0057392A"/>
    <w:rsid w:val="005746DE"/>
    <w:rsid w:val="00575B7B"/>
    <w:rsid w:val="0058100F"/>
    <w:rsid w:val="00585026"/>
    <w:rsid w:val="00585CDB"/>
    <w:rsid w:val="00586BCE"/>
    <w:rsid w:val="00590257"/>
    <w:rsid w:val="005941A5"/>
    <w:rsid w:val="00594BD8"/>
    <w:rsid w:val="00597972"/>
    <w:rsid w:val="005A08EE"/>
    <w:rsid w:val="005A2BDC"/>
    <w:rsid w:val="005A7345"/>
    <w:rsid w:val="005B261C"/>
    <w:rsid w:val="005B297B"/>
    <w:rsid w:val="005B2FF9"/>
    <w:rsid w:val="005B3A2C"/>
    <w:rsid w:val="005B48BC"/>
    <w:rsid w:val="005B53A7"/>
    <w:rsid w:val="005B5D5C"/>
    <w:rsid w:val="005B5EE0"/>
    <w:rsid w:val="005B6C59"/>
    <w:rsid w:val="005B6E38"/>
    <w:rsid w:val="005C2936"/>
    <w:rsid w:val="005C5839"/>
    <w:rsid w:val="005C7D01"/>
    <w:rsid w:val="005D58CD"/>
    <w:rsid w:val="005D76D2"/>
    <w:rsid w:val="005E0569"/>
    <w:rsid w:val="005E396C"/>
    <w:rsid w:val="005E3B32"/>
    <w:rsid w:val="005E4AF6"/>
    <w:rsid w:val="005E5384"/>
    <w:rsid w:val="005E55BE"/>
    <w:rsid w:val="005E78EA"/>
    <w:rsid w:val="005E7D9E"/>
    <w:rsid w:val="005F4545"/>
    <w:rsid w:val="005F4BBF"/>
    <w:rsid w:val="005F77E7"/>
    <w:rsid w:val="00601A86"/>
    <w:rsid w:val="006033AE"/>
    <w:rsid w:val="006044F2"/>
    <w:rsid w:val="0060520F"/>
    <w:rsid w:val="006102BA"/>
    <w:rsid w:val="00610655"/>
    <w:rsid w:val="0061148A"/>
    <w:rsid w:val="00611C01"/>
    <w:rsid w:val="00611CA6"/>
    <w:rsid w:val="00621972"/>
    <w:rsid w:val="00623705"/>
    <w:rsid w:val="00623DE8"/>
    <w:rsid w:val="00623F61"/>
    <w:rsid w:val="00626C18"/>
    <w:rsid w:val="006278D5"/>
    <w:rsid w:val="0063241E"/>
    <w:rsid w:val="006344A8"/>
    <w:rsid w:val="00634DCB"/>
    <w:rsid w:val="00635210"/>
    <w:rsid w:val="006373D2"/>
    <w:rsid w:val="0064161E"/>
    <w:rsid w:val="0064446D"/>
    <w:rsid w:val="00647F25"/>
    <w:rsid w:val="00652665"/>
    <w:rsid w:val="00653DA8"/>
    <w:rsid w:val="00654FB4"/>
    <w:rsid w:val="0065519C"/>
    <w:rsid w:val="006609C0"/>
    <w:rsid w:val="00660BD8"/>
    <w:rsid w:val="00665062"/>
    <w:rsid w:val="00665CA4"/>
    <w:rsid w:val="00666EE8"/>
    <w:rsid w:val="006671A2"/>
    <w:rsid w:val="006672A0"/>
    <w:rsid w:val="00667482"/>
    <w:rsid w:val="00667484"/>
    <w:rsid w:val="006706F1"/>
    <w:rsid w:val="00670BA5"/>
    <w:rsid w:val="00670E67"/>
    <w:rsid w:val="006711EE"/>
    <w:rsid w:val="006729A5"/>
    <w:rsid w:val="00673191"/>
    <w:rsid w:val="006764F5"/>
    <w:rsid w:val="0067749E"/>
    <w:rsid w:val="006806A3"/>
    <w:rsid w:val="00682BB4"/>
    <w:rsid w:val="0068498C"/>
    <w:rsid w:val="006863D4"/>
    <w:rsid w:val="00690483"/>
    <w:rsid w:val="00691DF9"/>
    <w:rsid w:val="00697534"/>
    <w:rsid w:val="00697688"/>
    <w:rsid w:val="006A2362"/>
    <w:rsid w:val="006A530A"/>
    <w:rsid w:val="006A5F9D"/>
    <w:rsid w:val="006A64A8"/>
    <w:rsid w:val="006B0E17"/>
    <w:rsid w:val="006B64DA"/>
    <w:rsid w:val="006C0DD6"/>
    <w:rsid w:val="006C102D"/>
    <w:rsid w:val="006C3631"/>
    <w:rsid w:val="006C5E9A"/>
    <w:rsid w:val="006C7C28"/>
    <w:rsid w:val="006D1131"/>
    <w:rsid w:val="006D37F4"/>
    <w:rsid w:val="006D3B85"/>
    <w:rsid w:val="006D3DEB"/>
    <w:rsid w:val="006D643A"/>
    <w:rsid w:val="006D7795"/>
    <w:rsid w:val="006E0509"/>
    <w:rsid w:val="006E0A0A"/>
    <w:rsid w:val="006E12EE"/>
    <w:rsid w:val="006E343E"/>
    <w:rsid w:val="006E54B1"/>
    <w:rsid w:val="006E7ECF"/>
    <w:rsid w:val="006F20B7"/>
    <w:rsid w:val="006F2A47"/>
    <w:rsid w:val="006F2DF1"/>
    <w:rsid w:val="006F2FE8"/>
    <w:rsid w:val="006F6C24"/>
    <w:rsid w:val="00701B20"/>
    <w:rsid w:val="00702662"/>
    <w:rsid w:val="00704104"/>
    <w:rsid w:val="0070601F"/>
    <w:rsid w:val="00706042"/>
    <w:rsid w:val="00706420"/>
    <w:rsid w:val="007127AE"/>
    <w:rsid w:val="007132DB"/>
    <w:rsid w:val="007135B0"/>
    <w:rsid w:val="0071592A"/>
    <w:rsid w:val="007162E1"/>
    <w:rsid w:val="007167FA"/>
    <w:rsid w:val="007202AC"/>
    <w:rsid w:val="007208BE"/>
    <w:rsid w:val="0072113C"/>
    <w:rsid w:val="0072236E"/>
    <w:rsid w:val="007238DD"/>
    <w:rsid w:val="00723C19"/>
    <w:rsid w:val="007247B0"/>
    <w:rsid w:val="00724921"/>
    <w:rsid w:val="007252D5"/>
    <w:rsid w:val="00730312"/>
    <w:rsid w:val="00731E4B"/>
    <w:rsid w:val="00736478"/>
    <w:rsid w:val="00737129"/>
    <w:rsid w:val="00737BAC"/>
    <w:rsid w:val="00741B37"/>
    <w:rsid w:val="0074364E"/>
    <w:rsid w:val="00743D3A"/>
    <w:rsid w:val="007452BD"/>
    <w:rsid w:val="00745F99"/>
    <w:rsid w:val="00750D4E"/>
    <w:rsid w:val="00752FC3"/>
    <w:rsid w:val="00755C00"/>
    <w:rsid w:val="00757D0C"/>
    <w:rsid w:val="00757EEE"/>
    <w:rsid w:val="00761456"/>
    <w:rsid w:val="00765DB9"/>
    <w:rsid w:val="00765F90"/>
    <w:rsid w:val="007678FA"/>
    <w:rsid w:val="007702E6"/>
    <w:rsid w:val="0077265F"/>
    <w:rsid w:val="00773262"/>
    <w:rsid w:val="00774D5D"/>
    <w:rsid w:val="0077555E"/>
    <w:rsid w:val="00777295"/>
    <w:rsid w:val="00777435"/>
    <w:rsid w:val="007845BB"/>
    <w:rsid w:val="00785267"/>
    <w:rsid w:val="007868EC"/>
    <w:rsid w:val="007908D7"/>
    <w:rsid w:val="00791CB5"/>
    <w:rsid w:val="0079320D"/>
    <w:rsid w:val="00794160"/>
    <w:rsid w:val="007942D1"/>
    <w:rsid w:val="007947E7"/>
    <w:rsid w:val="007965BE"/>
    <w:rsid w:val="00797358"/>
    <w:rsid w:val="007A06B3"/>
    <w:rsid w:val="007A7EAB"/>
    <w:rsid w:val="007B0D00"/>
    <w:rsid w:val="007B13C7"/>
    <w:rsid w:val="007B202F"/>
    <w:rsid w:val="007B2450"/>
    <w:rsid w:val="007B3001"/>
    <w:rsid w:val="007B3B96"/>
    <w:rsid w:val="007B427A"/>
    <w:rsid w:val="007B5FB1"/>
    <w:rsid w:val="007B6AD3"/>
    <w:rsid w:val="007C10F4"/>
    <w:rsid w:val="007C1717"/>
    <w:rsid w:val="007C4952"/>
    <w:rsid w:val="007D5F15"/>
    <w:rsid w:val="007E1AF4"/>
    <w:rsid w:val="007E1B8D"/>
    <w:rsid w:val="007F3C3F"/>
    <w:rsid w:val="0080103A"/>
    <w:rsid w:val="00801336"/>
    <w:rsid w:val="00801FFA"/>
    <w:rsid w:val="00802DEF"/>
    <w:rsid w:val="00804412"/>
    <w:rsid w:val="00807CB3"/>
    <w:rsid w:val="008108A5"/>
    <w:rsid w:val="00810BAA"/>
    <w:rsid w:val="008115C3"/>
    <w:rsid w:val="0081212E"/>
    <w:rsid w:val="008149F5"/>
    <w:rsid w:val="008154E5"/>
    <w:rsid w:val="00816178"/>
    <w:rsid w:val="00816CED"/>
    <w:rsid w:val="00817364"/>
    <w:rsid w:val="00822D5F"/>
    <w:rsid w:val="00822DE6"/>
    <w:rsid w:val="00825D8A"/>
    <w:rsid w:val="0082693F"/>
    <w:rsid w:val="00826D9D"/>
    <w:rsid w:val="00827BB1"/>
    <w:rsid w:val="00830218"/>
    <w:rsid w:val="00834619"/>
    <w:rsid w:val="00835973"/>
    <w:rsid w:val="00837843"/>
    <w:rsid w:val="00840906"/>
    <w:rsid w:val="00841B78"/>
    <w:rsid w:val="00842494"/>
    <w:rsid w:val="00843054"/>
    <w:rsid w:val="0084535A"/>
    <w:rsid w:val="0084559A"/>
    <w:rsid w:val="00847813"/>
    <w:rsid w:val="00850E20"/>
    <w:rsid w:val="00852E78"/>
    <w:rsid w:val="00853DFF"/>
    <w:rsid w:val="00853E94"/>
    <w:rsid w:val="008547DE"/>
    <w:rsid w:val="00856CEA"/>
    <w:rsid w:val="008600AF"/>
    <w:rsid w:val="008619B5"/>
    <w:rsid w:val="00863248"/>
    <w:rsid w:val="00863939"/>
    <w:rsid w:val="00864505"/>
    <w:rsid w:val="00864CF6"/>
    <w:rsid w:val="00864FF8"/>
    <w:rsid w:val="008654E4"/>
    <w:rsid w:val="00866008"/>
    <w:rsid w:val="00867944"/>
    <w:rsid w:val="008679C1"/>
    <w:rsid w:val="00870BB7"/>
    <w:rsid w:val="00871AD7"/>
    <w:rsid w:val="00875F6A"/>
    <w:rsid w:val="0087715D"/>
    <w:rsid w:val="008834AF"/>
    <w:rsid w:val="00884433"/>
    <w:rsid w:val="00885909"/>
    <w:rsid w:val="008864A1"/>
    <w:rsid w:val="00886CBE"/>
    <w:rsid w:val="00887D66"/>
    <w:rsid w:val="00890BBC"/>
    <w:rsid w:val="00892645"/>
    <w:rsid w:val="0089658A"/>
    <w:rsid w:val="0089663A"/>
    <w:rsid w:val="00896AD1"/>
    <w:rsid w:val="008A0320"/>
    <w:rsid w:val="008A08AB"/>
    <w:rsid w:val="008A41E7"/>
    <w:rsid w:val="008A6774"/>
    <w:rsid w:val="008A6EE5"/>
    <w:rsid w:val="008B26F1"/>
    <w:rsid w:val="008B27F4"/>
    <w:rsid w:val="008B5833"/>
    <w:rsid w:val="008C03F2"/>
    <w:rsid w:val="008C28AB"/>
    <w:rsid w:val="008C385D"/>
    <w:rsid w:val="008C4460"/>
    <w:rsid w:val="008C6B3F"/>
    <w:rsid w:val="008C6C28"/>
    <w:rsid w:val="008C6F0F"/>
    <w:rsid w:val="008D1661"/>
    <w:rsid w:val="008D6519"/>
    <w:rsid w:val="008E0CB9"/>
    <w:rsid w:val="008E49A9"/>
    <w:rsid w:val="008E4A2A"/>
    <w:rsid w:val="008E57F4"/>
    <w:rsid w:val="008E62C9"/>
    <w:rsid w:val="008F1892"/>
    <w:rsid w:val="008F1A21"/>
    <w:rsid w:val="008F3E79"/>
    <w:rsid w:val="008F6057"/>
    <w:rsid w:val="00900BAA"/>
    <w:rsid w:val="009015C8"/>
    <w:rsid w:val="00903465"/>
    <w:rsid w:val="00903533"/>
    <w:rsid w:val="00903F46"/>
    <w:rsid w:val="00904667"/>
    <w:rsid w:val="00915D16"/>
    <w:rsid w:val="00917363"/>
    <w:rsid w:val="00922095"/>
    <w:rsid w:val="00923133"/>
    <w:rsid w:val="0092663B"/>
    <w:rsid w:val="00931E1B"/>
    <w:rsid w:val="009344AA"/>
    <w:rsid w:val="0093465E"/>
    <w:rsid w:val="0093545F"/>
    <w:rsid w:val="00936D75"/>
    <w:rsid w:val="009374D4"/>
    <w:rsid w:val="00937507"/>
    <w:rsid w:val="009404C5"/>
    <w:rsid w:val="00941B84"/>
    <w:rsid w:val="009424E7"/>
    <w:rsid w:val="009440E2"/>
    <w:rsid w:val="0094441A"/>
    <w:rsid w:val="00946315"/>
    <w:rsid w:val="009503A6"/>
    <w:rsid w:val="0095620D"/>
    <w:rsid w:val="00957AFF"/>
    <w:rsid w:val="009629C6"/>
    <w:rsid w:val="00966982"/>
    <w:rsid w:val="00966AFE"/>
    <w:rsid w:val="00974906"/>
    <w:rsid w:val="00974F7C"/>
    <w:rsid w:val="00975805"/>
    <w:rsid w:val="00975997"/>
    <w:rsid w:val="00977D04"/>
    <w:rsid w:val="009854E6"/>
    <w:rsid w:val="009858E1"/>
    <w:rsid w:val="0098599D"/>
    <w:rsid w:val="00987714"/>
    <w:rsid w:val="00994013"/>
    <w:rsid w:val="00995431"/>
    <w:rsid w:val="00997347"/>
    <w:rsid w:val="009A12A8"/>
    <w:rsid w:val="009A5340"/>
    <w:rsid w:val="009A70FD"/>
    <w:rsid w:val="009B221E"/>
    <w:rsid w:val="009C50B6"/>
    <w:rsid w:val="009C5AA7"/>
    <w:rsid w:val="009C5D2C"/>
    <w:rsid w:val="009C62F1"/>
    <w:rsid w:val="009D2D0F"/>
    <w:rsid w:val="009D4075"/>
    <w:rsid w:val="009D5383"/>
    <w:rsid w:val="009D78D4"/>
    <w:rsid w:val="009E4203"/>
    <w:rsid w:val="009E5975"/>
    <w:rsid w:val="009E5CD1"/>
    <w:rsid w:val="009E712D"/>
    <w:rsid w:val="009E7381"/>
    <w:rsid w:val="009F0FCE"/>
    <w:rsid w:val="009F1A34"/>
    <w:rsid w:val="009F38D3"/>
    <w:rsid w:val="009F4B04"/>
    <w:rsid w:val="009F5B7C"/>
    <w:rsid w:val="00A011B0"/>
    <w:rsid w:val="00A01D5B"/>
    <w:rsid w:val="00A0457F"/>
    <w:rsid w:val="00A053C3"/>
    <w:rsid w:val="00A06060"/>
    <w:rsid w:val="00A0634E"/>
    <w:rsid w:val="00A06EDE"/>
    <w:rsid w:val="00A10918"/>
    <w:rsid w:val="00A12E0A"/>
    <w:rsid w:val="00A16442"/>
    <w:rsid w:val="00A16490"/>
    <w:rsid w:val="00A271C2"/>
    <w:rsid w:val="00A2736C"/>
    <w:rsid w:val="00A35223"/>
    <w:rsid w:val="00A35368"/>
    <w:rsid w:val="00A35CB7"/>
    <w:rsid w:val="00A36BDB"/>
    <w:rsid w:val="00A40BB5"/>
    <w:rsid w:val="00A40D96"/>
    <w:rsid w:val="00A43FA3"/>
    <w:rsid w:val="00A4493F"/>
    <w:rsid w:val="00A45E79"/>
    <w:rsid w:val="00A47A1F"/>
    <w:rsid w:val="00A5085F"/>
    <w:rsid w:val="00A513F3"/>
    <w:rsid w:val="00A5167D"/>
    <w:rsid w:val="00A53DA4"/>
    <w:rsid w:val="00A54BB2"/>
    <w:rsid w:val="00A611B8"/>
    <w:rsid w:val="00A615C8"/>
    <w:rsid w:val="00A637AA"/>
    <w:rsid w:val="00A6525D"/>
    <w:rsid w:val="00A73219"/>
    <w:rsid w:val="00A73A62"/>
    <w:rsid w:val="00A7496F"/>
    <w:rsid w:val="00A759DB"/>
    <w:rsid w:val="00A77BB1"/>
    <w:rsid w:val="00A77C8D"/>
    <w:rsid w:val="00A81191"/>
    <w:rsid w:val="00A9086E"/>
    <w:rsid w:val="00A90ACE"/>
    <w:rsid w:val="00A92F86"/>
    <w:rsid w:val="00A930DD"/>
    <w:rsid w:val="00A944E3"/>
    <w:rsid w:val="00A9480D"/>
    <w:rsid w:val="00A96FE4"/>
    <w:rsid w:val="00AA0E2C"/>
    <w:rsid w:val="00AA157B"/>
    <w:rsid w:val="00AA78FB"/>
    <w:rsid w:val="00AB0A17"/>
    <w:rsid w:val="00AB0F41"/>
    <w:rsid w:val="00AB1411"/>
    <w:rsid w:val="00AB19AA"/>
    <w:rsid w:val="00AB20B0"/>
    <w:rsid w:val="00AB2E47"/>
    <w:rsid w:val="00AB4B06"/>
    <w:rsid w:val="00AB5824"/>
    <w:rsid w:val="00AB7EF4"/>
    <w:rsid w:val="00AC14F0"/>
    <w:rsid w:val="00AC2C3A"/>
    <w:rsid w:val="00AC370F"/>
    <w:rsid w:val="00AC647A"/>
    <w:rsid w:val="00AC773E"/>
    <w:rsid w:val="00AC7FD6"/>
    <w:rsid w:val="00AD21C9"/>
    <w:rsid w:val="00AD2B12"/>
    <w:rsid w:val="00AD3876"/>
    <w:rsid w:val="00AD3983"/>
    <w:rsid w:val="00AD3CB9"/>
    <w:rsid w:val="00AD7E9F"/>
    <w:rsid w:val="00AE2AE6"/>
    <w:rsid w:val="00AE5309"/>
    <w:rsid w:val="00AE7B72"/>
    <w:rsid w:val="00AF1971"/>
    <w:rsid w:val="00AF57DF"/>
    <w:rsid w:val="00AF60E6"/>
    <w:rsid w:val="00AF641B"/>
    <w:rsid w:val="00AF66C5"/>
    <w:rsid w:val="00AF6D07"/>
    <w:rsid w:val="00AF795C"/>
    <w:rsid w:val="00B02781"/>
    <w:rsid w:val="00B044F7"/>
    <w:rsid w:val="00B06902"/>
    <w:rsid w:val="00B06D57"/>
    <w:rsid w:val="00B071DF"/>
    <w:rsid w:val="00B100CE"/>
    <w:rsid w:val="00B1697F"/>
    <w:rsid w:val="00B16BC4"/>
    <w:rsid w:val="00B219BE"/>
    <w:rsid w:val="00B22AED"/>
    <w:rsid w:val="00B2351D"/>
    <w:rsid w:val="00B26B71"/>
    <w:rsid w:val="00B26DA9"/>
    <w:rsid w:val="00B27B91"/>
    <w:rsid w:val="00B30A79"/>
    <w:rsid w:val="00B33A70"/>
    <w:rsid w:val="00B345B1"/>
    <w:rsid w:val="00B37775"/>
    <w:rsid w:val="00B4155F"/>
    <w:rsid w:val="00B41BCE"/>
    <w:rsid w:val="00B42E76"/>
    <w:rsid w:val="00B44285"/>
    <w:rsid w:val="00B46A23"/>
    <w:rsid w:val="00B52D65"/>
    <w:rsid w:val="00B54922"/>
    <w:rsid w:val="00B61066"/>
    <w:rsid w:val="00B61897"/>
    <w:rsid w:val="00B61C9B"/>
    <w:rsid w:val="00B64833"/>
    <w:rsid w:val="00B72B77"/>
    <w:rsid w:val="00B72E2A"/>
    <w:rsid w:val="00B730BC"/>
    <w:rsid w:val="00B73EDA"/>
    <w:rsid w:val="00B7525B"/>
    <w:rsid w:val="00B77165"/>
    <w:rsid w:val="00B80B64"/>
    <w:rsid w:val="00B8345F"/>
    <w:rsid w:val="00B83904"/>
    <w:rsid w:val="00B83C89"/>
    <w:rsid w:val="00B8546A"/>
    <w:rsid w:val="00B900CE"/>
    <w:rsid w:val="00B91541"/>
    <w:rsid w:val="00B942CA"/>
    <w:rsid w:val="00B94697"/>
    <w:rsid w:val="00B96EF3"/>
    <w:rsid w:val="00BA0CE0"/>
    <w:rsid w:val="00BA221A"/>
    <w:rsid w:val="00BA22B2"/>
    <w:rsid w:val="00BA543B"/>
    <w:rsid w:val="00BA5916"/>
    <w:rsid w:val="00BA60E6"/>
    <w:rsid w:val="00BA6EBB"/>
    <w:rsid w:val="00BB0FA9"/>
    <w:rsid w:val="00BB2367"/>
    <w:rsid w:val="00BB262C"/>
    <w:rsid w:val="00BB27FA"/>
    <w:rsid w:val="00BB2D66"/>
    <w:rsid w:val="00BB3998"/>
    <w:rsid w:val="00BB4FE7"/>
    <w:rsid w:val="00BB6A66"/>
    <w:rsid w:val="00BC0590"/>
    <w:rsid w:val="00BC3E48"/>
    <w:rsid w:val="00BC4466"/>
    <w:rsid w:val="00BC687C"/>
    <w:rsid w:val="00BD0359"/>
    <w:rsid w:val="00BD0932"/>
    <w:rsid w:val="00BD09A8"/>
    <w:rsid w:val="00BD258B"/>
    <w:rsid w:val="00BD54BD"/>
    <w:rsid w:val="00BD6FBD"/>
    <w:rsid w:val="00BE4765"/>
    <w:rsid w:val="00BE47F6"/>
    <w:rsid w:val="00BE4A30"/>
    <w:rsid w:val="00BE67DA"/>
    <w:rsid w:val="00BE6A27"/>
    <w:rsid w:val="00BE6DF0"/>
    <w:rsid w:val="00BF42B3"/>
    <w:rsid w:val="00BF5E9A"/>
    <w:rsid w:val="00BF787E"/>
    <w:rsid w:val="00C01677"/>
    <w:rsid w:val="00C04EA0"/>
    <w:rsid w:val="00C10DFA"/>
    <w:rsid w:val="00C12185"/>
    <w:rsid w:val="00C1300D"/>
    <w:rsid w:val="00C147D5"/>
    <w:rsid w:val="00C1602C"/>
    <w:rsid w:val="00C1621F"/>
    <w:rsid w:val="00C16EE0"/>
    <w:rsid w:val="00C17369"/>
    <w:rsid w:val="00C20222"/>
    <w:rsid w:val="00C2398C"/>
    <w:rsid w:val="00C25029"/>
    <w:rsid w:val="00C2503F"/>
    <w:rsid w:val="00C3203F"/>
    <w:rsid w:val="00C32265"/>
    <w:rsid w:val="00C3266B"/>
    <w:rsid w:val="00C33C16"/>
    <w:rsid w:val="00C364A8"/>
    <w:rsid w:val="00C36512"/>
    <w:rsid w:val="00C407E0"/>
    <w:rsid w:val="00C44C7F"/>
    <w:rsid w:val="00C44FEE"/>
    <w:rsid w:val="00C45704"/>
    <w:rsid w:val="00C4752A"/>
    <w:rsid w:val="00C506D6"/>
    <w:rsid w:val="00C543A0"/>
    <w:rsid w:val="00C54832"/>
    <w:rsid w:val="00C54CAF"/>
    <w:rsid w:val="00C55113"/>
    <w:rsid w:val="00C557D9"/>
    <w:rsid w:val="00C56617"/>
    <w:rsid w:val="00C566EB"/>
    <w:rsid w:val="00C5768B"/>
    <w:rsid w:val="00C6055E"/>
    <w:rsid w:val="00C61D34"/>
    <w:rsid w:val="00C64A63"/>
    <w:rsid w:val="00C657C9"/>
    <w:rsid w:val="00C65EA5"/>
    <w:rsid w:val="00C66438"/>
    <w:rsid w:val="00C66D01"/>
    <w:rsid w:val="00C7188F"/>
    <w:rsid w:val="00C72A62"/>
    <w:rsid w:val="00C74FCC"/>
    <w:rsid w:val="00C76916"/>
    <w:rsid w:val="00C76DC3"/>
    <w:rsid w:val="00C772B2"/>
    <w:rsid w:val="00C84081"/>
    <w:rsid w:val="00C845E5"/>
    <w:rsid w:val="00C85512"/>
    <w:rsid w:val="00C874B2"/>
    <w:rsid w:val="00C87DBB"/>
    <w:rsid w:val="00C907DA"/>
    <w:rsid w:val="00C933A3"/>
    <w:rsid w:val="00C93450"/>
    <w:rsid w:val="00C97C8A"/>
    <w:rsid w:val="00CA07A5"/>
    <w:rsid w:val="00CA0E18"/>
    <w:rsid w:val="00CA23B6"/>
    <w:rsid w:val="00CA2A53"/>
    <w:rsid w:val="00CA2CAA"/>
    <w:rsid w:val="00CA480E"/>
    <w:rsid w:val="00CA5F64"/>
    <w:rsid w:val="00CB3C38"/>
    <w:rsid w:val="00CB432F"/>
    <w:rsid w:val="00CB7396"/>
    <w:rsid w:val="00CC082F"/>
    <w:rsid w:val="00CC1420"/>
    <w:rsid w:val="00CC1913"/>
    <w:rsid w:val="00CC5CD9"/>
    <w:rsid w:val="00CC6250"/>
    <w:rsid w:val="00CC6C1E"/>
    <w:rsid w:val="00CD05F7"/>
    <w:rsid w:val="00CD3287"/>
    <w:rsid w:val="00CD33CF"/>
    <w:rsid w:val="00CD5BC5"/>
    <w:rsid w:val="00CD6DBA"/>
    <w:rsid w:val="00CD7B60"/>
    <w:rsid w:val="00CD7E51"/>
    <w:rsid w:val="00CE004B"/>
    <w:rsid w:val="00CE0EEA"/>
    <w:rsid w:val="00CE22BC"/>
    <w:rsid w:val="00CE3641"/>
    <w:rsid w:val="00CE6F43"/>
    <w:rsid w:val="00CF0828"/>
    <w:rsid w:val="00CF196F"/>
    <w:rsid w:val="00CF694D"/>
    <w:rsid w:val="00CF6999"/>
    <w:rsid w:val="00CF7729"/>
    <w:rsid w:val="00D00A4C"/>
    <w:rsid w:val="00D0140B"/>
    <w:rsid w:val="00D077B1"/>
    <w:rsid w:val="00D12036"/>
    <w:rsid w:val="00D133EB"/>
    <w:rsid w:val="00D13D8C"/>
    <w:rsid w:val="00D1482B"/>
    <w:rsid w:val="00D1524C"/>
    <w:rsid w:val="00D20A12"/>
    <w:rsid w:val="00D21815"/>
    <w:rsid w:val="00D2308A"/>
    <w:rsid w:val="00D2727C"/>
    <w:rsid w:val="00D320E1"/>
    <w:rsid w:val="00D33927"/>
    <w:rsid w:val="00D34F4E"/>
    <w:rsid w:val="00D36003"/>
    <w:rsid w:val="00D37AD4"/>
    <w:rsid w:val="00D41939"/>
    <w:rsid w:val="00D42473"/>
    <w:rsid w:val="00D43665"/>
    <w:rsid w:val="00D4599E"/>
    <w:rsid w:val="00D4640A"/>
    <w:rsid w:val="00D47081"/>
    <w:rsid w:val="00D50BB7"/>
    <w:rsid w:val="00D51667"/>
    <w:rsid w:val="00D51B51"/>
    <w:rsid w:val="00D51BA1"/>
    <w:rsid w:val="00D5432D"/>
    <w:rsid w:val="00D546E7"/>
    <w:rsid w:val="00D54FEB"/>
    <w:rsid w:val="00D55DBB"/>
    <w:rsid w:val="00D577C8"/>
    <w:rsid w:val="00D6036F"/>
    <w:rsid w:val="00D608B9"/>
    <w:rsid w:val="00D60E6A"/>
    <w:rsid w:val="00D621C3"/>
    <w:rsid w:val="00D6258F"/>
    <w:rsid w:val="00D70EC7"/>
    <w:rsid w:val="00D72424"/>
    <w:rsid w:val="00D750F9"/>
    <w:rsid w:val="00D75233"/>
    <w:rsid w:val="00D82AB0"/>
    <w:rsid w:val="00D84D2F"/>
    <w:rsid w:val="00D85B90"/>
    <w:rsid w:val="00D87CDD"/>
    <w:rsid w:val="00D901EB"/>
    <w:rsid w:val="00D90EC0"/>
    <w:rsid w:val="00D94054"/>
    <w:rsid w:val="00D96890"/>
    <w:rsid w:val="00DB368A"/>
    <w:rsid w:val="00DB4167"/>
    <w:rsid w:val="00DB4F15"/>
    <w:rsid w:val="00DB6B7D"/>
    <w:rsid w:val="00DC0192"/>
    <w:rsid w:val="00DC078F"/>
    <w:rsid w:val="00DC4A85"/>
    <w:rsid w:val="00DC6D02"/>
    <w:rsid w:val="00DC7B1B"/>
    <w:rsid w:val="00DD1B96"/>
    <w:rsid w:val="00DD2936"/>
    <w:rsid w:val="00DD2C82"/>
    <w:rsid w:val="00DD394C"/>
    <w:rsid w:val="00DD4322"/>
    <w:rsid w:val="00DD4EA5"/>
    <w:rsid w:val="00DD5E09"/>
    <w:rsid w:val="00DD7BEC"/>
    <w:rsid w:val="00DD7C57"/>
    <w:rsid w:val="00DD7DF7"/>
    <w:rsid w:val="00DE0E8C"/>
    <w:rsid w:val="00DE36C7"/>
    <w:rsid w:val="00DF0B79"/>
    <w:rsid w:val="00DF113A"/>
    <w:rsid w:val="00DF1793"/>
    <w:rsid w:val="00DF23F8"/>
    <w:rsid w:val="00DF2FE2"/>
    <w:rsid w:val="00E0019C"/>
    <w:rsid w:val="00E0258D"/>
    <w:rsid w:val="00E02751"/>
    <w:rsid w:val="00E030C2"/>
    <w:rsid w:val="00E034B3"/>
    <w:rsid w:val="00E050EF"/>
    <w:rsid w:val="00E071D8"/>
    <w:rsid w:val="00E11458"/>
    <w:rsid w:val="00E1234F"/>
    <w:rsid w:val="00E13F31"/>
    <w:rsid w:val="00E16CE3"/>
    <w:rsid w:val="00E20D87"/>
    <w:rsid w:val="00E2126B"/>
    <w:rsid w:val="00E21763"/>
    <w:rsid w:val="00E23E73"/>
    <w:rsid w:val="00E27346"/>
    <w:rsid w:val="00E31565"/>
    <w:rsid w:val="00E3207F"/>
    <w:rsid w:val="00E32866"/>
    <w:rsid w:val="00E33F55"/>
    <w:rsid w:val="00E33FB9"/>
    <w:rsid w:val="00E401D1"/>
    <w:rsid w:val="00E40735"/>
    <w:rsid w:val="00E41A70"/>
    <w:rsid w:val="00E41A89"/>
    <w:rsid w:val="00E41B57"/>
    <w:rsid w:val="00E45960"/>
    <w:rsid w:val="00E469AF"/>
    <w:rsid w:val="00E472BE"/>
    <w:rsid w:val="00E47FEE"/>
    <w:rsid w:val="00E50890"/>
    <w:rsid w:val="00E52031"/>
    <w:rsid w:val="00E544CA"/>
    <w:rsid w:val="00E603E4"/>
    <w:rsid w:val="00E615C7"/>
    <w:rsid w:val="00E64BAD"/>
    <w:rsid w:val="00E674C3"/>
    <w:rsid w:val="00E67900"/>
    <w:rsid w:val="00E71EB2"/>
    <w:rsid w:val="00E722B6"/>
    <w:rsid w:val="00E75256"/>
    <w:rsid w:val="00E7657A"/>
    <w:rsid w:val="00E76830"/>
    <w:rsid w:val="00E809EE"/>
    <w:rsid w:val="00E813A0"/>
    <w:rsid w:val="00E81673"/>
    <w:rsid w:val="00E8374E"/>
    <w:rsid w:val="00E8491F"/>
    <w:rsid w:val="00E86970"/>
    <w:rsid w:val="00E86DEB"/>
    <w:rsid w:val="00E877A8"/>
    <w:rsid w:val="00E87B8D"/>
    <w:rsid w:val="00E9136A"/>
    <w:rsid w:val="00E927C5"/>
    <w:rsid w:val="00E931EC"/>
    <w:rsid w:val="00E950C7"/>
    <w:rsid w:val="00E96C68"/>
    <w:rsid w:val="00E97357"/>
    <w:rsid w:val="00EA127E"/>
    <w:rsid w:val="00EA5E73"/>
    <w:rsid w:val="00EA6A5E"/>
    <w:rsid w:val="00EB0753"/>
    <w:rsid w:val="00EB1894"/>
    <w:rsid w:val="00EB1D16"/>
    <w:rsid w:val="00EB1ECD"/>
    <w:rsid w:val="00EB2B1D"/>
    <w:rsid w:val="00EB51B8"/>
    <w:rsid w:val="00EB58C8"/>
    <w:rsid w:val="00EC37AD"/>
    <w:rsid w:val="00EC3A45"/>
    <w:rsid w:val="00EC4A2C"/>
    <w:rsid w:val="00EC5ECF"/>
    <w:rsid w:val="00EC6926"/>
    <w:rsid w:val="00EC715B"/>
    <w:rsid w:val="00EC736D"/>
    <w:rsid w:val="00EC7CEC"/>
    <w:rsid w:val="00ED0DEF"/>
    <w:rsid w:val="00ED11F4"/>
    <w:rsid w:val="00ED193B"/>
    <w:rsid w:val="00ED20B7"/>
    <w:rsid w:val="00ED462F"/>
    <w:rsid w:val="00ED4B8B"/>
    <w:rsid w:val="00ED76F5"/>
    <w:rsid w:val="00EE3F62"/>
    <w:rsid w:val="00EE46E6"/>
    <w:rsid w:val="00EE5329"/>
    <w:rsid w:val="00EE64A7"/>
    <w:rsid w:val="00EE6CDE"/>
    <w:rsid w:val="00EF22D4"/>
    <w:rsid w:val="00EF2389"/>
    <w:rsid w:val="00EF3572"/>
    <w:rsid w:val="00EF3DBC"/>
    <w:rsid w:val="00F00A3D"/>
    <w:rsid w:val="00F02EDE"/>
    <w:rsid w:val="00F0528C"/>
    <w:rsid w:val="00F05723"/>
    <w:rsid w:val="00F05EF9"/>
    <w:rsid w:val="00F06CCC"/>
    <w:rsid w:val="00F1249C"/>
    <w:rsid w:val="00F1269A"/>
    <w:rsid w:val="00F12F38"/>
    <w:rsid w:val="00F140B0"/>
    <w:rsid w:val="00F143FC"/>
    <w:rsid w:val="00F15698"/>
    <w:rsid w:val="00F2283C"/>
    <w:rsid w:val="00F22C42"/>
    <w:rsid w:val="00F2377C"/>
    <w:rsid w:val="00F23952"/>
    <w:rsid w:val="00F27283"/>
    <w:rsid w:val="00F274DD"/>
    <w:rsid w:val="00F36646"/>
    <w:rsid w:val="00F37377"/>
    <w:rsid w:val="00F37A33"/>
    <w:rsid w:val="00F411E4"/>
    <w:rsid w:val="00F4280E"/>
    <w:rsid w:val="00F42CC5"/>
    <w:rsid w:val="00F46947"/>
    <w:rsid w:val="00F550AA"/>
    <w:rsid w:val="00F55BDC"/>
    <w:rsid w:val="00F56963"/>
    <w:rsid w:val="00F57089"/>
    <w:rsid w:val="00F57917"/>
    <w:rsid w:val="00F57ECD"/>
    <w:rsid w:val="00F6040A"/>
    <w:rsid w:val="00F61905"/>
    <w:rsid w:val="00F64C0E"/>
    <w:rsid w:val="00F65847"/>
    <w:rsid w:val="00F67AE9"/>
    <w:rsid w:val="00F67B40"/>
    <w:rsid w:val="00F67ED4"/>
    <w:rsid w:val="00F70A0F"/>
    <w:rsid w:val="00F70C17"/>
    <w:rsid w:val="00F77D9D"/>
    <w:rsid w:val="00F81125"/>
    <w:rsid w:val="00F827BA"/>
    <w:rsid w:val="00F94863"/>
    <w:rsid w:val="00F95E4C"/>
    <w:rsid w:val="00F97D5F"/>
    <w:rsid w:val="00FA2AFD"/>
    <w:rsid w:val="00FA3CC6"/>
    <w:rsid w:val="00FB2011"/>
    <w:rsid w:val="00FB29EA"/>
    <w:rsid w:val="00FB3B67"/>
    <w:rsid w:val="00FB6B40"/>
    <w:rsid w:val="00FB6DE0"/>
    <w:rsid w:val="00FB7F1F"/>
    <w:rsid w:val="00FC153D"/>
    <w:rsid w:val="00FC2307"/>
    <w:rsid w:val="00FC3022"/>
    <w:rsid w:val="00FC3FC7"/>
    <w:rsid w:val="00FC46B2"/>
    <w:rsid w:val="00FC558C"/>
    <w:rsid w:val="00FC6EA8"/>
    <w:rsid w:val="00FC7E91"/>
    <w:rsid w:val="00FD2D58"/>
    <w:rsid w:val="00FD5375"/>
    <w:rsid w:val="00FD6F1C"/>
    <w:rsid w:val="00FE0AA7"/>
    <w:rsid w:val="00FE0F8A"/>
    <w:rsid w:val="00FE1923"/>
    <w:rsid w:val="00FE2A81"/>
    <w:rsid w:val="00FE3BB4"/>
    <w:rsid w:val="00FE7099"/>
    <w:rsid w:val="00FF0A58"/>
    <w:rsid w:val="00FF0D00"/>
    <w:rsid w:val="00FF19F1"/>
    <w:rsid w:val="00FF46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E7"/>
    <w:pPr>
      <w:jc w:val="both"/>
    </w:pPr>
    <w:rPr>
      <w:lang w:eastAsia="en-US"/>
    </w:rPr>
  </w:style>
  <w:style w:type="paragraph" w:styleId="Heading1">
    <w:name w:val="heading 1"/>
    <w:basedOn w:val="Normal"/>
    <w:next w:val="Normal"/>
    <w:qFormat/>
    <w:rsid w:val="005541E7"/>
    <w:pPr>
      <w:keepNext/>
      <w:outlineLvl w:val="0"/>
    </w:pPr>
    <w:rPr>
      <w:b/>
      <w:kern w:val="28"/>
      <w:sz w:val="24"/>
    </w:rPr>
  </w:style>
  <w:style w:type="paragraph" w:styleId="Heading2">
    <w:name w:val="heading 2"/>
    <w:basedOn w:val="Normal"/>
    <w:next w:val="Normal"/>
    <w:qFormat/>
    <w:rsid w:val="005541E7"/>
    <w:pPr>
      <w:keepNext/>
      <w:tabs>
        <w:tab w:val="left" w:pos="1440"/>
      </w:tabs>
      <w:outlineLvl w:val="1"/>
    </w:pPr>
    <w:rPr>
      <w:b/>
      <w:sz w:val="22"/>
    </w:rPr>
  </w:style>
  <w:style w:type="paragraph" w:styleId="Heading3">
    <w:name w:val="heading 3"/>
    <w:basedOn w:val="Normal"/>
    <w:next w:val="Normal"/>
    <w:qFormat/>
    <w:rsid w:val="005541E7"/>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0312"/>
    <w:rPr>
      <w:color w:val="0000FF"/>
      <w:u w:val="single"/>
    </w:rPr>
  </w:style>
  <w:style w:type="paragraph" w:customStyle="1" w:styleId="Footnote">
    <w:name w:val="Footnote"/>
    <w:basedOn w:val="Normal"/>
    <w:rsid w:val="005541E7"/>
    <w:rPr>
      <w:sz w:val="16"/>
    </w:rPr>
  </w:style>
  <w:style w:type="paragraph" w:styleId="BodyTextIndent">
    <w:name w:val="Body Text Indent"/>
    <w:basedOn w:val="Normal"/>
    <w:rsid w:val="005541E7"/>
    <w:pPr>
      <w:ind w:firstLine="245"/>
    </w:pPr>
  </w:style>
  <w:style w:type="paragraph" w:styleId="BodyTextIndent2">
    <w:name w:val="Body Text Indent 2"/>
    <w:basedOn w:val="Normal"/>
    <w:rsid w:val="005541E7"/>
    <w:pPr>
      <w:ind w:firstLine="245"/>
    </w:pPr>
    <w:rPr>
      <w:i/>
    </w:rPr>
  </w:style>
  <w:style w:type="paragraph" w:customStyle="1" w:styleId="References">
    <w:name w:val="References"/>
    <w:basedOn w:val="Normal"/>
    <w:rsid w:val="005541E7"/>
    <w:rPr>
      <w:sz w:val="18"/>
    </w:rPr>
  </w:style>
  <w:style w:type="paragraph" w:customStyle="1" w:styleId="Author">
    <w:name w:val="Author"/>
    <w:basedOn w:val="Normal"/>
    <w:rsid w:val="005541E7"/>
    <w:pPr>
      <w:jc w:val="center"/>
    </w:pPr>
    <w:rPr>
      <w:sz w:val="24"/>
    </w:rPr>
  </w:style>
  <w:style w:type="character" w:styleId="FollowedHyperlink">
    <w:name w:val="FollowedHyperlink"/>
    <w:basedOn w:val="DefaultParagraphFont"/>
    <w:rsid w:val="00730312"/>
    <w:rPr>
      <w:color w:val="800080"/>
      <w:u w:val="single"/>
    </w:rPr>
  </w:style>
  <w:style w:type="paragraph" w:customStyle="1" w:styleId="Pagenumber">
    <w:name w:val="Page number"/>
    <w:basedOn w:val="Normal"/>
    <w:rsid w:val="005541E7"/>
    <w:pPr>
      <w:jc w:val="center"/>
    </w:pPr>
    <w:rPr>
      <w:rFonts w:ascii="Times" w:hAnsi="Times"/>
    </w:rPr>
  </w:style>
  <w:style w:type="paragraph" w:styleId="Title">
    <w:name w:val="Title"/>
    <w:basedOn w:val="Normal"/>
    <w:qFormat/>
    <w:rsid w:val="005541E7"/>
    <w:pPr>
      <w:spacing w:before="480"/>
      <w:jc w:val="center"/>
    </w:pPr>
    <w:rPr>
      <w:b/>
      <w:sz w:val="28"/>
    </w:rPr>
  </w:style>
  <w:style w:type="paragraph" w:styleId="BalloonText">
    <w:name w:val="Balloon Text"/>
    <w:basedOn w:val="Normal"/>
    <w:link w:val="BalloonTextChar"/>
    <w:uiPriority w:val="99"/>
    <w:semiHidden/>
    <w:unhideWhenUsed/>
    <w:rsid w:val="005B5D5C"/>
    <w:rPr>
      <w:sz w:val="16"/>
      <w:szCs w:val="16"/>
    </w:rPr>
  </w:style>
  <w:style w:type="paragraph" w:customStyle="1" w:styleId="AbstractText">
    <w:name w:val="Abstract Text"/>
    <w:basedOn w:val="BodyTextIndent2"/>
    <w:rsid w:val="005541E7"/>
  </w:style>
  <w:style w:type="paragraph" w:customStyle="1" w:styleId="Affiliation">
    <w:name w:val="Affiliation"/>
    <w:basedOn w:val="Normal"/>
    <w:rsid w:val="005541E7"/>
    <w:pPr>
      <w:jc w:val="center"/>
    </w:pPr>
    <w:rPr>
      <w:i/>
      <w:sz w:val="24"/>
    </w:rPr>
  </w:style>
  <w:style w:type="paragraph" w:customStyle="1" w:styleId="AbstractTitle">
    <w:name w:val="Abstract Title"/>
    <w:basedOn w:val="Normal"/>
    <w:rsid w:val="005541E7"/>
    <w:pPr>
      <w:jc w:val="center"/>
    </w:pPr>
    <w:rPr>
      <w:b/>
      <w:sz w:val="24"/>
    </w:rPr>
  </w:style>
  <w:style w:type="paragraph" w:customStyle="1" w:styleId="FigureandCaptionCaptions">
    <w:name w:val="Figure and Caption Captions"/>
    <w:basedOn w:val="Normal"/>
    <w:rsid w:val="005541E7"/>
    <w:rPr>
      <w:rFonts w:ascii="Helvetica" w:hAnsi="Helvetica"/>
      <w:b/>
    </w:rPr>
  </w:style>
  <w:style w:type="paragraph" w:customStyle="1" w:styleId="Callouts">
    <w:name w:val="Callouts"/>
    <w:basedOn w:val="Normal"/>
    <w:rsid w:val="005541E7"/>
    <w:rPr>
      <w:rFonts w:ascii="Helvetica" w:hAnsi="Helvetica"/>
      <w:sz w:val="18"/>
    </w:rPr>
  </w:style>
  <w:style w:type="character" w:customStyle="1" w:styleId="BalloonTextChar">
    <w:name w:val="Balloon Text Char"/>
    <w:basedOn w:val="DefaultParagraphFont"/>
    <w:link w:val="BalloonText"/>
    <w:uiPriority w:val="99"/>
    <w:semiHidden/>
    <w:rsid w:val="005B5D5C"/>
    <w:rPr>
      <w:sz w:val="16"/>
      <w:szCs w:val="16"/>
      <w:lang w:eastAsia="en-US"/>
    </w:rPr>
  </w:style>
  <w:style w:type="character" w:customStyle="1" w:styleId="go">
    <w:name w:val="go"/>
    <w:basedOn w:val="DefaultParagraphFont"/>
    <w:rsid w:val="005B5D5C"/>
  </w:style>
  <w:style w:type="paragraph" w:styleId="Caption">
    <w:name w:val="caption"/>
    <w:basedOn w:val="Normal"/>
    <w:next w:val="Normal"/>
    <w:uiPriority w:val="35"/>
    <w:unhideWhenUsed/>
    <w:qFormat/>
    <w:rsid w:val="00AF641B"/>
    <w:rPr>
      <w:rFonts w:asciiTheme="majorHAnsi" w:eastAsia="黑体" w:hAnsiTheme="majorHAnsi" w:cstheme="majorBidi"/>
    </w:rPr>
  </w:style>
  <w:style w:type="paragraph" w:styleId="ListParagraph">
    <w:name w:val="List Paragraph"/>
    <w:basedOn w:val="Normal"/>
    <w:uiPriority w:val="34"/>
    <w:qFormat/>
    <w:rsid w:val="006A530A"/>
    <w:pPr>
      <w:ind w:firstLineChars="200" w:firstLine="420"/>
    </w:pPr>
  </w:style>
  <w:style w:type="paragraph" w:styleId="EndnoteText">
    <w:name w:val="endnote text"/>
    <w:basedOn w:val="Normal"/>
    <w:link w:val="EndnoteTextChar"/>
    <w:uiPriority w:val="99"/>
    <w:semiHidden/>
    <w:unhideWhenUsed/>
    <w:rsid w:val="000E4B87"/>
    <w:pPr>
      <w:snapToGrid w:val="0"/>
      <w:jc w:val="left"/>
    </w:pPr>
  </w:style>
  <w:style w:type="character" w:customStyle="1" w:styleId="EndnoteTextChar">
    <w:name w:val="Endnote Text Char"/>
    <w:basedOn w:val="DefaultParagraphFont"/>
    <w:link w:val="EndnoteText"/>
    <w:uiPriority w:val="99"/>
    <w:semiHidden/>
    <w:rsid w:val="000E4B87"/>
    <w:rPr>
      <w:lang w:eastAsia="en-US"/>
    </w:rPr>
  </w:style>
  <w:style w:type="character" w:styleId="EndnoteReference">
    <w:name w:val="endnote reference"/>
    <w:basedOn w:val="DefaultParagraphFont"/>
    <w:uiPriority w:val="99"/>
    <w:semiHidden/>
    <w:unhideWhenUsed/>
    <w:rsid w:val="000E4B87"/>
    <w:rPr>
      <w:vertAlign w:val="superscript"/>
    </w:rPr>
  </w:style>
  <w:style w:type="character" w:customStyle="1" w:styleId="headingtext">
    <w:name w:val="headingtext"/>
    <w:basedOn w:val="DefaultParagraphFont"/>
    <w:rsid w:val="00FC2307"/>
  </w:style>
  <w:style w:type="paragraph" w:styleId="Header">
    <w:name w:val="header"/>
    <w:basedOn w:val="Normal"/>
    <w:link w:val="HeaderChar"/>
    <w:uiPriority w:val="99"/>
    <w:semiHidden/>
    <w:unhideWhenUsed/>
    <w:rsid w:val="00B044F7"/>
    <w:pPr>
      <w:tabs>
        <w:tab w:val="center" w:pos="4320"/>
        <w:tab w:val="right" w:pos="8640"/>
      </w:tabs>
    </w:pPr>
  </w:style>
  <w:style w:type="character" w:customStyle="1" w:styleId="HeaderChar">
    <w:name w:val="Header Char"/>
    <w:basedOn w:val="DefaultParagraphFont"/>
    <w:link w:val="Header"/>
    <w:uiPriority w:val="99"/>
    <w:semiHidden/>
    <w:rsid w:val="00B044F7"/>
    <w:rPr>
      <w:lang w:eastAsia="en-US"/>
    </w:rPr>
  </w:style>
  <w:style w:type="paragraph" w:styleId="Footer">
    <w:name w:val="footer"/>
    <w:basedOn w:val="Normal"/>
    <w:link w:val="FooterChar"/>
    <w:uiPriority w:val="99"/>
    <w:semiHidden/>
    <w:unhideWhenUsed/>
    <w:rsid w:val="00B044F7"/>
    <w:pPr>
      <w:tabs>
        <w:tab w:val="center" w:pos="4320"/>
        <w:tab w:val="right" w:pos="8640"/>
      </w:tabs>
    </w:pPr>
  </w:style>
  <w:style w:type="character" w:customStyle="1" w:styleId="FooterChar">
    <w:name w:val="Footer Char"/>
    <w:basedOn w:val="DefaultParagraphFont"/>
    <w:link w:val="Footer"/>
    <w:uiPriority w:val="99"/>
    <w:semiHidden/>
    <w:rsid w:val="00B044F7"/>
    <w:rPr>
      <w:lang w:eastAsia="en-US"/>
    </w:rPr>
  </w:style>
  <w:style w:type="table" w:styleId="TableGrid">
    <w:name w:val="Table Grid"/>
    <w:basedOn w:val="TableNormal"/>
    <w:uiPriority w:val="59"/>
    <w:rsid w:val="00D13D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6023">
      <w:bodyDiv w:val="1"/>
      <w:marLeft w:val="0"/>
      <w:marRight w:val="0"/>
      <w:marTop w:val="0"/>
      <w:marBottom w:val="0"/>
      <w:divBdr>
        <w:top w:val="none" w:sz="0" w:space="0" w:color="auto"/>
        <w:left w:val="none" w:sz="0" w:space="0" w:color="auto"/>
        <w:bottom w:val="none" w:sz="0" w:space="0" w:color="auto"/>
        <w:right w:val="none" w:sz="0" w:space="0" w:color="auto"/>
      </w:divBdr>
    </w:div>
    <w:div w:id="34739282">
      <w:bodyDiv w:val="1"/>
      <w:marLeft w:val="0"/>
      <w:marRight w:val="0"/>
      <w:marTop w:val="0"/>
      <w:marBottom w:val="0"/>
      <w:divBdr>
        <w:top w:val="none" w:sz="0" w:space="0" w:color="auto"/>
        <w:left w:val="none" w:sz="0" w:space="0" w:color="auto"/>
        <w:bottom w:val="none" w:sz="0" w:space="0" w:color="auto"/>
        <w:right w:val="none" w:sz="0" w:space="0" w:color="auto"/>
      </w:divBdr>
    </w:div>
    <w:div w:id="44376919">
      <w:bodyDiv w:val="1"/>
      <w:marLeft w:val="0"/>
      <w:marRight w:val="0"/>
      <w:marTop w:val="0"/>
      <w:marBottom w:val="0"/>
      <w:divBdr>
        <w:top w:val="none" w:sz="0" w:space="0" w:color="auto"/>
        <w:left w:val="none" w:sz="0" w:space="0" w:color="auto"/>
        <w:bottom w:val="none" w:sz="0" w:space="0" w:color="auto"/>
        <w:right w:val="none" w:sz="0" w:space="0" w:color="auto"/>
      </w:divBdr>
    </w:div>
    <w:div w:id="49771907">
      <w:bodyDiv w:val="1"/>
      <w:marLeft w:val="0"/>
      <w:marRight w:val="0"/>
      <w:marTop w:val="0"/>
      <w:marBottom w:val="0"/>
      <w:divBdr>
        <w:top w:val="none" w:sz="0" w:space="0" w:color="auto"/>
        <w:left w:val="none" w:sz="0" w:space="0" w:color="auto"/>
        <w:bottom w:val="none" w:sz="0" w:space="0" w:color="auto"/>
        <w:right w:val="none" w:sz="0" w:space="0" w:color="auto"/>
      </w:divBdr>
    </w:div>
    <w:div w:id="115683463">
      <w:bodyDiv w:val="1"/>
      <w:marLeft w:val="0"/>
      <w:marRight w:val="0"/>
      <w:marTop w:val="0"/>
      <w:marBottom w:val="0"/>
      <w:divBdr>
        <w:top w:val="none" w:sz="0" w:space="0" w:color="auto"/>
        <w:left w:val="none" w:sz="0" w:space="0" w:color="auto"/>
        <w:bottom w:val="none" w:sz="0" w:space="0" w:color="auto"/>
        <w:right w:val="none" w:sz="0" w:space="0" w:color="auto"/>
      </w:divBdr>
    </w:div>
    <w:div w:id="130944911">
      <w:bodyDiv w:val="1"/>
      <w:marLeft w:val="0"/>
      <w:marRight w:val="0"/>
      <w:marTop w:val="0"/>
      <w:marBottom w:val="0"/>
      <w:divBdr>
        <w:top w:val="none" w:sz="0" w:space="0" w:color="auto"/>
        <w:left w:val="none" w:sz="0" w:space="0" w:color="auto"/>
        <w:bottom w:val="none" w:sz="0" w:space="0" w:color="auto"/>
        <w:right w:val="none" w:sz="0" w:space="0" w:color="auto"/>
      </w:divBdr>
    </w:div>
    <w:div w:id="142936258">
      <w:bodyDiv w:val="1"/>
      <w:marLeft w:val="0"/>
      <w:marRight w:val="0"/>
      <w:marTop w:val="0"/>
      <w:marBottom w:val="0"/>
      <w:divBdr>
        <w:top w:val="none" w:sz="0" w:space="0" w:color="auto"/>
        <w:left w:val="none" w:sz="0" w:space="0" w:color="auto"/>
        <w:bottom w:val="none" w:sz="0" w:space="0" w:color="auto"/>
        <w:right w:val="none" w:sz="0" w:space="0" w:color="auto"/>
      </w:divBdr>
    </w:div>
    <w:div w:id="160705218">
      <w:bodyDiv w:val="1"/>
      <w:marLeft w:val="0"/>
      <w:marRight w:val="0"/>
      <w:marTop w:val="0"/>
      <w:marBottom w:val="0"/>
      <w:divBdr>
        <w:top w:val="none" w:sz="0" w:space="0" w:color="auto"/>
        <w:left w:val="none" w:sz="0" w:space="0" w:color="auto"/>
        <w:bottom w:val="none" w:sz="0" w:space="0" w:color="auto"/>
        <w:right w:val="none" w:sz="0" w:space="0" w:color="auto"/>
      </w:divBdr>
      <w:divsChild>
        <w:div w:id="229578153">
          <w:marLeft w:val="0"/>
          <w:marRight w:val="0"/>
          <w:marTop w:val="0"/>
          <w:marBottom w:val="0"/>
          <w:divBdr>
            <w:top w:val="none" w:sz="0" w:space="0" w:color="auto"/>
            <w:left w:val="none" w:sz="0" w:space="0" w:color="auto"/>
            <w:bottom w:val="none" w:sz="0" w:space="0" w:color="auto"/>
            <w:right w:val="none" w:sz="0" w:space="0" w:color="auto"/>
          </w:divBdr>
        </w:div>
      </w:divsChild>
    </w:div>
    <w:div w:id="206525975">
      <w:bodyDiv w:val="1"/>
      <w:marLeft w:val="0"/>
      <w:marRight w:val="0"/>
      <w:marTop w:val="0"/>
      <w:marBottom w:val="0"/>
      <w:divBdr>
        <w:top w:val="none" w:sz="0" w:space="0" w:color="auto"/>
        <w:left w:val="none" w:sz="0" w:space="0" w:color="auto"/>
        <w:bottom w:val="none" w:sz="0" w:space="0" w:color="auto"/>
        <w:right w:val="none" w:sz="0" w:space="0" w:color="auto"/>
      </w:divBdr>
    </w:div>
    <w:div w:id="214194951">
      <w:bodyDiv w:val="1"/>
      <w:marLeft w:val="0"/>
      <w:marRight w:val="0"/>
      <w:marTop w:val="0"/>
      <w:marBottom w:val="0"/>
      <w:divBdr>
        <w:top w:val="none" w:sz="0" w:space="0" w:color="auto"/>
        <w:left w:val="none" w:sz="0" w:space="0" w:color="auto"/>
        <w:bottom w:val="none" w:sz="0" w:space="0" w:color="auto"/>
        <w:right w:val="none" w:sz="0" w:space="0" w:color="auto"/>
      </w:divBdr>
    </w:div>
    <w:div w:id="226305732">
      <w:bodyDiv w:val="1"/>
      <w:marLeft w:val="0"/>
      <w:marRight w:val="0"/>
      <w:marTop w:val="0"/>
      <w:marBottom w:val="0"/>
      <w:divBdr>
        <w:top w:val="none" w:sz="0" w:space="0" w:color="auto"/>
        <w:left w:val="none" w:sz="0" w:space="0" w:color="auto"/>
        <w:bottom w:val="none" w:sz="0" w:space="0" w:color="auto"/>
        <w:right w:val="none" w:sz="0" w:space="0" w:color="auto"/>
      </w:divBdr>
    </w:div>
    <w:div w:id="262223141">
      <w:bodyDiv w:val="1"/>
      <w:marLeft w:val="0"/>
      <w:marRight w:val="0"/>
      <w:marTop w:val="0"/>
      <w:marBottom w:val="0"/>
      <w:divBdr>
        <w:top w:val="none" w:sz="0" w:space="0" w:color="auto"/>
        <w:left w:val="none" w:sz="0" w:space="0" w:color="auto"/>
        <w:bottom w:val="none" w:sz="0" w:space="0" w:color="auto"/>
        <w:right w:val="none" w:sz="0" w:space="0" w:color="auto"/>
      </w:divBdr>
    </w:div>
    <w:div w:id="280840596">
      <w:bodyDiv w:val="1"/>
      <w:marLeft w:val="0"/>
      <w:marRight w:val="0"/>
      <w:marTop w:val="0"/>
      <w:marBottom w:val="0"/>
      <w:divBdr>
        <w:top w:val="none" w:sz="0" w:space="0" w:color="auto"/>
        <w:left w:val="none" w:sz="0" w:space="0" w:color="auto"/>
        <w:bottom w:val="none" w:sz="0" w:space="0" w:color="auto"/>
        <w:right w:val="none" w:sz="0" w:space="0" w:color="auto"/>
      </w:divBdr>
    </w:div>
    <w:div w:id="362874161">
      <w:bodyDiv w:val="1"/>
      <w:marLeft w:val="0"/>
      <w:marRight w:val="0"/>
      <w:marTop w:val="0"/>
      <w:marBottom w:val="0"/>
      <w:divBdr>
        <w:top w:val="none" w:sz="0" w:space="0" w:color="auto"/>
        <w:left w:val="none" w:sz="0" w:space="0" w:color="auto"/>
        <w:bottom w:val="none" w:sz="0" w:space="0" w:color="auto"/>
        <w:right w:val="none" w:sz="0" w:space="0" w:color="auto"/>
      </w:divBdr>
    </w:div>
    <w:div w:id="389694327">
      <w:bodyDiv w:val="1"/>
      <w:marLeft w:val="0"/>
      <w:marRight w:val="0"/>
      <w:marTop w:val="0"/>
      <w:marBottom w:val="0"/>
      <w:divBdr>
        <w:top w:val="none" w:sz="0" w:space="0" w:color="auto"/>
        <w:left w:val="none" w:sz="0" w:space="0" w:color="auto"/>
        <w:bottom w:val="none" w:sz="0" w:space="0" w:color="auto"/>
        <w:right w:val="none" w:sz="0" w:space="0" w:color="auto"/>
      </w:divBdr>
    </w:div>
    <w:div w:id="394477046">
      <w:bodyDiv w:val="1"/>
      <w:marLeft w:val="0"/>
      <w:marRight w:val="0"/>
      <w:marTop w:val="0"/>
      <w:marBottom w:val="0"/>
      <w:divBdr>
        <w:top w:val="none" w:sz="0" w:space="0" w:color="auto"/>
        <w:left w:val="none" w:sz="0" w:space="0" w:color="auto"/>
        <w:bottom w:val="none" w:sz="0" w:space="0" w:color="auto"/>
        <w:right w:val="none" w:sz="0" w:space="0" w:color="auto"/>
      </w:divBdr>
    </w:div>
    <w:div w:id="420881259">
      <w:bodyDiv w:val="1"/>
      <w:marLeft w:val="0"/>
      <w:marRight w:val="0"/>
      <w:marTop w:val="0"/>
      <w:marBottom w:val="0"/>
      <w:divBdr>
        <w:top w:val="none" w:sz="0" w:space="0" w:color="auto"/>
        <w:left w:val="none" w:sz="0" w:space="0" w:color="auto"/>
        <w:bottom w:val="none" w:sz="0" w:space="0" w:color="auto"/>
        <w:right w:val="none" w:sz="0" w:space="0" w:color="auto"/>
      </w:divBdr>
    </w:div>
    <w:div w:id="458575428">
      <w:bodyDiv w:val="1"/>
      <w:marLeft w:val="0"/>
      <w:marRight w:val="0"/>
      <w:marTop w:val="0"/>
      <w:marBottom w:val="0"/>
      <w:divBdr>
        <w:top w:val="none" w:sz="0" w:space="0" w:color="auto"/>
        <w:left w:val="none" w:sz="0" w:space="0" w:color="auto"/>
        <w:bottom w:val="none" w:sz="0" w:space="0" w:color="auto"/>
        <w:right w:val="none" w:sz="0" w:space="0" w:color="auto"/>
      </w:divBdr>
    </w:div>
    <w:div w:id="532890584">
      <w:bodyDiv w:val="1"/>
      <w:marLeft w:val="0"/>
      <w:marRight w:val="0"/>
      <w:marTop w:val="0"/>
      <w:marBottom w:val="0"/>
      <w:divBdr>
        <w:top w:val="none" w:sz="0" w:space="0" w:color="auto"/>
        <w:left w:val="none" w:sz="0" w:space="0" w:color="auto"/>
        <w:bottom w:val="none" w:sz="0" w:space="0" w:color="auto"/>
        <w:right w:val="none" w:sz="0" w:space="0" w:color="auto"/>
      </w:divBdr>
    </w:div>
    <w:div w:id="553011098">
      <w:bodyDiv w:val="1"/>
      <w:marLeft w:val="0"/>
      <w:marRight w:val="0"/>
      <w:marTop w:val="0"/>
      <w:marBottom w:val="0"/>
      <w:divBdr>
        <w:top w:val="none" w:sz="0" w:space="0" w:color="auto"/>
        <w:left w:val="none" w:sz="0" w:space="0" w:color="auto"/>
        <w:bottom w:val="none" w:sz="0" w:space="0" w:color="auto"/>
        <w:right w:val="none" w:sz="0" w:space="0" w:color="auto"/>
      </w:divBdr>
    </w:div>
    <w:div w:id="580263396">
      <w:bodyDiv w:val="1"/>
      <w:marLeft w:val="0"/>
      <w:marRight w:val="0"/>
      <w:marTop w:val="0"/>
      <w:marBottom w:val="0"/>
      <w:divBdr>
        <w:top w:val="none" w:sz="0" w:space="0" w:color="auto"/>
        <w:left w:val="none" w:sz="0" w:space="0" w:color="auto"/>
        <w:bottom w:val="none" w:sz="0" w:space="0" w:color="auto"/>
        <w:right w:val="none" w:sz="0" w:space="0" w:color="auto"/>
      </w:divBdr>
    </w:div>
    <w:div w:id="587543215">
      <w:bodyDiv w:val="1"/>
      <w:marLeft w:val="0"/>
      <w:marRight w:val="0"/>
      <w:marTop w:val="0"/>
      <w:marBottom w:val="0"/>
      <w:divBdr>
        <w:top w:val="none" w:sz="0" w:space="0" w:color="auto"/>
        <w:left w:val="none" w:sz="0" w:space="0" w:color="auto"/>
        <w:bottom w:val="none" w:sz="0" w:space="0" w:color="auto"/>
        <w:right w:val="none" w:sz="0" w:space="0" w:color="auto"/>
      </w:divBdr>
    </w:div>
    <w:div w:id="621150871">
      <w:bodyDiv w:val="1"/>
      <w:marLeft w:val="0"/>
      <w:marRight w:val="0"/>
      <w:marTop w:val="0"/>
      <w:marBottom w:val="0"/>
      <w:divBdr>
        <w:top w:val="none" w:sz="0" w:space="0" w:color="auto"/>
        <w:left w:val="none" w:sz="0" w:space="0" w:color="auto"/>
        <w:bottom w:val="none" w:sz="0" w:space="0" w:color="auto"/>
        <w:right w:val="none" w:sz="0" w:space="0" w:color="auto"/>
      </w:divBdr>
    </w:div>
    <w:div w:id="636227122">
      <w:bodyDiv w:val="1"/>
      <w:marLeft w:val="0"/>
      <w:marRight w:val="0"/>
      <w:marTop w:val="0"/>
      <w:marBottom w:val="0"/>
      <w:divBdr>
        <w:top w:val="none" w:sz="0" w:space="0" w:color="auto"/>
        <w:left w:val="none" w:sz="0" w:space="0" w:color="auto"/>
        <w:bottom w:val="none" w:sz="0" w:space="0" w:color="auto"/>
        <w:right w:val="none" w:sz="0" w:space="0" w:color="auto"/>
      </w:divBdr>
    </w:div>
    <w:div w:id="653722993">
      <w:bodyDiv w:val="1"/>
      <w:marLeft w:val="0"/>
      <w:marRight w:val="0"/>
      <w:marTop w:val="0"/>
      <w:marBottom w:val="0"/>
      <w:divBdr>
        <w:top w:val="none" w:sz="0" w:space="0" w:color="auto"/>
        <w:left w:val="none" w:sz="0" w:space="0" w:color="auto"/>
        <w:bottom w:val="none" w:sz="0" w:space="0" w:color="auto"/>
        <w:right w:val="none" w:sz="0" w:space="0" w:color="auto"/>
      </w:divBdr>
    </w:div>
    <w:div w:id="654574746">
      <w:bodyDiv w:val="1"/>
      <w:marLeft w:val="0"/>
      <w:marRight w:val="0"/>
      <w:marTop w:val="0"/>
      <w:marBottom w:val="0"/>
      <w:divBdr>
        <w:top w:val="none" w:sz="0" w:space="0" w:color="auto"/>
        <w:left w:val="none" w:sz="0" w:space="0" w:color="auto"/>
        <w:bottom w:val="none" w:sz="0" w:space="0" w:color="auto"/>
        <w:right w:val="none" w:sz="0" w:space="0" w:color="auto"/>
      </w:divBdr>
    </w:div>
    <w:div w:id="660036829">
      <w:bodyDiv w:val="1"/>
      <w:marLeft w:val="0"/>
      <w:marRight w:val="0"/>
      <w:marTop w:val="0"/>
      <w:marBottom w:val="0"/>
      <w:divBdr>
        <w:top w:val="none" w:sz="0" w:space="0" w:color="auto"/>
        <w:left w:val="none" w:sz="0" w:space="0" w:color="auto"/>
        <w:bottom w:val="none" w:sz="0" w:space="0" w:color="auto"/>
        <w:right w:val="none" w:sz="0" w:space="0" w:color="auto"/>
      </w:divBdr>
    </w:div>
    <w:div w:id="667830765">
      <w:bodyDiv w:val="1"/>
      <w:marLeft w:val="0"/>
      <w:marRight w:val="0"/>
      <w:marTop w:val="0"/>
      <w:marBottom w:val="0"/>
      <w:divBdr>
        <w:top w:val="none" w:sz="0" w:space="0" w:color="auto"/>
        <w:left w:val="none" w:sz="0" w:space="0" w:color="auto"/>
        <w:bottom w:val="none" w:sz="0" w:space="0" w:color="auto"/>
        <w:right w:val="none" w:sz="0" w:space="0" w:color="auto"/>
      </w:divBdr>
    </w:div>
    <w:div w:id="690255694">
      <w:bodyDiv w:val="1"/>
      <w:marLeft w:val="0"/>
      <w:marRight w:val="0"/>
      <w:marTop w:val="0"/>
      <w:marBottom w:val="0"/>
      <w:divBdr>
        <w:top w:val="none" w:sz="0" w:space="0" w:color="auto"/>
        <w:left w:val="none" w:sz="0" w:space="0" w:color="auto"/>
        <w:bottom w:val="none" w:sz="0" w:space="0" w:color="auto"/>
        <w:right w:val="none" w:sz="0" w:space="0" w:color="auto"/>
      </w:divBdr>
    </w:div>
    <w:div w:id="696124151">
      <w:bodyDiv w:val="1"/>
      <w:marLeft w:val="0"/>
      <w:marRight w:val="0"/>
      <w:marTop w:val="0"/>
      <w:marBottom w:val="0"/>
      <w:divBdr>
        <w:top w:val="none" w:sz="0" w:space="0" w:color="auto"/>
        <w:left w:val="none" w:sz="0" w:space="0" w:color="auto"/>
        <w:bottom w:val="none" w:sz="0" w:space="0" w:color="auto"/>
        <w:right w:val="none" w:sz="0" w:space="0" w:color="auto"/>
      </w:divBdr>
    </w:div>
    <w:div w:id="772046775">
      <w:bodyDiv w:val="1"/>
      <w:marLeft w:val="0"/>
      <w:marRight w:val="0"/>
      <w:marTop w:val="0"/>
      <w:marBottom w:val="0"/>
      <w:divBdr>
        <w:top w:val="none" w:sz="0" w:space="0" w:color="auto"/>
        <w:left w:val="none" w:sz="0" w:space="0" w:color="auto"/>
        <w:bottom w:val="none" w:sz="0" w:space="0" w:color="auto"/>
        <w:right w:val="none" w:sz="0" w:space="0" w:color="auto"/>
      </w:divBdr>
    </w:div>
    <w:div w:id="789010384">
      <w:bodyDiv w:val="1"/>
      <w:marLeft w:val="0"/>
      <w:marRight w:val="0"/>
      <w:marTop w:val="0"/>
      <w:marBottom w:val="0"/>
      <w:divBdr>
        <w:top w:val="none" w:sz="0" w:space="0" w:color="auto"/>
        <w:left w:val="none" w:sz="0" w:space="0" w:color="auto"/>
        <w:bottom w:val="none" w:sz="0" w:space="0" w:color="auto"/>
        <w:right w:val="none" w:sz="0" w:space="0" w:color="auto"/>
      </w:divBdr>
    </w:div>
    <w:div w:id="809713434">
      <w:bodyDiv w:val="1"/>
      <w:marLeft w:val="0"/>
      <w:marRight w:val="0"/>
      <w:marTop w:val="0"/>
      <w:marBottom w:val="0"/>
      <w:divBdr>
        <w:top w:val="none" w:sz="0" w:space="0" w:color="auto"/>
        <w:left w:val="none" w:sz="0" w:space="0" w:color="auto"/>
        <w:bottom w:val="none" w:sz="0" w:space="0" w:color="auto"/>
        <w:right w:val="none" w:sz="0" w:space="0" w:color="auto"/>
      </w:divBdr>
    </w:div>
    <w:div w:id="816605351">
      <w:bodyDiv w:val="1"/>
      <w:marLeft w:val="0"/>
      <w:marRight w:val="0"/>
      <w:marTop w:val="0"/>
      <w:marBottom w:val="0"/>
      <w:divBdr>
        <w:top w:val="none" w:sz="0" w:space="0" w:color="auto"/>
        <w:left w:val="none" w:sz="0" w:space="0" w:color="auto"/>
        <w:bottom w:val="none" w:sz="0" w:space="0" w:color="auto"/>
        <w:right w:val="none" w:sz="0" w:space="0" w:color="auto"/>
      </w:divBdr>
    </w:div>
    <w:div w:id="844707572">
      <w:bodyDiv w:val="1"/>
      <w:marLeft w:val="0"/>
      <w:marRight w:val="0"/>
      <w:marTop w:val="0"/>
      <w:marBottom w:val="0"/>
      <w:divBdr>
        <w:top w:val="none" w:sz="0" w:space="0" w:color="auto"/>
        <w:left w:val="none" w:sz="0" w:space="0" w:color="auto"/>
        <w:bottom w:val="none" w:sz="0" w:space="0" w:color="auto"/>
        <w:right w:val="none" w:sz="0" w:space="0" w:color="auto"/>
      </w:divBdr>
    </w:div>
    <w:div w:id="886374930">
      <w:bodyDiv w:val="1"/>
      <w:marLeft w:val="0"/>
      <w:marRight w:val="0"/>
      <w:marTop w:val="0"/>
      <w:marBottom w:val="0"/>
      <w:divBdr>
        <w:top w:val="none" w:sz="0" w:space="0" w:color="auto"/>
        <w:left w:val="none" w:sz="0" w:space="0" w:color="auto"/>
        <w:bottom w:val="none" w:sz="0" w:space="0" w:color="auto"/>
        <w:right w:val="none" w:sz="0" w:space="0" w:color="auto"/>
      </w:divBdr>
    </w:div>
    <w:div w:id="888107952">
      <w:bodyDiv w:val="1"/>
      <w:marLeft w:val="0"/>
      <w:marRight w:val="0"/>
      <w:marTop w:val="0"/>
      <w:marBottom w:val="0"/>
      <w:divBdr>
        <w:top w:val="none" w:sz="0" w:space="0" w:color="auto"/>
        <w:left w:val="none" w:sz="0" w:space="0" w:color="auto"/>
        <w:bottom w:val="none" w:sz="0" w:space="0" w:color="auto"/>
        <w:right w:val="none" w:sz="0" w:space="0" w:color="auto"/>
      </w:divBdr>
    </w:div>
    <w:div w:id="897130296">
      <w:bodyDiv w:val="1"/>
      <w:marLeft w:val="0"/>
      <w:marRight w:val="0"/>
      <w:marTop w:val="0"/>
      <w:marBottom w:val="0"/>
      <w:divBdr>
        <w:top w:val="none" w:sz="0" w:space="0" w:color="auto"/>
        <w:left w:val="none" w:sz="0" w:space="0" w:color="auto"/>
        <w:bottom w:val="none" w:sz="0" w:space="0" w:color="auto"/>
        <w:right w:val="none" w:sz="0" w:space="0" w:color="auto"/>
      </w:divBdr>
    </w:div>
    <w:div w:id="922492718">
      <w:bodyDiv w:val="1"/>
      <w:marLeft w:val="0"/>
      <w:marRight w:val="0"/>
      <w:marTop w:val="0"/>
      <w:marBottom w:val="0"/>
      <w:divBdr>
        <w:top w:val="none" w:sz="0" w:space="0" w:color="auto"/>
        <w:left w:val="none" w:sz="0" w:space="0" w:color="auto"/>
        <w:bottom w:val="none" w:sz="0" w:space="0" w:color="auto"/>
        <w:right w:val="none" w:sz="0" w:space="0" w:color="auto"/>
      </w:divBdr>
    </w:div>
    <w:div w:id="995499347">
      <w:bodyDiv w:val="1"/>
      <w:marLeft w:val="0"/>
      <w:marRight w:val="0"/>
      <w:marTop w:val="0"/>
      <w:marBottom w:val="0"/>
      <w:divBdr>
        <w:top w:val="none" w:sz="0" w:space="0" w:color="auto"/>
        <w:left w:val="none" w:sz="0" w:space="0" w:color="auto"/>
        <w:bottom w:val="none" w:sz="0" w:space="0" w:color="auto"/>
        <w:right w:val="none" w:sz="0" w:space="0" w:color="auto"/>
      </w:divBdr>
    </w:div>
    <w:div w:id="1047608808">
      <w:bodyDiv w:val="1"/>
      <w:marLeft w:val="0"/>
      <w:marRight w:val="0"/>
      <w:marTop w:val="0"/>
      <w:marBottom w:val="0"/>
      <w:divBdr>
        <w:top w:val="none" w:sz="0" w:space="0" w:color="auto"/>
        <w:left w:val="none" w:sz="0" w:space="0" w:color="auto"/>
        <w:bottom w:val="none" w:sz="0" w:space="0" w:color="auto"/>
        <w:right w:val="none" w:sz="0" w:space="0" w:color="auto"/>
      </w:divBdr>
    </w:div>
    <w:div w:id="1080250130">
      <w:bodyDiv w:val="1"/>
      <w:marLeft w:val="0"/>
      <w:marRight w:val="0"/>
      <w:marTop w:val="0"/>
      <w:marBottom w:val="0"/>
      <w:divBdr>
        <w:top w:val="none" w:sz="0" w:space="0" w:color="auto"/>
        <w:left w:val="none" w:sz="0" w:space="0" w:color="auto"/>
        <w:bottom w:val="none" w:sz="0" w:space="0" w:color="auto"/>
        <w:right w:val="none" w:sz="0" w:space="0" w:color="auto"/>
      </w:divBdr>
    </w:div>
    <w:div w:id="1121336772">
      <w:bodyDiv w:val="1"/>
      <w:marLeft w:val="0"/>
      <w:marRight w:val="0"/>
      <w:marTop w:val="0"/>
      <w:marBottom w:val="0"/>
      <w:divBdr>
        <w:top w:val="none" w:sz="0" w:space="0" w:color="auto"/>
        <w:left w:val="none" w:sz="0" w:space="0" w:color="auto"/>
        <w:bottom w:val="none" w:sz="0" w:space="0" w:color="auto"/>
        <w:right w:val="none" w:sz="0" w:space="0" w:color="auto"/>
      </w:divBdr>
    </w:div>
    <w:div w:id="1157302251">
      <w:bodyDiv w:val="1"/>
      <w:marLeft w:val="0"/>
      <w:marRight w:val="0"/>
      <w:marTop w:val="0"/>
      <w:marBottom w:val="0"/>
      <w:divBdr>
        <w:top w:val="none" w:sz="0" w:space="0" w:color="auto"/>
        <w:left w:val="none" w:sz="0" w:space="0" w:color="auto"/>
        <w:bottom w:val="none" w:sz="0" w:space="0" w:color="auto"/>
        <w:right w:val="none" w:sz="0" w:space="0" w:color="auto"/>
      </w:divBdr>
    </w:div>
    <w:div w:id="1172720693">
      <w:bodyDiv w:val="1"/>
      <w:marLeft w:val="0"/>
      <w:marRight w:val="0"/>
      <w:marTop w:val="0"/>
      <w:marBottom w:val="0"/>
      <w:divBdr>
        <w:top w:val="none" w:sz="0" w:space="0" w:color="auto"/>
        <w:left w:val="none" w:sz="0" w:space="0" w:color="auto"/>
        <w:bottom w:val="none" w:sz="0" w:space="0" w:color="auto"/>
        <w:right w:val="none" w:sz="0" w:space="0" w:color="auto"/>
      </w:divBdr>
    </w:div>
    <w:div w:id="1199467159">
      <w:bodyDiv w:val="1"/>
      <w:marLeft w:val="0"/>
      <w:marRight w:val="0"/>
      <w:marTop w:val="0"/>
      <w:marBottom w:val="0"/>
      <w:divBdr>
        <w:top w:val="none" w:sz="0" w:space="0" w:color="auto"/>
        <w:left w:val="none" w:sz="0" w:space="0" w:color="auto"/>
        <w:bottom w:val="none" w:sz="0" w:space="0" w:color="auto"/>
        <w:right w:val="none" w:sz="0" w:space="0" w:color="auto"/>
      </w:divBdr>
    </w:div>
    <w:div w:id="1203177141">
      <w:bodyDiv w:val="1"/>
      <w:marLeft w:val="0"/>
      <w:marRight w:val="0"/>
      <w:marTop w:val="0"/>
      <w:marBottom w:val="0"/>
      <w:divBdr>
        <w:top w:val="none" w:sz="0" w:space="0" w:color="auto"/>
        <w:left w:val="none" w:sz="0" w:space="0" w:color="auto"/>
        <w:bottom w:val="none" w:sz="0" w:space="0" w:color="auto"/>
        <w:right w:val="none" w:sz="0" w:space="0" w:color="auto"/>
      </w:divBdr>
    </w:div>
    <w:div w:id="1261989450">
      <w:bodyDiv w:val="1"/>
      <w:marLeft w:val="0"/>
      <w:marRight w:val="0"/>
      <w:marTop w:val="0"/>
      <w:marBottom w:val="0"/>
      <w:divBdr>
        <w:top w:val="none" w:sz="0" w:space="0" w:color="auto"/>
        <w:left w:val="none" w:sz="0" w:space="0" w:color="auto"/>
        <w:bottom w:val="none" w:sz="0" w:space="0" w:color="auto"/>
        <w:right w:val="none" w:sz="0" w:space="0" w:color="auto"/>
      </w:divBdr>
    </w:div>
    <w:div w:id="1284385880">
      <w:bodyDiv w:val="1"/>
      <w:marLeft w:val="0"/>
      <w:marRight w:val="0"/>
      <w:marTop w:val="0"/>
      <w:marBottom w:val="0"/>
      <w:divBdr>
        <w:top w:val="none" w:sz="0" w:space="0" w:color="auto"/>
        <w:left w:val="none" w:sz="0" w:space="0" w:color="auto"/>
        <w:bottom w:val="none" w:sz="0" w:space="0" w:color="auto"/>
        <w:right w:val="none" w:sz="0" w:space="0" w:color="auto"/>
      </w:divBdr>
    </w:div>
    <w:div w:id="1317030787">
      <w:bodyDiv w:val="1"/>
      <w:marLeft w:val="0"/>
      <w:marRight w:val="0"/>
      <w:marTop w:val="0"/>
      <w:marBottom w:val="0"/>
      <w:divBdr>
        <w:top w:val="none" w:sz="0" w:space="0" w:color="auto"/>
        <w:left w:val="none" w:sz="0" w:space="0" w:color="auto"/>
        <w:bottom w:val="none" w:sz="0" w:space="0" w:color="auto"/>
        <w:right w:val="none" w:sz="0" w:space="0" w:color="auto"/>
      </w:divBdr>
    </w:div>
    <w:div w:id="1336152425">
      <w:bodyDiv w:val="1"/>
      <w:marLeft w:val="0"/>
      <w:marRight w:val="0"/>
      <w:marTop w:val="0"/>
      <w:marBottom w:val="0"/>
      <w:divBdr>
        <w:top w:val="none" w:sz="0" w:space="0" w:color="auto"/>
        <w:left w:val="none" w:sz="0" w:space="0" w:color="auto"/>
        <w:bottom w:val="none" w:sz="0" w:space="0" w:color="auto"/>
        <w:right w:val="none" w:sz="0" w:space="0" w:color="auto"/>
      </w:divBdr>
    </w:div>
    <w:div w:id="1352949829">
      <w:bodyDiv w:val="1"/>
      <w:marLeft w:val="0"/>
      <w:marRight w:val="0"/>
      <w:marTop w:val="0"/>
      <w:marBottom w:val="0"/>
      <w:divBdr>
        <w:top w:val="none" w:sz="0" w:space="0" w:color="auto"/>
        <w:left w:val="none" w:sz="0" w:space="0" w:color="auto"/>
        <w:bottom w:val="none" w:sz="0" w:space="0" w:color="auto"/>
        <w:right w:val="none" w:sz="0" w:space="0" w:color="auto"/>
      </w:divBdr>
    </w:div>
    <w:div w:id="1508252860">
      <w:bodyDiv w:val="1"/>
      <w:marLeft w:val="0"/>
      <w:marRight w:val="0"/>
      <w:marTop w:val="0"/>
      <w:marBottom w:val="0"/>
      <w:divBdr>
        <w:top w:val="none" w:sz="0" w:space="0" w:color="auto"/>
        <w:left w:val="none" w:sz="0" w:space="0" w:color="auto"/>
        <w:bottom w:val="none" w:sz="0" w:space="0" w:color="auto"/>
        <w:right w:val="none" w:sz="0" w:space="0" w:color="auto"/>
      </w:divBdr>
    </w:div>
    <w:div w:id="1574463947">
      <w:bodyDiv w:val="1"/>
      <w:marLeft w:val="0"/>
      <w:marRight w:val="0"/>
      <w:marTop w:val="0"/>
      <w:marBottom w:val="0"/>
      <w:divBdr>
        <w:top w:val="none" w:sz="0" w:space="0" w:color="auto"/>
        <w:left w:val="none" w:sz="0" w:space="0" w:color="auto"/>
        <w:bottom w:val="none" w:sz="0" w:space="0" w:color="auto"/>
        <w:right w:val="none" w:sz="0" w:space="0" w:color="auto"/>
      </w:divBdr>
    </w:div>
    <w:div w:id="1616519806">
      <w:bodyDiv w:val="1"/>
      <w:marLeft w:val="0"/>
      <w:marRight w:val="0"/>
      <w:marTop w:val="0"/>
      <w:marBottom w:val="0"/>
      <w:divBdr>
        <w:top w:val="none" w:sz="0" w:space="0" w:color="auto"/>
        <w:left w:val="none" w:sz="0" w:space="0" w:color="auto"/>
        <w:bottom w:val="none" w:sz="0" w:space="0" w:color="auto"/>
        <w:right w:val="none" w:sz="0" w:space="0" w:color="auto"/>
      </w:divBdr>
    </w:div>
    <w:div w:id="1638366565">
      <w:bodyDiv w:val="1"/>
      <w:marLeft w:val="0"/>
      <w:marRight w:val="0"/>
      <w:marTop w:val="0"/>
      <w:marBottom w:val="0"/>
      <w:divBdr>
        <w:top w:val="none" w:sz="0" w:space="0" w:color="auto"/>
        <w:left w:val="none" w:sz="0" w:space="0" w:color="auto"/>
        <w:bottom w:val="none" w:sz="0" w:space="0" w:color="auto"/>
        <w:right w:val="none" w:sz="0" w:space="0" w:color="auto"/>
      </w:divBdr>
    </w:div>
    <w:div w:id="1646472243">
      <w:bodyDiv w:val="1"/>
      <w:marLeft w:val="0"/>
      <w:marRight w:val="0"/>
      <w:marTop w:val="0"/>
      <w:marBottom w:val="0"/>
      <w:divBdr>
        <w:top w:val="none" w:sz="0" w:space="0" w:color="auto"/>
        <w:left w:val="none" w:sz="0" w:space="0" w:color="auto"/>
        <w:bottom w:val="none" w:sz="0" w:space="0" w:color="auto"/>
        <w:right w:val="none" w:sz="0" w:space="0" w:color="auto"/>
      </w:divBdr>
    </w:div>
    <w:div w:id="1658416808">
      <w:bodyDiv w:val="1"/>
      <w:marLeft w:val="0"/>
      <w:marRight w:val="0"/>
      <w:marTop w:val="0"/>
      <w:marBottom w:val="0"/>
      <w:divBdr>
        <w:top w:val="none" w:sz="0" w:space="0" w:color="auto"/>
        <w:left w:val="none" w:sz="0" w:space="0" w:color="auto"/>
        <w:bottom w:val="none" w:sz="0" w:space="0" w:color="auto"/>
        <w:right w:val="none" w:sz="0" w:space="0" w:color="auto"/>
      </w:divBdr>
    </w:div>
    <w:div w:id="1665623861">
      <w:bodyDiv w:val="1"/>
      <w:marLeft w:val="0"/>
      <w:marRight w:val="0"/>
      <w:marTop w:val="0"/>
      <w:marBottom w:val="0"/>
      <w:divBdr>
        <w:top w:val="none" w:sz="0" w:space="0" w:color="auto"/>
        <w:left w:val="none" w:sz="0" w:space="0" w:color="auto"/>
        <w:bottom w:val="none" w:sz="0" w:space="0" w:color="auto"/>
        <w:right w:val="none" w:sz="0" w:space="0" w:color="auto"/>
      </w:divBdr>
    </w:div>
    <w:div w:id="1702318308">
      <w:bodyDiv w:val="1"/>
      <w:marLeft w:val="0"/>
      <w:marRight w:val="0"/>
      <w:marTop w:val="0"/>
      <w:marBottom w:val="0"/>
      <w:divBdr>
        <w:top w:val="none" w:sz="0" w:space="0" w:color="auto"/>
        <w:left w:val="none" w:sz="0" w:space="0" w:color="auto"/>
        <w:bottom w:val="none" w:sz="0" w:space="0" w:color="auto"/>
        <w:right w:val="none" w:sz="0" w:space="0" w:color="auto"/>
      </w:divBdr>
    </w:div>
    <w:div w:id="1703508930">
      <w:bodyDiv w:val="1"/>
      <w:marLeft w:val="0"/>
      <w:marRight w:val="0"/>
      <w:marTop w:val="0"/>
      <w:marBottom w:val="0"/>
      <w:divBdr>
        <w:top w:val="none" w:sz="0" w:space="0" w:color="auto"/>
        <w:left w:val="none" w:sz="0" w:space="0" w:color="auto"/>
        <w:bottom w:val="none" w:sz="0" w:space="0" w:color="auto"/>
        <w:right w:val="none" w:sz="0" w:space="0" w:color="auto"/>
      </w:divBdr>
    </w:div>
    <w:div w:id="1731688315">
      <w:bodyDiv w:val="1"/>
      <w:marLeft w:val="0"/>
      <w:marRight w:val="0"/>
      <w:marTop w:val="0"/>
      <w:marBottom w:val="0"/>
      <w:divBdr>
        <w:top w:val="none" w:sz="0" w:space="0" w:color="auto"/>
        <w:left w:val="none" w:sz="0" w:space="0" w:color="auto"/>
        <w:bottom w:val="none" w:sz="0" w:space="0" w:color="auto"/>
        <w:right w:val="none" w:sz="0" w:space="0" w:color="auto"/>
      </w:divBdr>
    </w:div>
    <w:div w:id="1753623311">
      <w:bodyDiv w:val="1"/>
      <w:marLeft w:val="0"/>
      <w:marRight w:val="0"/>
      <w:marTop w:val="0"/>
      <w:marBottom w:val="0"/>
      <w:divBdr>
        <w:top w:val="none" w:sz="0" w:space="0" w:color="auto"/>
        <w:left w:val="none" w:sz="0" w:space="0" w:color="auto"/>
        <w:bottom w:val="none" w:sz="0" w:space="0" w:color="auto"/>
        <w:right w:val="none" w:sz="0" w:space="0" w:color="auto"/>
      </w:divBdr>
    </w:div>
    <w:div w:id="1757750895">
      <w:bodyDiv w:val="1"/>
      <w:marLeft w:val="0"/>
      <w:marRight w:val="0"/>
      <w:marTop w:val="0"/>
      <w:marBottom w:val="0"/>
      <w:divBdr>
        <w:top w:val="none" w:sz="0" w:space="0" w:color="auto"/>
        <w:left w:val="none" w:sz="0" w:space="0" w:color="auto"/>
        <w:bottom w:val="none" w:sz="0" w:space="0" w:color="auto"/>
        <w:right w:val="none" w:sz="0" w:space="0" w:color="auto"/>
      </w:divBdr>
    </w:div>
    <w:div w:id="1773695967">
      <w:bodyDiv w:val="1"/>
      <w:marLeft w:val="0"/>
      <w:marRight w:val="0"/>
      <w:marTop w:val="0"/>
      <w:marBottom w:val="0"/>
      <w:divBdr>
        <w:top w:val="none" w:sz="0" w:space="0" w:color="auto"/>
        <w:left w:val="none" w:sz="0" w:space="0" w:color="auto"/>
        <w:bottom w:val="none" w:sz="0" w:space="0" w:color="auto"/>
        <w:right w:val="none" w:sz="0" w:space="0" w:color="auto"/>
      </w:divBdr>
    </w:div>
    <w:div w:id="1798140517">
      <w:bodyDiv w:val="1"/>
      <w:marLeft w:val="0"/>
      <w:marRight w:val="0"/>
      <w:marTop w:val="0"/>
      <w:marBottom w:val="0"/>
      <w:divBdr>
        <w:top w:val="none" w:sz="0" w:space="0" w:color="auto"/>
        <w:left w:val="none" w:sz="0" w:space="0" w:color="auto"/>
        <w:bottom w:val="none" w:sz="0" w:space="0" w:color="auto"/>
        <w:right w:val="none" w:sz="0" w:space="0" w:color="auto"/>
      </w:divBdr>
    </w:div>
    <w:div w:id="1823230961">
      <w:bodyDiv w:val="1"/>
      <w:marLeft w:val="0"/>
      <w:marRight w:val="0"/>
      <w:marTop w:val="0"/>
      <w:marBottom w:val="0"/>
      <w:divBdr>
        <w:top w:val="none" w:sz="0" w:space="0" w:color="auto"/>
        <w:left w:val="none" w:sz="0" w:space="0" w:color="auto"/>
        <w:bottom w:val="none" w:sz="0" w:space="0" w:color="auto"/>
        <w:right w:val="none" w:sz="0" w:space="0" w:color="auto"/>
      </w:divBdr>
    </w:div>
    <w:div w:id="1847398522">
      <w:bodyDiv w:val="1"/>
      <w:marLeft w:val="0"/>
      <w:marRight w:val="0"/>
      <w:marTop w:val="0"/>
      <w:marBottom w:val="0"/>
      <w:divBdr>
        <w:top w:val="none" w:sz="0" w:space="0" w:color="auto"/>
        <w:left w:val="none" w:sz="0" w:space="0" w:color="auto"/>
        <w:bottom w:val="none" w:sz="0" w:space="0" w:color="auto"/>
        <w:right w:val="none" w:sz="0" w:space="0" w:color="auto"/>
      </w:divBdr>
    </w:div>
    <w:div w:id="1856648016">
      <w:bodyDiv w:val="1"/>
      <w:marLeft w:val="0"/>
      <w:marRight w:val="0"/>
      <w:marTop w:val="0"/>
      <w:marBottom w:val="0"/>
      <w:divBdr>
        <w:top w:val="none" w:sz="0" w:space="0" w:color="auto"/>
        <w:left w:val="none" w:sz="0" w:space="0" w:color="auto"/>
        <w:bottom w:val="none" w:sz="0" w:space="0" w:color="auto"/>
        <w:right w:val="none" w:sz="0" w:space="0" w:color="auto"/>
      </w:divBdr>
    </w:div>
    <w:div w:id="1895655431">
      <w:bodyDiv w:val="1"/>
      <w:marLeft w:val="0"/>
      <w:marRight w:val="0"/>
      <w:marTop w:val="0"/>
      <w:marBottom w:val="0"/>
      <w:divBdr>
        <w:top w:val="none" w:sz="0" w:space="0" w:color="auto"/>
        <w:left w:val="none" w:sz="0" w:space="0" w:color="auto"/>
        <w:bottom w:val="none" w:sz="0" w:space="0" w:color="auto"/>
        <w:right w:val="none" w:sz="0" w:space="0" w:color="auto"/>
      </w:divBdr>
    </w:div>
    <w:div w:id="1904634094">
      <w:bodyDiv w:val="1"/>
      <w:marLeft w:val="0"/>
      <w:marRight w:val="0"/>
      <w:marTop w:val="0"/>
      <w:marBottom w:val="0"/>
      <w:divBdr>
        <w:top w:val="none" w:sz="0" w:space="0" w:color="auto"/>
        <w:left w:val="none" w:sz="0" w:space="0" w:color="auto"/>
        <w:bottom w:val="none" w:sz="0" w:space="0" w:color="auto"/>
        <w:right w:val="none" w:sz="0" w:space="0" w:color="auto"/>
      </w:divBdr>
    </w:div>
    <w:div w:id="1919826909">
      <w:bodyDiv w:val="1"/>
      <w:marLeft w:val="0"/>
      <w:marRight w:val="0"/>
      <w:marTop w:val="0"/>
      <w:marBottom w:val="0"/>
      <w:divBdr>
        <w:top w:val="none" w:sz="0" w:space="0" w:color="auto"/>
        <w:left w:val="none" w:sz="0" w:space="0" w:color="auto"/>
        <w:bottom w:val="none" w:sz="0" w:space="0" w:color="auto"/>
        <w:right w:val="none" w:sz="0" w:space="0" w:color="auto"/>
      </w:divBdr>
    </w:div>
    <w:div w:id="1958488405">
      <w:bodyDiv w:val="1"/>
      <w:marLeft w:val="0"/>
      <w:marRight w:val="0"/>
      <w:marTop w:val="0"/>
      <w:marBottom w:val="0"/>
      <w:divBdr>
        <w:top w:val="none" w:sz="0" w:space="0" w:color="auto"/>
        <w:left w:val="none" w:sz="0" w:space="0" w:color="auto"/>
        <w:bottom w:val="none" w:sz="0" w:space="0" w:color="auto"/>
        <w:right w:val="none" w:sz="0" w:space="0" w:color="auto"/>
      </w:divBdr>
    </w:div>
    <w:div w:id="2011786220">
      <w:bodyDiv w:val="1"/>
      <w:marLeft w:val="0"/>
      <w:marRight w:val="0"/>
      <w:marTop w:val="0"/>
      <w:marBottom w:val="0"/>
      <w:divBdr>
        <w:top w:val="none" w:sz="0" w:space="0" w:color="auto"/>
        <w:left w:val="none" w:sz="0" w:space="0" w:color="auto"/>
        <w:bottom w:val="none" w:sz="0" w:space="0" w:color="auto"/>
        <w:right w:val="none" w:sz="0" w:space="0" w:color="auto"/>
      </w:divBdr>
    </w:div>
    <w:div w:id="2012683116">
      <w:bodyDiv w:val="1"/>
      <w:marLeft w:val="0"/>
      <w:marRight w:val="0"/>
      <w:marTop w:val="0"/>
      <w:marBottom w:val="0"/>
      <w:divBdr>
        <w:top w:val="none" w:sz="0" w:space="0" w:color="auto"/>
        <w:left w:val="none" w:sz="0" w:space="0" w:color="auto"/>
        <w:bottom w:val="none" w:sz="0" w:space="0" w:color="auto"/>
        <w:right w:val="none" w:sz="0" w:space="0" w:color="auto"/>
      </w:divBdr>
    </w:div>
    <w:div w:id="2094812432">
      <w:bodyDiv w:val="1"/>
      <w:marLeft w:val="0"/>
      <w:marRight w:val="0"/>
      <w:marTop w:val="0"/>
      <w:marBottom w:val="0"/>
      <w:divBdr>
        <w:top w:val="none" w:sz="0" w:space="0" w:color="auto"/>
        <w:left w:val="none" w:sz="0" w:space="0" w:color="auto"/>
        <w:bottom w:val="none" w:sz="0" w:space="0" w:color="auto"/>
        <w:right w:val="none" w:sz="0" w:space="0" w:color="auto"/>
      </w:divBdr>
    </w:div>
    <w:div w:id="214692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7672-6DAA-48D5-956B-0419B823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9</Pages>
  <Words>4941</Words>
  <Characters>28167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33042</CharactersWithSpaces>
  <SharedDoc>false</SharedDoc>
  <HLinks>
    <vt:vector size="24" baseType="variant">
      <vt:variant>
        <vt:i4>1245190</vt:i4>
      </vt:variant>
      <vt:variant>
        <vt:i4>9</vt:i4>
      </vt:variant>
      <vt:variant>
        <vt:i4>0</vt:i4>
      </vt:variant>
      <vt:variant>
        <vt:i4>5</vt:i4>
      </vt:variant>
      <vt:variant>
        <vt:lpwstr>http://www.ieee.org/web/publications/reprints</vt:lpwstr>
      </vt:variant>
      <vt:variant>
        <vt:lpwstr/>
      </vt:variant>
      <vt:variant>
        <vt:i4>7798900</vt:i4>
      </vt:variant>
      <vt:variant>
        <vt:i4>6</vt:i4>
      </vt:variant>
      <vt:variant>
        <vt:i4>0</vt:i4>
      </vt:variant>
      <vt:variant>
        <vt:i4>5</vt:i4>
      </vt:variant>
      <vt:variant>
        <vt:lpwstr>http://www.ieee.org/web/publications/rights/IEEECopyrightForm.html</vt:lpwstr>
      </vt:variant>
      <vt:variant>
        <vt:lpwstr/>
      </vt:variant>
      <vt:variant>
        <vt:i4>6226007</vt:i4>
      </vt:variant>
      <vt:variant>
        <vt:i4>3</vt:i4>
      </vt:variant>
      <vt:variant>
        <vt:i4>0</vt:i4>
      </vt:variant>
      <vt:variant>
        <vt:i4>5</vt:i4>
      </vt:variant>
      <vt:variant>
        <vt:lpwstr>http://www.ieee.org/portal/cms_docs_iportals/iportals/publications/rights/IEEECopyrightForm.pdf</vt:lpwstr>
      </vt:variant>
      <vt:variant>
        <vt:lpwstr/>
      </vt:variant>
      <vt:variant>
        <vt:i4>5505091</vt:i4>
      </vt:variant>
      <vt:variant>
        <vt:i4>0</vt:i4>
      </vt:variant>
      <vt:variant>
        <vt:i4>0</vt:i4>
      </vt:variant>
      <vt:variant>
        <vt:i4>5</vt:i4>
      </vt:variant>
      <vt:variant>
        <vt:lpwstr>http://www.ieee.org/portal/cms_docs_iportals/iportals/publications/rights/IEEECopyrightForm.doc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Thomas Baldwin</dc:creator>
  <cp:lastModifiedBy>Xiaoming Gao</cp:lastModifiedBy>
  <cp:revision>196</cp:revision>
  <cp:lastPrinted>2009-08-08T05:38:00Z</cp:lastPrinted>
  <dcterms:created xsi:type="dcterms:W3CDTF">2010-08-19T20:02:00Z</dcterms:created>
  <dcterms:modified xsi:type="dcterms:W3CDTF">2010-09-01T07:15:00Z</dcterms:modified>
</cp:coreProperties>
</file>