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233D8" w14:textId="56F1EB1A" w:rsidR="009303D9" w:rsidRPr="005B520E" w:rsidRDefault="00AF2755" w:rsidP="00056B69">
      <w:pPr>
        <w:pStyle w:val="papertitle"/>
      </w:pPr>
      <w:r>
        <w:t xml:space="preserve">A Robust and Scalable </w:t>
      </w:r>
      <w:r w:rsidR="00084627">
        <w:t xml:space="preserve">Solution for </w:t>
      </w:r>
      <w:r w:rsidR="00555972">
        <w:t xml:space="preserve">Interpolative </w:t>
      </w:r>
      <w:r w:rsidR="008B7EB9">
        <w:t>Multidimensional Scaling</w:t>
      </w:r>
      <w:r w:rsidR="0019405A">
        <w:t xml:space="preserve"> w</w:t>
      </w:r>
      <w:r>
        <w:t>ith Weight</w:t>
      </w:r>
      <w:r w:rsidR="00176BA4">
        <w:t>ing</w:t>
      </w:r>
    </w:p>
    <w:p w14:paraId="3FABC4B4" w14:textId="77777777" w:rsidR="009303D9" w:rsidRPr="005B520E" w:rsidRDefault="009303D9">
      <w:pPr>
        <w:pStyle w:val="Author"/>
        <w:sectPr w:rsidR="009303D9" w:rsidRPr="005B520E">
          <w:pgSz w:w="12240" w:h="15840" w:code="1"/>
          <w:pgMar w:top="1080" w:right="893" w:bottom="1440" w:left="893" w:header="720" w:footer="720" w:gutter="0"/>
          <w:cols w:space="720"/>
          <w:docGrid w:linePitch="360"/>
        </w:sectPr>
      </w:pPr>
    </w:p>
    <w:p w14:paraId="3BA6020F" w14:textId="534919D3" w:rsidR="009303D9" w:rsidRDefault="009F7DB2" w:rsidP="005B520E">
      <w:pPr>
        <w:pStyle w:val="Author"/>
      </w:pPr>
      <w:r>
        <w:lastRenderedPageBreak/>
        <w:t>Yang Ruan</w:t>
      </w:r>
      <w:r w:rsidR="00513553">
        <w:t>, Geoffrey Fox</w:t>
      </w:r>
    </w:p>
    <w:p w14:paraId="6AA9DD07" w14:textId="6EAC366D" w:rsidR="009303D9" w:rsidRPr="005B520E" w:rsidRDefault="00513553" w:rsidP="005B520E">
      <w:pPr>
        <w:pStyle w:val="Affiliation"/>
      </w:pPr>
      <w:r>
        <w:t>School of Informatics and Computer Science</w:t>
      </w:r>
    </w:p>
    <w:p w14:paraId="11913EBF" w14:textId="6515EEE9" w:rsidR="009303D9" w:rsidRPr="005B520E" w:rsidRDefault="00513553" w:rsidP="005B520E">
      <w:pPr>
        <w:pStyle w:val="Affiliation"/>
      </w:pPr>
      <w:r>
        <w:t>Indiana University</w:t>
      </w:r>
    </w:p>
    <w:p w14:paraId="0C20D9C4" w14:textId="6387F894" w:rsidR="009303D9" w:rsidRPr="005B520E" w:rsidRDefault="00513553" w:rsidP="005B520E">
      <w:pPr>
        <w:pStyle w:val="Affiliation"/>
      </w:pPr>
      <w:r>
        <w:t>Bloomington, Indiana, USA</w:t>
      </w:r>
    </w:p>
    <w:p w14:paraId="634EE667" w14:textId="32A7F016" w:rsidR="009303D9" w:rsidRPr="005B520E" w:rsidRDefault="00513553" w:rsidP="005B520E">
      <w:pPr>
        <w:pStyle w:val="Affiliation"/>
      </w:pPr>
      <w:r>
        <w:t>{</w:t>
      </w:r>
      <w:proofErr w:type="spellStart"/>
      <w:proofErr w:type="gramStart"/>
      <w:r>
        <w:t>yangruan</w:t>
      </w:r>
      <w:proofErr w:type="spellEnd"/>
      <w:proofErr w:type="gramEnd"/>
      <w:r>
        <w:t xml:space="preserve">, </w:t>
      </w:r>
      <w:proofErr w:type="spellStart"/>
      <w:r>
        <w:t>gcf</w:t>
      </w:r>
      <w:proofErr w:type="spellEnd"/>
      <w:r>
        <w:t>}@indiana.edu</w:t>
      </w:r>
    </w:p>
    <w:p w14:paraId="4210AF81" w14:textId="77777777" w:rsidR="009303D9" w:rsidRPr="005B520E" w:rsidRDefault="009303D9">
      <w:pPr>
        <w:pStyle w:val="Affiliation"/>
      </w:pPr>
    </w:p>
    <w:p w14:paraId="1529B531" w14:textId="77777777" w:rsidR="009303D9" w:rsidRPr="005B520E" w:rsidRDefault="009303D9"/>
    <w:p w14:paraId="7C18DDA8" w14:textId="77777777" w:rsidR="009303D9" w:rsidRPr="005B520E" w:rsidRDefault="009303D9">
      <w:pPr>
        <w:sectPr w:rsidR="009303D9" w:rsidRPr="005B520E">
          <w:type w:val="continuous"/>
          <w:pgSz w:w="12240" w:h="15840" w:code="1"/>
          <w:pgMar w:top="1080" w:right="893" w:bottom="1440" w:left="893" w:header="720" w:footer="720" w:gutter="0"/>
          <w:cols w:space="720"/>
          <w:docGrid w:linePitch="360"/>
        </w:sectPr>
      </w:pPr>
    </w:p>
    <w:p w14:paraId="60FC7376" w14:textId="33DDEB14" w:rsidR="004D72B5" w:rsidRPr="00056B69" w:rsidRDefault="009303D9" w:rsidP="00056B69">
      <w:pPr>
        <w:pStyle w:val="Abstract"/>
      </w:pPr>
      <w:r>
        <w:rPr>
          <w:i/>
          <w:iCs/>
        </w:rPr>
        <w:lastRenderedPageBreak/>
        <w:t>Abstract</w:t>
      </w:r>
      <w:r>
        <w:t>—</w:t>
      </w:r>
      <w:r w:rsidR="00056B69" w:rsidRPr="00056B69">
        <w:rPr>
          <w:kern w:val="28"/>
        </w:rPr>
        <w:t xml:space="preserve"> </w:t>
      </w:r>
      <w:r w:rsidR="00056B69" w:rsidRPr="00056B69">
        <w:t xml:space="preserve">Advances in modern bio-sequencing techniques have led to a proliferation of raw genomic data that </w:t>
      </w:r>
      <w:r w:rsidR="00731355">
        <w:t>enables</w:t>
      </w:r>
      <w:r w:rsidR="00056B69" w:rsidRPr="00056B69">
        <w:t xml:space="preserve"> an unprecedented opportunity for data mining. To analyze such large volume and high-dimensional scientific data, </w:t>
      </w:r>
      <w:r w:rsidR="00731355">
        <w:t>many</w:t>
      </w:r>
      <w:r w:rsidR="00056B69" w:rsidRPr="00056B69">
        <w:t xml:space="preserve"> high performance dimension reduction and clustering algorithms</w:t>
      </w:r>
      <w:r w:rsidR="00731355">
        <w:t xml:space="preserve"> </w:t>
      </w:r>
      <w:r w:rsidR="00176BA4">
        <w:t xml:space="preserve">have </w:t>
      </w:r>
      <w:r w:rsidR="00731355">
        <w:t>been developed</w:t>
      </w:r>
      <w:r w:rsidR="00056B69" w:rsidRPr="00056B69">
        <w:t>. Among the known algorithms, we use Multidimensional Scaling (MDS) to reduce the dimension of original data and Pairwise Clustering,</w:t>
      </w:r>
      <w:r w:rsidR="00176BA4">
        <w:t xml:space="preserve"> and</w:t>
      </w:r>
      <w:r w:rsidR="00056B69" w:rsidRPr="00056B69">
        <w:t xml:space="preserve"> to classify the data. </w:t>
      </w:r>
      <w:r w:rsidR="00176BA4">
        <w:t>We have shown that</w:t>
      </w:r>
      <w:r w:rsidR="00056B69" w:rsidRPr="00056B69">
        <w:t xml:space="preserve"> an interpolati</w:t>
      </w:r>
      <w:r w:rsidR="00056B69" w:rsidRPr="00056B69">
        <w:rPr>
          <w:rFonts w:hint="eastAsia"/>
        </w:rPr>
        <w:t>ve</w:t>
      </w:r>
      <w:r w:rsidR="00056B69" w:rsidRPr="00056B69">
        <w:t xml:space="preserve"> technique</w:t>
      </w:r>
      <w:r w:rsidR="00176BA4">
        <w:t xml:space="preserve"> can be</w:t>
      </w:r>
      <w:r w:rsidR="00056B69" w:rsidRPr="00056B69">
        <w:t xml:space="preserve"> applied </w:t>
      </w:r>
      <w:r w:rsidR="00176BA4">
        <w:t>to get better performance on</w:t>
      </w:r>
      <w:r w:rsidR="00056B69" w:rsidRPr="00056B69">
        <w:t xml:space="preserve"> massive data. </w:t>
      </w:r>
      <w:r w:rsidR="00176BA4">
        <w:t>However</w:t>
      </w:r>
      <w:r w:rsidR="00634329">
        <w:t>,</w:t>
      </w:r>
      <w:r w:rsidR="00176BA4">
        <w:t xml:space="preserve"> SMACOF MDS approach is only directly applicable to cases where all pairwise distances are used and where weight is one for each term. </w:t>
      </w:r>
      <w:r w:rsidR="00056B69" w:rsidRPr="00056B69">
        <w:t xml:space="preserve">In this paper, we proposed </w:t>
      </w:r>
      <w:r w:rsidR="00ED447E">
        <w:t>a</w:t>
      </w:r>
      <w:r w:rsidR="00CD357E">
        <w:t xml:space="preserve"> robust</w:t>
      </w:r>
      <w:r w:rsidR="00056B69" w:rsidRPr="00056B69">
        <w:t xml:space="preserve"> </w:t>
      </w:r>
      <w:r w:rsidR="00CC5E6A">
        <w:t xml:space="preserve">and scalable </w:t>
      </w:r>
      <w:r w:rsidR="00056B69" w:rsidRPr="00056B69">
        <w:t xml:space="preserve">MDS </w:t>
      </w:r>
      <w:r w:rsidR="00ED447E">
        <w:t>and interpolation algorithm</w:t>
      </w:r>
      <w:r w:rsidR="00056B69" w:rsidRPr="00056B69">
        <w:t xml:space="preserve"> using Deterministic Annealing technique, to solve </w:t>
      </w:r>
      <w:r w:rsidR="00176BA4">
        <w:t>problems with either</w:t>
      </w:r>
      <w:r w:rsidR="00176BA4" w:rsidRPr="00056B69">
        <w:t xml:space="preserve"> </w:t>
      </w:r>
      <w:r w:rsidR="00056B69" w:rsidRPr="00056B69">
        <w:t>missing distance</w:t>
      </w:r>
      <w:r w:rsidR="00176BA4">
        <w:t>s or a</w:t>
      </w:r>
      <w:r w:rsidR="009E4D1A">
        <w:t xml:space="preserve"> non-trivial</w:t>
      </w:r>
      <w:r w:rsidR="00056B69" w:rsidRPr="00056B69">
        <w:t xml:space="preserve"> weight function. We compared our method to </w:t>
      </w:r>
      <w:r w:rsidR="00ED447E">
        <w:t>three</w:t>
      </w:r>
      <w:r w:rsidR="00056B69" w:rsidRPr="00056B69">
        <w:t xml:space="preserve"> </w:t>
      </w:r>
      <w:r w:rsidR="00ED447E">
        <w:t>state-of-art</w:t>
      </w:r>
      <w:r w:rsidR="00056B69" w:rsidRPr="00056B69">
        <w:t xml:space="preserve"> techniques. </w:t>
      </w:r>
      <w:r w:rsidR="00ED447E">
        <w:t xml:space="preserve">By experimenting on three common types of </w:t>
      </w:r>
      <w:r w:rsidR="00410BC3">
        <w:t>bioinformatics</w:t>
      </w:r>
      <w:r w:rsidR="00230C1E">
        <w:t xml:space="preserve"> </w:t>
      </w:r>
      <w:r w:rsidR="00ED447E">
        <w:t>dataset, the</w:t>
      </w:r>
      <w:r w:rsidR="00056B69" w:rsidRPr="00056B69">
        <w:t xml:space="preserve"> results illustrate that the precision of our algorithm</w:t>
      </w:r>
      <w:r w:rsidR="00ED447E">
        <w:t>s</w:t>
      </w:r>
      <w:r w:rsidR="00056B69" w:rsidRPr="00056B69">
        <w:t xml:space="preserve"> </w:t>
      </w:r>
      <w:r w:rsidR="00ED447E">
        <w:t>are</w:t>
      </w:r>
      <w:r w:rsidR="00056B69" w:rsidRPr="00056B69">
        <w:t xml:space="preserve"> better than </w:t>
      </w:r>
      <w:r w:rsidR="00ED447E">
        <w:t>other</w:t>
      </w:r>
      <w:r w:rsidR="00056B69" w:rsidRPr="00056B69">
        <w:t xml:space="preserve"> algorithm</w:t>
      </w:r>
      <w:r w:rsidR="00ED447E">
        <w:t>s, and the weighted solutions has a lower</w:t>
      </w:r>
      <w:r w:rsidR="00176BA4">
        <w:t xml:space="preserve"> computational</w:t>
      </w:r>
      <w:r w:rsidR="00ED447E">
        <w:t xml:space="preserve"> time cost as well.</w:t>
      </w:r>
    </w:p>
    <w:p w14:paraId="4FE65267" w14:textId="77777777" w:rsidR="009303D9" w:rsidRPr="004D72B5" w:rsidRDefault="004D72B5" w:rsidP="00972203">
      <w:pPr>
        <w:pStyle w:val="Keywords"/>
      </w:pPr>
      <w:r w:rsidRPr="004D72B5">
        <w:t>Keywords—</w:t>
      </w:r>
      <w:r w:rsidR="00056B69">
        <w:t>Deterministic Annealing</w:t>
      </w:r>
      <w:r w:rsidR="009303D9" w:rsidRPr="004D72B5">
        <w:t xml:space="preserve">; </w:t>
      </w:r>
      <w:r w:rsidR="00056B69">
        <w:t>Multidimensional Scaling</w:t>
      </w:r>
    </w:p>
    <w:p w14:paraId="51F41FC5" w14:textId="77777777" w:rsidR="009303D9" w:rsidRPr="00D632BE" w:rsidRDefault="000F241F" w:rsidP="00D632BE">
      <w:pPr>
        <w:pStyle w:val="Heading1"/>
      </w:pPr>
      <w:r>
        <w:t>Introduction</w:t>
      </w:r>
    </w:p>
    <w:p w14:paraId="1D73A70E" w14:textId="03DF1685" w:rsidR="000F241F" w:rsidRPr="00AE19AE" w:rsidRDefault="000F241F" w:rsidP="000F241F">
      <w:pPr>
        <w:pStyle w:val="BodyText"/>
        <w:rPr>
          <w:lang w:val="en-US"/>
        </w:rPr>
      </w:pPr>
      <w:r w:rsidRPr="000F241F">
        <w:rPr>
          <w:lang w:val="en-US"/>
        </w:rPr>
        <w:t xml:space="preserve">The speed of data collections by modern instruments in every scientific and technical field is accelerating rapidly with the advancement of science technologies. As this massive amount of data can easily overwhelm </w:t>
      </w:r>
      <w:r w:rsidR="003F4D55">
        <w:rPr>
          <w:lang w:val="en-US"/>
        </w:rPr>
        <w:t xml:space="preserve">a </w:t>
      </w:r>
      <w:r w:rsidRPr="000F241F">
        <w:rPr>
          <w:lang w:val="en-US"/>
        </w:rPr>
        <w:t>single computer, traditional data analysis technologies needs to be modified and upgrade</w:t>
      </w:r>
      <w:r w:rsidR="003F4D55">
        <w:rPr>
          <w:lang w:val="en-US"/>
        </w:rPr>
        <w:t>d</w:t>
      </w:r>
      <w:r w:rsidRPr="000F241F">
        <w:rPr>
          <w:lang w:val="en-US"/>
        </w:rPr>
        <w:t xml:space="preserve"> to adapt to high performance computational environment for acceptable performance. Many data mining and machine </w:t>
      </w:r>
      <w:r w:rsidRPr="00AE19AE">
        <w:rPr>
          <w:lang w:val="en-US"/>
        </w:rPr>
        <w:t>learning algorithms have been developed to solve these big data problem</w:t>
      </w:r>
      <w:r w:rsidR="008312C1" w:rsidRPr="00AE19AE">
        <w:rPr>
          <w:lang w:val="en-US"/>
        </w:rPr>
        <w:t>s</w:t>
      </w:r>
      <w:r w:rsidR="00AB1E9E" w:rsidRPr="00AE19AE">
        <w:rPr>
          <w:lang w:val="en-US"/>
        </w:rPr>
        <w:t xml:space="preserve">. Among </w:t>
      </w:r>
      <w:r w:rsidR="00136299">
        <w:rPr>
          <w:lang w:val="en-US"/>
        </w:rPr>
        <w:t>those algorithms</w:t>
      </w:r>
      <w:r w:rsidR="00AB1E9E" w:rsidRPr="00AE19AE">
        <w:rPr>
          <w:lang w:val="en-US"/>
        </w:rPr>
        <w:t>, dimension reduction has been proved to be useful in data clustering and visualization field</w:t>
      </w:r>
      <w:r w:rsidR="00B920E6" w:rsidRPr="00AE19AE">
        <w:rPr>
          <w:lang w:val="en-US"/>
        </w:rPr>
        <w:t xml:space="preserve"> [1] [2]</w:t>
      </w:r>
      <w:r w:rsidR="00AB1E9E" w:rsidRPr="00AE19AE">
        <w:rPr>
          <w:lang w:val="en-US"/>
        </w:rPr>
        <w:t>.</w:t>
      </w:r>
      <w:r w:rsidR="00CF6BF7" w:rsidRPr="00AE19AE">
        <w:rPr>
          <w:lang w:val="en-US"/>
        </w:rPr>
        <w:t xml:space="preserve"> </w:t>
      </w:r>
      <w:r w:rsidR="00816B51" w:rsidRPr="00AE19AE">
        <w:rPr>
          <w:lang w:val="en-US"/>
        </w:rPr>
        <w:t>This technique enable</w:t>
      </w:r>
      <w:r w:rsidR="00731355">
        <w:rPr>
          <w:lang w:val="en-US"/>
        </w:rPr>
        <w:t>s</w:t>
      </w:r>
      <w:r w:rsidR="00816B51" w:rsidRPr="00AE19AE">
        <w:rPr>
          <w:lang w:val="en-US"/>
        </w:rPr>
        <w:t xml:space="preserve"> the investigation of unknown structures </w:t>
      </w:r>
      <w:r w:rsidR="00731355">
        <w:rPr>
          <w:lang w:val="en-US"/>
        </w:rPr>
        <w:t>from</w:t>
      </w:r>
      <w:r w:rsidR="00816B51" w:rsidRPr="00AE19AE">
        <w:rPr>
          <w:lang w:val="en-US"/>
        </w:rPr>
        <w:t xml:space="preserve"> high dimensional space</w:t>
      </w:r>
      <w:r w:rsidR="00B920E6" w:rsidRPr="00AE19AE">
        <w:rPr>
          <w:lang w:val="en-US"/>
        </w:rPr>
        <w:t xml:space="preserve"> into visualization in 2D or 3D space.</w:t>
      </w:r>
    </w:p>
    <w:p w14:paraId="47746F07" w14:textId="0225B81B" w:rsidR="00B920E6" w:rsidRPr="000F241F" w:rsidRDefault="00B920E6" w:rsidP="00B920E6">
      <w:pPr>
        <w:pStyle w:val="BodyText"/>
        <w:ind w:firstLine="0"/>
        <w:rPr>
          <w:lang w:val="en-US" w:eastAsia="zh-CN"/>
        </w:rPr>
      </w:pPr>
      <w:r>
        <w:rPr>
          <w:lang w:val="en-US"/>
        </w:rPr>
        <w:tab/>
        <w:t>Multidimensional Scaling (MDS) is one set of technique</w:t>
      </w:r>
      <w:r w:rsidR="003F4D55">
        <w:rPr>
          <w:lang w:val="en-US"/>
        </w:rPr>
        <w:t>s</w:t>
      </w:r>
      <w:r>
        <w:rPr>
          <w:lang w:val="en-US"/>
        </w:rPr>
        <w:t xml:space="preserve"> among many existing dimension reduction methods, such as </w:t>
      </w:r>
      <w:r w:rsidRPr="00A91B6A">
        <w:rPr>
          <w:lang w:val="en-US"/>
        </w:rPr>
        <w:t>Principal Component Analysis (PCA)</w:t>
      </w:r>
      <w:r w:rsidR="002D233F">
        <w:rPr>
          <w:lang w:val="en-US"/>
        </w:rPr>
        <w:t xml:space="preserve"> [3]</w:t>
      </w:r>
      <w:r w:rsidRPr="00A91B6A">
        <w:rPr>
          <w:lang w:val="en-US"/>
        </w:rPr>
        <w:t>, Generative Topographic Mapping (GTM) [</w:t>
      </w:r>
      <w:r w:rsidR="002D233F">
        <w:rPr>
          <w:lang w:val="en-US"/>
        </w:rPr>
        <w:t>4</w:t>
      </w:r>
      <w:r w:rsidRPr="00A91B6A">
        <w:rPr>
          <w:lang w:val="en-US"/>
        </w:rPr>
        <w:t>], and</w:t>
      </w:r>
      <w:r w:rsidR="002D233F">
        <w:rPr>
          <w:lang w:val="en-US"/>
        </w:rPr>
        <w:t xml:space="preserve"> Self-Organizing Maps (SOM) [5</w:t>
      </w:r>
      <w:r>
        <w:rPr>
          <w:lang w:val="en-US"/>
        </w:rPr>
        <w:t xml:space="preserve">]. Different from them, which </w:t>
      </w:r>
      <w:r w:rsidR="003F4D55">
        <w:rPr>
          <w:lang w:val="en-US"/>
        </w:rPr>
        <w:t xml:space="preserve">focus </w:t>
      </w:r>
      <w:r>
        <w:rPr>
          <w:lang w:val="en-US"/>
        </w:rPr>
        <w:t xml:space="preserve">on using the </w:t>
      </w:r>
      <w:r w:rsidR="004B2992">
        <w:rPr>
          <w:lang w:val="en-US"/>
        </w:rPr>
        <w:t xml:space="preserve">feature </w:t>
      </w:r>
      <w:r>
        <w:rPr>
          <w:lang w:val="en-US"/>
        </w:rPr>
        <w:t xml:space="preserve">vector information in original dimension to construct a configuration in low dimension space, MDS </w:t>
      </w:r>
      <w:r w:rsidR="004B2992">
        <w:rPr>
          <w:lang w:val="en-US"/>
        </w:rPr>
        <w:t>focuses</w:t>
      </w:r>
      <w:r>
        <w:rPr>
          <w:lang w:val="en-US"/>
        </w:rPr>
        <w:t xml:space="preserve"> on using the proximity</w:t>
      </w:r>
      <w:r w:rsidR="004B2992">
        <w:rPr>
          <w:lang w:val="en-US"/>
        </w:rPr>
        <w:t xml:space="preserve"> data, which is represented as pairwise dissimilarity values </w:t>
      </w:r>
      <w:r>
        <w:rPr>
          <w:lang w:val="en-US"/>
        </w:rPr>
        <w:t xml:space="preserve">generated from high dimensional space. As </w:t>
      </w:r>
      <w:r>
        <w:rPr>
          <w:lang w:val="en-US"/>
        </w:rPr>
        <w:lastRenderedPageBreak/>
        <w:t xml:space="preserve">in bioinformatics data, </w:t>
      </w:r>
      <w:r w:rsidR="00731355">
        <w:rPr>
          <w:lang w:val="en-US"/>
        </w:rPr>
        <w:t>one needs to</w:t>
      </w:r>
      <w:r>
        <w:rPr>
          <w:lang w:val="en-US"/>
        </w:rPr>
        <w:t xml:space="preserve"> deal with sequences generated from sequencing technology, </w:t>
      </w:r>
      <w:r w:rsidR="00050ACF">
        <w:rPr>
          <w:lang w:val="en-US"/>
        </w:rPr>
        <w:t>where the feature vector</w:t>
      </w:r>
      <w:r w:rsidR="004B2992">
        <w:rPr>
          <w:lang w:val="en-US"/>
        </w:rPr>
        <w:t>s</w:t>
      </w:r>
      <w:r w:rsidR="00050ACF">
        <w:rPr>
          <w:lang w:val="en-US"/>
        </w:rPr>
        <w:t xml:space="preserve"> </w:t>
      </w:r>
      <w:r w:rsidR="00731355">
        <w:rPr>
          <w:lang w:val="en-US"/>
        </w:rPr>
        <w:t>are</w:t>
      </w:r>
      <w:r>
        <w:rPr>
          <w:lang w:val="en-US"/>
        </w:rPr>
        <w:t xml:space="preserve"> very difficult to be retrieve</w:t>
      </w:r>
      <w:r w:rsidR="00050ACF">
        <w:rPr>
          <w:lang w:val="en-US"/>
        </w:rPr>
        <w:t>d</w:t>
      </w:r>
      <w:r w:rsidR="00731355">
        <w:rPr>
          <w:lang w:val="en-US"/>
        </w:rPr>
        <w:t xml:space="preserve"> because of</w:t>
      </w:r>
      <w:r>
        <w:rPr>
          <w:lang w:val="en-US"/>
        </w:rPr>
        <w:t xml:space="preserve"> various </w:t>
      </w:r>
      <w:r w:rsidR="00731355">
        <w:rPr>
          <w:lang w:val="en-US"/>
        </w:rPr>
        <w:t xml:space="preserve">sequence </w:t>
      </w:r>
      <w:r>
        <w:rPr>
          <w:lang w:val="en-US"/>
        </w:rPr>
        <w:t>lengths. It is not suitable to use technolog</w:t>
      </w:r>
      <w:r w:rsidR="004B2992">
        <w:rPr>
          <w:lang w:val="en-US"/>
        </w:rPr>
        <w:t>ies</w:t>
      </w:r>
      <w:r>
        <w:rPr>
          <w:lang w:val="en-US"/>
        </w:rPr>
        <w:t xml:space="preserve"> other than </w:t>
      </w:r>
      <w:r w:rsidR="00050ACF">
        <w:rPr>
          <w:lang w:val="en-US"/>
        </w:rPr>
        <w:t xml:space="preserve">MDS for </w:t>
      </w:r>
      <w:r w:rsidR="00193AEF">
        <w:rPr>
          <w:lang w:val="en-US"/>
        </w:rPr>
        <w:t>their</w:t>
      </w:r>
      <w:r w:rsidR="00050ACF">
        <w:rPr>
          <w:lang w:val="en-US"/>
        </w:rPr>
        <w:t xml:space="preserve"> dimension reduction</w:t>
      </w:r>
      <w:r w:rsidR="00731355">
        <w:rPr>
          <w:lang w:val="en-US"/>
        </w:rPr>
        <w:t>.</w:t>
      </w:r>
      <w:r w:rsidR="00050ACF">
        <w:rPr>
          <w:lang w:val="en-US"/>
        </w:rPr>
        <w:t xml:space="preserve"> </w:t>
      </w:r>
    </w:p>
    <w:p w14:paraId="78DC796F" w14:textId="76A0BB8F" w:rsidR="000F241F" w:rsidRPr="000F241F" w:rsidRDefault="000F241F" w:rsidP="0089058F">
      <w:pPr>
        <w:pStyle w:val="BodyText"/>
        <w:rPr>
          <w:lang w:val="en-US"/>
        </w:rPr>
      </w:pPr>
      <w:r w:rsidRPr="000F241F">
        <w:rPr>
          <w:lang w:val="en-US"/>
        </w:rPr>
        <w:t>DACIDR</w:t>
      </w:r>
      <w:r w:rsidR="00B920E6">
        <w:rPr>
          <w:lang w:val="en-US"/>
        </w:rPr>
        <w:t xml:space="preserve"> [</w:t>
      </w:r>
      <w:r w:rsidR="002D233F">
        <w:rPr>
          <w:lang w:val="en-US"/>
        </w:rPr>
        <w:t>6</w:t>
      </w:r>
      <w:r w:rsidR="00B920E6">
        <w:rPr>
          <w:lang w:val="en-US"/>
        </w:rPr>
        <w:t>]</w:t>
      </w:r>
      <w:r w:rsidR="00925164">
        <w:rPr>
          <w:lang w:val="en-US"/>
        </w:rPr>
        <w:t xml:space="preserve"> is</w:t>
      </w:r>
      <w:r w:rsidRPr="000F241F">
        <w:rPr>
          <w:lang w:val="en-US"/>
        </w:rPr>
        <w:t xml:space="preserve"> </w:t>
      </w:r>
      <w:r w:rsidR="00925164">
        <w:rPr>
          <w:lang w:val="en-US"/>
        </w:rPr>
        <w:t xml:space="preserve">an </w:t>
      </w:r>
      <w:r w:rsidR="00EC583D">
        <w:rPr>
          <w:lang w:val="en-US"/>
        </w:rPr>
        <w:t>application</w:t>
      </w:r>
      <w:r w:rsidR="00EC583D" w:rsidRPr="000F241F">
        <w:rPr>
          <w:lang w:val="en-US"/>
        </w:rPr>
        <w:t xml:space="preserve"> that can generate robust clustering</w:t>
      </w:r>
      <w:r w:rsidRPr="000F241F">
        <w:rPr>
          <w:lang w:val="en-US"/>
        </w:rPr>
        <w:t xml:space="preserve"> and visualization result</w:t>
      </w:r>
      <w:r w:rsidR="003F4D55">
        <w:rPr>
          <w:lang w:val="en-US"/>
        </w:rPr>
        <w:t>s</w:t>
      </w:r>
      <w:r w:rsidRPr="000F241F">
        <w:rPr>
          <w:lang w:val="en-US"/>
        </w:rPr>
        <w:t xml:space="preserve"> on millions of sequences</w:t>
      </w:r>
      <w:r w:rsidR="00925164">
        <w:rPr>
          <w:lang w:val="en-US"/>
        </w:rPr>
        <w:t xml:space="preserve"> by using MDS technique</w:t>
      </w:r>
      <w:r w:rsidRPr="000F241F">
        <w:rPr>
          <w:lang w:val="en-US"/>
        </w:rPr>
        <w:t xml:space="preserve">. </w:t>
      </w:r>
      <w:r w:rsidR="00193AEF">
        <w:rPr>
          <w:lang w:val="en-US"/>
        </w:rPr>
        <w:t xml:space="preserve">In DACIDR, the pairwise dissimilarities can be calculated by pairwise sequence alignment. Then MDS </w:t>
      </w:r>
      <w:r w:rsidR="00731355">
        <w:rPr>
          <w:lang w:val="en-US"/>
        </w:rPr>
        <w:t>uses the result from it as input</w:t>
      </w:r>
      <w:r w:rsidR="00193AEF">
        <w:rPr>
          <w:lang w:val="en-US"/>
        </w:rPr>
        <w:t xml:space="preserve">. Furthermore, to deal with </w:t>
      </w:r>
      <w:r w:rsidR="00EC583D">
        <w:rPr>
          <w:lang w:val="en-US"/>
        </w:rPr>
        <w:t>large-scale</w:t>
      </w:r>
      <w:r w:rsidR="00193AEF">
        <w:rPr>
          <w:lang w:val="en-US"/>
        </w:rPr>
        <w:t xml:space="preserve"> data, </w:t>
      </w:r>
      <w:r w:rsidR="00731355">
        <w:rPr>
          <w:lang w:val="en-US"/>
        </w:rPr>
        <w:t>DACIDR</w:t>
      </w:r>
      <w:r w:rsidR="00925164">
        <w:rPr>
          <w:lang w:val="en-US"/>
        </w:rPr>
        <w:t xml:space="preserve"> uses </w:t>
      </w:r>
      <w:r w:rsidR="00925164" w:rsidRPr="000F241F">
        <w:rPr>
          <w:lang w:val="en-US"/>
        </w:rPr>
        <w:t>an interpolation algorithm called Majorizing Iterative MDS</w:t>
      </w:r>
      <w:r w:rsidR="0089058F">
        <w:rPr>
          <w:lang w:val="en-US"/>
        </w:rPr>
        <w:t xml:space="preserve"> (MI-MDS)</w:t>
      </w:r>
      <w:r w:rsidR="00925164">
        <w:rPr>
          <w:lang w:val="en-US"/>
        </w:rPr>
        <w:t xml:space="preserve"> [</w:t>
      </w:r>
      <w:r w:rsidR="002D233F">
        <w:rPr>
          <w:lang w:val="en-US"/>
        </w:rPr>
        <w:t>7</w:t>
      </w:r>
      <w:r w:rsidR="00925164">
        <w:rPr>
          <w:lang w:val="en-US"/>
        </w:rPr>
        <w:t>]</w:t>
      </w:r>
      <w:r w:rsidR="00925164" w:rsidRPr="000F241F">
        <w:rPr>
          <w:lang w:val="en-US"/>
        </w:rPr>
        <w:t xml:space="preserve"> </w:t>
      </w:r>
      <w:r w:rsidR="00925164">
        <w:rPr>
          <w:lang w:val="en-US"/>
        </w:rPr>
        <w:t>to reduce the memory usage</w:t>
      </w:r>
      <w:r w:rsidR="00925164" w:rsidRPr="000F241F">
        <w:rPr>
          <w:lang w:val="en-US"/>
        </w:rPr>
        <w:t>.</w:t>
      </w:r>
      <w:r w:rsidR="00925164">
        <w:rPr>
          <w:lang w:val="en-US"/>
        </w:rPr>
        <w:t xml:space="preserve"> It has been prove</w:t>
      </w:r>
      <w:r w:rsidR="003F4D55">
        <w:rPr>
          <w:lang w:val="en-US"/>
        </w:rPr>
        <w:t>n</w:t>
      </w:r>
      <w:r w:rsidR="00925164">
        <w:rPr>
          <w:lang w:val="en-US"/>
        </w:rPr>
        <w:t xml:space="preserve"> that DACIDR </w:t>
      </w:r>
      <w:r w:rsidR="00193AEF">
        <w:rPr>
          <w:lang w:val="en-US"/>
        </w:rPr>
        <w:t>could</w:t>
      </w:r>
      <w:r w:rsidR="00925164">
        <w:rPr>
          <w:lang w:val="en-US"/>
        </w:rPr>
        <w:t xml:space="preserve"> visualize and cluster over millions of sequences with limited computing power. </w:t>
      </w:r>
      <w:r w:rsidR="003F4D55">
        <w:rPr>
          <w:lang w:val="en-US"/>
        </w:rPr>
        <w:t>But</w:t>
      </w:r>
      <w:r w:rsidR="00925164">
        <w:rPr>
          <w:lang w:val="en-US"/>
        </w:rPr>
        <w:t xml:space="preserve"> </w:t>
      </w:r>
      <w:r w:rsidR="00193AEF">
        <w:rPr>
          <w:lang w:val="en-US"/>
        </w:rPr>
        <w:t xml:space="preserve">in our recent study, we found out that pairwise sequence alignment could generate very low quality dissimilarity values in some cases, where these values could cause inaccuracy in clustering and visualization. So in MDS or interpolation, these values should be considered missing. </w:t>
      </w:r>
      <w:r w:rsidR="004B2992" w:rsidRPr="000F241F">
        <w:rPr>
          <w:lang w:val="en-US"/>
        </w:rPr>
        <w:t xml:space="preserve">Therefore, </w:t>
      </w:r>
      <w:r w:rsidR="0089058F">
        <w:rPr>
          <w:lang w:val="en-US"/>
        </w:rPr>
        <w:t xml:space="preserve">in this paper, </w:t>
      </w:r>
      <w:r w:rsidR="00731355">
        <w:rPr>
          <w:lang w:val="en-US"/>
        </w:rPr>
        <w:t>we propose</w:t>
      </w:r>
      <w:r w:rsidR="004B2992" w:rsidRPr="000F241F">
        <w:rPr>
          <w:lang w:val="en-US"/>
        </w:rPr>
        <w:t xml:space="preserve"> a robust solution for input data with missing values by adding a weight function to both </w:t>
      </w:r>
      <w:r w:rsidR="0089058F">
        <w:rPr>
          <w:lang w:val="en-US"/>
        </w:rPr>
        <w:t xml:space="preserve">MDS </w:t>
      </w:r>
      <w:r w:rsidR="004B2992" w:rsidRPr="000F241F">
        <w:rPr>
          <w:lang w:val="en-US"/>
        </w:rPr>
        <w:t xml:space="preserve">and interpolation. </w:t>
      </w:r>
      <w:r w:rsidR="00CC5E6A">
        <w:rPr>
          <w:lang w:val="en-US"/>
        </w:rPr>
        <w:t xml:space="preserve">And we </w:t>
      </w:r>
      <w:r w:rsidR="006F75CF">
        <w:rPr>
          <w:lang w:val="en-US"/>
        </w:rPr>
        <w:t>have reduced</w:t>
      </w:r>
      <w:r w:rsidR="00CC5E6A">
        <w:rPr>
          <w:lang w:val="en-US"/>
        </w:rPr>
        <w:t xml:space="preserve"> the time complexity of weighted MDS from cubic to quadratic so that its processing capability could be scaled up. </w:t>
      </w:r>
      <w:r w:rsidR="0089058F">
        <w:rPr>
          <w:lang w:val="en-US"/>
        </w:rPr>
        <w:t>Furthermore, as the MI-MDS uses iterative majorization to solve the non-linear problem of interpolation, it could suffer from local optima problem [</w:t>
      </w:r>
      <w:r w:rsidR="002D233F">
        <w:rPr>
          <w:lang w:val="en-US"/>
        </w:rPr>
        <w:t>8</w:t>
      </w:r>
      <w:r w:rsidR="0089058F">
        <w:rPr>
          <w:lang w:val="en-US"/>
        </w:rPr>
        <w:t>]. So we apply a robust optimization method called Deterministic Annealing [</w:t>
      </w:r>
      <w:r w:rsidR="002D233F">
        <w:rPr>
          <w:lang w:val="en-US"/>
        </w:rPr>
        <w:t>9</w:t>
      </w:r>
      <w:r w:rsidR="0089058F">
        <w:rPr>
          <w:lang w:val="en-US"/>
        </w:rPr>
        <w:t>]</w:t>
      </w:r>
      <w:r w:rsidR="002D233F">
        <w:rPr>
          <w:lang w:val="en-US"/>
        </w:rPr>
        <w:t xml:space="preserve"> [10]</w:t>
      </w:r>
      <w:r w:rsidR="0089058F">
        <w:rPr>
          <w:lang w:val="en-US"/>
        </w:rPr>
        <w:t xml:space="preserve"> (DA) in order to find the global optima for interpolation problem.</w:t>
      </w:r>
    </w:p>
    <w:p w14:paraId="0E0AC65B" w14:textId="6143170A" w:rsidR="000F241F" w:rsidRPr="000F241F" w:rsidRDefault="000F241F" w:rsidP="000F241F">
      <w:pPr>
        <w:pStyle w:val="BodyText"/>
        <w:rPr>
          <w:lang w:val="en-US"/>
        </w:rPr>
      </w:pPr>
      <w:r w:rsidRPr="000F241F">
        <w:rPr>
          <w:lang w:val="en-US"/>
        </w:rPr>
        <w:t xml:space="preserve">The structure of the paper is organized as following: Section </w:t>
      </w:r>
      <w:r w:rsidR="00FD22BF">
        <w:rPr>
          <w:lang w:val="en-US"/>
        </w:rPr>
        <w:t>II</w:t>
      </w:r>
      <w:r w:rsidR="00FD22BF" w:rsidRPr="000F241F">
        <w:rPr>
          <w:lang w:val="en-US"/>
        </w:rPr>
        <w:t xml:space="preserve"> </w:t>
      </w:r>
      <w:r w:rsidR="0089058F">
        <w:rPr>
          <w:lang w:val="en-US"/>
        </w:rPr>
        <w:t>discusses</w:t>
      </w:r>
      <w:r w:rsidRPr="000F241F">
        <w:rPr>
          <w:lang w:val="en-US"/>
        </w:rPr>
        <w:t xml:space="preserve"> </w:t>
      </w:r>
      <w:r w:rsidR="00872C11">
        <w:rPr>
          <w:lang w:val="en-US"/>
        </w:rPr>
        <w:t>existing methods for MDS and interpolation problems;</w:t>
      </w:r>
      <w:r w:rsidRPr="000F241F">
        <w:rPr>
          <w:lang w:val="en-US"/>
        </w:rPr>
        <w:t xml:space="preserve"> </w:t>
      </w:r>
      <w:r w:rsidR="00872C11">
        <w:rPr>
          <w:lang w:val="en-US"/>
        </w:rPr>
        <w:t xml:space="preserve">Section </w:t>
      </w:r>
      <w:r w:rsidR="00FD22BF">
        <w:rPr>
          <w:lang w:val="en-US"/>
        </w:rPr>
        <w:t>III</w:t>
      </w:r>
      <w:r w:rsidR="0089058F">
        <w:rPr>
          <w:lang w:val="en-US"/>
        </w:rPr>
        <w:t xml:space="preserve"> </w:t>
      </w:r>
      <w:r w:rsidRPr="000F241F">
        <w:rPr>
          <w:lang w:val="en-US"/>
        </w:rPr>
        <w:t xml:space="preserve">introduces and explains </w:t>
      </w:r>
      <w:r w:rsidR="0089058F">
        <w:rPr>
          <w:lang w:val="en-US"/>
        </w:rPr>
        <w:t>the weighted solution for MDS</w:t>
      </w:r>
      <w:r w:rsidRPr="000F241F">
        <w:rPr>
          <w:lang w:val="en-US"/>
        </w:rPr>
        <w:t xml:space="preserve">; </w:t>
      </w:r>
      <w:r w:rsidR="00872C11">
        <w:rPr>
          <w:lang w:val="en-US"/>
        </w:rPr>
        <w:t xml:space="preserve">The proposed weighted and DA solution for interpolation is introduced in </w:t>
      </w:r>
      <w:r w:rsidRPr="000F241F">
        <w:rPr>
          <w:lang w:val="en-US"/>
        </w:rPr>
        <w:t xml:space="preserve">Section </w:t>
      </w:r>
      <w:r w:rsidR="00FD22BF">
        <w:rPr>
          <w:lang w:val="en-US"/>
        </w:rPr>
        <w:t>IV</w:t>
      </w:r>
      <w:r w:rsidR="00872C11">
        <w:rPr>
          <w:lang w:val="en-US"/>
        </w:rPr>
        <w:t xml:space="preserve">; In Section </w:t>
      </w:r>
      <w:r w:rsidR="00FD22BF">
        <w:rPr>
          <w:lang w:val="en-US"/>
        </w:rPr>
        <w:t>V</w:t>
      </w:r>
      <w:r w:rsidR="00872C11">
        <w:rPr>
          <w:lang w:val="en-US"/>
        </w:rPr>
        <w:t>, we present our experiment results on 3 types of sequence data</w:t>
      </w:r>
      <w:r w:rsidR="00D34FA2">
        <w:rPr>
          <w:lang w:val="en-US"/>
        </w:rPr>
        <w:t>set</w:t>
      </w:r>
      <w:r w:rsidR="00872C11">
        <w:rPr>
          <w:lang w:val="en-US"/>
        </w:rPr>
        <w:t xml:space="preserve"> and compare our proposed solutions to other existing methods; Followed by</w:t>
      </w:r>
      <w:r w:rsidRPr="000F241F">
        <w:rPr>
          <w:lang w:val="en-US"/>
        </w:rPr>
        <w:t xml:space="preserve"> </w:t>
      </w:r>
      <w:r w:rsidR="00872C11">
        <w:rPr>
          <w:lang w:val="en-US"/>
        </w:rPr>
        <w:t>our</w:t>
      </w:r>
      <w:r w:rsidRPr="000F241F">
        <w:rPr>
          <w:lang w:val="en-US"/>
        </w:rPr>
        <w:t xml:space="preserve"> conclusion and future work</w:t>
      </w:r>
      <w:r w:rsidR="00872C11">
        <w:rPr>
          <w:lang w:val="en-US"/>
        </w:rPr>
        <w:t xml:space="preserve"> in Section </w:t>
      </w:r>
      <w:r w:rsidR="00FD22BF">
        <w:rPr>
          <w:lang w:val="en-US"/>
        </w:rPr>
        <w:t>VI</w:t>
      </w:r>
      <w:r w:rsidRPr="000F241F">
        <w:rPr>
          <w:lang w:val="en-US"/>
        </w:rPr>
        <w:t>.</w:t>
      </w:r>
    </w:p>
    <w:p w14:paraId="4E684D60" w14:textId="3D557CA0" w:rsidR="009303D9" w:rsidRPr="00D632BE" w:rsidRDefault="000F241F" w:rsidP="00D632BE">
      <w:pPr>
        <w:pStyle w:val="Heading1"/>
      </w:pPr>
      <w:r>
        <w:t>Related work</w:t>
      </w:r>
    </w:p>
    <w:p w14:paraId="1628D92C" w14:textId="11EA7195" w:rsidR="00B76374" w:rsidRDefault="00B76374" w:rsidP="00EA22FF">
      <w:pPr>
        <w:pStyle w:val="BodyText"/>
        <w:rPr>
          <w:lang w:val="en-US"/>
        </w:rPr>
      </w:pPr>
      <w:r>
        <w:rPr>
          <w:lang w:val="en-US"/>
        </w:rPr>
        <w:t xml:space="preserve">Many MDS algorithms have been proposed in the past few decades.  Newton's method </w:t>
      </w:r>
      <w:r w:rsidR="00FD22BF">
        <w:rPr>
          <w:lang w:val="en-US"/>
        </w:rPr>
        <w:t xml:space="preserve">is </w:t>
      </w:r>
      <w:r>
        <w:rPr>
          <w:lang w:val="en-US"/>
        </w:rPr>
        <w:t>used by [</w:t>
      </w:r>
      <w:r w:rsidR="002D233F">
        <w:rPr>
          <w:lang w:val="en-US"/>
        </w:rPr>
        <w:t>11</w:t>
      </w:r>
      <w:r>
        <w:rPr>
          <w:lang w:val="en-US"/>
        </w:rPr>
        <w:t xml:space="preserve">] as a solution to minimize the STRESS in (1) and SSTRESS in (2). </w:t>
      </w:r>
      <w:r w:rsidR="00516F8E">
        <w:rPr>
          <w:lang w:val="en-US"/>
        </w:rPr>
        <w:t>This method use</w:t>
      </w:r>
      <w:r w:rsidR="0086247A">
        <w:rPr>
          <w:lang w:val="en-US"/>
        </w:rPr>
        <w:t>d</w:t>
      </w:r>
      <w:r>
        <w:rPr>
          <w:lang w:val="en-US"/>
        </w:rPr>
        <w:t xml:space="preserve"> the Hessian to form a basic Newton iteration, and </w:t>
      </w:r>
      <w:r>
        <w:rPr>
          <w:lang w:val="en-US"/>
        </w:rPr>
        <w:lastRenderedPageBreak/>
        <w:t>then iterate</w:t>
      </w:r>
      <w:r w:rsidR="0086247A">
        <w:rPr>
          <w:lang w:val="en-US"/>
        </w:rPr>
        <w:t>d</w:t>
      </w:r>
      <w:r w:rsidR="003F4D55">
        <w:rPr>
          <w:lang w:val="en-US"/>
        </w:rPr>
        <w:t xml:space="preserve"> through it until </w:t>
      </w:r>
      <w:r>
        <w:rPr>
          <w:lang w:val="en-US"/>
        </w:rPr>
        <w:t>converge</w:t>
      </w:r>
      <w:r w:rsidR="003F4D55">
        <w:rPr>
          <w:lang w:val="en-US"/>
        </w:rPr>
        <w:t>nce</w:t>
      </w:r>
      <w:r>
        <w:rPr>
          <w:lang w:val="en-US"/>
        </w:rPr>
        <w:t xml:space="preserve">. </w:t>
      </w:r>
      <w:r w:rsidR="00B868FD">
        <w:rPr>
          <w:lang w:val="en-US"/>
        </w:rPr>
        <w:t>Although the time complexity</w:t>
      </w:r>
      <w:r w:rsidR="00824D9B">
        <w:rPr>
          <w:lang w:val="en-US"/>
        </w:rPr>
        <w:t xml:space="preserve"> of its conversion is quadratic,</w:t>
      </w:r>
      <w:r w:rsidR="00B868FD">
        <w:rPr>
          <w:lang w:val="en-US"/>
        </w:rPr>
        <w:t xml:space="preserve"> </w:t>
      </w:r>
      <w:r w:rsidR="00824D9B">
        <w:rPr>
          <w:lang w:val="en-US"/>
        </w:rPr>
        <w:t>both</w:t>
      </w:r>
      <w:r w:rsidR="007B2ED3">
        <w:rPr>
          <w:lang w:val="en-US"/>
        </w:rPr>
        <w:t xml:space="preserve"> </w:t>
      </w:r>
      <w:r w:rsidR="00516F8E">
        <w:rPr>
          <w:lang w:val="en-US"/>
        </w:rPr>
        <w:t>Hessian construction and inversion require cubic time complexity</w:t>
      </w:r>
      <w:r w:rsidR="00824D9B">
        <w:rPr>
          <w:lang w:val="en-US"/>
        </w:rPr>
        <w:t xml:space="preserve">. </w:t>
      </w:r>
      <w:r w:rsidR="00516F8E">
        <w:rPr>
          <w:lang w:val="en-US"/>
        </w:rPr>
        <w:t>Quasi-Newton [1</w:t>
      </w:r>
      <w:r w:rsidR="002D233F">
        <w:rPr>
          <w:lang w:val="en-US"/>
        </w:rPr>
        <w:t>2</w:t>
      </w:r>
      <w:r w:rsidR="00516F8E">
        <w:rPr>
          <w:lang w:val="en-US"/>
        </w:rPr>
        <w:t xml:space="preserve">] method </w:t>
      </w:r>
      <w:r w:rsidR="007B2ED3">
        <w:rPr>
          <w:lang w:val="en-US"/>
        </w:rPr>
        <w:t>is</w:t>
      </w:r>
      <w:r w:rsidR="00516F8E">
        <w:rPr>
          <w:lang w:val="en-US"/>
        </w:rPr>
        <w:t xml:space="preserve"> proposed to solve this problem by using an approximation of inverse Hessian at each iteration. </w:t>
      </w:r>
      <w:r w:rsidR="00734200">
        <w:rPr>
          <w:lang w:val="en-US"/>
        </w:rPr>
        <w:t>This significantly reduced the time complexity of Newton method to sub-cubic. [1</w:t>
      </w:r>
      <w:r w:rsidR="002D233F">
        <w:rPr>
          <w:lang w:val="en-US"/>
        </w:rPr>
        <w:t>3</w:t>
      </w:r>
      <w:r w:rsidR="00734200">
        <w:rPr>
          <w:lang w:val="en-US"/>
        </w:rPr>
        <w:t xml:space="preserve">] </w:t>
      </w:r>
      <w:proofErr w:type="gramStart"/>
      <w:r w:rsidR="00D51A12">
        <w:rPr>
          <w:lang w:val="en-US"/>
        </w:rPr>
        <w:t>has</w:t>
      </w:r>
      <w:proofErr w:type="gramEnd"/>
      <w:r w:rsidR="00D51A12">
        <w:rPr>
          <w:lang w:val="en-US"/>
        </w:rPr>
        <w:t xml:space="preserve"> </w:t>
      </w:r>
      <w:r w:rsidR="00734200">
        <w:rPr>
          <w:lang w:val="en-US"/>
        </w:rPr>
        <w:t xml:space="preserve">proposed an Multi-Grid MDS (MG-MDS) to solve the isometric embedding problems. As a parallel solution, it </w:t>
      </w:r>
      <w:r w:rsidR="003F4D55">
        <w:rPr>
          <w:lang w:val="en-US"/>
        </w:rPr>
        <w:t>shows</w:t>
      </w:r>
      <w:r w:rsidR="00734200">
        <w:rPr>
          <w:lang w:val="en-US"/>
        </w:rPr>
        <w:t xml:space="preserve"> the dramatic increase in performance compare</w:t>
      </w:r>
      <w:r w:rsidR="0086247A">
        <w:rPr>
          <w:lang w:val="en-US"/>
        </w:rPr>
        <w:t>d</w:t>
      </w:r>
      <w:r w:rsidR="00734200">
        <w:rPr>
          <w:lang w:val="en-US"/>
        </w:rPr>
        <w:t xml:space="preserve"> to other existing methods. </w:t>
      </w:r>
      <w:r w:rsidR="00516F8E">
        <w:rPr>
          <w:lang w:val="en-US"/>
        </w:rPr>
        <w:t>Scaling by Majorizing a Complicated</w:t>
      </w:r>
      <w:r w:rsidR="00915E96">
        <w:rPr>
          <w:lang w:val="en-US"/>
        </w:rPr>
        <w:t xml:space="preserve"> Object</w:t>
      </w:r>
      <w:r w:rsidR="00516F8E">
        <w:rPr>
          <w:lang w:val="en-US"/>
        </w:rPr>
        <w:t xml:space="preserve"> Function (SMACOF) [1</w:t>
      </w:r>
      <w:r w:rsidR="002D233F">
        <w:rPr>
          <w:lang w:val="en-US"/>
        </w:rPr>
        <w:t>4</w:t>
      </w:r>
      <w:r w:rsidR="00516F8E">
        <w:rPr>
          <w:lang w:val="en-US"/>
        </w:rPr>
        <w:t xml:space="preserve">] is a gradient-decent-type of algorithm which is widely used for large-scale MDS problems. However, </w:t>
      </w:r>
      <w:r w:rsidR="003A3E3B">
        <w:rPr>
          <w:lang w:val="en-US"/>
        </w:rPr>
        <w:t>it involves full matrix inversion before the calculation</w:t>
      </w:r>
      <w:r w:rsidR="00FD22BF">
        <w:rPr>
          <w:lang w:val="en-US"/>
        </w:rPr>
        <w:t xml:space="preserve"> with weighting</w:t>
      </w:r>
      <w:r w:rsidR="003A3E3B">
        <w:rPr>
          <w:lang w:val="en-US"/>
        </w:rPr>
        <w:t xml:space="preserve">, which always </w:t>
      </w:r>
      <w:r w:rsidR="00F5014A">
        <w:rPr>
          <w:lang w:val="en-US"/>
        </w:rPr>
        <w:t>has</w:t>
      </w:r>
      <w:r w:rsidR="003A3E3B">
        <w:rPr>
          <w:lang w:val="en-US"/>
        </w:rPr>
        <w:t xml:space="preserve"> cubic time complexity. Additionally, </w:t>
      </w:r>
      <w:r w:rsidR="00516F8E">
        <w:rPr>
          <w:lang w:val="en-US"/>
        </w:rPr>
        <w:t xml:space="preserve">as this method is an Expectation Maximization (EM) like problem, it is suffered from local optima problem. </w:t>
      </w:r>
      <w:r w:rsidR="003C669E">
        <w:rPr>
          <w:lang w:val="en-US"/>
        </w:rPr>
        <w:t>[1</w:t>
      </w:r>
      <w:r w:rsidR="002D233F">
        <w:rPr>
          <w:lang w:val="en-US"/>
        </w:rPr>
        <w:t>5</w:t>
      </w:r>
      <w:r w:rsidR="003C669E">
        <w:rPr>
          <w:lang w:val="en-US"/>
        </w:rPr>
        <w:t xml:space="preserve">] </w:t>
      </w:r>
      <w:proofErr w:type="gramStart"/>
      <w:r w:rsidR="00D51A12">
        <w:rPr>
          <w:lang w:val="en-US"/>
        </w:rPr>
        <w:t>has</w:t>
      </w:r>
      <w:proofErr w:type="gramEnd"/>
      <w:r w:rsidR="00D51A12">
        <w:rPr>
          <w:lang w:val="en-US"/>
        </w:rPr>
        <w:t xml:space="preserve"> </w:t>
      </w:r>
      <w:r w:rsidR="003C669E">
        <w:rPr>
          <w:lang w:val="en-US"/>
        </w:rPr>
        <w:t>added a DA solution to SMACOF,</w:t>
      </w:r>
      <w:r w:rsidR="0057144F">
        <w:rPr>
          <w:lang w:val="en-US"/>
        </w:rPr>
        <w:t xml:space="preserve"> so called DA-SMACOF, where it increased mapping quality</w:t>
      </w:r>
      <w:r w:rsidR="003C669E">
        <w:rPr>
          <w:lang w:val="en-US"/>
        </w:rPr>
        <w:t xml:space="preserve"> </w:t>
      </w:r>
      <w:r w:rsidR="0057144F">
        <w:rPr>
          <w:lang w:val="en-US"/>
        </w:rPr>
        <w:t>and decreased the sensitivity with respect to initial configuration</w:t>
      </w:r>
      <w:r w:rsidR="003C669E">
        <w:rPr>
          <w:lang w:val="en-US"/>
        </w:rPr>
        <w:t>.</w:t>
      </w:r>
      <w:r w:rsidR="003A3E3B">
        <w:rPr>
          <w:lang w:val="en-US"/>
        </w:rPr>
        <w:t xml:space="preserve"> </w:t>
      </w:r>
      <w:r w:rsidR="00CF6737">
        <w:rPr>
          <w:lang w:val="en-US"/>
        </w:rPr>
        <w:t xml:space="preserve"> Simulated Annealing and Genetic Algorithm ha</w:t>
      </w:r>
      <w:r w:rsidR="003F4D55">
        <w:rPr>
          <w:lang w:val="en-US"/>
        </w:rPr>
        <w:t>ve</w:t>
      </w:r>
      <w:r w:rsidR="00CF6737">
        <w:rPr>
          <w:lang w:val="en-US"/>
        </w:rPr>
        <w:t xml:space="preserve"> also been used to avoid the local optima in MDS [1</w:t>
      </w:r>
      <w:r w:rsidR="002D233F">
        <w:rPr>
          <w:lang w:val="en-US"/>
        </w:rPr>
        <w:t>6</w:t>
      </w:r>
      <w:r w:rsidR="00CF6737">
        <w:rPr>
          <w:lang w:val="en-US"/>
        </w:rPr>
        <w:t>]</w:t>
      </w:r>
      <w:r w:rsidR="002D233F">
        <w:rPr>
          <w:lang w:val="en-US"/>
        </w:rPr>
        <w:t xml:space="preserve"> [17]</w:t>
      </w:r>
      <w:r w:rsidR="00CF6737">
        <w:rPr>
          <w:lang w:val="en-US"/>
        </w:rPr>
        <w:t>. However, they suffered from long running time due to their Monte Carlo approach.</w:t>
      </w:r>
    </w:p>
    <w:p w14:paraId="03F7508B" w14:textId="1E024D2E" w:rsidR="00A91B6A" w:rsidRPr="00A91B6A" w:rsidRDefault="00CF6737" w:rsidP="00C97DD5">
      <w:pPr>
        <w:pStyle w:val="BodyText"/>
        <w:rPr>
          <w:lang w:val="en-US"/>
        </w:rPr>
      </w:pPr>
      <w:r>
        <w:rPr>
          <w:lang w:val="en-US"/>
        </w:rPr>
        <w:t xml:space="preserve">As MDS requires quadratic memory to compute, it becomes a limitation for large-scale data, e.g. millions of sequences while the computing power is limited. </w:t>
      </w:r>
      <w:r w:rsidR="00A91B6A" w:rsidRPr="00A91B6A">
        <w:rPr>
          <w:lang w:val="en-US"/>
        </w:rPr>
        <w:t>To address this issue, many algorithms ha</w:t>
      </w:r>
      <w:r w:rsidR="003F4D55">
        <w:rPr>
          <w:lang w:val="en-US"/>
        </w:rPr>
        <w:t>ve</w:t>
      </w:r>
      <w:r w:rsidR="00A91B6A" w:rsidRPr="00A91B6A">
        <w:rPr>
          <w:lang w:val="en-US"/>
        </w:rPr>
        <w:t xml:space="preserve"> been developed to extend the capability of various dimension reduction algorithms by embedding new points with respect to previously configured points, or known as </w:t>
      </w:r>
      <w:r w:rsidR="00A91B6A" w:rsidRPr="00CF6737">
        <w:rPr>
          <w:i/>
          <w:lang w:val="en-US"/>
        </w:rPr>
        <w:t>out-of-sample</w:t>
      </w:r>
      <w:r w:rsidR="00A91B6A" w:rsidRPr="00A91B6A">
        <w:rPr>
          <w:lang w:val="en-US"/>
        </w:rPr>
        <w:t xml:space="preserve"> problem. </w:t>
      </w:r>
      <w:r w:rsidR="00EA22FF">
        <w:rPr>
          <w:lang w:val="en-US"/>
        </w:rPr>
        <w:t xml:space="preserve">A generalized </w:t>
      </w:r>
      <w:r w:rsidR="00EA22FF" w:rsidRPr="00CF6737">
        <w:rPr>
          <w:i/>
          <w:lang w:val="en-US"/>
        </w:rPr>
        <w:t>out-of-sample</w:t>
      </w:r>
      <w:r w:rsidR="00EA22FF">
        <w:rPr>
          <w:lang w:val="en-US"/>
        </w:rPr>
        <w:t xml:space="preserve"> solution has been provided by </w:t>
      </w:r>
      <w:r>
        <w:rPr>
          <w:lang w:val="en-US"/>
        </w:rPr>
        <w:t>[1</w:t>
      </w:r>
      <w:r w:rsidR="002D233F">
        <w:rPr>
          <w:lang w:val="en-US"/>
        </w:rPr>
        <w:t>8</w:t>
      </w:r>
      <w:r>
        <w:rPr>
          <w:lang w:val="en-US"/>
        </w:rPr>
        <w:t>]</w:t>
      </w:r>
      <w:r w:rsidR="00EA22FF">
        <w:rPr>
          <w:lang w:val="en-US"/>
        </w:rPr>
        <w:t xml:space="preserve"> </w:t>
      </w:r>
      <w:r>
        <w:rPr>
          <w:lang w:val="en-US"/>
        </w:rPr>
        <w:t>that uses</w:t>
      </w:r>
      <w:r w:rsidR="00EA22FF">
        <w:rPr>
          <w:lang w:val="en-US"/>
        </w:rPr>
        <w:t xml:space="preserve"> coordinate propagation for non-linear </w:t>
      </w:r>
      <w:r>
        <w:rPr>
          <w:lang w:val="en-US"/>
        </w:rPr>
        <w:t>dimension reduction, such as MDS</w:t>
      </w:r>
      <w:r w:rsidR="00EA22FF">
        <w:rPr>
          <w:lang w:val="en-US"/>
        </w:rPr>
        <w:t xml:space="preserve">. </w:t>
      </w:r>
      <w:r>
        <w:rPr>
          <w:lang w:val="en-US"/>
        </w:rPr>
        <w:t>[1</w:t>
      </w:r>
      <w:r w:rsidR="002D233F">
        <w:rPr>
          <w:lang w:val="en-US"/>
        </w:rPr>
        <w:t>9</w:t>
      </w:r>
      <w:r>
        <w:rPr>
          <w:lang w:val="en-US"/>
        </w:rPr>
        <w:t xml:space="preserve">] </w:t>
      </w:r>
      <w:proofErr w:type="gramStart"/>
      <w:r w:rsidR="006F75CF">
        <w:rPr>
          <w:lang w:val="en-US"/>
        </w:rPr>
        <w:t>has</w:t>
      </w:r>
      <w:proofErr w:type="gramEnd"/>
      <w:r w:rsidR="006F75CF">
        <w:rPr>
          <w:lang w:val="en-US"/>
        </w:rPr>
        <w:t xml:space="preserve"> </w:t>
      </w:r>
      <w:r>
        <w:rPr>
          <w:lang w:val="en-US"/>
        </w:rPr>
        <w:t>proposed a solution as a</w:t>
      </w:r>
      <w:r w:rsidR="00A91B6A" w:rsidRPr="00A91B6A">
        <w:rPr>
          <w:lang w:val="en-US"/>
        </w:rPr>
        <w:t xml:space="preserve">n </w:t>
      </w:r>
      <w:r w:rsidR="00A91B6A" w:rsidRPr="0057144F">
        <w:rPr>
          <w:i/>
          <w:lang w:val="en-US"/>
        </w:rPr>
        <w:t>out-of-sample</w:t>
      </w:r>
      <w:r w:rsidR="00A91B6A" w:rsidRPr="00A91B6A">
        <w:rPr>
          <w:lang w:val="en-US"/>
        </w:rPr>
        <w:t xml:space="preserve"> extension for the algorithms ba</w:t>
      </w:r>
      <w:r>
        <w:rPr>
          <w:lang w:val="en-US"/>
        </w:rPr>
        <w:t>sed on the latent variable model</w:t>
      </w:r>
      <w:r w:rsidR="00EA22FF">
        <w:rPr>
          <w:lang w:val="en-US"/>
        </w:rPr>
        <w:t>.</w:t>
      </w:r>
      <w:r w:rsidR="005A26D1">
        <w:rPr>
          <w:lang w:val="en-US"/>
        </w:rPr>
        <w:t xml:space="preserve"> </w:t>
      </w:r>
      <w:r w:rsidR="00C97DD5">
        <w:rPr>
          <w:lang w:val="en-US"/>
        </w:rPr>
        <w:t xml:space="preserve">In MDS, the </w:t>
      </w:r>
      <w:r w:rsidR="00C97DD5" w:rsidRPr="00C97DD5">
        <w:rPr>
          <w:i/>
          <w:lang w:val="en-US"/>
        </w:rPr>
        <w:t>out-of-sample</w:t>
      </w:r>
      <w:r w:rsidR="00C97DD5">
        <w:rPr>
          <w:lang w:val="en-US"/>
        </w:rPr>
        <w:t xml:space="preserve"> problem</w:t>
      </w:r>
      <w:r w:rsidR="00EA22FF">
        <w:rPr>
          <w:lang w:val="en-US"/>
        </w:rPr>
        <w:t xml:space="preserve"> could also be considered as unfolding problem since only pairwise </w:t>
      </w:r>
      <w:r w:rsidR="00C97DD5">
        <w:rPr>
          <w:lang w:val="en-US"/>
        </w:rPr>
        <w:t>dissimilarities</w:t>
      </w:r>
      <w:r w:rsidR="00EA22FF">
        <w:rPr>
          <w:lang w:val="en-US"/>
        </w:rPr>
        <w:t xml:space="preserve"> between </w:t>
      </w:r>
      <w:r w:rsidR="00EA22FF" w:rsidRPr="00C97DD5">
        <w:rPr>
          <w:i/>
          <w:lang w:val="en-US"/>
        </w:rPr>
        <w:t>in-sample</w:t>
      </w:r>
      <w:r w:rsidR="00EA22FF">
        <w:rPr>
          <w:lang w:val="en-US"/>
        </w:rPr>
        <w:t xml:space="preserve"> sequences and </w:t>
      </w:r>
      <w:r w:rsidR="00EA22FF" w:rsidRPr="00C97DD5">
        <w:rPr>
          <w:i/>
          <w:lang w:val="en-US"/>
        </w:rPr>
        <w:t>out-of-sample</w:t>
      </w:r>
      <w:r w:rsidR="00EA22FF">
        <w:rPr>
          <w:lang w:val="en-US"/>
        </w:rPr>
        <w:t xml:space="preserve"> sequences are observed</w:t>
      </w:r>
      <w:r w:rsidR="00C97DD5">
        <w:rPr>
          <w:lang w:val="en-US"/>
        </w:rPr>
        <w:t xml:space="preserve"> [</w:t>
      </w:r>
      <w:r w:rsidR="002D233F">
        <w:rPr>
          <w:lang w:val="en-US"/>
        </w:rPr>
        <w:t>20</w:t>
      </w:r>
      <w:r w:rsidR="00C97DD5">
        <w:rPr>
          <w:lang w:val="en-US"/>
        </w:rPr>
        <w:t>]</w:t>
      </w:r>
      <w:r w:rsidR="00EA22FF">
        <w:rPr>
          <w:lang w:val="en-US"/>
        </w:rPr>
        <w:t xml:space="preserve">. </w:t>
      </w:r>
      <w:r w:rsidR="00C97DD5">
        <w:rPr>
          <w:lang w:val="en-US"/>
        </w:rPr>
        <w:t>An</w:t>
      </w:r>
      <w:r w:rsidR="00A91B6A" w:rsidRPr="00A91B6A">
        <w:rPr>
          <w:lang w:val="en-US"/>
        </w:rPr>
        <w:t xml:space="preserve"> o</w:t>
      </w:r>
      <w:r w:rsidR="00C97DD5">
        <w:rPr>
          <w:lang w:val="en-US"/>
        </w:rPr>
        <w:t>ut-of-sample extension for the Classical Multidimensional S</w:t>
      </w:r>
      <w:r w:rsidR="00A91B6A" w:rsidRPr="00A91B6A">
        <w:rPr>
          <w:lang w:val="en-US"/>
        </w:rPr>
        <w:t>caling (CMDS)</w:t>
      </w:r>
      <w:r w:rsidR="00C97DD5">
        <w:rPr>
          <w:lang w:val="en-US"/>
        </w:rPr>
        <w:t xml:space="preserve"> has been proposed in [</w:t>
      </w:r>
      <w:r w:rsidR="002D233F">
        <w:rPr>
          <w:lang w:val="en-US"/>
        </w:rPr>
        <w:t>21</w:t>
      </w:r>
      <w:r w:rsidR="00C97DD5">
        <w:rPr>
          <w:lang w:val="en-US"/>
        </w:rPr>
        <w:t>]. It</w:t>
      </w:r>
      <w:r w:rsidR="00C97DD5">
        <w:t xml:space="preserve"> </w:t>
      </w:r>
      <w:r w:rsidR="006F75CF">
        <w:t xml:space="preserve">has </w:t>
      </w:r>
      <w:r w:rsidR="00C97DD5">
        <w:t>appl</w:t>
      </w:r>
      <w:r w:rsidR="00C97DD5">
        <w:rPr>
          <w:lang w:val="en-US"/>
        </w:rPr>
        <w:t>ie</w:t>
      </w:r>
      <w:r w:rsidR="0057144F">
        <w:rPr>
          <w:lang w:val="en-US"/>
        </w:rPr>
        <w:t>d</w:t>
      </w:r>
      <w:r w:rsidR="00C97DD5" w:rsidRPr="00C97DD5">
        <w:t xml:space="preserve"> linear discriminant analysis </w:t>
      </w:r>
      <w:r w:rsidR="00C97DD5">
        <w:rPr>
          <w:lang w:val="en-US"/>
        </w:rPr>
        <w:t>to the labeled objects in the representation space. In contrast to them</w:t>
      </w:r>
      <w:r w:rsidR="00EA22FF">
        <w:rPr>
          <w:lang w:val="en-US"/>
        </w:rPr>
        <w:t>,</w:t>
      </w:r>
      <w:r w:rsidR="00C97DD5">
        <w:rPr>
          <w:lang w:val="en-US"/>
        </w:rPr>
        <w:t xml:space="preserve"> [</w:t>
      </w:r>
      <w:r w:rsidR="002D233F">
        <w:rPr>
          <w:lang w:val="en-US"/>
        </w:rPr>
        <w:t>7</w:t>
      </w:r>
      <w:r w:rsidR="00C97DD5">
        <w:rPr>
          <w:lang w:val="en-US"/>
        </w:rPr>
        <w:t>]</w:t>
      </w:r>
      <w:r w:rsidR="00EA22FF">
        <w:rPr>
          <w:lang w:val="en-US"/>
        </w:rPr>
        <w:t xml:space="preserve"> </w:t>
      </w:r>
      <w:r w:rsidR="006F75CF">
        <w:rPr>
          <w:lang w:val="en-US"/>
        </w:rPr>
        <w:t xml:space="preserve">has </w:t>
      </w:r>
      <w:r w:rsidR="00EA22FF">
        <w:rPr>
          <w:lang w:val="en-US"/>
        </w:rPr>
        <w:t>proposed an EM-like optimization solution, called MI-MDS to solve the problem with STRESS criteria in (</w:t>
      </w:r>
      <w:r w:rsidR="003B7B12">
        <w:rPr>
          <w:lang w:val="en-US"/>
        </w:rPr>
        <w:t>26</w:t>
      </w:r>
      <w:r w:rsidR="00EA22FF">
        <w:rPr>
          <w:lang w:val="en-US"/>
        </w:rPr>
        <w:t xml:space="preserve">), which </w:t>
      </w:r>
      <w:r w:rsidR="0057144F">
        <w:rPr>
          <w:lang w:val="en-US"/>
        </w:rPr>
        <w:t>found</w:t>
      </w:r>
      <w:r w:rsidR="00EA22FF">
        <w:rPr>
          <w:lang w:val="en-US"/>
        </w:rPr>
        <w:t xml:space="preserve"> </w:t>
      </w:r>
      <w:r w:rsidR="00C97DD5">
        <w:rPr>
          <w:lang w:val="en-US"/>
        </w:rPr>
        <w:t>embedding</w:t>
      </w:r>
      <w:r w:rsidR="00EA22FF">
        <w:rPr>
          <w:lang w:val="en-US"/>
        </w:rPr>
        <w:t xml:space="preserve"> of approximating to the distance rather than the inner product as in CMDS. In addition to that, </w:t>
      </w:r>
      <w:r w:rsidR="00C97DD5">
        <w:rPr>
          <w:lang w:val="en-US"/>
        </w:rPr>
        <w:t>[</w:t>
      </w:r>
      <w:r w:rsidR="002D233F">
        <w:rPr>
          <w:lang w:val="en-US"/>
        </w:rPr>
        <w:t>6</w:t>
      </w:r>
      <w:r w:rsidR="00C97DD5">
        <w:rPr>
          <w:lang w:val="en-US"/>
        </w:rPr>
        <w:t>]</w:t>
      </w:r>
      <w:r w:rsidR="002D0E3D">
        <w:rPr>
          <w:lang w:val="en-US"/>
        </w:rPr>
        <w:t xml:space="preserve"> </w:t>
      </w:r>
      <w:r w:rsidR="006F75CF">
        <w:rPr>
          <w:lang w:val="en-US"/>
        </w:rPr>
        <w:t xml:space="preserve">has </w:t>
      </w:r>
      <w:r w:rsidR="002D0E3D">
        <w:rPr>
          <w:lang w:val="en-US"/>
        </w:rPr>
        <w:t>proposed a</w:t>
      </w:r>
      <w:r w:rsidR="00EA22FF">
        <w:rPr>
          <w:lang w:val="en-US"/>
        </w:rPr>
        <w:t xml:space="preserve"> heuristic method</w:t>
      </w:r>
      <w:r w:rsidR="002D0E3D">
        <w:rPr>
          <w:lang w:val="en-US"/>
        </w:rPr>
        <w:t xml:space="preserve">, called HE-MI, </w:t>
      </w:r>
      <w:r w:rsidR="00EA22FF">
        <w:rPr>
          <w:lang w:val="en-US"/>
        </w:rPr>
        <w:t xml:space="preserve">to lower the time cost of MI-MDS. </w:t>
      </w:r>
      <w:r w:rsidR="00C97DD5">
        <w:rPr>
          <w:lang w:val="en-US"/>
        </w:rPr>
        <w:t>An Oct-T</w:t>
      </w:r>
      <w:r w:rsidR="002D0E3D">
        <w:rPr>
          <w:lang w:val="en-US"/>
        </w:rPr>
        <w:t xml:space="preserve">ree structure called Sample Sequence Partition Tree is used in HE-MI to partition the </w:t>
      </w:r>
      <w:r w:rsidR="002D0E3D" w:rsidRPr="00C97DD5">
        <w:rPr>
          <w:i/>
          <w:lang w:val="en-US"/>
        </w:rPr>
        <w:t>in-sample</w:t>
      </w:r>
      <w:r w:rsidR="002D0E3D">
        <w:rPr>
          <w:lang w:val="en-US"/>
        </w:rPr>
        <w:t xml:space="preserve"> </w:t>
      </w:r>
      <w:r w:rsidR="00C97DD5">
        <w:rPr>
          <w:lang w:val="en-US"/>
        </w:rPr>
        <w:t xml:space="preserve">3D </w:t>
      </w:r>
      <w:r w:rsidR="002D0E3D">
        <w:rPr>
          <w:lang w:val="en-US"/>
        </w:rPr>
        <w:t xml:space="preserve">space, and then interpolated the </w:t>
      </w:r>
      <w:r w:rsidR="002D0E3D" w:rsidRPr="00C97DD5">
        <w:rPr>
          <w:i/>
          <w:lang w:val="en-US"/>
        </w:rPr>
        <w:t>out-of-sample</w:t>
      </w:r>
      <w:r w:rsidR="002D0E3D">
        <w:rPr>
          <w:lang w:val="en-US"/>
        </w:rPr>
        <w:t xml:space="preserve"> data hierarchically to avoid additional time cost. </w:t>
      </w:r>
      <w:r w:rsidR="00C97DD5">
        <w:rPr>
          <w:lang w:val="en-US"/>
        </w:rPr>
        <w:t>However, both of the methods</w:t>
      </w:r>
      <w:r w:rsidR="002D0E3D">
        <w:rPr>
          <w:lang w:val="en-US"/>
        </w:rPr>
        <w:t xml:space="preserve"> suffer from local optima problem as </w:t>
      </w:r>
      <w:r w:rsidR="00C97DD5">
        <w:rPr>
          <w:lang w:val="en-US"/>
        </w:rPr>
        <w:t>same as in SMACOF, and could only process non-weighted data.</w:t>
      </w:r>
      <w:r w:rsidR="002D0E3D">
        <w:rPr>
          <w:lang w:val="en-US"/>
        </w:rPr>
        <w:t xml:space="preserve"> </w:t>
      </w:r>
    </w:p>
    <w:p w14:paraId="41D99234" w14:textId="77777777" w:rsidR="009303D9" w:rsidRDefault="00C87C4A" w:rsidP="00B22613">
      <w:pPr>
        <w:pStyle w:val="Heading1"/>
      </w:pPr>
      <w:r>
        <w:t>weighted solution for da</w:t>
      </w:r>
      <w:r w:rsidR="00327894">
        <w:t>-SMACOF</w:t>
      </w:r>
    </w:p>
    <w:p w14:paraId="52CAA716" w14:textId="5AD3DB36" w:rsidR="009303D9" w:rsidRPr="00952FFE" w:rsidRDefault="00952FFE" w:rsidP="00F9441B">
      <w:pPr>
        <w:pStyle w:val="BodyText"/>
        <w:rPr>
          <w:lang w:val="en-US"/>
        </w:rPr>
      </w:pPr>
      <w:r>
        <w:rPr>
          <w:lang w:val="en-US"/>
        </w:rPr>
        <w:t xml:space="preserve">In this </w:t>
      </w:r>
      <w:r w:rsidR="00D159BA">
        <w:rPr>
          <w:lang w:val="en-US"/>
        </w:rPr>
        <w:t>section</w:t>
      </w:r>
      <w:r>
        <w:rPr>
          <w:lang w:val="en-US"/>
        </w:rPr>
        <w:t xml:space="preserve">, we propose a weighted solution for DA-SMACOF, a DA and weighted solution for MI-MDS. MDS and DA will be briefly discussed first, followed by </w:t>
      </w:r>
      <w:r w:rsidR="000C32D7">
        <w:rPr>
          <w:lang w:val="en-US"/>
        </w:rPr>
        <w:t xml:space="preserve">introduction of </w:t>
      </w:r>
      <w:r>
        <w:rPr>
          <w:lang w:val="en-US"/>
        </w:rPr>
        <w:t xml:space="preserve">WDA-SMACOF and WDA-MI-MDS. </w:t>
      </w:r>
    </w:p>
    <w:p w14:paraId="4378DACC" w14:textId="77777777" w:rsidR="009303D9" w:rsidRPr="005B520E" w:rsidRDefault="00952FFE" w:rsidP="00ED0149">
      <w:pPr>
        <w:pStyle w:val="Heading2"/>
      </w:pPr>
      <w:r>
        <w:lastRenderedPageBreak/>
        <w:t>Multidimensional Scaling</w:t>
      </w:r>
    </w:p>
    <w:p w14:paraId="0E6E9BDB" w14:textId="333E1D08" w:rsidR="00952FFE" w:rsidRPr="0050231A" w:rsidRDefault="008C1F34" w:rsidP="00952FFE">
      <w:pPr>
        <w:pStyle w:val="BodyText"/>
        <w:rPr>
          <w:lang w:val="en-US"/>
        </w:rPr>
      </w:pPr>
      <w:r>
        <w:rPr>
          <w:lang w:val="en-US"/>
        </w:rPr>
        <w:t>MDS</w:t>
      </w:r>
      <w:r w:rsidR="00952FFE" w:rsidRPr="0050231A">
        <w:rPr>
          <w:lang w:val="en-US"/>
        </w:rPr>
        <w:t xml:space="preserve"> is a set of statistic techniques used in dimension reduction. It is a general term for these techniques to apply on original high dimensional data and reduce their dimensions to target dimension space while preserving the correlations, which is usually Euclidean distance calculated from the original dimension space from the dataset, between each pair of data points as much as possible. It is a non-linear optimization problem in terms of reducing the difference between the mapping of original dimension space and target dimension space.</w:t>
      </w:r>
      <w:r w:rsidR="00C211BF" w:rsidRPr="0050231A">
        <w:rPr>
          <w:lang w:val="en-US"/>
        </w:rPr>
        <w:t xml:space="preserve"> </w:t>
      </w:r>
      <w:r w:rsidR="00412C9F">
        <w:rPr>
          <w:lang w:val="en-US"/>
        </w:rPr>
        <w:t xml:space="preserve">In </w:t>
      </w:r>
      <w:r w:rsidR="00C211BF" w:rsidRPr="0050231A">
        <w:rPr>
          <w:lang w:val="en-US"/>
        </w:rPr>
        <w:t xml:space="preserve">bioinformatics data visualization, each sequence in the original dataset </w:t>
      </w:r>
      <w:r w:rsidR="00412C9F">
        <w:rPr>
          <w:lang w:val="en-US"/>
        </w:rPr>
        <w:t>is considered as</w:t>
      </w:r>
      <w:r w:rsidR="00C211BF" w:rsidRPr="0050231A">
        <w:rPr>
          <w:lang w:val="en-US"/>
        </w:rPr>
        <w:t xml:space="preserve"> a point in both original and target dimension space. The dissimilarity between each pair of sequences is considered as </w:t>
      </w:r>
      <w:r w:rsidR="00412C9F">
        <w:rPr>
          <w:lang w:val="en-US"/>
        </w:rPr>
        <w:t xml:space="preserve">Euclidean </w:t>
      </w:r>
      <w:r w:rsidR="00C211BF" w:rsidRPr="0050231A">
        <w:rPr>
          <w:lang w:val="en-US"/>
        </w:rPr>
        <w:t>distance used in MDS.</w:t>
      </w:r>
    </w:p>
    <w:p w14:paraId="445DC892" w14:textId="00D70605" w:rsidR="00952FFE" w:rsidRPr="0050231A" w:rsidRDefault="007B2ED3" w:rsidP="00952FFE">
      <w:pPr>
        <w:pStyle w:val="BodyText"/>
        <w:rPr>
          <w:lang w:val="en-US"/>
        </w:rPr>
      </w:pPr>
      <w:r>
        <w:rPr>
          <w:lang w:val="en-US"/>
        </w:rPr>
        <w:t>G</w:t>
      </w:r>
      <w:r w:rsidR="00952FFE" w:rsidRPr="0050231A">
        <w:rPr>
          <w:lang w:val="en-US"/>
        </w:rPr>
        <w:t xml:space="preserve">iven a data set of </w:t>
      </w:r>
      <m:oMath>
        <m:r>
          <w:rPr>
            <w:rFonts w:ascii="Cambria Math" w:hAnsi="Cambria Math"/>
            <w:lang w:val="en-US"/>
          </w:rPr>
          <m:t>N</m:t>
        </m:r>
      </m:oMath>
      <w:r w:rsidR="00952FFE" w:rsidRPr="0050231A">
        <w:rPr>
          <w:lang w:val="en-US"/>
        </w:rPr>
        <w:t xml:space="preserve"> </w:t>
      </w:r>
      <w:r w:rsidR="00C211BF" w:rsidRPr="0050231A">
        <w:rPr>
          <w:lang w:val="en-US"/>
        </w:rPr>
        <w:t>points</w:t>
      </w:r>
      <w:r w:rsidR="00952FFE" w:rsidRPr="0050231A">
        <w:rPr>
          <w:lang w:val="en-US"/>
        </w:rPr>
        <w:t xml:space="preserve"> in original space, a pairwise distance matrix </w:t>
      </w:r>
      <m:oMath>
        <m:r>
          <w:rPr>
            <w:rFonts w:ascii="Cambria Math" w:hAnsi="Cambria Math"/>
            <w:lang w:val="en-US"/>
          </w:rPr>
          <m:t>Δ</m:t>
        </m:r>
      </m:oMath>
      <w:r w:rsidR="00952FFE" w:rsidRPr="0050231A">
        <w:rPr>
          <w:lang w:val="en-US"/>
        </w:rPr>
        <w:t xml:space="preserve"> can be given from these data points (</w:t>
      </w:r>
      <m:oMath>
        <m:r>
          <w:rPr>
            <w:rFonts w:ascii="Cambria Math" w:hAnsi="Cambria Math"/>
            <w:lang w:val="en-US"/>
          </w:rPr>
          <m:t>Δ = [</m:t>
        </m:r>
        <m:sSub>
          <m:sSubPr>
            <m:ctrlPr>
              <w:rPr>
                <w:rFonts w:ascii="Cambria Math" w:hAnsi="Cambria Math"/>
                <w:i/>
                <w:lang w:val="en-US"/>
              </w:rPr>
            </m:ctrlPr>
          </m:sSubPr>
          <m:e>
            <m:r>
              <w:rPr>
                <w:rFonts w:ascii="Cambria Math" w:hAnsi="Cambria Math"/>
                <w:lang w:val="en-US"/>
              </w:rPr>
              <m:t>δ</m:t>
            </m:r>
          </m:e>
          <m:sub>
            <m:r>
              <w:rPr>
                <w:rFonts w:ascii="Cambria Math" w:hAnsi="Cambria Math"/>
                <w:lang w:val="en-US"/>
              </w:rPr>
              <m:t>ij</m:t>
            </m:r>
          </m:sub>
        </m:sSub>
        <m:r>
          <w:rPr>
            <w:rFonts w:ascii="Cambria Math" w:hAnsi="Cambria Math"/>
            <w:lang w:val="en-US"/>
          </w:rPr>
          <m:t>]</m:t>
        </m:r>
      </m:oMath>
      <w:r w:rsidR="00952FFE" w:rsidRPr="0050231A">
        <w:rPr>
          <w:lang w:val="en-US"/>
        </w:rPr>
        <w:t xml:space="preserve">) where </w:t>
      </w:r>
      <m:oMath>
        <m:sSub>
          <m:sSubPr>
            <m:ctrlPr>
              <w:rPr>
                <w:rFonts w:ascii="Cambria Math" w:hAnsi="Cambria Math"/>
                <w:i/>
                <w:lang w:val="en-US"/>
              </w:rPr>
            </m:ctrlPr>
          </m:sSubPr>
          <m:e>
            <m:r>
              <w:rPr>
                <w:rFonts w:ascii="Cambria Math" w:hAnsi="Cambria Math"/>
                <w:lang w:val="en-US"/>
              </w:rPr>
              <m:t>δ</m:t>
            </m:r>
          </m:e>
          <m:sub>
            <m:r>
              <w:rPr>
                <w:rFonts w:ascii="Cambria Math" w:hAnsi="Cambria Math"/>
                <w:lang w:val="en-US"/>
              </w:rPr>
              <m:t>ij</m:t>
            </m:r>
          </m:sub>
        </m:sSub>
      </m:oMath>
      <w:r w:rsidR="00952FFE" w:rsidRPr="0050231A">
        <w:rPr>
          <w:lang w:val="en-US"/>
        </w:rPr>
        <w:t xml:space="preserve"> is the dissimilarity between point </w:t>
      </w:r>
      <m:oMath>
        <m:r>
          <w:rPr>
            <w:rFonts w:ascii="Cambria Math" w:hAnsi="Cambria Math"/>
            <w:lang w:val="en-US"/>
          </w:rPr>
          <m:t>i</m:t>
        </m:r>
      </m:oMath>
      <w:r w:rsidR="00952FFE" w:rsidRPr="0050231A">
        <w:rPr>
          <w:lang w:val="en-US"/>
        </w:rPr>
        <w:t xml:space="preserve"> and point </w:t>
      </w:r>
      <m:oMath>
        <m:r>
          <w:rPr>
            <w:rFonts w:ascii="Cambria Math" w:hAnsi="Cambria Math"/>
            <w:lang w:val="en-US"/>
          </w:rPr>
          <m:t>j</m:t>
        </m:r>
      </m:oMath>
      <w:r w:rsidR="00952FFE" w:rsidRPr="0050231A">
        <w:rPr>
          <w:lang w:val="en-US"/>
        </w:rPr>
        <w:t xml:space="preserve"> in original dimension space which follows the rules: (1) S</w:t>
      </w:r>
      <w:r w:rsidR="008D59C2">
        <w:rPr>
          <w:lang w:val="en-US"/>
        </w:rPr>
        <w:t>ymmetric</w:t>
      </w:r>
      <w:r w:rsidR="00952FFE" w:rsidRPr="0050231A">
        <w:rPr>
          <w:lang w:val="en-US"/>
        </w:rPr>
        <w:t xml:space="preserve">: </w:t>
      </w:r>
      <m:oMath>
        <m:sSub>
          <m:sSubPr>
            <m:ctrlPr>
              <w:rPr>
                <w:rFonts w:ascii="Cambria Math" w:hAnsi="Cambria Math"/>
                <w:i/>
                <w:color w:val="000000"/>
                <w:lang w:eastAsia="zh-CN"/>
              </w:rPr>
            </m:ctrlPr>
          </m:sSubPr>
          <m:e>
            <m:r>
              <w:rPr>
                <w:rFonts w:ascii="Cambria Math" w:hAnsi="Cambria Math"/>
                <w:color w:val="000000"/>
                <w:lang w:eastAsia="zh-CN"/>
              </w:rPr>
              <m:t>δ</m:t>
            </m:r>
          </m:e>
          <m:sub>
            <m:r>
              <w:rPr>
                <w:rFonts w:ascii="Cambria Math" w:hAnsi="Cambria Math"/>
                <w:color w:val="000000"/>
                <w:lang w:eastAsia="zh-CN"/>
              </w:rPr>
              <m:t>ij</m:t>
            </m:r>
          </m:sub>
        </m:sSub>
        <m:r>
          <w:rPr>
            <w:rFonts w:ascii="Cambria Math" w:hAnsi="Cambria Math"/>
            <w:color w:val="000000"/>
            <w:lang w:eastAsia="zh-CN"/>
          </w:rPr>
          <m:t xml:space="preserve">= </m:t>
        </m:r>
        <m:sSub>
          <m:sSubPr>
            <m:ctrlPr>
              <w:rPr>
                <w:rFonts w:ascii="Cambria Math" w:hAnsi="Cambria Math"/>
                <w:i/>
                <w:color w:val="000000"/>
                <w:lang w:eastAsia="zh-CN"/>
              </w:rPr>
            </m:ctrlPr>
          </m:sSubPr>
          <m:e>
            <m:r>
              <w:rPr>
                <w:rFonts w:ascii="Cambria Math" w:hAnsi="Cambria Math"/>
                <w:color w:val="000000"/>
                <w:lang w:eastAsia="zh-CN"/>
              </w:rPr>
              <m:t>δ</m:t>
            </m:r>
          </m:e>
          <m:sub>
            <m:r>
              <w:rPr>
                <w:rFonts w:ascii="Cambria Math" w:hAnsi="Cambria Math"/>
                <w:color w:val="000000"/>
                <w:lang w:eastAsia="zh-CN"/>
              </w:rPr>
              <m:t>ji</m:t>
            </m:r>
          </m:sub>
        </m:sSub>
      </m:oMath>
      <w:r w:rsidR="00952FFE" w:rsidRPr="0050231A">
        <w:rPr>
          <w:lang w:val="en-US"/>
        </w:rPr>
        <w:t xml:space="preserve">. (2) Positivity: </w:t>
      </w:r>
      <m:oMath>
        <m:sSub>
          <m:sSubPr>
            <m:ctrlPr>
              <w:rPr>
                <w:rFonts w:ascii="Cambria Math" w:hAnsi="Cambria Math"/>
                <w:i/>
                <w:color w:val="000000"/>
                <w:lang w:eastAsia="zh-CN"/>
              </w:rPr>
            </m:ctrlPr>
          </m:sSubPr>
          <m:e>
            <m:r>
              <w:rPr>
                <w:rFonts w:ascii="Cambria Math" w:hAnsi="Cambria Math"/>
                <w:color w:val="000000"/>
                <w:lang w:eastAsia="zh-CN"/>
              </w:rPr>
              <m:t>δ</m:t>
            </m:r>
          </m:e>
          <m:sub>
            <m:r>
              <w:rPr>
                <w:rFonts w:ascii="Cambria Math" w:hAnsi="Cambria Math"/>
                <w:color w:val="000000"/>
                <w:lang w:eastAsia="zh-CN"/>
              </w:rPr>
              <m:t>ij</m:t>
            </m:r>
          </m:sub>
        </m:sSub>
        <m:r>
          <w:rPr>
            <w:rFonts w:ascii="Cambria Math" w:hAnsi="Cambria Math"/>
            <w:color w:val="000000"/>
            <w:lang w:eastAsia="zh-CN"/>
          </w:rPr>
          <m:t>&gt;0</m:t>
        </m:r>
      </m:oMath>
      <w:r w:rsidR="00952FFE" w:rsidRPr="0050231A">
        <w:rPr>
          <w:lang w:val="en-US"/>
        </w:rPr>
        <w:t xml:space="preserve">. (3) Zero Diagnosal: </w:t>
      </w:r>
      <m:oMath>
        <m:sSub>
          <m:sSubPr>
            <m:ctrlPr>
              <w:rPr>
                <w:rFonts w:ascii="Cambria Math" w:hAnsi="Cambria Math"/>
                <w:i/>
                <w:color w:val="000000"/>
                <w:lang w:eastAsia="zh-CN"/>
              </w:rPr>
            </m:ctrlPr>
          </m:sSubPr>
          <m:e>
            <m:r>
              <w:rPr>
                <w:rFonts w:ascii="Cambria Math" w:hAnsi="Cambria Math"/>
                <w:color w:val="000000"/>
                <w:lang w:eastAsia="zh-CN"/>
              </w:rPr>
              <m:t>δ</m:t>
            </m:r>
          </m:e>
          <m:sub>
            <m:r>
              <w:rPr>
                <w:rFonts w:ascii="Cambria Math" w:hAnsi="Cambria Math"/>
                <w:color w:val="000000"/>
                <w:lang w:eastAsia="zh-CN"/>
              </w:rPr>
              <m:t>ii</m:t>
            </m:r>
          </m:sub>
        </m:sSub>
        <m:r>
          <w:rPr>
            <w:rFonts w:ascii="Cambria Math" w:hAnsi="Cambria Math"/>
            <w:color w:val="000000"/>
            <w:lang w:eastAsia="zh-CN"/>
          </w:rPr>
          <m:t>=0</m:t>
        </m:r>
      </m:oMath>
      <w:r w:rsidR="00952FFE" w:rsidRPr="0050231A">
        <w:rPr>
          <w:lang w:val="en-US"/>
        </w:rPr>
        <w:t xml:space="preserve">. Given a target dimension </w:t>
      </w:r>
      <m:oMath>
        <m:r>
          <w:rPr>
            <w:rFonts w:ascii="Cambria Math" w:hAnsi="Cambria Math"/>
            <w:lang w:val="en-US"/>
          </w:rPr>
          <m:t>L</m:t>
        </m:r>
      </m:oMath>
      <w:r w:rsidR="00952FFE" w:rsidRPr="0050231A">
        <w:rPr>
          <w:lang w:val="en-US"/>
        </w:rPr>
        <w:t xml:space="preserve">, the mapping of points in target dimension can be given by an </w:t>
      </w:r>
      <m:oMath>
        <m:r>
          <w:rPr>
            <w:rFonts w:ascii="Cambria Math" w:hAnsi="Cambria Math"/>
            <w:lang w:val="en-US"/>
          </w:rPr>
          <m:t>N×L</m:t>
        </m:r>
      </m:oMath>
      <w:r w:rsidR="00952FFE" w:rsidRPr="0050231A">
        <w:rPr>
          <w:lang w:val="en-US"/>
        </w:rPr>
        <w:t xml:space="preserve"> matrix </w:t>
      </w:r>
      <m:oMath>
        <m:r>
          <w:rPr>
            <w:rFonts w:ascii="Cambria Math" w:hAnsi="Cambria Math"/>
            <w:lang w:val="en-US"/>
          </w:rPr>
          <m:t>X</m:t>
        </m:r>
      </m:oMath>
      <w:r w:rsidR="00952FFE" w:rsidRPr="0050231A">
        <w:rPr>
          <w:lang w:val="en-US"/>
        </w:rPr>
        <w:t xml:space="preserve">, where each point </w:t>
      </w:r>
      <w:r w:rsidR="00C62D75">
        <w:rPr>
          <w:lang w:val="en-US"/>
        </w:rPr>
        <w:t xml:space="preserve">is denoted as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m:t>
            </m:r>
          </m:sub>
        </m:sSub>
      </m:oMath>
      <w:r w:rsidR="00952FFE" w:rsidRPr="0050231A">
        <w:rPr>
          <w:lang w:val="en-US"/>
        </w:rPr>
        <w:t xml:space="preserve"> from original space is represented as </w:t>
      </w:r>
      <m:oMath>
        <m:r>
          <w:rPr>
            <w:rFonts w:ascii="Cambria Math" w:hAnsi="Cambria Math"/>
            <w:lang w:val="en-US"/>
          </w:rPr>
          <m:t>i</m:t>
        </m:r>
      </m:oMath>
      <w:r w:rsidR="00952FFE" w:rsidRPr="0050231A">
        <w:rPr>
          <w:lang w:val="en-US"/>
        </w:rPr>
        <w:t xml:space="preserve">th row in </w:t>
      </w:r>
      <m:oMath>
        <m:r>
          <w:rPr>
            <w:rFonts w:ascii="Cambria Math" w:hAnsi="Cambria Math"/>
            <w:lang w:val="en-US"/>
          </w:rPr>
          <m:t>X</m:t>
        </m:r>
      </m:oMath>
      <w:r w:rsidR="00952FFE" w:rsidRPr="0050231A">
        <w:rPr>
          <w:lang w:val="en-US"/>
        </w:rPr>
        <w:t>.</w:t>
      </w:r>
    </w:p>
    <w:p w14:paraId="5CE462BA" w14:textId="003F59C4" w:rsidR="00952FFE" w:rsidRPr="0050231A" w:rsidRDefault="000C32D7" w:rsidP="00952FFE">
      <w:pPr>
        <w:pStyle w:val="BodyText"/>
        <w:rPr>
          <w:lang w:val="en-US"/>
        </w:rPr>
      </w:pPr>
      <w:r>
        <w:rPr>
          <w:lang w:val="en-US"/>
        </w:rPr>
        <w:t xml:space="preserve">The object function </w:t>
      </w:r>
      <w:r w:rsidR="00E7177B">
        <w:rPr>
          <w:lang w:val="en-US"/>
        </w:rPr>
        <w:t xml:space="preserve">represents the proximity data for MDS </w:t>
      </w:r>
      <w:r w:rsidR="008C1F34">
        <w:rPr>
          <w:lang w:val="en-US"/>
        </w:rPr>
        <w:t xml:space="preserve">to construct lower dimension space </w:t>
      </w:r>
      <w:r w:rsidR="00E7177B">
        <w:rPr>
          <w:lang w:val="en-US"/>
        </w:rPr>
        <w:t>is</w:t>
      </w:r>
      <w:r w:rsidR="00952FFE" w:rsidRPr="0050231A">
        <w:rPr>
          <w:lang w:val="en-US"/>
        </w:rPr>
        <w:t xml:space="preserve"> called STRESS</w:t>
      </w:r>
      <w:r w:rsidR="008C1F34">
        <w:rPr>
          <w:lang w:val="en-US"/>
        </w:rPr>
        <w:t xml:space="preserve"> or SSTRESS</w:t>
      </w:r>
      <w:r w:rsidR="00952FFE" w:rsidRPr="0050231A">
        <w:rPr>
          <w:lang w:val="en-US"/>
        </w:rPr>
        <w:t xml:space="preserve">, which </w:t>
      </w:r>
      <w:r w:rsidR="008C1F34">
        <w:rPr>
          <w:lang w:val="en-US"/>
        </w:rPr>
        <w:t>are</w:t>
      </w:r>
      <w:r w:rsidR="00952FFE" w:rsidRPr="0050231A">
        <w:rPr>
          <w:lang w:val="en-US"/>
        </w:rPr>
        <w:t xml:space="preserve"> given in </w:t>
      </w:r>
      <w:r w:rsidR="00AC48DE">
        <w:rPr>
          <w:lang w:val="en-US"/>
        </w:rPr>
        <w:t>(</w:t>
      </w:r>
      <w:r w:rsidR="00952FFE" w:rsidRPr="0050231A">
        <w:rPr>
          <w:lang w:val="en-US"/>
        </w:rPr>
        <w:t>1</w:t>
      </w:r>
      <w:r w:rsidR="00AC48DE">
        <w:rPr>
          <w:lang w:val="en-US"/>
        </w:rPr>
        <w:t>)</w:t>
      </w:r>
      <w:r w:rsidR="008C1F34">
        <w:rPr>
          <w:lang w:val="en-US"/>
        </w:rPr>
        <w:t xml:space="preserve"> and (2)</w:t>
      </w:r>
      <w:r w:rsidR="00952FFE" w:rsidRPr="0050231A">
        <w:rPr>
          <w:lang w:val="en-US"/>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3600"/>
        <w:gridCol w:w="821"/>
      </w:tblGrid>
      <w:tr w:rsidR="00E046B1" w14:paraId="2B2D820A" w14:textId="77777777" w:rsidTr="00FE4765">
        <w:trPr>
          <w:trHeight w:val="296"/>
          <w:jc w:val="center"/>
        </w:trPr>
        <w:tc>
          <w:tcPr>
            <w:tcW w:w="828" w:type="dxa"/>
            <w:vAlign w:val="center"/>
          </w:tcPr>
          <w:p w14:paraId="7C90E8ED" w14:textId="77777777" w:rsidR="00E046B1" w:rsidRDefault="00E046B1" w:rsidP="009B3AA8">
            <w:pPr>
              <w:pStyle w:val="BodyText"/>
              <w:ind w:firstLine="0"/>
              <w:jc w:val="center"/>
            </w:pPr>
          </w:p>
        </w:tc>
        <w:tc>
          <w:tcPr>
            <w:tcW w:w="3600" w:type="dxa"/>
            <w:vAlign w:val="center"/>
          </w:tcPr>
          <w:p w14:paraId="5E44BBF7" w14:textId="4538A17C" w:rsidR="00E046B1" w:rsidRDefault="00395DF7" w:rsidP="009B3AA8">
            <w:pPr>
              <w:pStyle w:val="BodyText"/>
              <w:ind w:firstLine="0"/>
              <w:jc w:val="center"/>
            </w:pPr>
            <m:oMath>
              <m:r>
                <w:rPr>
                  <w:rFonts w:ascii="Cambria Math" w:hAnsi="Cambria Math"/>
                </w:rPr>
                <m:t xml:space="preserve"> σ</m:t>
              </m:r>
              <m:d>
                <m:dPr>
                  <m:ctrlPr>
                    <w:rPr>
                      <w:rFonts w:ascii="Cambria Math" w:hAnsi="Cambria Math"/>
                      <w:i/>
                    </w:rPr>
                  </m:ctrlPr>
                </m:dPr>
                <m:e>
                  <m:r>
                    <w:rPr>
                      <w:rFonts w:ascii="Cambria Math" w:hAnsi="Cambria Math"/>
                    </w:rPr>
                    <m:t>X</m:t>
                  </m:r>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i&lt;j≤N</m:t>
                  </m:r>
                </m:sub>
                <m:sup/>
                <m:e>
                  <m:sSub>
                    <m:sSubPr>
                      <m:ctrlPr>
                        <w:rPr>
                          <w:rFonts w:ascii="Cambria Math" w:hAnsi="Cambria Math"/>
                          <w:i/>
                        </w:rPr>
                      </m:ctrlPr>
                    </m:sSubPr>
                    <m:e>
                      <m:r>
                        <w:rPr>
                          <w:rFonts w:ascii="Cambria Math" w:hAnsi="Cambria Math"/>
                        </w:rPr>
                        <m:t>w</m:t>
                      </m:r>
                    </m:e>
                    <m:sub>
                      <m:r>
                        <w:rPr>
                          <w:rFonts w:ascii="Cambria Math" w:hAnsi="Cambria Math"/>
                        </w:rPr>
                        <m:t>ij</m:t>
                      </m:r>
                    </m:sub>
                  </m:sSub>
                </m:e>
              </m:nary>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ij</m:t>
                      </m:r>
                    </m:sub>
                  </m:sSub>
                  <m:r>
                    <w:rPr>
                      <w:rFonts w:ascii="Cambria Math" w:hAnsi="Cambria Math"/>
                    </w:rPr>
                    <m:t>(X)-</m:t>
                  </m:r>
                  <m:sSub>
                    <m:sSubPr>
                      <m:ctrlPr>
                        <w:rPr>
                          <w:rFonts w:ascii="Cambria Math" w:hAnsi="Cambria Math"/>
                          <w:i/>
                        </w:rPr>
                      </m:ctrlPr>
                    </m:sSubPr>
                    <m:e>
                      <m:r>
                        <w:rPr>
                          <w:rFonts w:ascii="Cambria Math" w:hAnsi="Cambria Math"/>
                        </w:rPr>
                        <m:t>δ</m:t>
                      </m:r>
                    </m:e>
                    <m:sub>
                      <m:r>
                        <w:rPr>
                          <w:rFonts w:ascii="Cambria Math" w:hAnsi="Cambria Math"/>
                        </w:rPr>
                        <m:t>ij</m:t>
                      </m:r>
                    </m:sub>
                  </m:sSub>
                  <m:r>
                    <w:rPr>
                      <w:rFonts w:ascii="Cambria Math" w:hAnsi="Cambria Math"/>
                    </w:rPr>
                    <m:t>)</m:t>
                  </m:r>
                </m:e>
                <m:sup>
                  <m:r>
                    <w:rPr>
                      <w:rFonts w:ascii="Cambria Math" w:hAnsi="Cambria Math"/>
                    </w:rPr>
                    <m:t>2</m:t>
                  </m:r>
                </m:sup>
              </m:sSup>
            </m:oMath>
            <w:r w:rsidR="002979B3">
              <w:t xml:space="preserve"> </w:t>
            </w:r>
          </w:p>
        </w:tc>
        <w:tc>
          <w:tcPr>
            <w:tcW w:w="821" w:type="dxa"/>
            <w:vAlign w:val="center"/>
          </w:tcPr>
          <w:p w14:paraId="0DEBD3EA" w14:textId="6FA22E8D" w:rsidR="00E046B1" w:rsidRDefault="00E046B1" w:rsidP="00E046B1">
            <w:pPr>
              <w:pStyle w:val="BodyText"/>
              <w:ind w:firstLine="0"/>
              <w:jc w:val="right"/>
            </w:pPr>
            <w:r w:rsidRPr="0050231A">
              <w:rPr>
                <w:lang w:val="en-US"/>
              </w:rPr>
              <w:t>(1)</w:t>
            </w:r>
          </w:p>
        </w:tc>
      </w:tr>
      <w:tr w:rsidR="00A2538C" w14:paraId="76870D0E" w14:textId="77777777" w:rsidTr="00FE4765">
        <w:trPr>
          <w:trHeight w:val="287"/>
          <w:jc w:val="center"/>
        </w:trPr>
        <w:tc>
          <w:tcPr>
            <w:tcW w:w="828" w:type="dxa"/>
            <w:vAlign w:val="center"/>
          </w:tcPr>
          <w:p w14:paraId="588234E1" w14:textId="77777777" w:rsidR="00A2538C" w:rsidRDefault="00A2538C" w:rsidP="00653F85">
            <w:pPr>
              <w:pStyle w:val="BodyText"/>
              <w:ind w:firstLine="0"/>
              <w:jc w:val="center"/>
            </w:pPr>
          </w:p>
        </w:tc>
        <w:tc>
          <w:tcPr>
            <w:tcW w:w="3600" w:type="dxa"/>
            <w:vAlign w:val="center"/>
          </w:tcPr>
          <w:p w14:paraId="16338C35" w14:textId="6D0BDF25" w:rsidR="00A2538C" w:rsidRPr="00A2538C" w:rsidRDefault="00A2538C" w:rsidP="00A2538C">
            <w:pPr>
              <w:pStyle w:val="BodyText"/>
              <w:jc w:val="center"/>
              <w:rPr>
                <w:lang w:val="en-US" w:eastAsia="zh-CN"/>
              </w:rPr>
            </w:pPr>
            <m:oMath>
              <m:r>
                <w:rPr>
                  <w:rFonts w:ascii="Cambria Math" w:hAnsi="Cambria Math"/>
                </w:rPr>
                <m:t>σ</m:t>
              </m:r>
              <m:d>
                <m:dPr>
                  <m:ctrlPr>
                    <w:rPr>
                      <w:rFonts w:ascii="Cambria Math" w:hAnsi="Cambria Math"/>
                      <w:i/>
                    </w:rPr>
                  </m:ctrlPr>
                </m:dPr>
                <m:e>
                  <m:r>
                    <w:rPr>
                      <w:rFonts w:ascii="Cambria Math" w:hAnsi="Cambria Math"/>
                    </w:rPr>
                    <m:t>X</m:t>
                  </m:r>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i&lt;j≤N</m:t>
                  </m:r>
                </m:sub>
                <m:sup/>
                <m:e>
                  <m:sSub>
                    <m:sSubPr>
                      <m:ctrlPr>
                        <w:rPr>
                          <w:rFonts w:ascii="Cambria Math" w:hAnsi="Cambria Math"/>
                          <w:i/>
                        </w:rPr>
                      </m:ctrlPr>
                    </m:sSubPr>
                    <m:e>
                      <m:r>
                        <w:rPr>
                          <w:rFonts w:ascii="Cambria Math" w:hAnsi="Cambria Math"/>
                        </w:rPr>
                        <m:t>w</m:t>
                      </m:r>
                    </m:e>
                    <m:sub>
                      <m:r>
                        <w:rPr>
                          <w:rFonts w:ascii="Cambria Math" w:hAnsi="Cambria Math"/>
                        </w:rPr>
                        <m:t>ij</m:t>
                      </m:r>
                    </m:sub>
                  </m:sSub>
                </m:e>
              </m:nary>
              <m:sSup>
                <m:sSupPr>
                  <m:ctrlPr>
                    <w:rPr>
                      <w:rFonts w:ascii="Cambria Math" w:hAnsi="Cambria Math"/>
                      <w:i/>
                    </w:rPr>
                  </m:ctrlPr>
                </m:sSupPr>
                <m:e>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ij</m:t>
                      </m:r>
                    </m:sub>
                    <m:sup>
                      <m:r>
                        <w:rPr>
                          <w:rFonts w:ascii="Cambria Math" w:hAnsi="Cambria Math"/>
                        </w:rPr>
                        <m:t>2</m:t>
                      </m:r>
                    </m:sup>
                  </m:sSubSup>
                  <m:r>
                    <w:rPr>
                      <w:rFonts w:ascii="Cambria Math" w:hAnsi="Cambria Math"/>
                    </w:rPr>
                    <m:t>(X)-</m:t>
                  </m:r>
                  <m:sSubSup>
                    <m:sSubSupPr>
                      <m:ctrlPr>
                        <w:rPr>
                          <w:rFonts w:ascii="Cambria Math" w:hAnsi="Cambria Math"/>
                          <w:i/>
                        </w:rPr>
                      </m:ctrlPr>
                    </m:sSubSupPr>
                    <m:e>
                      <m:r>
                        <w:rPr>
                          <w:rFonts w:ascii="Cambria Math" w:hAnsi="Cambria Math"/>
                        </w:rPr>
                        <m:t>δ</m:t>
                      </m:r>
                    </m:e>
                    <m:sub>
                      <m:r>
                        <w:rPr>
                          <w:rFonts w:ascii="Cambria Math" w:hAnsi="Cambria Math"/>
                        </w:rPr>
                        <m:t>ij</m:t>
                      </m:r>
                    </m:sub>
                    <m:sup>
                      <m:r>
                        <w:rPr>
                          <w:rFonts w:ascii="Cambria Math" w:hAnsi="Cambria Math"/>
                        </w:rPr>
                        <m:t>2</m:t>
                      </m:r>
                    </m:sup>
                  </m:sSubSup>
                  <m:r>
                    <w:rPr>
                      <w:rFonts w:ascii="Cambria Math" w:hAnsi="Cambria Math"/>
                    </w:rPr>
                    <m:t>)</m:t>
                  </m:r>
                </m:e>
                <m:sup>
                  <m:r>
                    <w:rPr>
                      <w:rFonts w:ascii="Cambria Math" w:hAnsi="Cambria Math"/>
                    </w:rPr>
                    <m:t xml:space="preserve">2       </m:t>
                  </m:r>
                </m:sup>
              </m:sSup>
            </m:oMath>
            <w:r w:rsidR="002979B3">
              <w:rPr>
                <w:lang w:val="en-US" w:eastAsia="zh-CN"/>
              </w:rPr>
              <w:t xml:space="preserve"> </w:t>
            </w:r>
          </w:p>
        </w:tc>
        <w:tc>
          <w:tcPr>
            <w:tcW w:w="821" w:type="dxa"/>
            <w:vAlign w:val="center"/>
          </w:tcPr>
          <w:p w14:paraId="52969961" w14:textId="66E95C2F" w:rsidR="00A2538C" w:rsidRDefault="00A2538C" w:rsidP="00A2538C">
            <w:pPr>
              <w:pStyle w:val="BodyText"/>
              <w:ind w:firstLine="0"/>
              <w:jc w:val="right"/>
            </w:pPr>
            <w:r w:rsidRPr="0050231A">
              <w:rPr>
                <w:lang w:val="en-US"/>
              </w:rPr>
              <w:t>(</w:t>
            </w:r>
            <w:r>
              <w:rPr>
                <w:rFonts w:hint="eastAsia"/>
                <w:lang w:val="en-US" w:eastAsia="zh-CN"/>
              </w:rPr>
              <w:t>2</w:t>
            </w:r>
            <w:r w:rsidRPr="0050231A">
              <w:rPr>
                <w:lang w:val="en-US"/>
              </w:rPr>
              <w:t>)</w:t>
            </w:r>
          </w:p>
        </w:tc>
      </w:tr>
    </w:tbl>
    <w:p w14:paraId="18BD5198" w14:textId="3C6CFB34" w:rsidR="009303D9" w:rsidRPr="0050231A" w:rsidRDefault="00952FFE" w:rsidP="007A445D">
      <w:pPr>
        <w:pStyle w:val="BodyText"/>
        <w:ind w:firstLine="0"/>
        <w:rPr>
          <w:lang w:val="en-US"/>
        </w:rPr>
      </w:pPr>
      <w:proofErr w:type="gramStart"/>
      <w:r w:rsidRPr="0050231A">
        <w:rPr>
          <w:lang w:val="en-US"/>
        </w:rPr>
        <w:t>where</w:t>
      </w:r>
      <w:proofErr w:type="gramEnd"/>
      <w:r w:rsidRPr="0050231A">
        <w:rPr>
          <w:lang w:val="en-US"/>
        </w:rPr>
        <w:t xml:space="preserve"> </w:t>
      </w:r>
      <m:oMath>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ij</m:t>
            </m:r>
          </m:sub>
        </m:sSub>
      </m:oMath>
      <w:r w:rsidRPr="0050231A">
        <w:rPr>
          <w:lang w:val="en-US"/>
        </w:rPr>
        <w:t xml:space="preserve"> denotes the possible w</w:t>
      </w:r>
      <w:r w:rsidR="00AA73E0">
        <w:rPr>
          <w:lang w:val="en-US"/>
        </w:rPr>
        <w:t xml:space="preserve">eight from each pair of points that </w:t>
      </w:r>
      <m:oMath>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ij</m:t>
            </m:r>
          </m:sub>
        </m:sSub>
        <m:r>
          <w:rPr>
            <w:rFonts w:ascii="Cambria Math" w:hAnsi="Cambria Math"/>
            <w:lang w:val="en-US"/>
          </w:rPr>
          <m:t>≥0, W=[</m:t>
        </m:r>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ij</m:t>
            </m:r>
          </m:sub>
        </m:sSub>
        <m:r>
          <w:rPr>
            <w:rFonts w:ascii="Cambria Math" w:hAnsi="Cambria Math"/>
            <w:lang w:val="en-US"/>
          </w:rPr>
          <m:t>]</m:t>
        </m:r>
      </m:oMath>
      <w:r w:rsidR="00AA73E0">
        <w:rPr>
          <w:lang w:val="en-US"/>
        </w:rPr>
        <w:t xml:space="preserve">, </w:t>
      </w:r>
      <m:oMath>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ij</m:t>
            </m:r>
          </m:sub>
        </m:sSub>
      </m:oMath>
      <w:r w:rsidRPr="0050231A">
        <w:rPr>
          <w:lang w:val="en-US"/>
        </w:rPr>
        <w:t xml:space="preserve"> denotes the Euclidean distance between point </w:t>
      </w:r>
      <m:oMath>
        <m:r>
          <w:rPr>
            <w:rFonts w:ascii="Cambria Math" w:hAnsi="Cambria Math"/>
            <w:lang w:val="en-US"/>
          </w:rPr>
          <m:t>i</m:t>
        </m:r>
      </m:oMath>
      <w:r w:rsidRPr="0050231A">
        <w:rPr>
          <w:lang w:val="en-US"/>
        </w:rPr>
        <w:t xml:space="preserve"> and </w:t>
      </w:r>
      <m:oMath>
        <m:r>
          <w:rPr>
            <w:rFonts w:ascii="Cambria Math" w:hAnsi="Cambria Math"/>
            <w:lang w:val="en-US"/>
          </w:rPr>
          <m:t>j</m:t>
        </m:r>
      </m:oMath>
      <w:r w:rsidRPr="0050231A">
        <w:rPr>
          <w:lang w:val="en-US"/>
        </w:rPr>
        <w:t xml:space="preserve"> in target dimension. </w:t>
      </w:r>
      <w:r w:rsidR="007A445D">
        <w:rPr>
          <w:lang w:val="en-US"/>
        </w:rPr>
        <w:t xml:space="preserve">Due to the non-linear property of MDS problem, an EM-like optimization method called </w:t>
      </w:r>
      <w:r w:rsidRPr="0050231A">
        <w:rPr>
          <w:lang w:val="en-US"/>
        </w:rPr>
        <w:t xml:space="preserve">SMACOF is </w:t>
      </w:r>
      <w:r w:rsidR="007A445D">
        <w:rPr>
          <w:lang w:val="en-US"/>
        </w:rPr>
        <w:t>proposed</w:t>
      </w:r>
      <w:r w:rsidRPr="0050231A">
        <w:rPr>
          <w:lang w:val="en-US"/>
        </w:rPr>
        <w:t xml:space="preserve"> to </w:t>
      </w:r>
      <w:r w:rsidR="007A445D">
        <w:rPr>
          <w:lang w:val="en-US"/>
        </w:rPr>
        <w:t>minimize</w:t>
      </w:r>
      <w:r w:rsidRPr="0050231A">
        <w:rPr>
          <w:lang w:val="en-US"/>
        </w:rPr>
        <w:t xml:space="preserve"> the </w:t>
      </w:r>
      <w:r w:rsidR="007A445D">
        <w:rPr>
          <w:lang w:val="en-US"/>
        </w:rPr>
        <w:t>STRESS</w:t>
      </w:r>
      <w:r w:rsidRPr="0050231A">
        <w:rPr>
          <w:lang w:val="en-US"/>
        </w:rPr>
        <w:t xml:space="preserve"> value </w:t>
      </w:r>
      <w:r w:rsidR="009E1162" w:rsidRPr="0050231A">
        <w:rPr>
          <w:lang w:val="en-US"/>
        </w:rPr>
        <w:t>in (</w:t>
      </w:r>
      <w:r w:rsidRPr="0050231A">
        <w:rPr>
          <w:lang w:val="en-US"/>
        </w:rPr>
        <w:t>1</w:t>
      </w:r>
      <w:r w:rsidR="009E1162" w:rsidRPr="0050231A">
        <w:rPr>
          <w:lang w:val="en-US"/>
        </w:rPr>
        <w:t>)</w:t>
      </w:r>
      <w:r w:rsidR="007A445D">
        <w:rPr>
          <w:lang w:val="en-US"/>
        </w:rPr>
        <w:t>. And to overcome the local optima problem mentioned previously,</w:t>
      </w:r>
      <w:r w:rsidRPr="0050231A">
        <w:rPr>
          <w:lang w:val="en-US"/>
        </w:rPr>
        <w:t xml:space="preserve"> </w:t>
      </w:r>
      <w:r w:rsidR="007A445D">
        <w:rPr>
          <w:lang w:val="en-US"/>
        </w:rPr>
        <w:t>[1</w:t>
      </w:r>
      <w:r w:rsidR="00C365DC">
        <w:rPr>
          <w:lang w:val="en-US"/>
        </w:rPr>
        <w:t>5</w:t>
      </w:r>
      <w:r w:rsidR="007A445D">
        <w:rPr>
          <w:lang w:val="en-US"/>
        </w:rPr>
        <w:t>] added</w:t>
      </w:r>
      <w:r w:rsidRPr="0050231A">
        <w:rPr>
          <w:lang w:val="en-US"/>
        </w:rPr>
        <w:t xml:space="preserve"> a computational temperature to the SMACOF function, </w:t>
      </w:r>
      <w:r w:rsidR="007A445D">
        <w:rPr>
          <w:lang w:val="en-US"/>
        </w:rPr>
        <w:t xml:space="preserve">called DA-SMACOF. It </w:t>
      </w:r>
      <w:r w:rsidRPr="0050231A">
        <w:rPr>
          <w:lang w:val="en-US"/>
        </w:rPr>
        <w:t>has been proved to be reliable, fast</w:t>
      </w:r>
      <w:r w:rsidR="00E7177B">
        <w:rPr>
          <w:lang w:val="en-US"/>
        </w:rPr>
        <w:t>,</w:t>
      </w:r>
      <w:r w:rsidRPr="0050231A">
        <w:rPr>
          <w:lang w:val="en-US"/>
        </w:rPr>
        <w:t xml:space="preserve"> and robust</w:t>
      </w:r>
      <w:r w:rsidR="00FD22BF">
        <w:rPr>
          <w:lang w:val="en-US"/>
        </w:rPr>
        <w:t xml:space="preserve"> without weighting.</w:t>
      </w:r>
    </w:p>
    <w:p w14:paraId="31EFE0A7" w14:textId="77777777" w:rsidR="009303D9" w:rsidRDefault="000901AF" w:rsidP="00ED0149">
      <w:pPr>
        <w:pStyle w:val="Heading2"/>
      </w:pPr>
      <w:r>
        <w:t>Deterministic Annealing</w:t>
      </w:r>
    </w:p>
    <w:p w14:paraId="5A8A357E" w14:textId="555960F4" w:rsidR="007C205B" w:rsidRPr="0050231A" w:rsidRDefault="007A445D" w:rsidP="00A119B2">
      <w:pPr>
        <w:pStyle w:val="BodyText"/>
        <w:rPr>
          <w:lang w:val="en-US"/>
        </w:rPr>
      </w:pPr>
      <w:r>
        <w:rPr>
          <w:lang w:val="en-US"/>
        </w:rPr>
        <w:t>DA</w:t>
      </w:r>
      <w:r w:rsidR="00D24EDF" w:rsidRPr="0050231A">
        <w:rPr>
          <w:lang w:val="en-US"/>
        </w:rPr>
        <w:t xml:space="preserve"> </w:t>
      </w:r>
      <w:r w:rsidR="00E7177B">
        <w:rPr>
          <w:lang w:val="en-US"/>
        </w:rPr>
        <w:t>is</w:t>
      </w:r>
      <w:r w:rsidR="00D24EDF" w:rsidRPr="0050231A">
        <w:rPr>
          <w:lang w:val="en-US"/>
        </w:rPr>
        <w:t xml:space="preserve"> </w:t>
      </w:r>
      <w:r w:rsidR="002E545B" w:rsidRPr="0050231A">
        <w:rPr>
          <w:lang w:val="en-US"/>
        </w:rPr>
        <w:t xml:space="preserve">an annealing process </w:t>
      </w:r>
      <w:r w:rsidR="006F75CF">
        <w:rPr>
          <w:lang w:val="en-US"/>
        </w:rPr>
        <w:t>that</w:t>
      </w:r>
      <w:r w:rsidR="002E545B" w:rsidRPr="0050231A">
        <w:rPr>
          <w:lang w:val="en-US"/>
        </w:rPr>
        <w:t xml:space="preserve"> find</w:t>
      </w:r>
      <w:r w:rsidR="006F75CF">
        <w:rPr>
          <w:lang w:val="en-US"/>
        </w:rPr>
        <w:t>s</w:t>
      </w:r>
      <w:r w:rsidR="002E545B" w:rsidRPr="0050231A">
        <w:rPr>
          <w:lang w:val="en-US"/>
        </w:rPr>
        <w:t xml:space="preserve"> global optima of an optimization process instead of local optima</w:t>
      </w:r>
      <w:r w:rsidR="00E7177B">
        <w:rPr>
          <w:lang w:val="en-US"/>
        </w:rPr>
        <w:t xml:space="preserve"> by adding a</w:t>
      </w:r>
      <w:r w:rsidR="007C205B" w:rsidRPr="0050231A">
        <w:rPr>
          <w:lang w:val="en-US"/>
        </w:rPr>
        <w:t xml:space="preserve"> computational </w:t>
      </w:r>
      <w:r w:rsidR="00A119B2" w:rsidRPr="0050231A">
        <w:rPr>
          <w:lang w:val="en-US"/>
        </w:rPr>
        <w:t>temperature</w:t>
      </w:r>
      <w:r w:rsidR="007C205B" w:rsidRPr="0050231A">
        <w:rPr>
          <w:lang w:val="en-US"/>
        </w:rPr>
        <w:t xml:space="preserve"> to the target object function. By lowering the temperature during the annealing process, the problem space </w:t>
      </w:r>
      <w:r w:rsidR="00A119B2" w:rsidRPr="0050231A">
        <w:rPr>
          <w:lang w:val="en-US"/>
        </w:rPr>
        <w:t>gradually reveal</w:t>
      </w:r>
      <w:r w:rsidR="00E7177B">
        <w:rPr>
          <w:lang w:val="en-US"/>
        </w:rPr>
        <w:t>s</w:t>
      </w:r>
      <w:r w:rsidR="00A119B2" w:rsidRPr="0050231A">
        <w:rPr>
          <w:lang w:val="en-US"/>
        </w:rPr>
        <w:t xml:space="preserve"> to the original object function.</w:t>
      </w:r>
      <w:r w:rsidR="007C205B" w:rsidRPr="0050231A">
        <w:rPr>
          <w:lang w:val="en-US"/>
        </w:rPr>
        <w:t xml:space="preserve"> </w:t>
      </w:r>
      <w:r w:rsidR="002E545B" w:rsidRPr="0050231A">
        <w:rPr>
          <w:lang w:val="en-US"/>
        </w:rPr>
        <w:t xml:space="preserve">Different from Simulated Annealing, which is based on Metropolis algorithm for atomic simulations, it </w:t>
      </w:r>
      <w:r w:rsidR="000B3212">
        <w:rPr>
          <w:lang w:val="en-US"/>
        </w:rPr>
        <w:t>neither</w:t>
      </w:r>
      <w:r w:rsidR="002E545B" w:rsidRPr="0050231A">
        <w:rPr>
          <w:lang w:val="en-US"/>
        </w:rPr>
        <w:t xml:space="preserve"> rely on the random sampling process </w:t>
      </w:r>
      <w:r w:rsidR="000B3212">
        <w:rPr>
          <w:lang w:val="en-US"/>
        </w:rPr>
        <w:t>nor</w:t>
      </w:r>
      <w:r w:rsidR="000B3212" w:rsidRPr="0050231A">
        <w:rPr>
          <w:lang w:val="en-US"/>
        </w:rPr>
        <w:t xml:space="preserve"> </w:t>
      </w:r>
      <w:r w:rsidR="002E545B" w:rsidRPr="0050231A">
        <w:rPr>
          <w:lang w:val="en-US"/>
        </w:rPr>
        <w:t>random decisions based on current state.</w:t>
      </w:r>
      <w:r w:rsidR="00A119B2" w:rsidRPr="0050231A">
        <w:rPr>
          <w:lang w:val="en-US"/>
        </w:rPr>
        <w:t xml:space="preserve"> DA uses an </w:t>
      </w:r>
      <w:r w:rsidR="007C205B" w:rsidRPr="0050231A">
        <w:t>effective energy</w:t>
      </w:r>
      <w:r w:rsidR="007C205B" w:rsidRPr="0050231A">
        <w:rPr>
          <w:lang w:val="en-US"/>
        </w:rPr>
        <w:t xml:space="preserve"> </w:t>
      </w:r>
      <w:r w:rsidR="007C205B" w:rsidRPr="0050231A">
        <w:t xml:space="preserve">function, </w:t>
      </w:r>
      <w:r w:rsidR="00A119B2" w:rsidRPr="0050231A">
        <w:rPr>
          <w:lang w:val="en-US"/>
        </w:rPr>
        <w:t xml:space="preserve">which </w:t>
      </w:r>
      <w:r w:rsidR="007C205B" w:rsidRPr="0050231A">
        <w:t>is derived through expectation and is deterministically</w:t>
      </w:r>
      <w:r w:rsidR="007C205B" w:rsidRPr="0050231A">
        <w:rPr>
          <w:lang w:val="en-US"/>
        </w:rPr>
        <w:t xml:space="preserve"> optimized </w:t>
      </w:r>
      <w:r w:rsidR="00824D9B">
        <w:rPr>
          <w:lang w:val="en-US"/>
        </w:rPr>
        <w:t xml:space="preserve">at </w:t>
      </w:r>
      <w:r w:rsidR="007C205B" w:rsidRPr="0050231A">
        <w:rPr>
          <w:lang w:val="en-US"/>
        </w:rPr>
        <w:t>successively</w:t>
      </w:r>
      <w:r w:rsidR="00824D9B">
        <w:rPr>
          <w:lang w:val="en-US"/>
        </w:rPr>
        <w:t xml:space="preserve"> reduced temperatures.</w:t>
      </w:r>
    </w:p>
    <w:p w14:paraId="0332FFEA" w14:textId="62C2FDD4" w:rsidR="006C40F7" w:rsidRDefault="006C40F7" w:rsidP="00A119B2">
      <w:pPr>
        <w:pStyle w:val="BodyText"/>
        <w:rPr>
          <w:lang w:val="en-US" w:eastAsia="zh-CN"/>
        </w:rPr>
      </w:pPr>
      <w:r w:rsidRPr="0050231A">
        <w:rPr>
          <w:lang w:val="en-US"/>
        </w:rPr>
        <w:t xml:space="preserve">In DA-SMACOF, the </w:t>
      </w:r>
      <w:r w:rsidR="00E7177B">
        <w:rPr>
          <w:lang w:val="en-US"/>
        </w:rPr>
        <w:t>STRESS</w:t>
      </w:r>
      <w:r w:rsidRPr="0050231A">
        <w:rPr>
          <w:lang w:val="en-US"/>
        </w:rPr>
        <w:t xml:space="preserve"> function in (1) is used as object function. We denote the </w:t>
      </w:r>
      <m:oMath>
        <m:sSub>
          <m:sSubPr>
            <m:ctrlPr>
              <w:rPr>
                <w:rFonts w:ascii="Cambria Math" w:hAnsi="Cambria Math"/>
                <w:i/>
                <w:vertAlign w:val="subscript"/>
                <w:lang w:val="en-US"/>
              </w:rPr>
            </m:ctrlPr>
          </m:sSubPr>
          <m:e>
            <m:r>
              <m:rPr>
                <m:scr m:val="script"/>
              </m:rPr>
              <w:rPr>
                <w:rFonts w:ascii="Cambria Math" w:hAnsi="Cambria Math"/>
                <w:vertAlign w:val="subscript"/>
                <w:lang w:val="en-US"/>
              </w:rPr>
              <m:t>H</m:t>
            </m:r>
          </m:e>
          <m:sub>
            <m:r>
              <w:rPr>
                <w:rFonts w:ascii="Cambria Math" w:hAnsi="Cambria Math"/>
                <w:vertAlign w:val="subscript"/>
                <w:lang w:val="en-US"/>
              </w:rPr>
              <m:t>MDS</m:t>
            </m:r>
          </m:sub>
        </m:sSub>
      </m:oMath>
      <w:r w:rsidRPr="0050231A">
        <w:rPr>
          <w:lang w:val="en-US"/>
        </w:rPr>
        <w:t xml:space="preserve"> </w:t>
      </w:r>
      <w:r w:rsidR="00E76C7E" w:rsidRPr="0050231A">
        <w:rPr>
          <w:lang w:val="en-US"/>
        </w:rPr>
        <w:t xml:space="preserve">as the cost function for SMACOF, </w:t>
      </w:r>
      <w:r w:rsidRPr="0050231A">
        <w:rPr>
          <w:lang w:val="en-US"/>
        </w:rPr>
        <w:t>and</w:t>
      </w:r>
      <w:r w:rsidRPr="0050231A">
        <w:rPr>
          <w:vertAlign w:val="subscript"/>
          <w:lang w:val="en-US"/>
        </w:rPr>
        <w:t xml:space="preserve"> </w:t>
      </w:r>
      <m:oMath>
        <m:sSub>
          <m:sSubPr>
            <m:ctrlPr>
              <w:rPr>
                <w:rFonts w:ascii="Cambria Math" w:hAnsi="Cambria Math"/>
                <w:i/>
                <w:vertAlign w:val="subscript"/>
                <w:lang w:val="en-US"/>
              </w:rPr>
            </m:ctrlPr>
          </m:sSubPr>
          <m:e>
            <m:r>
              <m:rPr>
                <m:scr m:val="script"/>
              </m:rPr>
              <w:rPr>
                <w:rFonts w:ascii="Cambria Math" w:hAnsi="Cambria Math"/>
                <w:vertAlign w:val="subscript"/>
                <w:lang w:val="en-US"/>
              </w:rPr>
              <m:t>H</m:t>
            </m:r>
          </m:e>
          <m:sub>
            <m:r>
              <w:rPr>
                <w:rFonts w:ascii="Cambria Math" w:hAnsi="Cambria Math"/>
                <w:vertAlign w:val="subscript"/>
                <w:lang w:val="en-US"/>
              </w:rPr>
              <m:t>0</m:t>
            </m:r>
          </m:sub>
        </m:sSub>
      </m:oMath>
      <w:r w:rsidRPr="0050231A">
        <w:rPr>
          <w:lang w:val="en-US"/>
        </w:rPr>
        <w:t xml:space="preserve"> </w:t>
      </w:r>
      <w:r w:rsidR="00E76C7E" w:rsidRPr="0050231A">
        <w:rPr>
          <w:lang w:val="en-US"/>
        </w:rPr>
        <w:t>as a simple Gaussian distribution: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3600"/>
        <w:gridCol w:w="821"/>
      </w:tblGrid>
      <w:tr w:rsidR="00FD1CAB" w14:paraId="28AF3D0E" w14:textId="77777777" w:rsidTr="00FE4765">
        <w:trPr>
          <w:trHeight w:val="350"/>
          <w:jc w:val="center"/>
        </w:trPr>
        <w:tc>
          <w:tcPr>
            <w:tcW w:w="828" w:type="dxa"/>
            <w:vAlign w:val="center"/>
          </w:tcPr>
          <w:p w14:paraId="5E808763" w14:textId="77777777" w:rsidR="00FD1CAB" w:rsidRDefault="00FD1CAB" w:rsidP="00653F85">
            <w:pPr>
              <w:pStyle w:val="BodyText"/>
              <w:ind w:firstLine="0"/>
              <w:jc w:val="center"/>
            </w:pPr>
          </w:p>
        </w:tc>
        <w:tc>
          <w:tcPr>
            <w:tcW w:w="3600" w:type="dxa"/>
            <w:vAlign w:val="center"/>
          </w:tcPr>
          <w:p w14:paraId="03D6DB67" w14:textId="2940EF07" w:rsidR="00FD1CAB" w:rsidRPr="00A2538C" w:rsidRDefault="0019405A" w:rsidP="00653F85">
            <w:pPr>
              <w:pStyle w:val="BodyText"/>
              <w:jc w:val="center"/>
              <w:rPr>
                <w:lang w:val="en-US" w:eastAsia="zh-CN"/>
              </w:rPr>
            </w:pPr>
            <m:oMath>
              <m:sSub>
                <m:sSubPr>
                  <m:ctrlPr>
                    <w:rPr>
                      <w:rFonts w:ascii="Cambria Math" w:hAnsi="Cambria Math"/>
                      <w:i/>
                      <w:vertAlign w:val="subscript"/>
                      <w:lang w:val="en-US"/>
                    </w:rPr>
                  </m:ctrlPr>
                </m:sSubPr>
                <m:e>
                  <m:r>
                    <m:rPr>
                      <m:scr m:val="script"/>
                    </m:rPr>
                    <w:rPr>
                      <w:rFonts w:ascii="Cambria Math" w:hAnsi="Cambria Math"/>
                      <w:vertAlign w:val="subscript"/>
                      <w:lang w:val="en-US"/>
                    </w:rPr>
                    <m:t>H</m:t>
                  </m:r>
                </m:e>
                <m:sub>
                  <m:r>
                    <w:rPr>
                      <w:rFonts w:ascii="Cambria Math" w:hAnsi="Cambria Math"/>
                      <w:vertAlign w:val="subscript"/>
                      <w:lang w:val="en-US"/>
                    </w:rPr>
                    <m:t>MDS</m:t>
                  </m:r>
                </m:sub>
              </m:sSub>
              <m:r>
                <w:rPr>
                  <w:rFonts w:ascii="Cambria Math" w:hAnsi="Cambria Math"/>
                  <w:vertAlign w:val="subscript"/>
                  <w:lang w:val="en-US"/>
                </w:rPr>
                <m:t>=</m:t>
              </m:r>
              <m:nary>
                <m:naryPr>
                  <m:chr m:val="∑"/>
                  <m:limLoc m:val="undOvr"/>
                  <m:supHide m:val="1"/>
                  <m:ctrlPr>
                    <w:rPr>
                      <w:rFonts w:ascii="Cambria Math" w:hAnsi="Cambria Math"/>
                      <w:i/>
                    </w:rPr>
                  </m:ctrlPr>
                </m:naryPr>
                <m:sub>
                  <m:r>
                    <w:rPr>
                      <w:rFonts w:ascii="Cambria Math" w:hAnsi="Cambria Math"/>
                    </w:rPr>
                    <m:t>i&lt;j≤N</m:t>
                  </m:r>
                </m:sub>
                <m:sup/>
                <m:e>
                  <m:sSub>
                    <m:sSubPr>
                      <m:ctrlPr>
                        <w:rPr>
                          <w:rFonts w:ascii="Cambria Math" w:hAnsi="Cambria Math"/>
                          <w:i/>
                        </w:rPr>
                      </m:ctrlPr>
                    </m:sSubPr>
                    <m:e>
                      <m:r>
                        <w:rPr>
                          <w:rFonts w:ascii="Cambria Math" w:hAnsi="Cambria Math"/>
                        </w:rPr>
                        <m:t>w</m:t>
                      </m:r>
                    </m:e>
                    <m:sub>
                      <m:r>
                        <w:rPr>
                          <w:rFonts w:ascii="Cambria Math" w:hAnsi="Cambria Math"/>
                        </w:rPr>
                        <m:t>ij</m:t>
                      </m:r>
                    </m:sub>
                  </m:sSub>
                </m:e>
              </m:nary>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ij</m:t>
                      </m:r>
                    </m:sub>
                  </m:sSub>
                  <m:r>
                    <w:rPr>
                      <w:rFonts w:ascii="Cambria Math" w:hAnsi="Cambria Math"/>
                    </w:rPr>
                    <m:t>(X)-</m:t>
                  </m:r>
                  <m:sSub>
                    <m:sSubPr>
                      <m:ctrlPr>
                        <w:rPr>
                          <w:rFonts w:ascii="Cambria Math" w:hAnsi="Cambria Math"/>
                          <w:i/>
                        </w:rPr>
                      </m:ctrlPr>
                    </m:sSubPr>
                    <m:e>
                      <m:r>
                        <w:rPr>
                          <w:rFonts w:ascii="Cambria Math" w:hAnsi="Cambria Math"/>
                        </w:rPr>
                        <m:t>δ</m:t>
                      </m:r>
                    </m:e>
                    <m:sub>
                      <m:r>
                        <w:rPr>
                          <w:rFonts w:ascii="Cambria Math" w:hAnsi="Cambria Math"/>
                        </w:rPr>
                        <m:t>ij</m:t>
                      </m:r>
                    </m:sub>
                  </m:sSub>
                  <m:r>
                    <w:rPr>
                      <w:rFonts w:ascii="Cambria Math" w:hAnsi="Cambria Math"/>
                    </w:rPr>
                    <m:t>)</m:t>
                  </m:r>
                </m:e>
                <m:sup>
                  <m:r>
                    <w:rPr>
                      <w:rFonts w:ascii="Cambria Math" w:hAnsi="Cambria Math"/>
                    </w:rPr>
                    <m:t>2</m:t>
                  </m:r>
                </m:sup>
              </m:sSup>
            </m:oMath>
            <w:r w:rsidR="002979B3">
              <w:rPr>
                <w:lang w:val="en-US" w:eastAsia="zh-CN"/>
              </w:rPr>
              <w:t xml:space="preserve"> </w:t>
            </w:r>
          </w:p>
        </w:tc>
        <w:tc>
          <w:tcPr>
            <w:tcW w:w="821" w:type="dxa"/>
            <w:vAlign w:val="center"/>
          </w:tcPr>
          <w:p w14:paraId="64ABAA40" w14:textId="1F763DC2" w:rsidR="00FD1CAB" w:rsidRDefault="00FD1CAB" w:rsidP="00FD1CAB">
            <w:pPr>
              <w:pStyle w:val="BodyText"/>
              <w:ind w:firstLine="0"/>
              <w:jc w:val="right"/>
            </w:pPr>
            <w:r w:rsidRPr="0050231A">
              <w:rPr>
                <w:lang w:val="en-US"/>
              </w:rPr>
              <w:t>(</w:t>
            </w:r>
            <w:r>
              <w:rPr>
                <w:rFonts w:hint="eastAsia"/>
                <w:lang w:val="en-US" w:eastAsia="zh-CN"/>
              </w:rPr>
              <w:t>3</w:t>
            </w:r>
            <w:r w:rsidRPr="0050231A">
              <w:rPr>
                <w:lang w:val="en-US"/>
              </w:rPr>
              <w:t>)</w:t>
            </w:r>
          </w:p>
        </w:tc>
      </w:tr>
      <w:tr w:rsidR="00FD1CAB" w14:paraId="257153BC" w14:textId="77777777" w:rsidTr="00FE4765">
        <w:tblPrEx>
          <w:jc w:val="left"/>
        </w:tblPrEx>
        <w:trPr>
          <w:trHeight w:val="350"/>
        </w:trPr>
        <w:tc>
          <w:tcPr>
            <w:tcW w:w="828" w:type="dxa"/>
            <w:vAlign w:val="center"/>
          </w:tcPr>
          <w:p w14:paraId="16D710B0" w14:textId="77777777" w:rsidR="00FD1CAB" w:rsidRDefault="00FD1CAB" w:rsidP="00653F85">
            <w:pPr>
              <w:pStyle w:val="BodyText"/>
              <w:ind w:firstLine="0"/>
              <w:jc w:val="center"/>
            </w:pPr>
          </w:p>
        </w:tc>
        <w:tc>
          <w:tcPr>
            <w:tcW w:w="3600" w:type="dxa"/>
            <w:vAlign w:val="center"/>
          </w:tcPr>
          <w:p w14:paraId="53A7F4CC" w14:textId="3B1EAD65" w:rsidR="00FD1CAB" w:rsidRPr="00A2538C" w:rsidRDefault="0019405A" w:rsidP="00653F85">
            <w:pPr>
              <w:pStyle w:val="BodyText"/>
              <w:jc w:val="center"/>
              <w:rPr>
                <w:lang w:val="en-US" w:eastAsia="zh-CN"/>
              </w:rPr>
            </w:pPr>
            <m:oMath>
              <m:sSub>
                <m:sSubPr>
                  <m:ctrlPr>
                    <w:rPr>
                      <w:rFonts w:ascii="Cambria Math" w:hAnsi="Cambria Math"/>
                      <w:i/>
                      <w:vertAlign w:val="subscript"/>
                      <w:lang w:val="en-US"/>
                    </w:rPr>
                  </m:ctrlPr>
                </m:sSubPr>
                <m:e>
                  <m:r>
                    <m:rPr>
                      <m:scr m:val="script"/>
                    </m:rPr>
                    <w:rPr>
                      <w:rFonts w:ascii="Cambria Math" w:hAnsi="Cambria Math"/>
                      <w:vertAlign w:val="subscript"/>
                      <w:lang w:val="en-US"/>
                    </w:rPr>
                    <m:t>H</m:t>
                  </m:r>
                </m:e>
                <m:sub>
                  <m:r>
                    <w:rPr>
                      <w:rFonts w:ascii="Cambria Math" w:hAnsi="Cambria Math"/>
                      <w:vertAlign w:val="subscript"/>
                      <w:lang w:val="en-US"/>
                    </w:rPr>
                    <m:t>0</m:t>
                  </m:r>
                </m:sub>
              </m:sSub>
              <m:r>
                <w:rPr>
                  <w:rFonts w:ascii="Cambria Math" w:hAnsi="Cambria Math"/>
                  <w:vertAlign w:val="subscript"/>
                  <w:lang w:val="en-US"/>
                </w:rPr>
                <m:t>=</m:t>
              </m:r>
              <m:nary>
                <m:naryPr>
                  <m:chr m:val="∑"/>
                  <m:limLoc m:val="undOvr"/>
                  <m:supHide m:val="1"/>
                  <m:ctrlPr>
                    <w:rPr>
                      <w:rFonts w:ascii="Cambria Math" w:hAnsi="Cambria Math"/>
                      <w:i/>
                    </w:rPr>
                  </m:ctrlPr>
                </m:naryPr>
                <m:sub>
                  <m:r>
                    <w:rPr>
                      <w:rFonts w:ascii="Cambria Math" w:hAnsi="Cambria Math"/>
                    </w:rPr>
                    <m:t>i&lt;j≤N</m:t>
                  </m:r>
                </m:sub>
                <m:sup/>
                <m:e>
                  <m:f>
                    <m:fPr>
                      <m:type m:val="lin"/>
                      <m:ctrlPr>
                        <w:rPr>
                          <w:rFonts w:ascii="Cambria Math" w:hAnsi="Cambria Math"/>
                          <w:i/>
                        </w:rPr>
                      </m:ctrlPr>
                    </m:fPr>
                    <m:num>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i</m:t>
                              </m:r>
                            </m:sub>
                          </m:sSub>
                          <m:r>
                            <w:rPr>
                              <w:rFonts w:ascii="Cambria Math" w:hAnsi="Cambria Math"/>
                            </w:rPr>
                            <m:t>)</m:t>
                          </m:r>
                        </m:e>
                        <m:sup>
                          <m:r>
                            <w:rPr>
                              <w:rFonts w:ascii="Cambria Math" w:hAnsi="Cambria Math"/>
                            </w:rPr>
                            <m:t>2</m:t>
                          </m:r>
                        </m:sup>
                      </m:sSup>
                    </m:num>
                    <m:den>
                      <m:r>
                        <w:rPr>
                          <w:rFonts w:ascii="Cambria Math" w:hAnsi="Cambria Math"/>
                        </w:rPr>
                        <m:t>2</m:t>
                      </m:r>
                    </m:den>
                  </m:f>
                </m:e>
              </m:nary>
            </m:oMath>
            <w:r w:rsidR="002979B3">
              <w:rPr>
                <w:lang w:val="en-US" w:eastAsia="zh-CN"/>
              </w:rPr>
              <w:t xml:space="preserve"> </w:t>
            </w:r>
          </w:p>
        </w:tc>
        <w:tc>
          <w:tcPr>
            <w:tcW w:w="821" w:type="dxa"/>
            <w:vAlign w:val="center"/>
          </w:tcPr>
          <w:p w14:paraId="6D670D2C" w14:textId="2E91D747" w:rsidR="00FD1CAB" w:rsidRDefault="00FD1CAB" w:rsidP="00FD1CAB">
            <w:pPr>
              <w:pStyle w:val="BodyText"/>
              <w:ind w:firstLine="0"/>
              <w:jc w:val="right"/>
            </w:pPr>
            <w:r w:rsidRPr="0050231A">
              <w:rPr>
                <w:lang w:val="en-US"/>
              </w:rPr>
              <w:t>(</w:t>
            </w:r>
            <w:r>
              <w:rPr>
                <w:rFonts w:hint="eastAsia"/>
                <w:lang w:val="en-US" w:eastAsia="zh-CN"/>
              </w:rPr>
              <w:t>4</w:t>
            </w:r>
            <w:r w:rsidRPr="0050231A">
              <w:rPr>
                <w:lang w:val="en-US"/>
              </w:rPr>
              <w:t>)</w:t>
            </w:r>
          </w:p>
        </w:tc>
      </w:tr>
    </w:tbl>
    <w:p w14:paraId="5E0BB297" w14:textId="05CD45A0" w:rsidR="009303D9" w:rsidRDefault="00C0485F" w:rsidP="00C0485F">
      <w:pPr>
        <w:pStyle w:val="BodyText"/>
        <w:ind w:firstLine="0"/>
        <w:rPr>
          <w:lang w:val="en-US" w:eastAsia="zh-CN"/>
        </w:rPr>
      </w:pPr>
      <w:proofErr w:type="gramStart"/>
      <w:r w:rsidRPr="0050231A">
        <w:rPr>
          <w:lang w:val="en-US"/>
        </w:rPr>
        <w:t>where</w:t>
      </w:r>
      <w:proofErr w:type="gramEnd"/>
      <w:r w:rsidRPr="0050231A">
        <w:rPr>
          <w:lang w:val="en-US"/>
        </w:rPr>
        <w:t xml:space="preserve"> </w:t>
      </w:r>
      <m:oMath>
        <m:sSub>
          <m:sSubPr>
            <m:ctrlPr>
              <w:rPr>
                <w:rFonts w:ascii="Cambria Math" w:hAnsi="Cambria Math"/>
                <w:i/>
              </w:rPr>
            </m:ctrlPr>
          </m:sSubPr>
          <m:e>
            <m:r>
              <w:rPr>
                <w:rFonts w:ascii="Cambria Math" w:hAnsi="Cambria Math"/>
              </w:rPr>
              <m:t>u</m:t>
            </m:r>
          </m:e>
          <m:sub>
            <m:r>
              <w:rPr>
                <w:rFonts w:ascii="Cambria Math" w:hAnsi="Cambria Math"/>
              </w:rPr>
              <m:t>i</m:t>
            </m:r>
          </m:sub>
        </m:sSub>
      </m:oMath>
      <w:r w:rsidRPr="0050231A">
        <w:rPr>
          <w:lang w:val="en-US"/>
        </w:rPr>
        <w:t xml:space="preserve"> is the average of simple Gaussian distribution of </w:t>
      </w:r>
      <m:oMath>
        <m:r>
          <w:rPr>
            <w:rFonts w:ascii="Cambria Math" w:hAnsi="Cambria Math"/>
            <w:lang w:val="en-US"/>
          </w:rPr>
          <m:t>i</m:t>
        </m:r>
      </m:oMath>
      <w:r w:rsidRPr="0050231A">
        <w:rPr>
          <w:lang w:val="en-US"/>
        </w:rPr>
        <w:t>th point in target dimension</w:t>
      </w:r>
      <w:r w:rsidR="0099509A" w:rsidRPr="0050231A">
        <w:rPr>
          <w:lang w:val="en-US"/>
        </w:rPr>
        <w:t xml:space="preserve"> </w:t>
      </w:r>
      <m:oMath>
        <m:r>
          <w:rPr>
            <w:rFonts w:ascii="Cambria Math" w:hAnsi="Cambria Math"/>
            <w:lang w:val="en-US"/>
          </w:rPr>
          <m:t>L</m:t>
        </m:r>
      </m:oMath>
      <w:r w:rsidRPr="0050231A">
        <w:rPr>
          <w:lang w:val="en-US"/>
        </w:rPr>
        <w:t xml:space="preserve">. Also, the </w:t>
      </w:r>
      <w:r w:rsidR="003546B8" w:rsidRPr="0050231A">
        <w:rPr>
          <w:lang w:val="en-US"/>
        </w:rPr>
        <w:t>probability</w:t>
      </w:r>
      <w:r w:rsidRPr="0050231A">
        <w:rPr>
          <w:lang w:val="en-US"/>
        </w:rPr>
        <w:t xml:space="preserve"> distribution </w:t>
      </w:r>
      <m:oMath>
        <m:sSub>
          <m:sSubPr>
            <m:ctrlPr>
              <w:rPr>
                <w:rFonts w:ascii="Cambria Math" w:hAnsi="Cambria Math"/>
                <w:i/>
                <w:lang w:val="en-US"/>
              </w:rPr>
            </m:ctrlPr>
          </m:sSubPr>
          <m:e>
            <m:r>
              <m:rPr>
                <m:scr m:val="script"/>
              </m:rPr>
              <w:rPr>
                <w:rFonts w:ascii="Cambria Math" w:hAnsi="Cambria Math"/>
                <w:lang w:val="en-US"/>
              </w:rPr>
              <m:t>P</m:t>
            </m:r>
          </m:e>
          <m:sub>
            <m:r>
              <w:rPr>
                <w:rFonts w:ascii="Cambria Math" w:hAnsi="Cambria Math"/>
                <w:lang w:val="en-US"/>
              </w:rPr>
              <m:t>0</m:t>
            </m:r>
          </m:sub>
        </m:sSub>
      </m:oMath>
      <w:r w:rsidR="003546B8" w:rsidRPr="0050231A">
        <w:rPr>
          <w:lang w:val="en-US"/>
        </w:rPr>
        <w:t xml:space="preserve"> and free energy </w:t>
      </w:r>
      <m:oMath>
        <m:sSub>
          <m:sSubPr>
            <m:ctrlPr>
              <w:rPr>
                <w:rFonts w:ascii="Cambria Math" w:hAnsi="Cambria Math"/>
                <w:i/>
                <w:lang w:val="en-US"/>
              </w:rPr>
            </m:ctrlPr>
          </m:sSubPr>
          <m:e>
            <m:r>
              <m:rPr>
                <m:scr m:val="script"/>
              </m:rPr>
              <w:rPr>
                <w:rFonts w:ascii="Cambria Math" w:hAnsi="Cambria Math"/>
                <w:lang w:val="en-US"/>
              </w:rPr>
              <m:t>F</m:t>
            </m:r>
          </m:e>
          <m:sub>
            <m:r>
              <w:rPr>
                <w:rFonts w:ascii="Cambria Math" w:hAnsi="Cambria Math"/>
                <w:lang w:val="en-US"/>
              </w:rPr>
              <m:t>0</m:t>
            </m:r>
          </m:sub>
        </m:sSub>
      </m:oMath>
      <w:r w:rsidR="003546B8" w:rsidRPr="0050231A">
        <w:rPr>
          <w:lang w:val="en-US"/>
        </w:rPr>
        <w:t xml:space="preserve"> are defined as following: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3600"/>
        <w:gridCol w:w="821"/>
      </w:tblGrid>
      <w:tr w:rsidR="002B7DDA" w14:paraId="697283F0" w14:textId="77777777" w:rsidTr="00FE4765">
        <w:trPr>
          <w:trHeight w:val="197"/>
          <w:jc w:val="center"/>
        </w:trPr>
        <w:tc>
          <w:tcPr>
            <w:tcW w:w="828" w:type="dxa"/>
            <w:vAlign w:val="center"/>
          </w:tcPr>
          <w:p w14:paraId="0765E7ED" w14:textId="77777777" w:rsidR="002B7DDA" w:rsidRDefault="002B7DDA" w:rsidP="00653F85">
            <w:pPr>
              <w:pStyle w:val="BodyText"/>
              <w:ind w:firstLine="0"/>
              <w:jc w:val="center"/>
            </w:pPr>
          </w:p>
        </w:tc>
        <w:tc>
          <w:tcPr>
            <w:tcW w:w="3600" w:type="dxa"/>
            <w:vAlign w:val="center"/>
          </w:tcPr>
          <w:p w14:paraId="6B7F1B61" w14:textId="22EECAF8" w:rsidR="002B7DDA" w:rsidRPr="00A2538C" w:rsidRDefault="0019405A" w:rsidP="00653F85">
            <w:pPr>
              <w:pStyle w:val="BodyText"/>
              <w:jc w:val="center"/>
              <w:rPr>
                <w:lang w:val="en-US" w:eastAsia="zh-CN"/>
              </w:rPr>
            </w:pPr>
            <m:oMath>
              <m:sSub>
                <m:sSubPr>
                  <m:ctrlPr>
                    <w:rPr>
                      <w:rFonts w:ascii="Cambria Math" w:hAnsi="Cambria Math"/>
                      <w:i/>
                      <w:lang w:val="en-US"/>
                    </w:rPr>
                  </m:ctrlPr>
                </m:sSubPr>
                <m:e>
                  <m:r>
                    <m:rPr>
                      <m:scr m:val="script"/>
                    </m:rPr>
                    <w:rPr>
                      <w:rFonts w:ascii="Cambria Math" w:hAnsi="Cambria Math"/>
                      <w:lang w:val="en-US"/>
                    </w:rPr>
                    <m:t>P</m:t>
                  </m:r>
                </m:e>
                <m:sub>
                  <m:r>
                    <w:rPr>
                      <w:rFonts w:ascii="Cambria Math" w:hAnsi="Cambria Math"/>
                      <w:lang w:val="en-US"/>
                    </w:rPr>
                    <m:t>0</m:t>
                  </m:r>
                </m:sub>
              </m:sSub>
              <m:r>
                <w:rPr>
                  <w:rFonts w:ascii="Cambria Math" w:hAnsi="Cambria Math"/>
                  <w:vertAlign w:val="subscript"/>
                  <w:lang w:val="en-US"/>
                </w:rPr>
                <m:t>=</m:t>
              </m:r>
              <m:r>
                <m:rPr>
                  <m:sty m:val="p"/>
                </m:rPr>
                <w:rPr>
                  <w:rFonts w:ascii="Cambria Math" w:hAnsi="Cambria Math"/>
                </w:rPr>
                <m:t>exp⁡</m:t>
              </m:r>
              <m:r>
                <w:rPr>
                  <w:rFonts w:ascii="Cambria Math" w:hAnsi="Cambria Math"/>
                </w:rPr>
                <m:t>(</m:t>
              </m:r>
              <m:f>
                <m:fPr>
                  <m:type m:val="lin"/>
                  <m:ctrlPr>
                    <w:rPr>
                      <w:rFonts w:ascii="Cambria Math" w:hAnsi="Cambria Math"/>
                      <w:i/>
                    </w:rPr>
                  </m:ctrlPr>
                </m:fPr>
                <m:num>
                  <m:r>
                    <w:rPr>
                      <w:rFonts w:ascii="Cambria Math" w:hAnsi="Cambria Math"/>
                    </w:rPr>
                    <m:t>-</m:t>
                  </m:r>
                  <m:sSub>
                    <m:sSubPr>
                      <m:ctrlPr>
                        <w:rPr>
                          <w:rFonts w:ascii="Cambria Math" w:hAnsi="Cambria Math"/>
                          <w:i/>
                        </w:rPr>
                      </m:ctrlPr>
                    </m:sSubPr>
                    <m:e>
                      <m:r>
                        <m:rPr>
                          <m:scr m:val="script"/>
                        </m:rPr>
                        <w:rPr>
                          <w:rFonts w:ascii="Cambria Math" w:hAnsi="Cambria Math"/>
                        </w:rPr>
                        <m:t>H</m:t>
                      </m:r>
                    </m:e>
                    <m:sub>
                      <m:r>
                        <w:rPr>
                          <w:rFonts w:ascii="Cambria Math" w:hAnsi="Cambria Math"/>
                        </w:rPr>
                        <m:t>0</m:t>
                      </m:r>
                    </m:sub>
                  </m:sSub>
                </m:num>
                <m:den>
                  <m:r>
                    <w:rPr>
                      <w:rFonts w:ascii="Cambria Math" w:hAnsi="Cambria Math"/>
                    </w:rPr>
                    <m:t>T</m:t>
                  </m:r>
                </m:den>
              </m:f>
              <m:r>
                <w:rPr>
                  <w:rFonts w:ascii="Cambria Math" w:hAnsi="Cambria Math"/>
                  <w:vertAlign w:val="subscript"/>
                  <w:lang w:val="en-US"/>
                </w:rPr>
                <m:t>+</m:t>
              </m:r>
              <m:f>
                <m:fPr>
                  <m:type m:val="lin"/>
                  <m:ctrlPr>
                    <w:rPr>
                      <w:rFonts w:ascii="Cambria Math" w:hAnsi="Cambria Math"/>
                      <w:i/>
                      <w:vertAlign w:val="subscript"/>
                      <w:lang w:val="en-US"/>
                    </w:rPr>
                  </m:ctrlPr>
                </m:fPr>
                <m:num>
                  <m:sSub>
                    <m:sSubPr>
                      <m:ctrlPr>
                        <w:rPr>
                          <w:rFonts w:ascii="Cambria Math" w:hAnsi="Cambria Math"/>
                          <w:i/>
                          <w:vertAlign w:val="subscript"/>
                          <w:lang w:val="en-US"/>
                        </w:rPr>
                      </m:ctrlPr>
                    </m:sSubPr>
                    <m:e>
                      <m:r>
                        <m:rPr>
                          <m:scr m:val="script"/>
                        </m:rPr>
                        <w:rPr>
                          <w:rFonts w:ascii="Cambria Math" w:hAnsi="Cambria Math"/>
                          <w:vertAlign w:val="subscript"/>
                          <w:lang w:val="en-US"/>
                        </w:rPr>
                        <m:t>F</m:t>
                      </m:r>
                    </m:e>
                    <m:sub>
                      <m:r>
                        <w:rPr>
                          <w:rFonts w:ascii="Cambria Math" w:hAnsi="Cambria Math"/>
                          <w:vertAlign w:val="subscript"/>
                          <w:lang w:val="en-US"/>
                        </w:rPr>
                        <m:t>0</m:t>
                      </m:r>
                    </m:sub>
                  </m:sSub>
                </m:num>
                <m:den>
                  <m:r>
                    <w:rPr>
                      <w:rFonts w:ascii="Cambria Math" w:hAnsi="Cambria Math"/>
                      <w:vertAlign w:val="subscript"/>
                      <w:lang w:val="en-US"/>
                    </w:rPr>
                    <m:t>T</m:t>
                  </m:r>
                </m:den>
              </m:f>
              <m:r>
                <w:rPr>
                  <w:rFonts w:ascii="Cambria Math" w:hAnsi="Cambria Math"/>
                  <w:vertAlign w:val="subscript"/>
                  <w:lang w:val="en-US"/>
                </w:rPr>
                <m:t>)</m:t>
              </m:r>
            </m:oMath>
            <w:r w:rsidR="002979B3">
              <w:rPr>
                <w:lang w:val="en-US" w:eastAsia="zh-CN"/>
              </w:rPr>
              <w:t xml:space="preserve"> </w:t>
            </w:r>
          </w:p>
        </w:tc>
        <w:tc>
          <w:tcPr>
            <w:tcW w:w="821" w:type="dxa"/>
            <w:vAlign w:val="center"/>
          </w:tcPr>
          <w:p w14:paraId="064A3F7E" w14:textId="2050E13A" w:rsidR="002B7DDA" w:rsidRDefault="002B7DDA" w:rsidP="00B94D91">
            <w:pPr>
              <w:pStyle w:val="BodyText"/>
              <w:ind w:firstLine="0"/>
              <w:jc w:val="right"/>
            </w:pPr>
            <w:r w:rsidRPr="0050231A">
              <w:rPr>
                <w:lang w:val="en-US"/>
              </w:rPr>
              <w:t>(</w:t>
            </w:r>
            <w:r w:rsidR="00B94D91">
              <w:rPr>
                <w:lang w:val="en-US" w:eastAsia="zh-CN"/>
              </w:rPr>
              <w:t>5</w:t>
            </w:r>
            <w:r w:rsidRPr="0050231A">
              <w:rPr>
                <w:lang w:val="en-US"/>
              </w:rPr>
              <w:t>)</w:t>
            </w:r>
          </w:p>
        </w:tc>
      </w:tr>
      <w:tr w:rsidR="002B7DDA" w14:paraId="772D7882" w14:textId="77777777" w:rsidTr="00FE4765">
        <w:tblPrEx>
          <w:jc w:val="left"/>
        </w:tblPrEx>
        <w:trPr>
          <w:trHeight w:val="287"/>
        </w:trPr>
        <w:tc>
          <w:tcPr>
            <w:tcW w:w="828" w:type="dxa"/>
            <w:vAlign w:val="center"/>
          </w:tcPr>
          <w:p w14:paraId="693C6CBF" w14:textId="77777777" w:rsidR="002B7DDA" w:rsidRDefault="002B7DDA" w:rsidP="00653F85">
            <w:pPr>
              <w:pStyle w:val="BodyText"/>
              <w:ind w:firstLine="0"/>
              <w:jc w:val="center"/>
            </w:pPr>
          </w:p>
        </w:tc>
        <w:tc>
          <w:tcPr>
            <w:tcW w:w="3600" w:type="dxa"/>
            <w:vAlign w:val="center"/>
          </w:tcPr>
          <w:p w14:paraId="4E24BE11" w14:textId="3DED4650" w:rsidR="002B7DDA" w:rsidRPr="002B7DDA" w:rsidRDefault="0019405A" w:rsidP="002B7DDA">
            <w:pPr>
              <w:pStyle w:val="BodyText"/>
              <w:jc w:val="center"/>
              <w:rPr>
                <w:vertAlign w:val="subscript"/>
                <w:lang w:val="en-US" w:eastAsia="zh-CN"/>
              </w:rPr>
            </w:pPr>
            <m:oMath>
              <m:sSub>
                <m:sSubPr>
                  <m:ctrlPr>
                    <w:rPr>
                      <w:rFonts w:ascii="Cambria Math" w:hAnsi="Cambria Math"/>
                      <w:i/>
                      <w:vertAlign w:val="subscript"/>
                      <w:lang w:val="en-US"/>
                    </w:rPr>
                  </m:ctrlPr>
                </m:sSubPr>
                <m:e>
                  <m:r>
                    <m:rPr>
                      <m:scr m:val="script"/>
                    </m:rPr>
                    <w:rPr>
                      <w:rFonts w:ascii="Cambria Math" w:hAnsi="Cambria Math"/>
                      <w:vertAlign w:val="subscript"/>
                      <w:lang w:val="en-US"/>
                    </w:rPr>
                    <m:t>F</m:t>
                  </m:r>
                </m:e>
                <m:sub>
                  <m:r>
                    <w:rPr>
                      <w:rFonts w:ascii="Cambria Math" w:hAnsi="Cambria Math"/>
                      <w:vertAlign w:val="subscript"/>
                      <w:lang w:val="en-US"/>
                    </w:rPr>
                    <m:t>0</m:t>
                  </m:r>
                </m:sub>
              </m:sSub>
              <m:r>
                <w:rPr>
                  <w:rFonts w:ascii="Cambria Math" w:hAnsi="Cambria Math"/>
                  <w:vertAlign w:val="subscript"/>
                  <w:lang w:val="en-US"/>
                </w:rPr>
                <m:t>=</m:t>
              </m:r>
              <m:r>
                <w:rPr>
                  <w:rFonts w:ascii="Cambria Math" w:hAnsi="Cambria Math"/>
                </w:rPr>
                <m:t>-Tln</m:t>
              </m:r>
              <m:nary>
                <m:naryPr>
                  <m:limLoc m:val="undOvr"/>
                  <m:subHide m:val="1"/>
                  <m:supHide m:val="1"/>
                  <m:ctrlPr>
                    <w:rPr>
                      <w:rFonts w:ascii="Cambria Math" w:hAnsi="Cambria Math"/>
                      <w:i/>
                    </w:rPr>
                  </m:ctrlPr>
                </m:naryPr>
                <m:sub/>
                <m:sup/>
                <m:e>
                  <m:r>
                    <m:rPr>
                      <m:sty m:val="p"/>
                    </m:rPr>
                    <w:rPr>
                      <w:rFonts w:ascii="Cambria Math" w:hAnsi="Cambria Math"/>
                    </w:rPr>
                    <m:t>exp⁡</m:t>
                  </m:r>
                  <m:r>
                    <w:rPr>
                      <w:rFonts w:ascii="Cambria Math" w:hAnsi="Cambria Math"/>
                    </w:rPr>
                    <m:t>(-</m:t>
                  </m:r>
                  <m:f>
                    <m:fPr>
                      <m:type m:val="lin"/>
                      <m:ctrlPr>
                        <w:rPr>
                          <w:rFonts w:ascii="Cambria Math" w:hAnsi="Cambria Math"/>
                          <w:i/>
                        </w:rPr>
                      </m:ctrlPr>
                    </m:fPr>
                    <m:num>
                      <m:sSub>
                        <m:sSubPr>
                          <m:ctrlPr>
                            <w:rPr>
                              <w:rFonts w:ascii="Cambria Math" w:hAnsi="Cambria Math"/>
                              <w:i/>
                            </w:rPr>
                          </m:ctrlPr>
                        </m:sSubPr>
                        <m:e>
                          <m:r>
                            <m:rPr>
                              <m:scr m:val="script"/>
                            </m:rPr>
                            <w:rPr>
                              <w:rFonts w:ascii="Cambria Math" w:hAnsi="Cambria Math"/>
                            </w:rPr>
                            <m:t>H</m:t>
                          </m:r>
                        </m:e>
                        <m:sub>
                          <m:r>
                            <w:rPr>
                              <w:rFonts w:ascii="Cambria Math" w:hAnsi="Cambria Math"/>
                            </w:rPr>
                            <m:t>0</m:t>
                          </m:r>
                        </m:sub>
                      </m:sSub>
                      <m:r>
                        <w:rPr>
                          <w:rFonts w:ascii="Cambria Math" w:hAnsi="Cambria Math"/>
                        </w:rPr>
                        <m:t>(X)</m:t>
                      </m:r>
                    </m:num>
                    <m:den>
                      <m:r>
                        <w:rPr>
                          <w:rFonts w:ascii="Cambria Math" w:hAnsi="Cambria Math"/>
                        </w:rPr>
                        <m:t>T)dX</m:t>
                      </m:r>
                    </m:den>
                  </m:f>
                </m:e>
              </m:nary>
            </m:oMath>
            <w:r w:rsidR="002979B3">
              <w:rPr>
                <w:vertAlign w:val="subscript"/>
                <w:lang w:val="en-US" w:eastAsia="zh-CN"/>
              </w:rPr>
              <w:t xml:space="preserve"> </w:t>
            </w:r>
          </w:p>
        </w:tc>
        <w:tc>
          <w:tcPr>
            <w:tcW w:w="821" w:type="dxa"/>
            <w:vAlign w:val="center"/>
          </w:tcPr>
          <w:p w14:paraId="729C747B" w14:textId="1522F51A" w:rsidR="002B7DDA" w:rsidRDefault="002B7DDA" w:rsidP="00B94D91">
            <w:pPr>
              <w:pStyle w:val="BodyText"/>
              <w:ind w:firstLine="0"/>
              <w:jc w:val="right"/>
            </w:pPr>
            <w:r w:rsidRPr="0050231A">
              <w:rPr>
                <w:lang w:val="en-US"/>
              </w:rPr>
              <w:t>(</w:t>
            </w:r>
            <w:r w:rsidR="00B94D91">
              <w:rPr>
                <w:lang w:val="en-US" w:eastAsia="zh-CN"/>
              </w:rPr>
              <w:t>6</w:t>
            </w:r>
            <w:r w:rsidRPr="0050231A">
              <w:rPr>
                <w:lang w:val="en-US"/>
              </w:rPr>
              <w:t>)</w:t>
            </w:r>
          </w:p>
        </w:tc>
      </w:tr>
      <w:tr w:rsidR="002B7DDA" w14:paraId="1728B086" w14:textId="77777777" w:rsidTr="00FE4765">
        <w:tblPrEx>
          <w:jc w:val="left"/>
        </w:tblPrEx>
        <w:trPr>
          <w:trHeight w:val="197"/>
        </w:trPr>
        <w:tc>
          <w:tcPr>
            <w:tcW w:w="828" w:type="dxa"/>
            <w:vAlign w:val="center"/>
          </w:tcPr>
          <w:p w14:paraId="0897B3A4" w14:textId="1955FB5D" w:rsidR="002B7DDA" w:rsidRPr="002979B3" w:rsidRDefault="002B7DDA" w:rsidP="002979B3">
            <w:pPr>
              <w:pStyle w:val="BodyText"/>
              <w:ind w:firstLine="0"/>
              <w:rPr>
                <w:lang w:val="en-US"/>
              </w:rPr>
            </w:pPr>
          </w:p>
        </w:tc>
        <w:tc>
          <w:tcPr>
            <w:tcW w:w="3600" w:type="dxa"/>
            <w:vAlign w:val="center"/>
          </w:tcPr>
          <w:p w14:paraId="3ED34D9B" w14:textId="52AF4A12" w:rsidR="002B7DDA" w:rsidRPr="002B7DDA" w:rsidRDefault="002B7DDA" w:rsidP="00653F85">
            <w:pPr>
              <w:pStyle w:val="BodyText"/>
              <w:jc w:val="center"/>
              <w:rPr>
                <w:vertAlign w:val="subscript"/>
                <w:lang w:val="en-US" w:eastAsia="zh-CN"/>
              </w:rPr>
            </w:pPr>
            <m:oMath>
              <m:r>
                <w:rPr>
                  <w:rFonts w:ascii="Cambria Math" w:hAnsi="Cambria Math"/>
                  <w:vertAlign w:val="subscript"/>
                  <w:lang w:val="en-US"/>
                </w:rPr>
                <m:t>= -Tln(</m:t>
              </m:r>
              <m:sSup>
                <m:sSupPr>
                  <m:ctrlPr>
                    <w:rPr>
                      <w:rFonts w:ascii="Cambria Math" w:hAnsi="Cambria Math"/>
                      <w:i/>
                      <w:vertAlign w:val="subscript"/>
                      <w:lang w:val="en-US"/>
                    </w:rPr>
                  </m:ctrlPr>
                </m:sSupPr>
                <m:e>
                  <m:r>
                    <w:rPr>
                      <w:rFonts w:ascii="Cambria Math" w:hAnsi="Cambria Math"/>
                      <w:vertAlign w:val="subscript"/>
                      <w:lang w:val="en-US"/>
                    </w:rPr>
                    <m:t>2πT)</m:t>
                  </m:r>
                </m:e>
                <m:sup>
                  <m:r>
                    <w:rPr>
                      <w:rFonts w:ascii="Cambria Math" w:hAnsi="Cambria Math"/>
                      <w:vertAlign w:val="subscript"/>
                      <w:lang w:val="en-US"/>
                    </w:rPr>
                    <m:t>L/2</m:t>
                  </m:r>
                </m:sup>
              </m:sSup>
              <m:r>
                <w:rPr>
                  <w:rFonts w:ascii="Cambria Math" w:hAnsi="Cambria Math"/>
                  <w:vertAlign w:val="subscript"/>
                  <w:lang w:val="en-US"/>
                </w:rPr>
                <m:t xml:space="preserve">                   </m:t>
              </m:r>
            </m:oMath>
            <w:r w:rsidR="002979B3">
              <w:rPr>
                <w:vertAlign w:val="subscript"/>
                <w:lang w:val="en-US" w:eastAsia="zh-CN"/>
              </w:rPr>
              <w:t xml:space="preserve"> </w:t>
            </w:r>
          </w:p>
        </w:tc>
        <w:tc>
          <w:tcPr>
            <w:tcW w:w="821" w:type="dxa"/>
            <w:vAlign w:val="center"/>
          </w:tcPr>
          <w:p w14:paraId="4B550189" w14:textId="1931C360" w:rsidR="002B7DDA" w:rsidRDefault="002B7DDA" w:rsidP="00B94D91">
            <w:pPr>
              <w:pStyle w:val="BodyText"/>
              <w:ind w:firstLine="0"/>
              <w:jc w:val="right"/>
            </w:pPr>
            <w:r w:rsidRPr="0050231A">
              <w:rPr>
                <w:lang w:val="en-US"/>
              </w:rPr>
              <w:t>(</w:t>
            </w:r>
            <w:r w:rsidR="00B94D91">
              <w:rPr>
                <w:lang w:val="en-US" w:eastAsia="zh-CN"/>
              </w:rPr>
              <w:t>7</w:t>
            </w:r>
            <w:r w:rsidRPr="0050231A">
              <w:rPr>
                <w:lang w:val="en-US"/>
              </w:rPr>
              <w:t>)</w:t>
            </w:r>
          </w:p>
        </w:tc>
      </w:tr>
    </w:tbl>
    <w:p w14:paraId="2973BF62" w14:textId="7D7B4870" w:rsidR="003546B8" w:rsidRPr="0050231A" w:rsidRDefault="0099509A" w:rsidP="00C0485F">
      <w:pPr>
        <w:pStyle w:val="BodyText"/>
        <w:ind w:firstLine="0"/>
        <w:rPr>
          <w:lang w:val="en-US"/>
        </w:rPr>
      </w:pPr>
      <w:proofErr w:type="gramStart"/>
      <w:r w:rsidRPr="0050231A">
        <w:rPr>
          <w:lang w:val="en-US"/>
        </w:rPr>
        <w:t>where</w:t>
      </w:r>
      <w:proofErr w:type="gramEnd"/>
      <w:r w:rsidRPr="0050231A">
        <w:rPr>
          <w:lang w:val="en-US"/>
        </w:rPr>
        <w:t xml:space="preserve"> T is the computational temperature used in DA.</w:t>
      </w:r>
    </w:p>
    <w:p w14:paraId="5881CA32" w14:textId="77777777" w:rsidR="00C0485F" w:rsidRDefault="00C0485F" w:rsidP="00C0485F">
      <w:pPr>
        <w:pStyle w:val="Heading2"/>
      </w:pPr>
      <w:r>
        <w:t>Weighted DA-SMACOF</w:t>
      </w:r>
    </w:p>
    <w:p w14:paraId="0636D7D4" w14:textId="776DCD32" w:rsidR="009303D9" w:rsidRDefault="0099509A" w:rsidP="003E475E">
      <w:pPr>
        <w:pStyle w:val="BodyText"/>
        <w:rPr>
          <w:lang w:val="en-US" w:eastAsia="zh-CN"/>
        </w:rPr>
      </w:pPr>
      <w:r w:rsidRPr="0050231A">
        <w:rPr>
          <w:lang w:val="en-US"/>
        </w:rPr>
        <w:t xml:space="preserve">The goal of DA in SMACOF is to minimize </w:t>
      </w:r>
      <m:oMath>
        <m:sSub>
          <m:sSubPr>
            <m:ctrlPr>
              <w:rPr>
                <w:rFonts w:ascii="Cambria Math" w:hAnsi="Cambria Math"/>
                <w:i/>
                <w:lang w:val="en-US"/>
              </w:rPr>
            </m:ctrlPr>
          </m:sSubPr>
          <m:e>
            <m:r>
              <m:rPr>
                <m:scr m:val="script"/>
              </m:rPr>
              <w:rPr>
                <w:rFonts w:ascii="Cambria Math" w:hAnsi="Cambria Math"/>
                <w:lang w:val="en-US"/>
              </w:rPr>
              <m:t>F</m:t>
            </m:r>
          </m:e>
          <m:sub>
            <m:r>
              <w:rPr>
                <w:rFonts w:ascii="Cambria Math" w:hAnsi="Cambria Math"/>
                <w:lang w:val="en-US"/>
              </w:rPr>
              <m:t>mds</m:t>
            </m:r>
          </m:sub>
        </m:sSub>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&lt;</m:t>
            </m:r>
            <m:sSub>
              <m:sSubPr>
                <m:ctrlPr>
                  <w:rPr>
                    <w:rFonts w:ascii="Cambria Math" w:hAnsi="Cambria Math"/>
                    <w:i/>
                    <w:lang w:val="en-US"/>
                  </w:rPr>
                </m:ctrlPr>
              </m:sSubPr>
              <m:e>
                <m:r>
                  <m:rPr>
                    <m:scr m:val="script"/>
                  </m:rPr>
                  <w:rPr>
                    <w:rFonts w:ascii="Cambria Math" w:hAnsi="Cambria Math"/>
                    <w:lang w:val="en-US"/>
                  </w:rPr>
                  <m:t>H</m:t>
                </m:r>
              </m:e>
              <m:sub>
                <m:r>
                  <w:rPr>
                    <w:rFonts w:ascii="Cambria Math" w:hAnsi="Cambria Math"/>
                    <w:lang w:val="en-US"/>
                  </w:rPr>
                  <m:t>mds</m:t>
                </m:r>
              </m:sub>
            </m:sSub>
            <m:r>
              <w:rPr>
                <w:rFonts w:ascii="Cambria Math" w:hAnsi="Cambria Math"/>
                <w:lang w:val="en-US"/>
              </w:rPr>
              <m:t>-</m:t>
            </m:r>
            <m:sSub>
              <m:sSubPr>
                <m:ctrlPr>
                  <w:rPr>
                    <w:rFonts w:ascii="Cambria Math" w:hAnsi="Cambria Math"/>
                    <w:i/>
                    <w:lang w:val="en-US"/>
                  </w:rPr>
                </m:ctrlPr>
              </m:sSubPr>
              <m:e>
                <m:r>
                  <m:rPr>
                    <m:scr m:val="script"/>
                  </m:rPr>
                  <w:rPr>
                    <w:rFonts w:ascii="Cambria Math" w:hAnsi="Cambria Math"/>
                    <w:lang w:val="en-US"/>
                  </w:rPr>
                  <m:t>H</m:t>
                </m:r>
              </m:e>
              <m:sub>
                <m:r>
                  <w:rPr>
                    <w:rFonts w:ascii="Cambria Math" w:hAnsi="Cambria Math"/>
                    <w:lang w:val="en-US"/>
                  </w:rPr>
                  <m:t>0</m:t>
                </m:r>
              </m:sub>
            </m:sSub>
            <m:r>
              <w:rPr>
                <w:rFonts w:ascii="Cambria Math" w:hAnsi="Cambria Math"/>
                <w:lang w:val="en-US"/>
              </w:rPr>
              <m:t>&gt;</m:t>
            </m:r>
          </m:e>
          <m:sub>
            <m:r>
              <w:rPr>
                <w:rFonts w:ascii="Cambria Math" w:hAnsi="Cambria Math"/>
                <w:lang w:val="en-US"/>
              </w:rPr>
              <m:t>0</m:t>
            </m:r>
          </m:sub>
        </m:sSub>
        <m:r>
          <w:rPr>
            <w:rFonts w:ascii="Cambria Math" w:hAnsi="Cambria Math"/>
            <w:lang w:val="en-US"/>
          </w:rPr>
          <m:t xml:space="preserve">+ </m:t>
        </m:r>
        <m:sSub>
          <m:sSubPr>
            <m:ctrlPr>
              <w:rPr>
                <w:rFonts w:ascii="Cambria Math" w:hAnsi="Cambria Math"/>
                <w:i/>
                <w:lang w:val="en-US"/>
              </w:rPr>
            </m:ctrlPr>
          </m:sSubPr>
          <m:e>
            <m:r>
              <m:rPr>
                <m:scr m:val="script"/>
              </m:rPr>
              <w:rPr>
                <w:rFonts w:ascii="Cambria Math" w:hAnsi="Cambria Math"/>
                <w:lang w:val="en-US"/>
              </w:rPr>
              <m:t>F</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m:rPr>
                <m:scr m:val="script"/>
              </m:rPr>
              <w:rPr>
                <w:rFonts w:ascii="Cambria Math" w:hAnsi="Cambria Math"/>
                <w:lang w:val="en-US"/>
              </w:rPr>
              <m:t>P</m:t>
            </m:r>
          </m:e>
          <m:sub>
            <m:r>
              <w:rPr>
                <w:rFonts w:ascii="Cambria Math" w:hAnsi="Cambria Math"/>
                <w:lang w:val="en-US"/>
              </w:rPr>
              <m:t>0</m:t>
            </m:r>
          </m:sub>
        </m:sSub>
        <m:r>
          <w:rPr>
            <w:rFonts w:ascii="Cambria Math" w:hAnsi="Cambria Math"/>
            <w:lang w:val="en-US"/>
          </w:rPr>
          <m:t>)</m:t>
        </m:r>
      </m:oMath>
      <w:r w:rsidR="00D31691" w:rsidRPr="0050231A">
        <w:rPr>
          <w:lang w:val="en-US"/>
        </w:rPr>
        <w:t xml:space="preserve"> with respect to parameters </w:t>
      </w:r>
      <m:oMath>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i</m:t>
            </m:r>
          </m:sub>
        </m:sSub>
      </m:oMath>
      <w:r w:rsidR="00D31691" w:rsidRPr="0050231A">
        <w:rPr>
          <w:lang w:val="en-US"/>
        </w:rPr>
        <w:t xml:space="preserve">is independent of </w:t>
      </w:r>
      <m:oMath>
        <m:sSub>
          <m:sSubPr>
            <m:ctrlPr>
              <w:rPr>
                <w:rFonts w:ascii="Cambria Math" w:hAnsi="Cambria Math"/>
                <w:i/>
                <w:lang w:val="en-US"/>
              </w:rPr>
            </m:ctrlPr>
          </m:sSubPr>
          <m:e>
            <m:r>
              <w:rPr>
                <w:rFonts w:ascii="Cambria Math" w:hAnsi="Cambria Math"/>
                <w:lang w:val="en-US"/>
              </w:rPr>
              <m:t>&lt;</m:t>
            </m:r>
            <m:sSub>
              <m:sSubPr>
                <m:ctrlPr>
                  <w:rPr>
                    <w:rFonts w:ascii="Cambria Math" w:hAnsi="Cambria Math"/>
                    <w:i/>
                    <w:lang w:val="en-US"/>
                  </w:rPr>
                </m:ctrlPr>
              </m:sSubPr>
              <m:e>
                <m:r>
                  <m:rPr>
                    <m:scr m:val="script"/>
                  </m:rPr>
                  <w:rPr>
                    <w:rFonts w:ascii="Cambria Math" w:hAnsi="Cambria Math"/>
                    <w:lang w:val="en-US"/>
                  </w:rPr>
                  <m:t>H</m:t>
                </m:r>
              </m:e>
              <m:sub>
                <m:r>
                  <w:rPr>
                    <w:rFonts w:ascii="Cambria Math" w:hAnsi="Cambria Math"/>
                    <w:lang w:val="en-US"/>
                  </w:rPr>
                  <m:t>0</m:t>
                </m:r>
              </m:sub>
            </m:sSub>
            <m:r>
              <w:rPr>
                <w:rFonts w:ascii="Cambria Math" w:hAnsi="Cambria Math"/>
                <w:lang w:val="en-US"/>
              </w:rPr>
              <m:t>&gt;</m:t>
            </m:r>
          </m:e>
          <m:sub>
            <m:r>
              <w:rPr>
                <w:rFonts w:ascii="Cambria Math" w:hAnsi="Cambria Math"/>
                <w:lang w:val="en-US"/>
              </w:rPr>
              <m:t>0</m:t>
            </m:r>
          </m:sub>
        </m:sSub>
        <m:r>
          <w:rPr>
            <w:rFonts w:ascii="Cambria Math" w:hAnsi="Cambria Math"/>
            <w:lang w:val="en-US"/>
          </w:rPr>
          <m:t xml:space="preserve">+ </m:t>
        </m:r>
        <m:sSub>
          <m:sSubPr>
            <m:ctrlPr>
              <w:rPr>
                <w:rFonts w:ascii="Cambria Math" w:hAnsi="Cambria Math"/>
                <w:i/>
                <w:lang w:val="en-US"/>
              </w:rPr>
            </m:ctrlPr>
          </m:sSubPr>
          <m:e>
            <m:r>
              <m:rPr>
                <m:scr m:val="script"/>
              </m:rPr>
              <w:rPr>
                <w:rFonts w:ascii="Cambria Math" w:hAnsi="Cambria Math"/>
                <w:lang w:val="en-US"/>
              </w:rPr>
              <m:t>F</m:t>
            </m:r>
          </m:e>
          <m:sub>
            <m:r>
              <w:rPr>
                <w:rFonts w:ascii="Cambria Math" w:hAnsi="Cambria Math"/>
                <w:lang w:val="en-US"/>
              </w:rPr>
              <m:t>0</m:t>
            </m:r>
          </m:sub>
        </m:sSub>
        <m:d>
          <m:dPr>
            <m:ctrlPr>
              <w:rPr>
                <w:rFonts w:ascii="Cambria Math" w:hAnsi="Cambria Math"/>
                <w:i/>
                <w:lang w:val="en-US"/>
              </w:rPr>
            </m:ctrlPr>
          </m:dPr>
          <m:e>
            <m:sSub>
              <m:sSubPr>
                <m:ctrlPr>
                  <w:rPr>
                    <w:rFonts w:ascii="Cambria Math" w:hAnsi="Cambria Math"/>
                    <w:i/>
                    <w:lang w:val="en-US"/>
                  </w:rPr>
                </m:ctrlPr>
              </m:sSubPr>
              <m:e>
                <m:r>
                  <m:rPr>
                    <m:scr m:val="script"/>
                  </m:rPr>
                  <w:rPr>
                    <w:rFonts w:ascii="Cambria Math" w:hAnsi="Cambria Math"/>
                    <w:lang w:val="en-US"/>
                  </w:rPr>
                  <m:t>P</m:t>
                </m:r>
              </m:e>
              <m:sub>
                <m:r>
                  <w:rPr>
                    <w:rFonts w:ascii="Cambria Math" w:hAnsi="Cambria Math"/>
                    <w:lang w:val="en-US"/>
                  </w:rPr>
                  <m:t>0</m:t>
                </m:r>
              </m:sub>
            </m:sSub>
          </m:e>
        </m:d>
        <m:r>
          <w:rPr>
            <w:rFonts w:ascii="Cambria Math" w:hAnsi="Cambria Math"/>
            <w:lang w:val="en-US"/>
          </w:rPr>
          <m:t>,</m:t>
        </m:r>
      </m:oMath>
      <w:r w:rsidR="00FD22BF">
        <w:rPr>
          <w:lang w:val="en-US"/>
        </w:rPr>
        <w:t xml:space="preserve"> </w:t>
      </w:r>
      <w:r w:rsidR="00D31691" w:rsidRPr="0050231A">
        <w:rPr>
          <w:lang w:val="en-US"/>
        </w:rPr>
        <w:t>so the problem can be simplified to minimize</w:t>
      </w:r>
      <m:oMath>
        <m:r>
          <w:rPr>
            <w:rFonts w:ascii="Cambria Math" w:hAnsi="Cambria Math"/>
            <w:lang w:val="en-US"/>
          </w:rPr>
          <m:t xml:space="preserve"> </m:t>
        </m:r>
        <m:sSub>
          <m:sSubPr>
            <m:ctrlPr>
              <w:rPr>
                <w:rFonts w:ascii="Cambria Math" w:hAnsi="Cambria Math"/>
                <w:i/>
                <w:lang w:val="en-US"/>
              </w:rPr>
            </m:ctrlPr>
          </m:sSubPr>
          <m:e>
            <m:r>
              <m:rPr>
                <m:scr m:val="script"/>
              </m:rPr>
              <w:rPr>
                <w:rFonts w:ascii="Cambria Math" w:hAnsi="Cambria Math"/>
                <w:lang w:val="en-US"/>
              </w:rPr>
              <m:t>&lt;H</m:t>
            </m:r>
          </m:e>
          <m:sub>
            <m:r>
              <w:rPr>
                <w:rFonts w:ascii="Cambria Math" w:hAnsi="Cambria Math"/>
                <w:lang w:val="en-US"/>
              </w:rPr>
              <m:t>mds</m:t>
            </m:r>
          </m:sub>
        </m:sSub>
        <m:r>
          <w:rPr>
            <w:rFonts w:ascii="Cambria Math" w:hAnsi="Cambria Math"/>
            <w:lang w:val="en-US"/>
          </w:rPr>
          <m:t>&gt;</m:t>
        </m:r>
      </m:oMath>
      <w:r w:rsidR="00F50E9B" w:rsidRPr="0050231A">
        <w:rPr>
          <w:lang w:val="en-US"/>
        </w:rPr>
        <w:t xml:space="preserve"> if we ignore the terms independent of </w:t>
      </w:r>
      <m:oMath>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i</m:t>
            </m:r>
          </m:sub>
        </m:sSub>
      </m:oMath>
      <w:r w:rsidR="00D31691" w:rsidRPr="0050231A">
        <w:rPr>
          <w:lang w:val="en-US"/>
        </w:rPr>
        <w:t>.</w:t>
      </w:r>
      <w:r w:rsidR="00031B50" w:rsidRPr="0050231A">
        <w:rPr>
          <w:lang w:val="en-US"/>
        </w:rPr>
        <w:t xml:space="preserve"> By differ</w:t>
      </w:r>
      <w:r w:rsidR="00296EBE">
        <w:rPr>
          <w:lang w:val="en-US"/>
        </w:rPr>
        <w:t>ent</w:t>
      </w:r>
      <w:r w:rsidR="00031B50" w:rsidRPr="0050231A">
        <w:rPr>
          <w:lang w:val="en-US"/>
        </w:rPr>
        <w:t>iating (</w:t>
      </w:r>
      <w:r w:rsidR="00B94D91">
        <w:rPr>
          <w:lang w:val="en-US"/>
        </w:rPr>
        <w:t>7</w:t>
      </w:r>
      <w:r w:rsidR="00031B50" w:rsidRPr="0050231A">
        <w:rPr>
          <w:lang w:val="en-US"/>
        </w:rPr>
        <w:t>), we can get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3600"/>
        <w:gridCol w:w="821"/>
      </w:tblGrid>
      <w:tr w:rsidR="007E7850" w14:paraId="7ACE0148" w14:textId="77777777" w:rsidTr="00FE4765">
        <w:trPr>
          <w:trHeight w:val="215"/>
        </w:trPr>
        <w:tc>
          <w:tcPr>
            <w:tcW w:w="828" w:type="dxa"/>
            <w:vAlign w:val="center"/>
          </w:tcPr>
          <w:p w14:paraId="6958E615" w14:textId="0EF78149" w:rsidR="007E7850" w:rsidRDefault="007E7850" w:rsidP="00653F85">
            <w:pPr>
              <w:pStyle w:val="BodyText"/>
              <w:ind w:firstLine="0"/>
              <w:jc w:val="center"/>
            </w:pPr>
          </w:p>
        </w:tc>
        <w:tc>
          <w:tcPr>
            <w:tcW w:w="3600" w:type="dxa"/>
            <w:vAlign w:val="center"/>
          </w:tcPr>
          <w:p w14:paraId="127FB1A9" w14:textId="1298E78B" w:rsidR="007E7850" w:rsidRPr="002B7DDA" w:rsidRDefault="0019405A" w:rsidP="00653F85">
            <w:pPr>
              <w:pStyle w:val="BodyText"/>
              <w:jc w:val="center"/>
              <w:rPr>
                <w:vertAlign w:val="subscript"/>
                <w:lang w:val="en-US" w:eastAsia="zh-CN"/>
              </w:rPr>
            </w:pPr>
            <m:oMath>
              <m:sSup>
                <m:sSupPr>
                  <m:ctrlPr>
                    <w:rPr>
                      <w:rFonts w:ascii="Cambria Math" w:hAnsi="Cambria Math"/>
                      <w:i/>
                      <w:lang w:val="en-US"/>
                    </w:rPr>
                  </m:ctrlPr>
                </m:sSupPr>
                <m:e>
                  <m:r>
                    <w:rPr>
                      <w:rFonts w:ascii="Cambria Math" w:hAnsi="Cambria Math"/>
                      <w:lang w:val="en-US"/>
                    </w:rPr>
                    <m:t>&lt;(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j</m:t>
                      </m:r>
                    </m:sub>
                  </m:sSub>
                  <m:r>
                    <w:rPr>
                      <w:rFonts w:ascii="Cambria Math" w:hAnsi="Cambria Math"/>
                      <w:lang w:val="en-US"/>
                    </w:rPr>
                    <m:t>)</m:t>
                  </m:r>
                </m:e>
                <m:sup>
                  <m:r>
                    <w:rPr>
                      <w:rFonts w:ascii="Cambria Math" w:hAnsi="Cambria Math"/>
                      <w:lang w:val="en-US"/>
                    </w:rPr>
                    <m:t>2</m:t>
                  </m:r>
                </m:sup>
              </m:sSup>
              <m:r>
                <w:rPr>
                  <w:rFonts w:ascii="Cambria Math" w:hAnsi="Cambria Math"/>
                  <w:lang w:val="en-US"/>
                </w:rPr>
                <m:t xml:space="preserve">&gt;= </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j</m:t>
                      </m:r>
                    </m:sub>
                  </m:sSub>
                  <m:r>
                    <w:rPr>
                      <w:rFonts w:ascii="Cambria Math" w:hAnsi="Cambria Math"/>
                      <w:lang w:val="en-US"/>
                    </w:rPr>
                    <m:t>)</m:t>
                  </m:r>
                </m:e>
                <m:sup>
                  <m:r>
                    <w:rPr>
                      <w:rFonts w:ascii="Cambria Math" w:hAnsi="Cambria Math"/>
                      <w:lang w:val="en-US"/>
                    </w:rPr>
                    <m:t>2</m:t>
                  </m:r>
                </m:sup>
              </m:sSup>
              <m:r>
                <w:rPr>
                  <w:rFonts w:ascii="Cambria Math" w:hAnsi="Cambria Math"/>
                  <w:lang w:val="en-US"/>
                </w:rPr>
                <m:t>+2TL</m:t>
              </m:r>
            </m:oMath>
            <w:r w:rsidR="002979B3">
              <w:rPr>
                <w:vertAlign w:val="subscript"/>
                <w:lang w:val="en-US" w:eastAsia="zh-CN"/>
              </w:rPr>
              <w:t xml:space="preserve"> </w:t>
            </w:r>
          </w:p>
        </w:tc>
        <w:tc>
          <w:tcPr>
            <w:tcW w:w="821" w:type="dxa"/>
            <w:vAlign w:val="center"/>
          </w:tcPr>
          <w:p w14:paraId="47CF67CD" w14:textId="02B37C3A" w:rsidR="007E7850" w:rsidRDefault="007E7850" w:rsidP="00B94D91">
            <w:pPr>
              <w:pStyle w:val="BodyText"/>
              <w:ind w:firstLine="0"/>
              <w:jc w:val="right"/>
            </w:pPr>
            <w:r w:rsidRPr="0050231A">
              <w:rPr>
                <w:lang w:val="en-US"/>
              </w:rPr>
              <w:t>(</w:t>
            </w:r>
            <w:r w:rsidR="00B94D91">
              <w:rPr>
                <w:lang w:val="en-US" w:eastAsia="zh-CN"/>
              </w:rPr>
              <w:t>8</w:t>
            </w:r>
            <w:r w:rsidRPr="0050231A">
              <w:rPr>
                <w:lang w:val="en-US"/>
              </w:rPr>
              <w:t>)</w:t>
            </w:r>
          </w:p>
        </w:tc>
      </w:tr>
    </w:tbl>
    <w:p w14:paraId="5B56F524" w14:textId="703DE9E1" w:rsidR="00031B50" w:rsidRPr="0050231A" w:rsidRDefault="00031B50" w:rsidP="00031B50">
      <w:pPr>
        <w:pStyle w:val="BodyText"/>
        <w:ind w:firstLine="0"/>
        <w:rPr>
          <w:lang w:val="en-US"/>
        </w:rPr>
      </w:pPr>
      <w:proofErr w:type="gramStart"/>
      <w:r w:rsidRPr="0050231A">
        <w:rPr>
          <w:lang w:val="en-US"/>
        </w:rPr>
        <w:t>where</w:t>
      </w:r>
      <w:proofErr w:type="gramEnd"/>
      <w:r w:rsidRPr="0050231A">
        <w:rPr>
          <w:lang w:val="en-US"/>
        </w:rPr>
        <w:t xml:space="preserve"> </w:t>
      </w:r>
      <m:oMath>
        <m:sSub>
          <m:sSubPr>
            <m:ctrlPr>
              <w:rPr>
                <w:rFonts w:ascii="Cambria Math" w:hAnsi="Cambria Math"/>
                <w:lang w:val="en-US"/>
              </w:rPr>
            </m:ctrlPr>
          </m:sSubPr>
          <m:e>
            <m:r>
              <w:rPr>
                <w:rFonts w:ascii="Cambria Math" w:hAnsi="Cambria Math"/>
                <w:lang w:val="en-US"/>
              </w:rPr>
              <m:t>x</m:t>
            </m:r>
          </m:e>
          <m:sub>
            <m:r>
              <w:rPr>
                <w:rFonts w:ascii="Cambria Math" w:hAnsi="Cambria Math"/>
                <w:lang w:val="en-US"/>
              </w:rPr>
              <m:t>i</m:t>
            </m:r>
          </m:sub>
        </m:sSub>
      </m:oMath>
      <w:r w:rsidRPr="0050231A">
        <w:rPr>
          <w:lang w:val="en-US"/>
        </w:rPr>
        <w:t xml:space="preserve"> is the </w:t>
      </w:r>
      <m:oMath>
        <m:r>
          <w:rPr>
            <w:rFonts w:ascii="Cambria Math" w:hAnsi="Cambria Math"/>
            <w:lang w:val="en-US"/>
          </w:rPr>
          <m:t>i</m:t>
        </m:r>
      </m:oMath>
      <w:r w:rsidRPr="0050231A">
        <w:rPr>
          <w:lang w:val="en-US"/>
        </w:rPr>
        <w:t xml:space="preserve">th point in the target dimension </w:t>
      </w:r>
      <m:oMath>
        <m:r>
          <w:rPr>
            <w:rFonts w:ascii="Cambria Math" w:hAnsi="Cambria Math"/>
            <w:lang w:val="en-US"/>
          </w:rPr>
          <m:t>L</m:t>
        </m:r>
      </m:oMath>
      <w:r w:rsidR="001A09D4">
        <w:rPr>
          <w:lang w:val="en-US" w:eastAsia="zh-CN"/>
        </w:rPr>
        <w:t xml:space="preserve">, as same as </w:t>
      </w:r>
      <m:oMath>
        <m:r>
          <w:rPr>
            <w:rFonts w:ascii="Cambria Math" w:hAnsi="Cambria Math"/>
            <w:lang w:val="en-US" w:eastAsia="zh-CN"/>
          </w:rPr>
          <m:t>i</m:t>
        </m:r>
      </m:oMath>
      <w:r w:rsidR="001A09D4">
        <w:rPr>
          <w:lang w:val="en-US" w:eastAsia="zh-CN"/>
        </w:rPr>
        <w:t xml:space="preserve">th line in matrix </w:t>
      </w:r>
      <m:oMath>
        <m:r>
          <w:rPr>
            <w:rFonts w:ascii="Cambria Math" w:hAnsi="Cambria Math"/>
            <w:lang w:val="en-US" w:eastAsia="zh-CN"/>
          </w:rPr>
          <m:t>X</m:t>
        </m:r>
      </m:oMath>
      <w:r w:rsidRPr="0050231A">
        <w:rPr>
          <w:lang w:val="en-US"/>
        </w:rPr>
        <w:t>.</w:t>
      </w:r>
    </w:p>
    <w:p w14:paraId="76DB8B4C" w14:textId="1BA254B4" w:rsidR="003473CB" w:rsidRPr="0050231A" w:rsidRDefault="00031B50" w:rsidP="003E475E">
      <w:pPr>
        <w:pStyle w:val="BodyText"/>
        <w:rPr>
          <w:lang w:val="en-US"/>
        </w:rPr>
      </w:pPr>
      <w:r w:rsidRPr="0050231A">
        <w:rPr>
          <w:lang w:val="en-US"/>
        </w:rPr>
        <w:t>Take (</w:t>
      </w:r>
      <w:r w:rsidR="0018033D">
        <w:rPr>
          <w:lang w:val="en-US"/>
        </w:rPr>
        <w:t>8</w:t>
      </w:r>
      <w:r w:rsidRPr="0050231A">
        <w:rPr>
          <w:lang w:val="en-US"/>
        </w:rPr>
        <w:t>) into (</w:t>
      </w:r>
      <w:r w:rsidR="001A09D4">
        <w:rPr>
          <w:lang w:val="en-US"/>
        </w:rPr>
        <w:t>3</w:t>
      </w:r>
      <w:r w:rsidRPr="0050231A">
        <w:rPr>
          <w:lang w:val="en-US"/>
        </w:rPr>
        <w:t xml:space="preserve">), finally the </w:t>
      </w:r>
      <m:oMath>
        <m:sSub>
          <m:sSubPr>
            <m:ctrlPr>
              <w:rPr>
                <w:rFonts w:ascii="Cambria Math" w:hAnsi="Cambria Math"/>
                <w:i/>
                <w:vertAlign w:val="subscript"/>
                <w:lang w:val="en-US"/>
              </w:rPr>
            </m:ctrlPr>
          </m:sSubPr>
          <m:e>
            <m:r>
              <m:rPr>
                <m:scr m:val="script"/>
              </m:rPr>
              <w:rPr>
                <w:rFonts w:ascii="Cambria Math" w:hAnsi="Cambria Math"/>
                <w:vertAlign w:val="subscript"/>
                <w:lang w:val="en-US"/>
              </w:rPr>
              <m:t>H</m:t>
            </m:r>
          </m:e>
          <m:sub>
            <m:r>
              <w:rPr>
                <w:rFonts w:ascii="Cambria Math" w:hAnsi="Cambria Math"/>
                <w:vertAlign w:val="subscript"/>
                <w:lang w:val="en-US"/>
              </w:rPr>
              <m:t>MDS</m:t>
            </m:r>
          </m:sub>
        </m:sSub>
      </m:oMath>
      <w:r w:rsidRPr="0050231A">
        <w:rPr>
          <w:vertAlign w:val="subscript"/>
          <w:lang w:val="en-US"/>
        </w:rPr>
        <w:t xml:space="preserve"> </w:t>
      </w:r>
      <w:r w:rsidRPr="0050231A">
        <w:rPr>
          <w:lang w:val="en-US"/>
        </w:rPr>
        <w:t xml:space="preserve">became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4050"/>
        <w:gridCol w:w="821"/>
      </w:tblGrid>
      <w:tr w:rsidR="003473CB" w14:paraId="00B36975" w14:textId="77777777" w:rsidTr="002B2F88">
        <w:trPr>
          <w:trHeight w:val="602"/>
          <w:jc w:val="center"/>
        </w:trPr>
        <w:tc>
          <w:tcPr>
            <w:tcW w:w="378" w:type="dxa"/>
            <w:vAlign w:val="center"/>
          </w:tcPr>
          <w:p w14:paraId="5F7BEAE7" w14:textId="77777777" w:rsidR="003473CB" w:rsidRDefault="003473CB" w:rsidP="00653F85">
            <w:pPr>
              <w:pStyle w:val="BodyText"/>
              <w:ind w:firstLine="0"/>
              <w:jc w:val="center"/>
            </w:pPr>
          </w:p>
        </w:tc>
        <w:tc>
          <w:tcPr>
            <w:tcW w:w="4050" w:type="dxa"/>
            <w:vAlign w:val="center"/>
          </w:tcPr>
          <w:p w14:paraId="2FEF8958" w14:textId="7352677B" w:rsidR="003473CB" w:rsidRPr="00A2538C" w:rsidRDefault="0019405A" w:rsidP="00653F85">
            <w:pPr>
              <w:pStyle w:val="BodyText"/>
              <w:jc w:val="center"/>
              <w:rPr>
                <w:lang w:val="en-US" w:eastAsia="zh-CN"/>
              </w:rPr>
            </w:pPr>
            <m:oMathPara>
              <m:oMath>
                <m:sSub>
                  <m:sSubPr>
                    <m:ctrlPr>
                      <w:rPr>
                        <w:rFonts w:ascii="Cambria Math" w:hAnsi="Cambria Math"/>
                        <w:i/>
                        <w:vertAlign w:val="subscript"/>
                        <w:lang w:val="en-US"/>
                      </w:rPr>
                    </m:ctrlPr>
                  </m:sSubPr>
                  <m:e>
                    <m:r>
                      <m:rPr>
                        <m:scr m:val="script"/>
                      </m:rPr>
                      <w:rPr>
                        <w:rFonts w:ascii="Cambria Math" w:hAnsi="Cambria Math"/>
                        <w:vertAlign w:val="subscript"/>
                        <w:lang w:val="en-US"/>
                      </w:rPr>
                      <m:t>H</m:t>
                    </m:r>
                  </m:e>
                  <m:sub>
                    <m:r>
                      <w:rPr>
                        <w:rFonts w:ascii="Cambria Math" w:hAnsi="Cambria Math"/>
                        <w:vertAlign w:val="subscript"/>
                        <w:lang w:val="en-US"/>
                      </w:rPr>
                      <m:t>MDS</m:t>
                    </m:r>
                  </m:sub>
                </m:sSub>
                <m:r>
                  <w:rPr>
                    <w:rFonts w:ascii="Cambria Math" w:hAnsi="Cambria Math"/>
                    <w:vertAlign w:val="subscript"/>
                    <w:lang w:val="en-US"/>
                  </w:rPr>
                  <m:t>=</m:t>
                </m:r>
                <m:nary>
                  <m:naryPr>
                    <m:chr m:val="∑"/>
                    <m:limLoc m:val="undOvr"/>
                    <m:supHide m:val="1"/>
                    <m:ctrlPr>
                      <w:rPr>
                        <w:rFonts w:ascii="Cambria Math" w:hAnsi="Cambria Math"/>
                        <w:i/>
                      </w:rPr>
                    </m:ctrlPr>
                  </m:naryPr>
                  <m:sub>
                    <m:r>
                      <w:rPr>
                        <w:rFonts w:ascii="Cambria Math" w:hAnsi="Cambria Math"/>
                      </w:rPr>
                      <m:t>i&lt;j≤N</m:t>
                    </m:r>
                  </m:sub>
                  <m:sup/>
                  <m:e>
                    <m:sSub>
                      <m:sSubPr>
                        <m:ctrlPr>
                          <w:rPr>
                            <w:rFonts w:ascii="Cambria Math" w:hAnsi="Cambria Math"/>
                            <w:i/>
                          </w:rPr>
                        </m:ctrlPr>
                      </m:sSubPr>
                      <m:e>
                        <m:r>
                          <w:rPr>
                            <w:rFonts w:ascii="Cambria Math" w:hAnsi="Cambria Math"/>
                          </w:rPr>
                          <m:t>w</m:t>
                        </m:r>
                      </m:e>
                      <m:sub>
                        <m:r>
                          <w:rPr>
                            <w:rFonts w:ascii="Cambria Math" w:hAnsi="Cambria Math"/>
                          </w:rPr>
                          <m:t>ij</m:t>
                        </m:r>
                      </m:sub>
                    </m:sSub>
                  </m:e>
                </m:nary>
                <m:sSup>
                  <m:sSupPr>
                    <m:ctrlPr>
                      <w:rPr>
                        <w:rFonts w:ascii="Cambria Math" w:hAnsi="Cambria Math"/>
                        <w:i/>
                      </w:rPr>
                    </m:ctrlPr>
                  </m:sSupPr>
                  <m:e>
                    <m:r>
                      <w:rPr>
                        <w:rFonts w:ascii="Cambria Math" w:hAnsi="Cambria Math"/>
                      </w:rPr>
                      <m:t>(</m:t>
                    </m:r>
                    <m:rad>
                      <m:radPr>
                        <m:degHide m:val="1"/>
                        <m:ctrlPr>
                          <w:rPr>
                            <w:rFonts w:ascii="Cambria Math" w:hAnsi="Cambria Math"/>
                            <w:i/>
                          </w:rPr>
                        </m:ctrlPr>
                      </m:radPr>
                      <m:deg/>
                      <m:e>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j</m:t>
                                </m:r>
                              </m:sub>
                            </m:sSub>
                            <m:r>
                              <w:rPr>
                                <w:rFonts w:ascii="Cambria Math" w:hAnsi="Cambria Math"/>
                                <w:lang w:val="en-US"/>
                              </w:rPr>
                              <m:t>)</m:t>
                            </m:r>
                          </m:e>
                          <m:sup>
                            <m:r>
                              <w:rPr>
                                <w:rFonts w:ascii="Cambria Math" w:hAnsi="Cambria Math"/>
                                <w:lang w:val="en-US"/>
                              </w:rPr>
                              <m:t>2</m:t>
                            </m:r>
                          </m:sup>
                        </m:sSup>
                        <m:r>
                          <w:rPr>
                            <w:rFonts w:ascii="Cambria Math" w:hAnsi="Cambria Math"/>
                            <w:lang w:val="en-US"/>
                          </w:rPr>
                          <m:t>+2TL</m:t>
                        </m:r>
                      </m:e>
                    </m:rad>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ij</m:t>
                        </m:r>
                      </m:sub>
                    </m:sSub>
                    <m:r>
                      <w:rPr>
                        <w:rFonts w:ascii="Cambria Math" w:hAnsi="Cambria Math"/>
                      </w:rPr>
                      <m:t>)</m:t>
                    </m:r>
                  </m:e>
                  <m:sup>
                    <m:r>
                      <w:rPr>
                        <w:rFonts w:ascii="Cambria Math" w:hAnsi="Cambria Math"/>
                      </w:rPr>
                      <m:t>2</m:t>
                    </m:r>
                  </m:sup>
                </m:sSup>
              </m:oMath>
            </m:oMathPara>
          </w:p>
        </w:tc>
        <w:tc>
          <w:tcPr>
            <w:tcW w:w="821" w:type="dxa"/>
            <w:vAlign w:val="center"/>
          </w:tcPr>
          <w:p w14:paraId="1374BE40" w14:textId="41C4D8BA" w:rsidR="003473CB" w:rsidRDefault="003473CB" w:rsidP="00B94D91">
            <w:pPr>
              <w:pStyle w:val="BodyText"/>
              <w:ind w:firstLine="0"/>
              <w:jc w:val="right"/>
            </w:pPr>
            <w:r w:rsidRPr="0050231A">
              <w:rPr>
                <w:lang w:val="en-US"/>
              </w:rPr>
              <w:t>(</w:t>
            </w:r>
            <w:r w:rsidR="00B94D91">
              <w:rPr>
                <w:lang w:val="en-US" w:eastAsia="zh-CN"/>
              </w:rPr>
              <w:t>9</w:t>
            </w:r>
            <w:r w:rsidRPr="0050231A">
              <w:rPr>
                <w:lang w:val="en-US"/>
              </w:rPr>
              <w:t>)</w:t>
            </w:r>
          </w:p>
        </w:tc>
      </w:tr>
      <w:tr w:rsidR="003473CB" w14:paraId="49873846" w14:textId="77777777" w:rsidTr="002B2F88">
        <w:tblPrEx>
          <w:jc w:val="left"/>
        </w:tblPrEx>
        <w:trPr>
          <w:trHeight w:val="494"/>
        </w:trPr>
        <w:tc>
          <w:tcPr>
            <w:tcW w:w="378" w:type="dxa"/>
            <w:vAlign w:val="center"/>
          </w:tcPr>
          <w:p w14:paraId="7DE15690" w14:textId="77777777" w:rsidR="003473CB" w:rsidRDefault="003473CB" w:rsidP="00653F85">
            <w:pPr>
              <w:pStyle w:val="BodyText"/>
              <w:ind w:firstLine="0"/>
              <w:jc w:val="center"/>
            </w:pPr>
          </w:p>
        </w:tc>
        <w:tc>
          <w:tcPr>
            <w:tcW w:w="4050" w:type="dxa"/>
            <w:vAlign w:val="center"/>
          </w:tcPr>
          <w:p w14:paraId="48C2C0D5" w14:textId="3B58E0DB" w:rsidR="003473CB" w:rsidRPr="00A2538C" w:rsidRDefault="003473CB" w:rsidP="00653F85">
            <w:pPr>
              <w:pStyle w:val="BodyText"/>
              <w:jc w:val="center"/>
              <w:rPr>
                <w:lang w:val="en-US" w:eastAsia="zh-CN"/>
              </w:rPr>
            </w:pPr>
            <m:oMathPara>
              <m:oMath>
                <m:r>
                  <w:rPr>
                    <w:rFonts w:ascii="Cambria Math" w:hAnsi="Cambria Math"/>
                    <w:vertAlign w:val="subscript"/>
                    <w:lang w:val="en-US"/>
                  </w:rPr>
                  <m:t xml:space="preserve">         =</m:t>
                </m:r>
                <m:nary>
                  <m:naryPr>
                    <m:chr m:val="∑"/>
                    <m:limLoc m:val="undOvr"/>
                    <m:supHide m:val="1"/>
                    <m:ctrlPr>
                      <w:rPr>
                        <w:rFonts w:ascii="Cambria Math" w:hAnsi="Cambria Math"/>
                        <w:i/>
                      </w:rPr>
                    </m:ctrlPr>
                  </m:naryPr>
                  <m:sub>
                    <m:r>
                      <w:rPr>
                        <w:rFonts w:ascii="Cambria Math" w:hAnsi="Cambria Math"/>
                      </w:rPr>
                      <m:t>i&lt;j≤N</m:t>
                    </m:r>
                  </m:sub>
                  <m:sup/>
                  <m:e>
                    <m:sSub>
                      <m:sSubPr>
                        <m:ctrlPr>
                          <w:rPr>
                            <w:rFonts w:ascii="Cambria Math" w:hAnsi="Cambria Math"/>
                            <w:i/>
                          </w:rPr>
                        </m:ctrlPr>
                      </m:sSubPr>
                      <m:e>
                        <m:r>
                          <w:rPr>
                            <w:rFonts w:ascii="Cambria Math" w:hAnsi="Cambria Math"/>
                          </w:rPr>
                          <m:t>w</m:t>
                        </m:r>
                      </m:e>
                      <m:sub>
                        <m:r>
                          <w:rPr>
                            <w:rFonts w:ascii="Cambria Math" w:hAnsi="Cambria Math"/>
                          </w:rPr>
                          <m:t>ij</m:t>
                        </m:r>
                      </m:sub>
                    </m:sSub>
                  </m:e>
                </m:nary>
                <m:sSup>
                  <m:sSupPr>
                    <m:ctrlPr>
                      <w:rPr>
                        <w:rFonts w:ascii="Cambria Math" w:hAnsi="Cambria Math"/>
                        <w:i/>
                      </w:rPr>
                    </m:ctrlPr>
                  </m:sSupPr>
                  <m:e>
                    <m:r>
                      <w:rPr>
                        <w:rFonts w:ascii="Cambria Math" w:hAnsi="Cambria Math"/>
                      </w:rPr>
                      <m:t>(</m:t>
                    </m:r>
                    <m:d>
                      <m:dPr>
                        <m:begChr m:val="|"/>
                        <m:endChr m:val="|"/>
                        <m:ctrlPr>
                          <w:rPr>
                            <w:rFonts w:ascii="Cambria Math" w:hAnsi="Cambria Math"/>
                            <w:i/>
                          </w:rPr>
                        </m:ctrlPr>
                      </m:dPr>
                      <m:e>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j</m:t>
                            </m:r>
                          </m:sub>
                        </m:sSub>
                      </m:e>
                    </m:d>
                    <m:r>
                      <w:rPr>
                        <w:rFonts w:ascii="Cambria Math" w:hAnsi="Cambria Math"/>
                      </w:rPr>
                      <m:t>+</m:t>
                    </m:r>
                    <m:rad>
                      <m:radPr>
                        <m:degHide m:val="1"/>
                        <m:ctrlPr>
                          <w:rPr>
                            <w:rFonts w:ascii="Cambria Math" w:hAnsi="Cambria Math"/>
                            <w:i/>
                          </w:rPr>
                        </m:ctrlPr>
                      </m:radPr>
                      <m:deg/>
                      <m:e>
                        <m:r>
                          <w:rPr>
                            <w:rFonts w:ascii="Cambria Math" w:hAnsi="Cambria Math"/>
                          </w:rPr>
                          <m:t>2TL</m:t>
                        </m:r>
                      </m:e>
                    </m:rad>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ij</m:t>
                        </m:r>
                      </m:sub>
                    </m:sSub>
                    <m:r>
                      <w:rPr>
                        <w:rFonts w:ascii="Cambria Math" w:hAnsi="Cambria Math"/>
                      </w:rPr>
                      <m:t>)</m:t>
                    </m:r>
                  </m:e>
                  <m:sup>
                    <m:r>
                      <w:rPr>
                        <w:rFonts w:ascii="Cambria Math" w:hAnsi="Cambria Math"/>
                      </w:rPr>
                      <m:t>2</m:t>
                    </m:r>
                  </m:sup>
                </m:sSup>
                <m:r>
                  <w:rPr>
                    <w:rFonts w:ascii="Cambria Math" w:hAnsi="Cambria Math"/>
                    <w:vertAlign w:val="subscript"/>
                    <w:lang w:val="en-US"/>
                  </w:rPr>
                  <m:t xml:space="preserve"> </m:t>
                </m:r>
              </m:oMath>
            </m:oMathPara>
          </w:p>
        </w:tc>
        <w:tc>
          <w:tcPr>
            <w:tcW w:w="821" w:type="dxa"/>
            <w:vAlign w:val="center"/>
          </w:tcPr>
          <w:p w14:paraId="726C8DC2" w14:textId="00731AFE" w:rsidR="003473CB" w:rsidRDefault="003473CB" w:rsidP="00B94D91">
            <w:pPr>
              <w:pStyle w:val="BodyText"/>
              <w:ind w:firstLine="0"/>
              <w:jc w:val="right"/>
            </w:pPr>
            <w:r w:rsidRPr="0050231A">
              <w:rPr>
                <w:lang w:val="en-US"/>
              </w:rPr>
              <w:t>(</w:t>
            </w:r>
            <w:r w:rsidR="00B94D91">
              <w:rPr>
                <w:lang w:val="en-US" w:eastAsia="zh-CN"/>
              </w:rPr>
              <w:t>10</w:t>
            </w:r>
            <w:r w:rsidRPr="0050231A">
              <w:rPr>
                <w:lang w:val="en-US"/>
              </w:rPr>
              <w:t>)</w:t>
            </w:r>
          </w:p>
        </w:tc>
      </w:tr>
    </w:tbl>
    <w:p w14:paraId="50870E33" w14:textId="05E0BBAE" w:rsidR="004C4AFB" w:rsidRPr="0050231A" w:rsidRDefault="00D14CCB" w:rsidP="003E475E">
      <w:pPr>
        <w:pStyle w:val="BodyText"/>
        <w:rPr>
          <w:lang w:val="en-US"/>
        </w:rPr>
      </w:pPr>
      <w:r w:rsidRPr="0050231A">
        <w:rPr>
          <w:lang w:val="en-US"/>
        </w:rPr>
        <w:t>As the original cost function and target dimension configuration gradually change</w:t>
      </w:r>
      <w:r w:rsidR="0018033D">
        <w:rPr>
          <w:lang w:val="en-US"/>
        </w:rPr>
        <w:t>s</w:t>
      </w:r>
      <w:r w:rsidRPr="0050231A">
        <w:rPr>
          <w:lang w:val="en-US"/>
        </w:rPr>
        <w:t xml:space="preserve"> when the computational temperature changes, we denote </w:t>
      </w:r>
      <m:oMath>
        <m:sSub>
          <m:sSubPr>
            <m:ctrlPr>
              <w:rPr>
                <w:rFonts w:ascii="Cambria Math" w:hAnsi="Cambria Math"/>
                <w:i/>
              </w:rPr>
            </m:ctrlPr>
          </m:sSubPr>
          <m:e>
            <m:r>
              <w:rPr>
                <w:rFonts w:ascii="Cambria Math" w:hAnsi="Cambria Math"/>
              </w:rPr>
              <m:t>X</m:t>
            </m:r>
          </m:e>
          <m:sub>
            <m:r>
              <w:rPr>
                <w:rFonts w:ascii="Cambria Math" w:hAnsi="Cambria Math"/>
              </w:rPr>
              <m:t>T</m:t>
            </m:r>
          </m:sub>
        </m:sSub>
      </m:oMath>
      <w:r w:rsidRPr="0050231A">
        <w:rPr>
          <w:lang w:val="en-US"/>
        </w:rPr>
        <w:t xml:space="preserve"> as the target dimensional configuration and </w:t>
      </w:r>
      <m:oMath>
        <m:sSub>
          <m:sSubPr>
            <m:ctrlPr>
              <w:rPr>
                <w:rFonts w:ascii="Cambria Math" w:hAnsi="Cambria Math"/>
                <w:i/>
                <w:lang w:val="en-US"/>
              </w:rPr>
            </m:ctrlPr>
          </m:sSubPr>
          <m:e>
            <m:r>
              <w:rPr>
                <w:rFonts w:ascii="Cambria Math" w:hAnsi="Cambria Math"/>
                <w:lang w:val="en-US"/>
              </w:rPr>
              <m:t>∆</m:t>
            </m:r>
          </m:e>
          <m:sub>
            <m:r>
              <w:rPr>
                <w:rFonts w:ascii="Cambria Math" w:hAnsi="Cambria Math"/>
                <w:lang w:val="en-US"/>
              </w:rPr>
              <m:t>T</m:t>
            </m:r>
          </m:sub>
        </m:sSub>
      </m:oMath>
      <w:r w:rsidRPr="0050231A">
        <w:rPr>
          <w:lang w:val="en-US"/>
        </w:rPr>
        <w:t xml:space="preserve"> as the dissimilarities of each pair of sequences under temperature T. </w:t>
      </w:r>
      <w:r w:rsidR="006C5431" w:rsidRPr="0050231A">
        <w:rPr>
          <w:lang w:val="en-US"/>
        </w:rPr>
        <w:t xml:space="preserve">So the </w:t>
      </w:r>
      <w:r w:rsidR="00DA352F" w:rsidRPr="0050231A">
        <w:rPr>
          <w:lang w:val="en-US"/>
        </w:rPr>
        <w:t>updated</w:t>
      </w:r>
      <w:r w:rsidR="006C5431" w:rsidRPr="0050231A">
        <w:rPr>
          <w:lang w:val="en-US"/>
        </w:rPr>
        <w:t xml:space="preserve"> </w:t>
      </w:r>
      <w:r w:rsidR="0018033D">
        <w:rPr>
          <w:lang w:val="en-US"/>
        </w:rPr>
        <w:t>STRESS</w:t>
      </w:r>
      <w:r w:rsidR="006C5431" w:rsidRPr="0050231A">
        <w:rPr>
          <w:lang w:val="en-US"/>
        </w:rPr>
        <w:t xml:space="preserve"> function of DA-SMACOF becomes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3600"/>
        <w:gridCol w:w="821"/>
      </w:tblGrid>
      <w:tr w:rsidR="004C4AFB" w14:paraId="71978475" w14:textId="77777777" w:rsidTr="00FE4765">
        <w:trPr>
          <w:trHeight w:val="233"/>
        </w:trPr>
        <w:tc>
          <w:tcPr>
            <w:tcW w:w="828" w:type="dxa"/>
            <w:vAlign w:val="center"/>
          </w:tcPr>
          <w:p w14:paraId="68388F92" w14:textId="77777777" w:rsidR="004C4AFB" w:rsidRDefault="004C4AFB" w:rsidP="00653F85">
            <w:pPr>
              <w:pStyle w:val="BodyText"/>
              <w:ind w:firstLine="0"/>
              <w:jc w:val="center"/>
            </w:pPr>
          </w:p>
        </w:tc>
        <w:tc>
          <w:tcPr>
            <w:tcW w:w="3600" w:type="dxa"/>
            <w:vAlign w:val="center"/>
          </w:tcPr>
          <w:p w14:paraId="5CE8B418" w14:textId="5BB6FF1C" w:rsidR="004C4AFB" w:rsidRPr="00A2538C" w:rsidRDefault="004C4AFB" w:rsidP="00653F85">
            <w:pPr>
              <w:pStyle w:val="BodyText"/>
              <w:jc w:val="center"/>
              <w:rPr>
                <w:lang w:val="en-US" w:eastAsia="zh-CN"/>
              </w:rPr>
            </w:pPr>
            <m:oMath>
              <m:r>
                <w:rPr>
                  <w:rFonts w:ascii="Cambria Math" w:hAnsi="Cambria Math"/>
                </w:rPr>
                <m:t>σ</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T</m:t>
                      </m:r>
                    </m:sub>
                  </m:sSub>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i&lt;j≤N</m:t>
                  </m:r>
                </m:sub>
                <m:sup/>
                <m:e>
                  <m:sSub>
                    <m:sSubPr>
                      <m:ctrlPr>
                        <w:rPr>
                          <w:rFonts w:ascii="Cambria Math" w:hAnsi="Cambria Math"/>
                          <w:i/>
                        </w:rPr>
                      </m:ctrlPr>
                    </m:sSubPr>
                    <m:e>
                      <m:r>
                        <w:rPr>
                          <w:rFonts w:ascii="Cambria Math" w:hAnsi="Cambria Math"/>
                        </w:rPr>
                        <m:t>w</m:t>
                      </m:r>
                    </m:e>
                    <m:sub>
                      <m:r>
                        <w:rPr>
                          <w:rFonts w:ascii="Cambria Math" w:hAnsi="Cambria Math"/>
                        </w:rPr>
                        <m:t>ij</m:t>
                      </m:r>
                    </m:sub>
                  </m:sSub>
                </m:e>
              </m:nary>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T</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δ</m:t>
                          </m:r>
                        </m:e>
                      </m:acc>
                    </m:e>
                    <m:sub>
                      <m:r>
                        <w:rPr>
                          <w:rFonts w:ascii="Cambria Math" w:hAnsi="Cambria Math"/>
                        </w:rPr>
                        <m:t>ij</m:t>
                      </m:r>
                    </m:sub>
                  </m:sSub>
                  <m:r>
                    <w:rPr>
                      <w:rFonts w:ascii="Cambria Math" w:hAnsi="Cambria Math"/>
                    </w:rPr>
                    <m:t>)</m:t>
                  </m:r>
                </m:e>
                <m:sup>
                  <m:r>
                    <w:rPr>
                      <w:rFonts w:ascii="Cambria Math" w:hAnsi="Cambria Math"/>
                    </w:rPr>
                    <m:t>2</m:t>
                  </m:r>
                </m:sup>
              </m:sSup>
            </m:oMath>
            <w:r w:rsidR="008B46A5">
              <w:rPr>
                <w:lang w:val="en-US" w:eastAsia="zh-CN"/>
              </w:rPr>
              <w:t xml:space="preserve"> </w:t>
            </w:r>
          </w:p>
        </w:tc>
        <w:tc>
          <w:tcPr>
            <w:tcW w:w="821" w:type="dxa"/>
            <w:vAlign w:val="center"/>
          </w:tcPr>
          <w:p w14:paraId="6651F7AD" w14:textId="3E8B6A87" w:rsidR="004C4AFB" w:rsidRDefault="004C4AFB" w:rsidP="00B94D91">
            <w:pPr>
              <w:pStyle w:val="BodyText"/>
              <w:ind w:firstLine="0"/>
              <w:jc w:val="right"/>
            </w:pPr>
            <w:r w:rsidRPr="0050231A">
              <w:rPr>
                <w:lang w:val="en-US"/>
              </w:rPr>
              <w:t>(</w:t>
            </w:r>
            <w:r>
              <w:rPr>
                <w:lang w:val="en-US" w:eastAsia="zh-CN"/>
              </w:rPr>
              <w:t>1</w:t>
            </w:r>
            <w:r w:rsidR="00B94D91">
              <w:rPr>
                <w:lang w:val="en-US" w:eastAsia="zh-CN"/>
              </w:rPr>
              <w:t>1</w:t>
            </w:r>
            <w:r w:rsidRPr="0050231A">
              <w:rPr>
                <w:lang w:val="en-US"/>
              </w:rPr>
              <w:t>)</w:t>
            </w:r>
          </w:p>
        </w:tc>
      </w:tr>
    </w:tbl>
    <w:p w14:paraId="43475BCB" w14:textId="77777777" w:rsidR="004C4AFB" w:rsidRPr="0050231A" w:rsidRDefault="00DA352F" w:rsidP="00DA352F">
      <w:pPr>
        <w:pStyle w:val="BodyText"/>
        <w:ind w:firstLine="0"/>
        <w:rPr>
          <w:lang w:val="en-US"/>
        </w:rPr>
      </w:pPr>
      <w:proofErr w:type="gramStart"/>
      <w:r w:rsidRPr="0050231A">
        <w:rPr>
          <w:lang w:val="en-US"/>
        </w:rPr>
        <w:t>where</w:t>
      </w:r>
      <w:proofErr w:type="gramEnd"/>
      <w:r w:rsidRPr="0050231A">
        <w:rPr>
          <w:lang w:val="en-US"/>
        </w:rPr>
        <w:t xml:space="preserve"> </w:t>
      </w:r>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δ</m:t>
                </m:r>
              </m:e>
            </m:acc>
          </m:e>
          <m:sub>
            <m:r>
              <w:rPr>
                <w:rFonts w:ascii="Cambria Math" w:hAnsi="Cambria Math"/>
                <w:lang w:val="en-US"/>
              </w:rPr>
              <m:t>ij</m:t>
            </m:r>
          </m:sub>
        </m:sSub>
      </m:oMath>
      <w:r w:rsidRPr="00E41BAA">
        <w:rPr>
          <w:i/>
          <w:lang w:val="en-US"/>
        </w:rPr>
        <w:t xml:space="preserve"> i</w:t>
      </w:r>
      <w:r w:rsidRPr="0050231A">
        <w:rPr>
          <w:lang w:val="en-US"/>
        </w:rPr>
        <w:t>s defined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3960"/>
        <w:gridCol w:w="821"/>
      </w:tblGrid>
      <w:tr w:rsidR="004C4AFB" w14:paraId="51CD7633" w14:textId="77777777" w:rsidTr="002B2F88">
        <w:trPr>
          <w:trHeight w:val="602"/>
        </w:trPr>
        <w:tc>
          <w:tcPr>
            <w:tcW w:w="468" w:type="dxa"/>
            <w:vAlign w:val="center"/>
          </w:tcPr>
          <w:p w14:paraId="23995BDB" w14:textId="77777777" w:rsidR="004C4AFB" w:rsidRDefault="004C4AFB" w:rsidP="00653F85">
            <w:pPr>
              <w:pStyle w:val="BodyText"/>
              <w:ind w:firstLine="0"/>
              <w:jc w:val="center"/>
            </w:pPr>
          </w:p>
        </w:tc>
        <w:tc>
          <w:tcPr>
            <w:tcW w:w="3960" w:type="dxa"/>
            <w:vAlign w:val="center"/>
          </w:tcPr>
          <w:p w14:paraId="4D65A39E" w14:textId="6E6B9593" w:rsidR="004C4AFB" w:rsidRPr="00A2538C" w:rsidRDefault="0019405A" w:rsidP="00653F85">
            <w:pPr>
              <w:pStyle w:val="BodyText"/>
              <w:jc w:val="center"/>
              <w:rPr>
                <w:lang w:val="en-US" w:eastAsia="zh-CN"/>
              </w:rPr>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δ</m:t>
                        </m:r>
                      </m:e>
                    </m:acc>
                  </m:e>
                  <m:sub>
                    <m:r>
                      <w:rPr>
                        <w:rFonts w:ascii="Cambria Math" w:hAnsi="Cambria Math"/>
                      </w:rPr>
                      <m:t>ij</m:t>
                    </m:r>
                  </m:sub>
                </m:sSub>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δ</m:t>
                            </m:r>
                          </m:e>
                          <m:sub>
                            <m:r>
                              <w:rPr>
                                <w:rFonts w:ascii="Cambria Math" w:hAnsi="Cambria Math"/>
                              </w:rPr>
                              <m:t>ij</m:t>
                            </m:r>
                          </m:sub>
                        </m:sSub>
                        <m:r>
                          <w:rPr>
                            <w:rFonts w:ascii="Cambria Math" w:hAnsi="Cambria Math"/>
                          </w:rPr>
                          <m:t xml:space="preserve">                if </m:t>
                        </m:r>
                        <m:sSub>
                          <m:sSubPr>
                            <m:ctrlPr>
                              <w:rPr>
                                <w:rFonts w:ascii="Cambria Math" w:hAnsi="Cambria Math"/>
                                <w:i/>
                              </w:rPr>
                            </m:ctrlPr>
                          </m:sSubPr>
                          <m:e>
                            <m:r>
                              <w:rPr>
                                <w:rFonts w:ascii="Cambria Math" w:hAnsi="Cambria Math"/>
                              </w:rPr>
                              <m:t>w</m:t>
                            </m:r>
                          </m:e>
                          <m:sub>
                            <m:r>
                              <w:rPr>
                                <w:rFonts w:ascii="Cambria Math" w:hAnsi="Cambria Math"/>
                              </w:rPr>
                              <m:t>ij</m:t>
                            </m:r>
                          </m:sub>
                        </m:sSub>
                        <m:r>
                          <w:rPr>
                            <w:rFonts w:ascii="Cambria Math" w:hAnsi="Cambria Math"/>
                          </w:rPr>
                          <m:t>=0</m:t>
                        </m:r>
                      </m:e>
                      <m:e>
                        <m:sSub>
                          <m:sSubPr>
                            <m:ctrlPr>
                              <w:rPr>
                                <w:rFonts w:ascii="Cambria Math" w:hAnsi="Cambria Math"/>
                                <w:i/>
                              </w:rPr>
                            </m:ctrlPr>
                          </m:sSubPr>
                          <m:e>
                            <m:r>
                              <w:rPr>
                                <w:rFonts w:ascii="Cambria Math" w:hAnsi="Cambria Math"/>
                              </w:rPr>
                              <m:t>δ</m:t>
                            </m:r>
                          </m:e>
                          <m:sub>
                            <m:r>
                              <w:rPr>
                                <w:rFonts w:ascii="Cambria Math" w:hAnsi="Cambria Math"/>
                              </w:rPr>
                              <m:t>ij</m:t>
                            </m:r>
                          </m:sub>
                        </m:sSub>
                        <m:r>
                          <w:rPr>
                            <w:rFonts w:ascii="Cambria Math" w:hAnsi="Cambria Math"/>
                          </w:rPr>
                          <m:t xml:space="preserve">- </m:t>
                        </m:r>
                        <m:rad>
                          <m:radPr>
                            <m:degHide m:val="1"/>
                            <m:ctrlPr>
                              <w:rPr>
                                <w:rFonts w:ascii="Cambria Math" w:hAnsi="Cambria Math"/>
                                <w:i/>
                              </w:rPr>
                            </m:ctrlPr>
                          </m:radPr>
                          <m:deg/>
                          <m:e>
                            <m:r>
                              <w:rPr>
                                <w:rFonts w:ascii="Cambria Math" w:hAnsi="Cambria Math"/>
                              </w:rPr>
                              <m:t>2TL</m:t>
                            </m:r>
                          </m:e>
                        </m:rad>
                        <m:r>
                          <w:rPr>
                            <w:rFonts w:ascii="Cambria Math" w:hAnsi="Cambria Math"/>
                          </w:rPr>
                          <m:t xml:space="preserve">    else if </m:t>
                        </m:r>
                        <m:sSub>
                          <m:sSubPr>
                            <m:ctrlPr>
                              <w:rPr>
                                <w:rFonts w:ascii="Cambria Math" w:hAnsi="Cambria Math"/>
                                <w:i/>
                              </w:rPr>
                            </m:ctrlPr>
                          </m:sSubPr>
                          <m:e>
                            <m:r>
                              <w:rPr>
                                <w:rFonts w:ascii="Cambria Math" w:hAnsi="Cambria Math"/>
                              </w:rPr>
                              <m:t>δ</m:t>
                            </m:r>
                          </m:e>
                          <m:sub>
                            <m:r>
                              <w:rPr>
                                <w:rFonts w:ascii="Cambria Math" w:hAnsi="Cambria Math"/>
                              </w:rPr>
                              <m:t>ij</m:t>
                            </m:r>
                          </m:sub>
                        </m:sSub>
                        <m:r>
                          <w:rPr>
                            <w:rFonts w:ascii="Cambria Math" w:hAnsi="Cambria Math"/>
                          </w:rPr>
                          <m:t xml:space="preserve">&gt; </m:t>
                        </m:r>
                        <m:rad>
                          <m:radPr>
                            <m:degHide m:val="1"/>
                            <m:ctrlPr>
                              <w:rPr>
                                <w:rFonts w:ascii="Cambria Math" w:hAnsi="Cambria Math"/>
                                <w:i/>
                              </w:rPr>
                            </m:ctrlPr>
                          </m:radPr>
                          <m:deg/>
                          <m:e>
                            <m:r>
                              <w:rPr>
                                <w:rFonts w:ascii="Cambria Math" w:hAnsi="Cambria Math"/>
                              </w:rPr>
                              <m:t>2TL</m:t>
                            </m:r>
                          </m:e>
                        </m:rad>
                      </m:e>
                      <m:e>
                        <m:r>
                          <w:rPr>
                            <w:rFonts w:ascii="Cambria Math" w:hAnsi="Cambria Math"/>
                          </w:rPr>
                          <m:t>0                other wise</m:t>
                        </m:r>
                      </m:e>
                    </m:eqArr>
                  </m:e>
                </m:d>
              </m:oMath>
            </m:oMathPara>
          </w:p>
        </w:tc>
        <w:tc>
          <w:tcPr>
            <w:tcW w:w="821" w:type="dxa"/>
            <w:vAlign w:val="center"/>
          </w:tcPr>
          <w:p w14:paraId="4F42D40A" w14:textId="7FC3382C" w:rsidR="004C4AFB" w:rsidRDefault="004C4AFB" w:rsidP="00B94D91">
            <w:pPr>
              <w:pStyle w:val="BodyText"/>
              <w:ind w:firstLine="0"/>
              <w:jc w:val="right"/>
            </w:pPr>
            <w:r w:rsidRPr="0050231A">
              <w:rPr>
                <w:lang w:val="en-US"/>
              </w:rPr>
              <w:t>(</w:t>
            </w:r>
            <w:r>
              <w:rPr>
                <w:lang w:val="en-US" w:eastAsia="zh-CN"/>
              </w:rPr>
              <w:t>1</w:t>
            </w:r>
            <w:r w:rsidR="00B94D91">
              <w:rPr>
                <w:lang w:val="en-US" w:eastAsia="zh-CN"/>
              </w:rPr>
              <w:t>2</w:t>
            </w:r>
            <w:r w:rsidRPr="0050231A">
              <w:rPr>
                <w:lang w:val="en-US"/>
              </w:rPr>
              <w:t>)</w:t>
            </w:r>
          </w:p>
        </w:tc>
      </w:tr>
    </w:tbl>
    <w:p w14:paraId="72BE2A36" w14:textId="46970415" w:rsidR="006540E5" w:rsidRPr="0050231A" w:rsidRDefault="006540E5" w:rsidP="003E475E">
      <w:pPr>
        <w:pStyle w:val="BodyText"/>
        <w:rPr>
          <w:lang w:val="en-US"/>
        </w:rPr>
      </w:pPr>
      <w:r w:rsidRPr="0050231A">
        <w:rPr>
          <w:lang w:val="en-US"/>
        </w:rPr>
        <w:t xml:space="preserve">Note that if the distance between point </w:t>
      </w:r>
      <m:oMath>
        <m:r>
          <w:rPr>
            <w:rFonts w:ascii="Cambria Math" w:hAnsi="Cambria Math"/>
            <w:lang w:val="en-US"/>
          </w:rPr>
          <m:t>i</m:t>
        </m:r>
      </m:oMath>
      <w:r w:rsidRPr="0050231A">
        <w:rPr>
          <w:lang w:val="en-US"/>
        </w:rPr>
        <w:t xml:space="preserve"> and point </w:t>
      </w:r>
      <m:oMath>
        <m:r>
          <w:rPr>
            <w:rFonts w:ascii="Cambria Math" w:hAnsi="Cambria Math"/>
            <w:lang w:val="en-US"/>
          </w:rPr>
          <m:t>j</m:t>
        </m:r>
      </m:oMath>
      <w:r w:rsidRPr="0050231A">
        <w:rPr>
          <w:lang w:val="en-US"/>
        </w:rPr>
        <w:t xml:space="preserve"> is missing </w:t>
      </w:r>
      <w:r w:rsidR="00A943B4" w:rsidRPr="0050231A">
        <w:rPr>
          <w:lang w:val="en-US"/>
        </w:rPr>
        <w:t>from</w:t>
      </w:r>
      <m:oMath>
        <m:r>
          <w:rPr>
            <w:rFonts w:ascii="Cambria Math" w:hAnsi="Cambria Math"/>
            <w:lang w:val="en-US"/>
          </w:rPr>
          <m:t>∆</m:t>
        </m:r>
      </m:oMath>
      <w:r w:rsidRPr="0050231A">
        <w:rPr>
          <w:lang w:val="en-US"/>
        </w:rPr>
        <w:t xml:space="preserve">, </w:t>
      </w:r>
      <w:r w:rsidR="00A943B4" w:rsidRPr="0050231A">
        <w:rPr>
          <w:lang w:val="en-US"/>
        </w:rPr>
        <w:t>then</w:t>
      </w:r>
      <m:oMath>
        <m:sSub>
          <m:sSubPr>
            <m:ctrlPr>
              <w:rPr>
                <w:rFonts w:ascii="Cambria Math" w:hAnsi="Cambria Math"/>
                <w:i/>
              </w:rPr>
            </m:ctrlPr>
          </m:sSubPr>
          <m:e>
            <m:r>
              <w:rPr>
                <w:rFonts w:ascii="Cambria Math" w:hAnsi="Cambria Math"/>
              </w:rPr>
              <m:t>w</m:t>
            </m:r>
          </m:e>
          <m:sub>
            <m:r>
              <w:rPr>
                <w:rFonts w:ascii="Cambria Math" w:hAnsi="Cambria Math"/>
              </w:rPr>
              <m:t>ij</m:t>
            </m:r>
          </m:sub>
        </m:sSub>
        <m:r>
          <w:rPr>
            <w:rFonts w:ascii="Cambria Math" w:hAnsi="Cambria Math"/>
          </w:rPr>
          <m:t>=0</m:t>
        </m:r>
      </m:oMath>
      <w:r w:rsidRPr="0050231A">
        <w:rPr>
          <w:lang w:val="en-US"/>
        </w:rPr>
        <w:t xml:space="preserve">. There </w:t>
      </w:r>
      <w:r w:rsidR="006F75CF">
        <w:rPr>
          <w:lang w:val="en-US"/>
        </w:rPr>
        <w:t>is no</w:t>
      </w:r>
      <w:r w:rsidRPr="0050231A">
        <w:rPr>
          <w:lang w:val="en-US"/>
        </w:rPr>
        <w:t xml:space="preserve"> difference between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δ</m:t>
                </m:r>
              </m:e>
            </m:acc>
          </m:e>
          <m:sub>
            <m:r>
              <w:rPr>
                <w:rFonts w:ascii="Cambria Math" w:hAnsi="Cambria Math"/>
              </w:rPr>
              <m:t>ij</m:t>
            </m:r>
          </m:sub>
        </m:sSub>
      </m:oMath>
      <w:r w:rsidRPr="0050231A">
        <w:rPr>
          <w:lang w:val="en-US"/>
        </w:rPr>
        <w:t xml:space="preserve">and </w:t>
      </w:r>
      <m:oMath>
        <m:sSub>
          <m:sSubPr>
            <m:ctrlPr>
              <w:rPr>
                <w:rFonts w:ascii="Cambria Math" w:hAnsi="Cambria Math"/>
                <w:i/>
              </w:rPr>
            </m:ctrlPr>
          </m:sSubPr>
          <m:e>
            <m:r>
              <w:rPr>
                <w:rFonts w:ascii="Cambria Math" w:hAnsi="Cambria Math"/>
              </w:rPr>
              <m:t>δ</m:t>
            </m:r>
          </m:e>
          <m:sub>
            <m:r>
              <w:rPr>
                <w:rFonts w:ascii="Cambria Math" w:hAnsi="Cambria Math"/>
              </w:rPr>
              <m:t>ij</m:t>
            </m:r>
          </m:sub>
        </m:sSub>
      </m:oMath>
      <w:r w:rsidRPr="0050231A">
        <w:rPr>
          <w:lang w:val="en-US"/>
        </w:rPr>
        <w:t xml:space="preserve"> since both of the distances are considered missing values. This </w:t>
      </w:r>
      <w:r w:rsidR="0018033D">
        <w:rPr>
          <w:lang w:val="en-US"/>
        </w:rPr>
        <w:t>is</w:t>
      </w:r>
      <w:r w:rsidRPr="0050231A">
        <w:rPr>
          <w:lang w:val="en-US"/>
        </w:rPr>
        <w:t xml:space="preserve"> not proposed in the original DA-SMACOF where all weights for all distances in </w:t>
      </w:r>
      <m:oMath>
        <m:r>
          <w:rPr>
            <w:rFonts w:ascii="Cambria Math" w:hAnsi="Cambria Math"/>
            <w:lang w:val="en-US"/>
          </w:rPr>
          <m:t xml:space="preserve">∆ </m:t>
        </m:r>
      </m:oMath>
      <w:r w:rsidRPr="0050231A">
        <w:rPr>
          <w:lang w:val="en-US"/>
        </w:rPr>
        <w:t>are set to 1.</w:t>
      </w:r>
    </w:p>
    <w:p w14:paraId="211C8A0A" w14:textId="573A6D62" w:rsidR="001676D3" w:rsidRPr="0050231A" w:rsidRDefault="00D90242" w:rsidP="003E475E">
      <w:pPr>
        <w:pStyle w:val="BodyText"/>
        <w:rPr>
          <w:lang w:val="en-US"/>
        </w:rPr>
      </w:pPr>
      <w:r w:rsidRPr="0050231A">
        <w:rPr>
          <w:lang w:val="en-US"/>
        </w:rPr>
        <w:t>By expanding (</w:t>
      </w:r>
      <w:r w:rsidR="00B94D91">
        <w:rPr>
          <w:lang w:val="en-US"/>
        </w:rPr>
        <w:t>11</w:t>
      </w:r>
      <w:r w:rsidRPr="0050231A">
        <w:rPr>
          <w:lang w:val="en-US"/>
        </w:rPr>
        <w:t xml:space="preserve">), updated </w:t>
      </w:r>
      <w:r w:rsidR="009F4878">
        <w:rPr>
          <w:lang w:val="en-US"/>
        </w:rPr>
        <w:t>STRESS</w:t>
      </w:r>
      <w:r w:rsidRPr="0050231A">
        <w:rPr>
          <w:lang w:val="en-US"/>
        </w:rPr>
        <w:t xml:space="preserve"> value can be defined as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4140"/>
        <w:gridCol w:w="821"/>
      </w:tblGrid>
      <w:tr w:rsidR="001676D3" w14:paraId="3E27DD84" w14:textId="77777777" w:rsidTr="00FE4765">
        <w:trPr>
          <w:trHeight w:val="602"/>
          <w:jc w:val="center"/>
        </w:trPr>
        <w:tc>
          <w:tcPr>
            <w:tcW w:w="288" w:type="dxa"/>
            <w:vAlign w:val="center"/>
          </w:tcPr>
          <w:p w14:paraId="5EE869F0" w14:textId="77777777" w:rsidR="001676D3" w:rsidRDefault="001676D3" w:rsidP="00653F85">
            <w:pPr>
              <w:pStyle w:val="BodyText"/>
              <w:ind w:firstLine="0"/>
              <w:jc w:val="center"/>
            </w:pPr>
          </w:p>
        </w:tc>
        <w:tc>
          <w:tcPr>
            <w:tcW w:w="4140" w:type="dxa"/>
            <w:vAlign w:val="center"/>
          </w:tcPr>
          <w:p w14:paraId="153500E5" w14:textId="6DED367B" w:rsidR="001676D3" w:rsidRPr="00A2538C" w:rsidRDefault="001676D3" w:rsidP="006B2F87">
            <w:pPr>
              <w:pStyle w:val="BodyText"/>
              <w:jc w:val="center"/>
              <w:rPr>
                <w:lang w:val="en-US" w:eastAsia="zh-CN"/>
              </w:rPr>
            </w:pPr>
            <m:oMathPara>
              <m:oMath>
                <m:r>
                  <w:rPr>
                    <w:rFonts w:ascii="Cambria Math" w:hAnsi="Cambria Math"/>
                  </w:rPr>
                  <m:t>σ</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T</m:t>
                        </m:r>
                      </m:sub>
                    </m:sSub>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i&lt;j≤N</m:t>
                    </m:r>
                  </m:sub>
                  <m:sup/>
                  <m:e>
                    <m:sSub>
                      <m:sSubPr>
                        <m:ctrlPr>
                          <w:rPr>
                            <w:rFonts w:ascii="Cambria Math" w:hAnsi="Cambria Math"/>
                            <w:i/>
                          </w:rPr>
                        </m:ctrlPr>
                      </m:sSubPr>
                      <m:e>
                        <m:r>
                          <w:rPr>
                            <w:rFonts w:ascii="Cambria Math" w:hAnsi="Cambria Math"/>
                          </w:rPr>
                          <m:t>w</m:t>
                        </m:r>
                      </m:e>
                      <m:sub>
                        <m:r>
                          <w:rPr>
                            <w:rFonts w:ascii="Cambria Math" w:hAnsi="Cambria Math"/>
                          </w:rPr>
                          <m:t>ij</m:t>
                        </m:r>
                      </m:sub>
                    </m:sSub>
                  </m:e>
                </m:nary>
                <m:sSubSup>
                  <m:sSubSupPr>
                    <m:ctrlPr>
                      <w:rPr>
                        <w:rFonts w:ascii="Cambria Math" w:hAnsi="Cambria Math"/>
                        <w:i/>
                      </w:rPr>
                    </m:ctrlPr>
                  </m:sSubSupPr>
                  <m:e>
                    <m:acc>
                      <m:accPr>
                        <m:chr m:val="̃"/>
                        <m:ctrlPr>
                          <w:rPr>
                            <w:rFonts w:ascii="Cambria Math" w:hAnsi="Cambria Math"/>
                            <w:i/>
                          </w:rPr>
                        </m:ctrlPr>
                      </m:accPr>
                      <m:e>
                        <m:r>
                          <w:rPr>
                            <w:rFonts w:ascii="Cambria Math" w:hAnsi="Cambria Math"/>
                          </w:rPr>
                          <m:t>δ</m:t>
                        </m:r>
                      </m:e>
                    </m:acc>
                  </m:e>
                  <m:sub>
                    <m:r>
                      <w:rPr>
                        <w:rFonts w:ascii="Cambria Math" w:hAnsi="Cambria Math"/>
                      </w:rPr>
                      <m:t>ij</m:t>
                    </m:r>
                  </m:sub>
                  <m:sup>
                    <m:r>
                      <w:rPr>
                        <w:rFonts w:ascii="Cambria Math" w:hAnsi="Cambria Math"/>
                      </w:rPr>
                      <m:t>2</m:t>
                    </m:r>
                  </m:sup>
                </m:sSubSup>
                <m:r>
                  <w:rPr>
                    <w:rFonts w:ascii="Cambria Math" w:hAnsi="Cambria Math"/>
                  </w:rPr>
                  <m:t xml:space="preserve">+ </m:t>
                </m:r>
                <m:nary>
                  <m:naryPr>
                    <m:chr m:val="∑"/>
                    <m:limLoc m:val="undOvr"/>
                    <m:supHide m:val="1"/>
                    <m:ctrlPr>
                      <w:rPr>
                        <w:rFonts w:ascii="Cambria Math" w:hAnsi="Cambria Math"/>
                        <w:i/>
                      </w:rPr>
                    </m:ctrlPr>
                  </m:naryPr>
                  <m:sub>
                    <m:r>
                      <w:rPr>
                        <w:rFonts w:ascii="Cambria Math" w:hAnsi="Cambria Math"/>
                      </w:rPr>
                      <m:t>i&lt;j≤N</m:t>
                    </m:r>
                  </m:sub>
                  <m:sup/>
                  <m:e>
                    <m:sSub>
                      <m:sSubPr>
                        <m:ctrlPr>
                          <w:rPr>
                            <w:rFonts w:ascii="Cambria Math" w:hAnsi="Cambria Math"/>
                            <w:i/>
                          </w:rPr>
                        </m:ctrlPr>
                      </m:sSubPr>
                      <m:e>
                        <m:r>
                          <w:rPr>
                            <w:rFonts w:ascii="Cambria Math" w:hAnsi="Cambria Math"/>
                          </w:rPr>
                          <m:t>w</m:t>
                        </m:r>
                      </m:e>
                      <m:sub>
                        <m:r>
                          <w:rPr>
                            <w:rFonts w:ascii="Cambria Math" w:hAnsi="Cambria Math"/>
                          </w:rPr>
                          <m:t>ij</m:t>
                        </m:r>
                      </m:sub>
                    </m:sSub>
                  </m:e>
                </m:nary>
                <m:sSubSup>
                  <m:sSubSupPr>
                    <m:ctrlPr>
                      <w:rPr>
                        <w:rFonts w:ascii="Cambria Math" w:hAnsi="Cambria Math"/>
                        <w:i/>
                      </w:rPr>
                    </m:ctrlPr>
                  </m:sSubSupPr>
                  <m:e>
                    <m:r>
                      <w:rPr>
                        <w:rFonts w:ascii="Cambria Math" w:hAnsi="Cambria Math"/>
                      </w:rPr>
                      <m:t>d</m:t>
                    </m:r>
                  </m:e>
                  <m:sub>
                    <m:r>
                      <w:rPr>
                        <w:rFonts w:ascii="Cambria Math" w:hAnsi="Cambria Math"/>
                      </w:rPr>
                      <m:t>ij</m:t>
                    </m:r>
                  </m:sub>
                  <m:sup>
                    <m:r>
                      <w:rPr>
                        <w:rFonts w:ascii="Cambria Math" w:hAnsi="Cambria Math"/>
                      </w:rPr>
                      <m:t>2</m:t>
                    </m:r>
                  </m:sup>
                </m:sSubSup>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T</m:t>
                        </m:r>
                      </m:sub>
                    </m:sSub>
                  </m:e>
                </m:d>
                <m:r>
                  <w:rPr>
                    <w:rFonts w:ascii="Cambria Math" w:hAnsi="Cambria Math"/>
                  </w:rPr>
                  <m:t xml:space="preserve">-2 </m:t>
                </m:r>
                <m:nary>
                  <m:naryPr>
                    <m:chr m:val="∑"/>
                    <m:limLoc m:val="undOvr"/>
                    <m:supHide m:val="1"/>
                    <m:ctrlPr>
                      <w:rPr>
                        <w:rFonts w:ascii="Cambria Math" w:hAnsi="Cambria Math"/>
                        <w:i/>
                      </w:rPr>
                    </m:ctrlPr>
                  </m:naryPr>
                  <m:sub>
                    <m:r>
                      <w:rPr>
                        <w:rFonts w:ascii="Cambria Math" w:hAnsi="Cambria Math"/>
                      </w:rPr>
                      <m:t>i&lt;j≤N</m:t>
                    </m:r>
                  </m:sub>
                  <m:sup/>
                  <m:e>
                    <m:sSub>
                      <m:sSubPr>
                        <m:ctrlPr>
                          <w:rPr>
                            <w:rFonts w:ascii="Cambria Math" w:hAnsi="Cambria Math"/>
                            <w:i/>
                          </w:rPr>
                        </m:ctrlPr>
                      </m:sSubPr>
                      <m:e>
                        <m:r>
                          <w:rPr>
                            <w:rFonts w:ascii="Cambria Math" w:hAnsi="Cambria Math"/>
                          </w:rPr>
                          <m:t>w</m:t>
                        </m:r>
                      </m:e>
                      <m:sub>
                        <m:r>
                          <w:rPr>
                            <w:rFonts w:ascii="Cambria Math" w:hAnsi="Cambria Math"/>
                          </w:rPr>
                          <m:t>ij</m:t>
                        </m:r>
                      </m:sub>
                    </m:sSub>
                  </m:e>
                </m:nary>
                <m:sSup>
                  <m:sSupPr>
                    <m:ctrlPr>
                      <w:rPr>
                        <w:rFonts w:ascii="Cambria Math" w:hAnsi="Cambria Math"/>
                        <w:i/>
                      </w:rPr>
                    </m:ctrlPr>
                  </m:sSupPr>
                  <m:e>
                    <m:sSub>
                      <m:sSubPr>
                        <m:ctrlPr>
                          <w:rPr>
                            <w:rFonts w:ascii="Cambria Math" w:hAnsi="Cambria Math"/>
                            <w:i/>
                          </w:rPr>
                        </m:ctrlPr>
                      </m:sSubPr>
                      <m:e>
                        <m:acc>
                          <m:accPr>
                            <m:chr m:val="̃"/>
                            <m:ctrlPr>
                              <w:rPr>
                                <w:rFonts w:ascii="Cambria Math" w:hAnsi="Cambria Math"/>
                                <w:i/>
                              </w:rPr>
                            </m:ctrlPr>
                          </m:accPr>
                          <m:e>
                            <m:r>
                              <w:rPr>
                                <w:rFonts w:ascii="Cambria Math" w:hAnsi="Cambria Math"/>
                              </w:rPr>
                              <m:t>δ</m:t>
                            </m:r>
                          </m:e>
                        </m:acc>
                      </m:e>
                      <m:sub>
                        <m:r>
                          <w:rPr>
                            <w:rFonts w:ascii="Cambria Math" w:hAnsi="Cambria Math"/>
                          </w:rPr>
                          <m:t>ij</m:t>
                        </m:r>
                      </m:sub>
                    </m:sSub>
                    <m:sSub>
                      <m:sSubPr>
                        <m:ctrlPr>
                          <w:rPr>
                            <w:rFonts w:ascii="Cambria Math" w:hAnsi="Cambria Math"/>
                            <w:i/>
                          </w:rPr>
                        </m:ctrlPr>
                      </m:sSubPr>
                      <m:e>
                        <m:r>
                          <w:rPr>
                            <w:rFonts w:ascii="Cambria Math" w:hAnsi="Cambria Math"/>
                          </w:rPr>
                          <m:t>d</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T</m:t>
                        </m:r>
                      </m:sub>
                    </m:sSub>
                    <m:r>
                      <w:rPr>
                        <w:rFonts w:ascii="Cambria Math" w:hAnsi="Cambria Math"/>
                      </w:rPr>
                      <m:t>)</m:t>
                    </m:r>
                  </m:e>
                  <m:sup/>
                </m:sSup>
              </m:oMath>
            </m:oMathPara>
          </w:p>
        </w:tc>
        <w:tc>
          <w:tcPr>
            <w:tcW w:w="821" w:type="dxa"/>
            <w:vAlign w:val="center"/>
          </w:tcPr>
          <w:p w14:paraId="2D700977" w14:textId="04652828" w:rsidR="001676D3" w:rsidRDefault="001676D3" w:rsidP="00B94D91">
            <w:pPr>
              <w:pStyle w:val="BodyText"/>
              <w:ind w:firstLine="0"/>
              <w:jc w:val="right"/>
            </w:pPr>
            <w:r w:rsidRPr="0050231A">
              <w:rPr>
                <w:lang w:val="en-US"/>
              </w:rPr>
              <w:t>(</w:t>
            </w:r>
            <w:r>
              <w:rPr>
                <w:lang w:val="en-US" w:eastAsia="zh-CN"/>
              </w:rPr>
              <w:t>1</w:t>
            </w:r>
            <w:r w:rsidR="00B94D91">
              <w:rPr>
                <w:lang w:val="en-US" w:eastAsia="zh-CN"/>
              </w:rPr>
              <w:t>3</w:t>
            </w:r>
            <w:r w:rsidRPr="0050231A">
              <w:rPr>
                <w:lang w:val="en-US"/>
              </w:rPr>
              <w:t>)</w:t>
            </w:r>
          </w:p>
        </w:tc>
      </w:tr>
      <w:tr w:rsidR="001676D3" w14:paraId="62489566" w14:textId="77777777" w:rsidTr="00FE4765">
        <w:tblPrEx>
          <w:jc w:val="left"/>
        </w:tblPrEx>
        <w:trPr>
          <w:trHeight w:val="179"/>
        </w:trPr>
        <w:tc>
          <w:tcPr>
            <w:tcW w:w="288" w:type="dxa"/>
            <w:vAlign w:val="center"/>
          </w:tcPr>
          <w:p w14:paraId="1A69EF24" w14:textId="77777777" w:rsidR="001676D3" w:rsidRDefault="001676D3" w:rsidP="00653F85">
            <w:pPr>
              <w:pStyle w:val="BodyText"/>
              <w:ind w:firstLine="0"/>
              <w:jc w:val="center"/>
            </w:pPr>
          </w:p>
        </w:tc>
        <w:tc>
          <w:tcPr>
            <w:tcW w:w="4140" w:type="dxa"/>
            <w:vAlign w:val="center"/>
          </w:tcPr>
          <w:p w14:paraId="6D07F7EA" w14:textId="34A8EBE0" w:rsidR="001676D3" w:rsidRPr="00A2538C" w:rsidRDefault="001676D3" w:rsidP="00653F85">
            <w:pPr>
              <w:pStyle w:val="BodyText"/>
              <w:jc w:val="center"/>
              <w:rPr>
                <w:lang w:val="en-US" w:eastAsia="zh-CN"/>
              </w:rPr>
            </w:pPr>
            <m:oMath>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η</m:t>
                  </m:r>
                </m:e>
                <m:sub>
                  <m:acc>
                    <m:accPr>
                      <m:chr m:val="̃"/>
                      <m:ctrlPr>
                        <w:rPr>
                          <w:rFonts w:ascii="Cambria Math" w:hAnsi="Cambria Math"/>
                          <w:i/>
                          <w:lang w:val="en-US"/>
                        </w:rPr>
                      </m:ctrlPr>
                    </m:accPr>
                    <m:e>
                      <m:r>
                        <w:rPr>
                          <w:rFonts w:ascii="Cambria Math" w:hAnsi="Cambria Math"/>
                          <w:lang w:val="en-US"/>
                        </w:rPr>
                        <m:t>δ</m:t>
                      </m:r>
                    </m:e>
                  </m:acc>
                </m:sub>
                <m:sup>
                  <m:r>
                    <w:rPr>
                      <w:rFonts w:ascii="Cambria Math" w:hAnsi="Cambria Math"/>
                      <w:lang w:val="en-US"/>
                    </w:rPr>
                    <m:t>2</m:t>
                  </m:r>
                </m:sup>
              </m:sSubSup>
              <m:r>
                <w:rPr>
                  <w:rFonts w:ascii="Cambria Math" w:hAnsi="Cambria Math"/>
                  <w:lang w:val="en-US"/>
                </w:rPr>
                <m:t>+</m:t>
              </m:r>
              <m:sSup>
                <m:sSupPr>
                  <m:ctrlPr>
                    <w:rPr>
                      <w:rFonts w:ascii="Cambria Math" w:hAnsi="Cambria Math"/>
                      <w:i/>
                      <w:lang w:val="en-US"/>
                    </w:rPr>
                  </m:ctrlPr>
                </m:sSupPr>
                <m:e>
                  <m:r>
                    <w:rPr>
                      <w:rFonts w:ascii="Cambria Math" w:hAnsi="Cambria Math"/>
                      <w:lang w:val="en-US"/>
                    </w:rPr>
                    <m:t>η</m:t>
                  </m:r>
                </m:e>
                <m:sup>
                  <m:r>
                    <w:rPr>
                      <w:rFonts w:ascii="Cambria Math" w:hAnsi="Cambria Math"/>
                      <w:lang w:val="en-US"/>
                    </w:rPr>
                    <m:t>2</m:t>
                  </m:r>
                </m:sup>
              </m:sSup>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e>
              </m:d>
              <m:r>
                <w:rPr>
                  <w:rFonts w:ascii="Cambria Math" w:hAnsi="Cambria Math"/>
                  <w:lang w:val="en-US"/>
                </w:rPr>
                <m:t>-2ρ(</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r>
                <w:rPr>
                  <w:rFonts w:ascii="Cambria Math" w:hAnsi="Cambria Math"/>
                  <w:lang w:val="en-US"/>
                </w:rPr>
                <m:t>)</m:t>
              </m:r>
            </m:oMath>
            <w:r w:rsidR="008B46A5">
              <w:rPr>
                <w:lang w:val="en-US" w:eastAsia="zh-CN"/>
              </w:rPr>
              <w:t xml:space="preserve"> </w:t>
            </w:r>
          </w:p>
        </w:tc>
        <w:tc>
          <w:tcPr>
            <w:tcW w:w="821" w:type="dxa"/>
            <w:vAlign w:val="center"/>
          </w:tcPr>
          <w:p w14:paraId="65BEC2EB" w14:textId="2ED3EBF2" w:rsidR="001676D3" w:rsidRDefault="001676D3" w:rsidP="00B94D91">
            <w:pPr>
              <w:pStyle w:val="BodyText"/>
              <w:ind w:firstLine="0"/>
              <w:jc w:val="right"/>
            </w:pPr>
            <w:r w:rsidRPr="0050231A">
              <w:rPr>
                <w:lang w:val="en-US"/>
              </w:rPr>
              <w:t>(</w:t>
            </w:r>
            <w:r>
              <w:rPr>
                <w:lang w:val="en-US" w:eastAsia="zh-CN"/>
              </w:rPr>
              <w:t>1</w:t>
            </w:r>
            <w:r w:rsidR="00B94D91">
              <w:rPr>
                <w:lang w:val="en-US" w:eastAsia="zh-CN"/>
              </w:rPr>
              <w:t>4</w:t>
            </w:r>
            <w:r w:rsidRPr="0050231A">
              <w:rPr>
                <w:lang w:val="en-US"/>
              </w:rPr>
              <w:t>)</w:t>
            </w:r>
          </w:p>
        </w:tc>
      </w:tr>
    </w:tbl>
    <w:p w14:paraId="5AE0CB35" w14:textId="2C2E7223" w:rsidR="009A71B6" w:rsidRPr="0050231A" w:rsidRDefault="00695196" w:rsidP="0050231A">
      <w:pPr>
        <w:pStyle w:val="BodyText"/>
        <w:rPr>
          <w:lang w:val="en-US"/>
        </w:rPr>
      </w:pPr>
      <w:r w:rsidRPr="0050231A">
        <w:rPr>
          <w:lang w:val="en-US"/>
        </w:rPr>
        <w:t>Equation (1</w:t>
      </w:r>
      <w:r w:rsidR="00B94D91">
        <w:rPr>
          <w:lang w:val="en-US"/>
        </w:rPr>
        <w:t>4</w:t>
      </w:r>
      <w:r w:rsidRPr="0050231A">
        <w:rPr>
          <w:lang w:val="en-US"/>
        </w:rPr>
        <w:t xml:space="preserve">) has three </w:t>
      </w:r>
      <w:r w:rsidR="001676D3">
        <w:rPr>
          <w:lang w:val="en-US"/>
        </w:rPr>
        <w:t>terms</w:t>
      </w:r>
      <w:r w:rsidRPr="0050231A">
        <w:rPr>
          <w:lang w:val="en-US"/>
        </w:rPr>
        <w:t xml:space="preserve">, </w:t>
      </w:r>
      <w:r w:rsidR="000B3212">
        <w:rPr>
          <w:lang w:val="en-US"/>
        </w:rPr>
        <w:t xml:space="preserve">the </w:t>
      </w:r>
      <w:r w:rsidRPr="0050231A">
        <w:rPr>
          <w:lang w:val="en-US"/>
        </w:rPr>
        <w:t xml:space="preserve">first </w:t>
      </w:r>
      <w:r w:rsidR="001676D3">
        <w:rPr>
          <w:lang w:val="en-US"/>
        </w:rPr>
        <w:t>term</w:t>
      </w:r>
      <w:r w:rsidRPr="0050231A">
        <w:rPr>
          <w:lang w:val="en-US"/>
        </w:rPr>
        <w:t xml:space="preserve"> </w:t>
      </w:r>
      <m:oMath>
        <m:sSubSup>
          <m:sSubSupPr>
            <m:ctrlPr>
              <w:rPr>
                <w:rFonts w:ascii="Cambria Math" w:hAnsi="Cambria Math"/>
                <w:i/>
                <w:lang w:val="en-US"/>
              </w:rPr>
            </m:ctrlPr>
          </m:sSubSupPr>
          <m:e>
            <m:r>
              <w:rPr>
                <w:rFonts w:ascii="Cambria Math" w:hAnsi="Cambria Math"/>
                <w:lang w:val="en-US"/>
              </w:rPr>
              <m:t>η</m:t>
            </m:r>
          </m:e>
          <m:sub>
            <m:acc>
              <m:accPr>
                <m:ctrlPr>
                  <w:rPr>
                    <w:rFonts w:ascii="Cambria Math" w:hAnsi="Cambria Math"/>
                    <w:i/>
                    <w:lang w:val="en-US"/>
                  </w:rPr>
                </m:ctrlPr>
              </m:accPr>
              <m:e>
                <m:r>
                  <w:rPr>
                    <w:rFonts w:ascii="Cambria Math" w:hAnsi="Cambria Math"/>
                    <w:lang w:val="en-US"/>
                  </w:rPr>
                  <m:t>δ</m:t>
                </m:r>
              </m:e>
            </m:acc>
          </m:sub>
          <m:sup>
            <m:r>
              <w:rPr>
                <w:rFonts w:ascii="Cambria Math" w:hAnsi="Cambria Math"/>
                <w:lang w:val="en-US"/>
              </w:rPr>
              <m:t>2</m:t>
            </m:r>
          </m:sup>
        </m:sSubSup>
      </m:oMath>
      <w:r w:rsidRPr="0050231A">
        <w:rPr>
          <w:lang w:val="en-US"/>
        </w:rPr>
        <w:t xml:space="preserve"> </w:t>
      </w:r>
      <w:r w:rsidR="000B3212">
        <w:rPr>
          <w:lang w:val="en-US"/>
        </w:rPr>
        <w:t xml:space="preserve">is a constant because </w:t>
      </w:r>
      <w:r w:rsidR="00D25688">
        <w:rPr>
          <w:lang w:val="en-US"/>
        </w:rPr>
        <w:t xml:space="preserve">it </w:t>
      </w:r>
      <w:r w:rsidRPr="0050231A">
        <w:rPr>
          <w:lang w:val="en-US"/>
        </w:rPr>
        <w:t>only depen</w:t>
      </w:r>
      <w:r w:rsidR="000B3212">
        <w:rPr>
          <w:lang w:val="en-US"/>
        </w:rPr>
        <w:t>ds</w:t>
      </w:r>
      <w:r w:rsidRPr="0050231A">
        <w:rPr>
          <w:lang w:val="en-US"/>
        </w:rPr>
        <w:t xml:space="preserve"> on fixed</w:t>
      </w:r>
      <w:r w:rsidR="0050231A" w:rsidRPr="0050231A">
        <w:rPr>
          <w:lang w:val="en-US"/>
        </w:rPr>
        <w:t xml:space="preserve"> weights and temperature, so it is </w:t>
      </w:r>
      <w:r w:rsidR="001676D3">
        <w:rPr>
          <w:lang w:val="en-US"/>
        </w:rPr>
        <w:t xml:space="preserve">a </w:t>
      </w:r>
      <w:r w:rsidR="0050231A" w:rsidRPr="0050231A">
        <w:rPr>
          <w:lang w:val="en-US"/>
        </w:rPr>
        <w:t xml:space="preserve">constant. Then to obtain the majorization algorithm for </w:t>
      </w:r>
      <m:oMath>
        <m:sSup>
          <m:sSupPr>
            <m:ctrlPr>
              <w:rPr>
                <w:rFonts w:ascii="Cambria Math" w:hAnsi="Cambria Math"/>
                <w:i/>
                <w:lang w:val="en-US"/>
              </w:rPr>
            </m:ctrlPr>
          </m:sSupPr>
          <m:e>
            <m:r>
              <w:rPr>
                <w:rFonts w:ascii="Cambria Math" w:hAnsi="Cambria Math"/>
                <w:lang w:val="en-US"/>
              </w:rPr>
              <m:t>η</m:t>
            </m:r>
          </m:e>
          <m:sup>
            <m:r>
              <w:rPr>
                <w:rFonts w:ascii="Cambria Math" w:hAnsi="Cambria Math"/>
                <w:lang w:val="en-US"/>
              </w:rPr>
              <m:t>2</m:t>
            </m:r>
          </m:sup>
        </m:sSup>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e>
        </m:d>
      </m:oMath>
      <w:r w:rsidR="0050231A" w:rsidRPr="0050231A">
        <w:rPr>
          <w:lang w:val="en-US"/>
        </w:rPr>
        <w:t xml:space="preserve"> and </w:t>
      </w:r>
      <w:proofErr w:type="gramStart"/>
      <m:oMath>
        <m:r>
          <w:rPr>
            <w:rFonts w:ascii="Cambria Math" w:hAnsi="Cambria Math"/>
            <w:lang w:val="en-US"/>
          </w:rPr>
          <m:t>ρ(</m:t>
        </m:r>
        <w:proofErr w:type="gramEnd"/>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r>
          <w:rPr>
            <w:rFonts w:ascii="Cambria Math" w:hAnsi="Cambria Math"/>
            <w:lang w:val="en-US"/>
          </w:rPr>
          <m:t>)</m:t>
        </m:r>
      </m:oMath>
      <w:r w:rsidR="0050231A" w:rsidRPr="0050231A">
        <w:rPr>
          <w:lang w:val="en-US"/>
        </w:rPr>
        <w:t xml:space="preserve">, they </w:t>
      </w:r>
      <w:r w:rsidR="001676D3">
        <w:rPr>
          <w:lang w:val="en-US"/>
        </w:rPr>
        <w:t>are</w:t>
      </w:r>
      <w:r w:rsidR="0050231A" w:rsidRPr="0050231A">
        <w:rPr>
          <w:lang w:val="en-US"/>
        </w:rPr>
        <w:t xml:space="preserve"> defined as following: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3600"/>
        <w:gridCol w:w="821"/>
      </w:tblGrid>
      <w:tr w:rsidR="009A71B6" w14:paraId="4498780F" w14:textId="77777777" w:rsidTr="00FE4765">
        <w:trPr>
          <w:trHeight w:val="206"/>
          <w:jc w:val="center"/>
        </w:trPr>
        <w:tc>
          <w:tcPr>
            <w:tcW w:w="828" w:type="dxa"/>
            <w:vAlign w:val="center"/>
          </w:tcPr>
          <w:p w14:paraId="7CE087EB" w14:textId="77777777" w:rsidR="009A71B6" w:rsidRDefault="009A71B6" w:rsidP="00653F85">
            <w:pPr>
              <w:pStyle w:val="BodyText"/>
              <w:ind w:firstLine="0"/>
              <w:jc w:val="center"/>
            </w:pPr>
          </w:p>
        </w:tc>
        <w:tc>
          <w:tcPr>
            <w:tcW w:w="3600" w:type="dxa"/>
            <w:vAlign w:val="center"/>
          </w:tcPr>
          <w:p w14:paraId="4CCB3024" w14:textId="60FF6718" w:rsidR="009A71B6" w:rsidRPr="00A2538C" w:rsidRDefault="0019405A" w:rsidP="00653F85">
            <w:pPr>
              <w:pStyle w:val="BodyText"/>
              <w:jc w:val="center"/>
              <w:rPr>
                <w:lang w:val="en-US" w:eastAsia="zh-CN"/>
              </w:rPr>
            </w:pPr>
            <m:oMathPara>
              <m:oMath>
                <m:sSup>
                  <m:sSupPr>
                    <m:ctrlPr>
                      <w:rPr>
                        <w:rFonts w:ascii="Cambria Math" w:hAnsi="Cambria Math"/>
                        <w:i/>
                        <w:lang w:val="en-US"/>
                      </w:rPr>
                    </m:ctrlPr>
                  </m:sSupPr>
                  <m:e>
                    <m:r>
                      <w:rPr>
                        <w:rFonts w:ascii="Cambria Math" w:hAnsi="Cambria Math"/>
                        <w:lang w:val="en-US"/>
                      </w:rPr>
                      <m:t>η</m:t>
                    </m:r>
                  </m:e>
                  <m:sup>
                    <m:r>
                      <w:rPr>
                        <w:rFonts w:ascii="Cambria Math" w:hAnsi="Cambria Math"/>
                        <w:lang w:val="en-US"/>
                      </w:rPr>
                      <m:t>2</m:t>
                    </m:r>
                  </m:sup>
                </m:sSup>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e>
                </m:d>
                <m:r>
                  <w:rPr>
                    <w:rFonts w:ascii="Cambria Math" w:hAnsi="Cambria Math"/>
                    <w:lang w:val="en-US"/>
                  </w:rPr>
                  <m:t xml:space="preserve">=tr </m:t>
                </m:r>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T</m:t>
                    </m:r>
                  </m:sub>
                  <m:sup>
                    <m:r>
                      <w:rPr>
                        <w:rFonts w:ascii="Cambria Math" w:hAnsi="Cambria Math"/>
                        <w:lang w:val="en-US"/>
                      </w:rPr>
                      <m:t>'</m:t>
                    </m:r>
                  </m:sup>
                </m:sSubSup>
                <m:r>
                  <w:rPr>
                    <w:rFonts w:ascii="Cambria Math" w:hAnsi="Cambria Math"/>
                    <w:lang w:val="en-US"/>
                  </w:rPr>
                  <m:t>V</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oMath>
            </m:oMathPara>
          </w:p>
        </w:tc>
        <w:tc>
          <w:tcPr>
            <w:tcW w:w="821" w:type="dxa"/>
            <w:vAlign w:val="center"/>
          </w:tcPr>
          <w:p w14:paraId="2A02B2F7" w14:textId="510B75C9" w:rsidR="009A71B6" w:rsidRDefault="009A71B6" w:rsidP="00B94D91">
            <w:pPr>
              <w:pStyle w:val="BodyText"/>
              <w:ind w:firstLine="0"/>
              <w:jc w:val="right"/>
            </w:pPr>
            <w:r w:rsidRPr="0050231A">
              <w:rPr>
                <w:lang w:val="en-US"/>
              </w:rPr>
              <w:t>(</w:t>
            </w:r>
            <w:r>
              <w:rPr>
                <w:lang w:val="en-US" w:eastAsia="zh-CN"/>
              </w:rPr>
              <w:t>1</w:t>
            </w:r>
            <w:r w:rsidR="00B94D91">
              <w:rPr>
                <w:lang w:val="en-US" w:eastAsia="zh-CN"/>
              </w:rPr>
              <w:t>5</w:t>
            </w:r>
            <w:r w:rsidRPr="0050231A">
              <w:rPr>
                <w:lang w:val="en-US"/>
              </w:rPr>
              <w:t>)</w:t>
            </w:r>
          </w:p>
        </w:tc>
      </w:tr>
      <w:tr w:rsidR="009A71B6" w14:paraId="0E989584" w14:textId="77777777" w:rsidTr="00FE4765">
        <w:tblPrEx>
          <w:jc w:val="left"/>
        </w:tblPrEx>
        <w:trPr>
          <w:trHeight w:val="260"/>
        </w:trPr>
        <w:tc>
          <w:tcPr>
            <w:tcW w:w="828" w:type="dxa"/>
            <w:vAlign w:val="center"/>
          </w:tcPr>
          <w:p w14:paraId="2842B87C" w14:textId="77777777" w:rsidR="009A71B6" w:rsidRDefault="009A71B6" w:rsidP="00653F85">
            <w:pPr>
              <w:pStyle w:val="BodyText"/>
              <w:ind w:firstLine="0"/>
              <w:jc w:val="center"/>
            </w:pPr>
          </w:p>
        </w:tc>
        <w:tc>
          <w:tcPr>
            <w:tcW w:w="3600" w:type="dxa"/>
            <w:vAlign w:val="center"/>
          </w:tcPr>
          <w:p w14:paraId="22AC2924" w14:textId="3F744013" w:rsidR="009A71B6" w:rsidRPr="00A2538C" w:rsidRDefault="009A71B6" w:rsidP="00653F85">
            <w:pPr>
              <w:pStyle w:val="BodyText"/>
              <w:jc w:val="center"/>
              <w:rPr>
                <w:lang w:val="en-US" w:eastAsia="zh-CN"/>
              </w:rPr>
            </w:pPr>
            <m:oMath>
              <m:r>
                <w:rPr>
                  <w:rFonts w:ascii="Cambria Math" w:hAnsi="Cambria Math"/>
                  <w:lang w:val="en-US"/>
                </w:rPr>
                <m:t>ρ(</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r>
                <w:rPr>
                  <w:rFonts w:ascii="Cambria Math" w:hAnsi="Cambria Math"/>
                  <w:lang w:val="en-US"/>
                </w:rPr>
                <m:t>)</m:t>
              </m:r>
            </m:oMath>
            <w:r w:rsidRPr="0050231A">
              <w:rPr>
                <w:lang w:val="en-US"/>
              </w:rPr>
              <w:t xml:space="preserve"> = </w:t>
            </w:r>
            <m:oMath>
              <m:r>
                <w:rPr>
                  <w:rFonts w:ascii="Cambria Math" w:hAnsi="Cambria Math"/>
                  <w:lang w:val="en-US"/>
                </w:rPr>
                <m:t xml:space="preserve">tr </m:t>
              </m:r>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T</m:t>
                  </m:r>
                </m:sub>
                <m:sup>
                  <m:r>
                    <w:rPr>
                      <w:rFonts w:ascii="Cambria Math" w:hAnsi="Cambria Math"/>
                      <w:lang w:val="en-US"/>
                    </w:rPr>
                    <m:t>'</m:t>
                  </m:r>
                </m:sup>
              </m:sSubSup>
              <m:r>
                <w:rPr>
                  <w:rFonts w:ascii="Cambria Math" w:hAnsi="Cambria Math"/>
                  <w:lang w:val="en-US"/>
                </w:rPr>
                <m:t>B(</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oMath>
          </w:p>
        </w:tc>
        <w:tc>
          <w:tcPr>
            <w:tcW w:w="821" w:type="dxa"/>
            <w:vAlign w:val="center"/>
          </w:tcPr>
          <w:p w14:paraId="41B3177B" w14:textId="3BBAACF3" w:rsidR="009A71B6" w:rsidRDefault="009A71B6" w:rsidP="00B94D91">
            <w:pPr>
              <w:pStyle w:val="BodyText"/>
              <w:ind w:firstLine="0"/>
              <w:jc w:val="right"/>
            </w:pPr>
            <w:r w:rsidRPr="0050231A">
              <w:rPr>
                <w:lang w:val="en-US"/>
              </w:rPr>
              <w:t>(</w:t>
            </w:r>
            <w:r>
              <w:rPr>
                <w:lang w:val="en-US" w:eastAsia="zh-CN"/>
              </w:rPr>
              <w:t>1</w:t>
            </w:r>
            <w:r w:rsidR="00B94D91">
              <w:rPr>
                <w:lang w:val="en-US" w:eastAsia="zh-CN"/>
              </w:rPr>
              <w:t>6</w:t>
            </w:r>
            <w:r w:rsidRPr="0050231A">
              <w:rPr>
                <w:lang w:val="en-US"/>
              </w:rPr>
              <w:t>)</w:t>
            </w:r>
          </w:p>
        </w:tc>
      </w:tr>
    </w:tbl>
    <w:p w14:paraId="78382DB1" w14:textId="2C2E2927" w:rsidR="00DE0263" w:rsidRDefault="0050231A" w:rsidP="0050231A">
      <w:pPr>
        <w:pStyle w:val="BodyText"/>
        <w:ind w:firstLine="0"/>
        <w:rPr>
          <w:lang w:val="en-US"/>
        </w:rPr>
      </w:pPr>
      <w:proofErr w:type="gramStart"/>
      <w:r w:rsidRPr="0050231A">
        <w:rPr>
          <w:lang w:val="en-US"/>
        </w:rPr>
        <w:t>where</w:t>
      </w:r>
      <w:proofErr w:type="gramEnd"/>
      <w:r w:rsidRPr="0050231A">
        <w:rPr>
          <w:lang w:val="en-US"/>
        </w:rPr>
        <w:t xml:space="preserve"> </w:t>
      </w:r>
      <m:oMath>
        <m:r>
          <w:rPr>
            <w:rFonts w:ascii="Cambria Math" w:hAnsi="Cambria Math"/>
            <w:lang w:val="en-US"/>
          </w:rPr>
          <m:t>V</m:t>
        </m:r>
      </m:oMath>
      <w:r w:rsidRPr="0050231A">
        <w:rPr>
          <w:lang w:val="en-US"/>
        </w:rPr>
        <w:t xml:space="preserve"> </w:t>
      </w:r>
      <w:r w:rsidR="00DE0263">
        <w:rPr>
          <w:lang w:val="en-US"/>
        </w:rPr>
        <w:t>a</w:t>
      </w:r>
      <w:r>
        <w:rPr>
          <w:lang w:val="en-US"/>
        </w:rPr>
        <w:t xml:space="preserve">nd </w:t>
      </w:r>
      <m:oMath>
        <m:r>
          <w:rPr>
            <w:rFonts w:ascii="Cambria Math" w:hAnsi="Cambria Math"/>
            <w:lang w:val="en-US"/>
          </w:rPr>
          <m:t>B(</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r>
          <w:rPr>
            <w:rFonts w:ascii="Cambria Math" w:hAnsi="Cambria Math"/>
            <w:lang w:val="en-US"/>
          </w:rPr>
          <m:t>)</m:t>
        </m:r>
      </m:oMath>
      <w:r>
        <w:rPr>
          <w:lang w:val="en-US"/>
        </w:rPr>
        <w:t xml:space="preserve"> is defined as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2"/>
        <w:gridCol w:w="546"/>
      </w:tblGrid>
      <w:tr w:rsidR="00DE0263" w14:paraId="0A720D1F" w14:textId="77777777" w:rsidTr="00DE0263">
        <w:trPr>
          <w:trHeight w:val="440"/>
        </w:trPr>
        <w:tc>
          <w:tcPr>
            <w:tcW w:w="4692" w:type="dxa"/>
            <w:vAlign w:val="center"/>
          </w:tcPr>
          <w:p w14:paraId="1E3DE713" w14:textId="64F116AB" w:rsidR="00DE0263" w:rsidRPr="00A2538C" w:rsidRDefault="0019405A" w:rsidP="005D54F5">
            <w:pPr>
              <w:pStyle w:val="BodyText"/>
              <w:jc w:val="center"/>
              <w:rPr>
                <w:lang w:val="en-US" w:eastAsia="zh-CN"/>
              </w:rPr>
            </w:pPr>
            <m:oMathPara>
              <m:oMath>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ij</m:t>
                    </m:r>
                  </m:sub>
                </m:sSub>
                <m:r>
                  <w:rPr>
                    <w:rFonts w:ascii="Cambria Math" w:hAnsi="Cambria Math"/>
                    <w:lang w:val="en-US"/>
                  </w:rPr>
                  <m:t>=</m:t>
                </m:r>
                <m:d>
                  <m:dPr>
                    <m:begChr m:val="{"/>
                    <m:endChr m:val=""/>
                    <m:ctrlPr>
                      <w:rPr>
                        <w:rFonts w:ascii="Cambria Math" w:hAnsi="Cambria Math"/>
                        <w:i/>
                        <w:lang w:val="en-US"/>
                      </w:rPr>
                    </m:ctrlPr>
                  </m:dPr>
                  <m:e>
                    <m:eqArr>
                      <m:eqArrPr>
                        <m:ctrlPr>
                          <w:rPr>
                            <w:rFonts w:ascii="Cambria Math" w:hAnsi="Cambria Math"/>
                            <w:i/>
                            <w:lang w:val="en-US"/>
                          </w:rPr>
                        </m:ctrlPr>
                      </m:eqArrPr>
                      <m:e>
                        <m:r>
                          <w:rPr>
                            <w:rFonts w:ascii="Cambria Math" w:hAnsi="Cambria Math"/>
                            <w:lang w:val="en-US"/>
                          </w:rPr>
                          <m:t>-</m:t>
                        </m:r>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ij</m:t>
                            </m:r>
                          </m:sub>
                        </m:sSub>
                        <m:r>
                          <w:rPr>
                            <w:rFonts w:ascii="Cambria Math" w:hAnsi="Cambria Math"/>
                            <w:lang w:val="en-US"/>
                          </w:rPr>
                          <m:t xml:space="preserve">                                        if i ≠j</m:t>
                        </m:r>
                      </m:e>
                      <m:e>
                        <m:r>
                          <w:rPr>
                            <w:rFonts w:ascii="Cambria Math" w:hAnsi="Cambria Math"/>
                            <w:lang w:val="en-US"/>
                          </w:rPr>
                          <m:t>-</m:t>
                        </m:r>
                        <m:nary>
                          <m:naryPr>
                            <m:chr m:val="∑"/>
                            <m:limLoc m:val="undOvr"/>
                            <m:supHide m:val="1"/>
                            <m:ctrlPr>
                              <w:rPr>
                                <w:rFonts w:ascii="Cambria Math" w:hAnsi="Cambria Math"/>
                                <w:i/>
                                <w:lang w:val="en-US"/>
                              </w:rPr>
                            </m:ctrlPr>
                          </m:naryPr>
                          <m:sub>
                            <m:r>
                              <w:rPr>
                                <w:rFonts w:ascii="Cambria Math" w:hAnsi="Cambria Math"/>
                                <w:lang w:val="en-US"/>
                              </w:rPr>
                              <m:t>k≠i</m:t>
                            </m:r>
                          </m:sub>
                          <m:sup/>
                          <m:e>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ik</m:t>
                                </m:r>
                              </m:sub>
                            </m:sSub>
                          </m:e>
                        </m:nary>
                        <m:r>
                          <w:rPr>
                            <w:rFonts w:ascii="Cambria Math" w:hAnsi="Cambria Math"/>
                            <w:lang w:val="en-US"/>
                          </w:rPr>
                          <m:t xml:space="preserve">                             else if i=j </m:t>
                        </m:r>
                      </m:e>
                    </m:eqArr>
                    <m:r>
                      <w:rPr>
                        <w:rFonts w:ascii="Cambria Math" w:hAnsi="Cambria Math"/>
                      </w:rPr>
                      <m:t xml:space="preserve"> </m:t>
                    </m:r>
                  </m:e>
                </m:d>
              </m:oMath>
            </m:oMathPara>
          </w:p>
        </w:tc>
        <w:tc>
          <w:tcPr>
            <w:tcW w:w="546" w:type="dxa"/>
            <w:vAlign w:val="center"/>
          </w:tcPr>
          <w:p w14:paraId="47D67C79" w14:textId="77777777" w:rsidR="00DE0263" w:rsidRDefault="00DE0263" w:rsidP="00653F85">
            <w:pPr>
              <w:pStyle w:val="BodyText"/>
              <w:ind w:firstLine="0"/>
              <w:jc w:val="right"/>
            </w:pPr>
            <w:r w:rsidRPr="0050231A">
              <w:rPr>
                <w:lang w:val="en-US"/>
              </w:rPr>
              <w:t>(</w:t>
            </w:r>
            <w:r>
              <w:rPr>
                <w:lang w:val="en-US" w:eastAsia="zh-CN"/>
              </w:rPr>
              <w:t>17</w:t>
            </w:r>
            <w:r w:rsidRPr="0050231A">
              <w:rPr>
                <w:lang w:val="en-US"/>
              </w:rPr>
              <w:t>)</w:t>
            </w:r>
          </w:p>
        </w:tc>
      </w:tr>
      <w:tr w:rsidR="00E43676" w14:paraId="7BBB091F" w14:textId="77777777" w:rsidTr="00DE0263">
        <w:trPr>
          <w:trHeight w:val="440"/>
        </w:trPr>
        <w:tc>
          <w:tcPr>
            <w:tcW w:w="4692" w:type="dxa"/>
            <w:vAlign w:val="center"/>
          </w:tcPr>
          <w:p w14:paraId="335014AA" w14:textId="5DB83BDC" w:rsidR="00E43676" w:rsidRPr="00A2538C" w:rsidRDefault="0019405A" w:rsidP="009F4878">
            <w:pPr>
              <w:pStyle w:val="BodyText"/>
              <w:jc w:val="center"/>
              <w:rPr>
                <w:lang w:val="en-US" w:eastAsia="zh-CN"/>
              </w:rPr>
            </w:pPr>
            <m:oMathPara>
              <m:oMath>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ij</m:t>
                    </m:r>
                  </m:sub>
                </m:sSub>
                <m:r>
                  <w:rPr>
                    <w:rFonts w:ascii="Cambria Math" w:hAnsi="Cambria Math"/>
                    <w:lang w:val="en-US"/>
                  </w:rPr>
                  <m:t>=</m:t>
                </m:r>
                <m:d>
                  <m:dPr>
                    <m:begChr m:val="{"/>
                    <m:endChr m:val=""/>
                    <m:ctrlPr>
                      <w:rPr>
                        <w:rFonts w:ascii="Cambria Math" w:hAnsi="Cambria Math"/>
                        <w:i/>
                        <w:lang w:val="en-US"/>
                      </w:rPr>
                    </m:ctrlPr>
                  </m:dPr>
                  <m:e>
                    <m:eqArr>
                      <m:eqArrPr>
                        <m:ctrlPr>
                          <w:rPr>
                            <w:rFonts w:ascii="Cambria Math" w:hAnsi="Cambria Math"/>
                            <w:i/>
                            <w:lang w:val="en-US"/>
                          </w:rPr>
                        </m:ctrlPr>
                      </m:eqArrPr>
                      <m:e>
                        <m:eqArr>
                          <m:eqArrPr>
                            <m:ctrlPr>
                              <w:rPr>
                                <w:rFonts w:ascii="Cambria Math" w:hAnsi="Cambria Math"/>
                                <w:i/>
                                <w:lang w:val="en-US"/>
                              </w:rPr>
                            </m:ctrlPr>
                          </m:eqArrPr>
                          <m:e>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ij</m:t>
                                    </m:r>
                                  </m:sub>
                                </m:sSub>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δ</m:t>
                                        </m:r>
                                      </m:e>
                                    </m:acc>
                                  </m:e>
                                  <m:sub>
                                    <m:r>
                                      <w:rPr>
                                        <w:rFonts w:ascii="Cambria Math" w:hAnsi="Cambria Math"/>
                                        <w:lang w:val="en-US"/>
                                      </w:rPr>
                                      <m:t>ij</m:t>
                                    </m:r>
                                  </m:sub>
                                </m:sSub>
                              </m:num>
                              <m:den>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ij</m:t>
                                    </m:r>
                                  </m:sub>
                                </m:sSub>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e>
                                </m:d>
                              </m:den>
                            </m:f>
                            <m:r>
                              <w:rPr>
                                <w:rFonts w:ascii="Cambria Math" w:hAnsi="Cambria Math"/>
                                <w:lang w:val="en-US"/>
                              </w:rPr>
                              <m:t xml:space="preserve"> if i ≠j,</m:t>
                            </m:r>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ij</m:t>
                                </m:r>
                              </m:sub>
                            </m:sSub>
                            <m:r>
                              <w:rPr>
                                <w:rFonts w:ascii="Cambria Math" w:hAnsi="Cambria Math"/>
                                <w:lang w:val="en-US"/>
                              </w:rPr>
                              <m:t xml:space="preserve">≠0, and </m:t>
                            </m:r>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ij</m:t>
                                </m:r>
                              </m:sub>
                            </m:sSub>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e>
                            </m:d>
                            <m:r>
                              <w:rPr>
                                <w:rFonts w:ascii="Cambria Math" w:hAnsi="Cambria Math"/>
                                <w:lang w:val="en-US"/>
                              </w:rPr>
                              <m:t>≠0</m:t>
                            </m:r>
                          </m:e>
                          <m:e>
                            <m:r>
                              <w:rPr>
                                <w:rFonts w:ascii="Cambria Math" w:hAnsi="Cambria Math"/>
                                <w:lang w:val="en-US"/>
                              </w:rPr>
                              <m:t>-</m:t>
                            </m:r>
                            <m:nary>
                              <m:naryPr>
                                <m:chr m:val="∑"/>
                                <m:limLoc m:val="undOvr"/>
                                <m:supHide m:val="1"/>
                                <m:ctrlPr>
                                  <w:rPr>
                                    <w:rFonts w:ascii="Cambria Math" w:hAnsi="Cambria Math"/>
                                    <w:i/>
                                    <w:lang w:val="en-US"/>
                                  </w:rPr>
                                </m:ctrlPr>
                              </m:naryPr>
                              <m:sub>
                                <m:r>
                                  <w:rPr>
                                    <w:rFonts w:ascii="Cambria Math" w:hAnsi="Cambria Math"/>
                                    <w:lang w:val="en-US"/>
                                  </w:rPr>
                                  <m:t>k≠i</m:t>
                                </m:r>
                              </m:sub>
                              <m:sup/>
                              <m:e>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ik</m:t>
                                    </m:r>
                                  </m:sub>
                                </m:sSub>
                              </m:e>
                            </m:nary>
                            <m:r>
                              <w:rPr>
                                <w:rFonts w:ascii="Cambria Math" w:hAnsi="Cambria Math"/>
                                <w:lang w:val="en-US"/>
                              </w:rPr>
                              <m:t xml:space="preserve">                            else if i=j            </m:t>
                            </m:r>
                          </m:e>
                        </m:eqArr>
                      </m:e>
                      <m:e>
                        <m:r>
                          <w:rPr>
                            <w:rFonts w:ascii="Cambria Math" w:hAnsi="Cambria Math"/>
                            <w:lang w:val="en-US"/>
                          </w:rPr>
                          <m:t>0                                             otherwise</m:t>
                        </m:r>
                      </m:e>
                    </m:eqArr>
                  </m:e>
                </m:d>
              </m:oMath>
            </m:oMathPara>
          </w:p>
        </w:tc>
        <w:tc>
          <w:tcPr>
            <w:tcW w:w="546" w:type="dxa"/>
            <w:vAlign w:val="center"/>
          </w:tcPr>
          <w:p w14:paraId="22358EFB" w14:textId="2379FE3E" w:rsidR="00E43676" w:rsidRDefault="00E43676" w:rsidP="00DE0263">
            <w:pPr>
              <w:pStyle w:val="BodyText"/>
              <w:ind w:firstLine="0"/>
              <w:jc w:val="right"/>
            </w:pPr>
            <w:r w:rsidRPr="0050231A">
              <w:rPr>
                <w:lang w:val="en-US"/>
              </w:rPr>
              <w:t>(</w:t>
            </w:r>
            <w:r>
              <w:rPr>
                <w:lang w:val="en-US" w:eastAsia="zh-CN"/>
              </w:rPr>
              <w:t>1</w:t>
            </w:r>
            <w:r w:rsidR="00DE0263">
              <w:rPr>
                <w:lang w:val="en-US" w:eastAsia="zh-CN"/>
              </w:rPr>
              <w:t>8</w:t>
            </w:r>
            <w:r w:rsidRPr="0050231A">
              <w:rPr>
                <w:lang w:val="en-US"/>
              </w:rPr>
              <w:t>)</w:t>
            </w:r>
          </w:p>
        </w:tc>
      </w:tr>
    </w:tbl>
    <w:p w14:paraId="27139F0E" w14:textId="405D9B79" w:rsidR="00B94D91" w:rsidRPr="00FC0B09" w:rsidRDefault="00EB7DC5" w:rsidP="003E475E">
      <w:pPr>
        <w:pStyle w:val="BodyText"/>
        <w:rPr>
          <w:lang w:val="en-US"/>
        </w:rPr>
      </w:pPr>
      <w:r>
        <w:rPr>
          <w:lang w:val="en-US"/>
        </w:rPr>
        <w:t>Finally, to find the m</w:t>
      </w:r>
      <w:r w:rsidR="00663164">
        <w:rPr>
          <w:lang w:val="en-US"/>
        </w:rPr>
        <w:t>ajorizing function for (</w:t>
      </w:r>
      <w:r w:rsidR="00E43676">
        <w:rPr>
          <w:lang w:val="en-US"/>
        </w:rPr>
        <w:t>1</w:t>
      </w:r>
      <w:r w:rsidR="00B94D91">
        <w:rPr>
          <w:lang w:val="en-US"/>
        </w:rPr>
        <w:t>1</w:t>
      </w:r>
      <w:r w:rsidR="00663164">
        <w:rPr>
          <w:lang w:val="en-US"/>
        </w:rPr>
        <w:t>), we apply (1</w:t>
      </w:r>
      <w:r w:rsidR="00B94D91">
        <w:rPr>
          <w:lang w:val="en-US"/>
        </w:rPr>
        <w:t>5</w:t>
      </w:r>
      <w:r w:rsidR="00663164">
        <w:rPr>
          <w:lang w:val="en-US"/>
        </w:rPr>
        <w:t>) and (1</w:t>
      </w:r>
      <w:r w:rsidR="00B94D91">
        <w:rPr>
          <w:lang w:val="en-US"/>
        </w:rPr>
        <w:t>6</w:t>
      </w:r>
      <w:r w:rsidR="00663164">
        <w:rPr>
          <w:lang w:val="en-US"/>
        </w:rPr>
        <w:t>) to (1</w:t>
      </w:r>
      <w:r w:rsidR="00B94D91">
        <w:rPr>
          <w:lang w:val="en-US"/>
        </w:rPr>
        <w:t>4</w:t>
      </w:r>
      <w:r w:rsidR="00663164">
        <w:rPr>
          <w:lang w:val="en-US"/>
        </w:rPr>
        <w:t>)</w:t>
      </w:r>
      <w:r w:rsidR="00F23CC6">
        <w:rPr>
          <w:lang w:val="en-US"/>
        </w:rPr>
        <w:t>.</w:t>
      </w:r>
      <w:r w:rsidR="00663164">
        <w:rPr>
          <w:lang w:val="en-US"/>
        </w:rPr>
        <w:t xml:space="preserve"> </w:t>
      </w:r>
      <w:r w:rsidR="00FC0B09">
        <w:rPr>
          <w:lang w:val="en-US"/>
        </w:rPr>
        <w:t xml:space="preserve">By </w:t>
      </w:r>
      <w:r w:rsidR="00520689">
        <w:rPr>
          <w:lang w:val="en-US"/>
        </w:rPr>
        <w:t xml:space="preserve">using </w:t>
      </w:r>
      <w:r w:rsidR="00FC0B09" w:rsidRPr="00FC0B09">
        <w:rPr>
          <w:i/>
          <w:iCs/>
          <w:lang w:val="en-US"/>
        </w:rPr>
        <w:t>Cauchy-Schwarz</w:t>
      </w:r>
      <w:r w:rsidR="00FC0B09">
        <w:rPr>
          <w:i/>
          <w:iCs/>
          <w:lang w:val="en-US"/>
        </w:rPr>
        <w:t xml:space="preserve"> </w:t>
      </w:r>
      <w:r w:rsidR="00FC0B09" w:rsidRPr="00FC0B09">
        <w:rPr>
          <w:iCs/>
          <w:lang w:val="en-US"/>
        </w:rPr>
        <w:t xml:space="preserve">inequality, the majorization inequality for the </w:t>
      </w:r>
      <w:r w:rsidR="0018033D">
        <w:rPr>
          <w:iCs/>
          <w:lang w:val="en-US"/>
        </w:rPr>
        <w:t>STRESS</w:t>
      </w:r>
      <w:r w:rsidR="00FC0B09" w:rsidRPr="00FC0B09">
        <w:rPr>
          <w:iCs/>
          <w:lang w:val="en-US"/>
        </w:rPr>
        <w:t xml:space="preserve"> function </w:t>
      </w:r>
      <w:r w:rsidR="000B3212">
        <w:rPr>
          <w:iCs/>
          <w:lang w:val="en-US"/>
        </w:rPr>
        <w:t>is</w:t>
      </w:r>
      <w:r w:rsidR="00FC0B09" w:rsidRPr="00FC0B09">
        <w:rPr>
          <w:iCs/>
          <w:lang w:val="en-US"/>
        </w:rPr>
        <w:t xml:space="preserve"> obtained </w:t>
      </w:r>
      <w:r w:rsidR="006074A5">
        <w:rPr>
          <w:iCs/>
          <w:lang w:val="en-US"/>
        </w:rPr>
        <w:t>as</w:t>
      </w:r>
      <w:r w:rsidR="007E13B8">
        <w:rPr>
          <w:iCs/>
          <w:lang w:val="en-US"/>
        </w:rPr>
        <w:t xml:space="preserve"> following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1"/>
      </w:tblGrid>
      <w:tr w:rsidR="00B94D91" w14:paraId="06288991" w14:textId="77777777" w:rsidTr="00FE4765">
        <w:trPr>
          <w:trHeight w:val="206"/>
          <w:jc w:val="center"/>
        </w:trPr>
        <w:tc>
          <w:tcPr>
            <w:tcW w:w="4608" w:type="dxa"/>
            <w:vAlign w:val="center"/>
          </w:tcPr>
          <w:p w14:paraId="7121B01D" w14:textId="7A39E7CB" w:rsidR="00B94D91" w:rsidRPr="00A2538C" w:rsidRDefault="00B94D91" w:rsidP="009F4878">
            <w:pPr>
              <w:pStyle w:val="BodyText"/>
              <w:jc w:val="center"/>
              <w:rPr>
                <w:lang w:val="en-US" w:eastAsia="zh-CN"/>
              </w:rPr>
            </w:pPr>
            <m:oMathPara>
              <m:oMath>
                <m:r>
                  <w:rPr>
                    <w:rFonts w:ascii="Cambria Math" w:hAnsi="Cambria Math"/>
                  </w:rPr>
                  <m:t>σ</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T</m:t>
                        </m:r>
                      </m:sub>
                    </m:sSub>
                  </m:e>
                </m:d>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η</m:t>
                    </m:r>
                  </m:e>
                  <m:sub>
                    <m:acc>
                      <m:accPr>
                        <m:chr m:val="̃"/>
                        <m:ctrlPr>
                          <w:rPr>
                            <w:rFonts w:ascii="Cambria Math" w:hAnsi="Cambria Math"/>
                            <w:i/>
                            <w:lang w:val="en-US"/>
                          </w:rPr>
                        </m:ctrlPr>
                      </m:accPr>
                      <m:e>
                        <m:r>
                          <w:rPr>
                            <w:rFonts w:ascii="Cambria Math" w:hAnsi="Cambria Math"/>
                            <w:lang w:val="en-US"/>
                          </w:rPr>
                          <m:t>δ</m:t>
                        </m:r>
                      </m:e>
                    </m:acc>
                  </m:sub>
                  <m:sup>
                    <m:r>
                      <w:rPr>
                        <w:rFonts w:ascii="Cambria Math" w:hAnsi="Cambria Math"/>
                        <w:lang w:val="en-US"/>
                      </w:rPr>
                      <m:t>2</m:t>
                    </m:r>
                  </m:sup>
                </m:sSubSup>
                <m:r>
                  <w:rPr>
                    <w:rFonts w:ascii="Cambria Math" w:hAnsi="Cambria Math"/>
                    <w:lang w:val="en-US"/>
                  </w:rPr>
                  <m:t xml:space="preserve">+tr </m:t>
                </m:r>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T</m:t>
                    </m:r>
                  </m:sub>
                  <m:sup>
                    <m:r>
                      <w:rPr>
                        <w:rFonts w:ascii="Cambria Math" w:hAnsi="Cambria Math"/>
                        <w:lang w:val="en-US"/>
                      </w:rPr>
                      <m:t>'</m:t>
                    </m:r>
                  </m:sup>
                </m:sSubSup>
                <m:r>
                  <w:rPr>
                    <w:rFonts w:ascii="Cambria Math" w:hAnsi="Cambria Math"/>
                    <w:lang w:val="en-US"/>
                  </w:rPr>
                  <m:t>V</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r>
                  <w:rPr>
                    <w:rFonts w:ascii="Cambria Math" w:hAnsi="Cambria Math"/>
                    <w:lang w:val="en-US"/>
                  </w:rPr>
                  <m:t xml:space="preserve">-2tr </m:t>
                </m:r>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T</m:t>
                    </m:r>
                  </m:sub>
                  <m:sup>
                    <m:r>
                      <w:rPr>
                        <w:rFonts w:ascii="Cambria Math" w:hAnsi="Cambria Math"/>
                        <w:lang w:val="en-US"/>
                      </w:rPr>
                      <m:t>'</m:t>
                    </m:r>
                  </m:sup>
                </m:sSubSup>
                <m:r>
                  <w:rPr>
                    <w:rFonts w:ascii="Cambria Math" w:hAnsi="Cambria Math"/>
                    <w:lang w:val="en-US"/>
                  </w:rPr>
                  <m:t>B(</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oMath>
            </m:oMathPara>
          </w:p>
        </w:tc>
        <w:tc>
          <w:tcPr>
            <w:tcW w:w="641" w:type="dxa"/>
            <w:vAlign w:val="center"/>
          </w:tcPr>
          <w:p w14:paraId="346E4A63" w14:textId="22DE87BE" w:rsidR="00B94D91" w:rsidRDefault="00B94D91" w:rsidP="00DE0263">
            <w:pPr>
              <w:pStyle w:val="BodyText"/>
              <w:ind w:firstLine="0"/>
              <w:jc w:val="right"/>
            </w:pPr>
            <w:r w:rsidRPr="0050231A">
              <w:rPr>
                <w:lang w:val="en-US"/>
              </w:rPr>
              <w:t>(</w:t>
            </w:r>
            <w:r>
              <w:rPr>
                <w:lang w:val="en-US" w:eastAsia="zh-CN"/>
              </w:rPr>
              <w:t>1</w:t>
            </w:r>
            <w:r w:rsidR="00DE0263">
              <w:rPr>
                <w:lang w:val="en-US" w:eastAsia="zh-CN"/>
              </w:rPr>
              <w:t>9</w:t>
            </w:r>
            <w:r w:rsidRPr="0050231A">
              <w:rPr>
                <w:lang w:val="en-US"/>
              </w:rPr>
              <w:t>)</w:t>
            </w:r>
          </w:p>
        </w:tc>
      </w:tr>
      <w:tr w:rsidR="00B94D91" w14:paraId="11C0AF4B" w14:textId="77777777" w:rsidTr="00FE4765">
        <w:tblPrEx>
          <w:jc w:val="left"/>
        </w:tblPrEx>
        <w:trPr>
          <w:trHeight w:val="80"/>
        </w:trPr>
        <w:tc>
          <w:tcPr>
            <w:tcW w:w="4608" w:type="dxa"/>
            <w:vAlign w:val="center"/>
          </w:tcPr>
          <w:p w14:paraId="0BC49DA6" w14:textId="09A55587" w:rsidR="00B94D91" w:rsidRPr="00A2538C" w:rsidRDefault="00B94D91" w:rsidP="009F4878">
            <w:pPr>
              <w:pStyle w:val="BodyText"/>
              <w:jc w:val="center"/>
              <w:rPr>
                <w:lang w:val="en-US" w:eastAsia="zh-CN"/>
              </w:rPr>
            </w:pPr>
            <m:oMath>
              <m:r>
                <w:rPr>
                  <w:rFonts w:ascii="Cambria Math" w:hAnsi="Cambria Math"/>
                  <w:lang w:val="en-US"/>
                </w:rPr>
                <m:t xml:space="preserve">≤ </m:t>
              </m:r>
              <m:sSubSup>
                <m:sSubSupPr>
                  <m:ctrlPr>
                    <w:rPr>
                      <w:rFonts w:ascii="Cambria Math" w:hAnsi="Cambria Math"/>
                      <w:i/>
                      <w:lang w:val="en-US"/>
                    </w:rPr>
                  </m:ctrlPr>
                </m:sSubSupPr>
                <m:e>
                  <m:r>
                    <w:rPr>
                      <w:rFonts w:ascii="Cambria Math" w:hAnsi="Cambria Math"/>
                      <w:lang w:val="en-US"/>
                    </w:rPr>
                    <m:t>η</m:t>
                  </m:r>
                </m:e>
                <m:sub>
                  <m:acc>
                    <m:accPr>
                      <m:chr m:val="̃"/>
                      <m:ctrlPr>
                        <w:rPr>
                          <w:rFonts w:ascii="Cambria Math" w:hAnsi="Cambria Math"/>
                          <w:i/>
                          <w:lang w:val="en-US"/>
                        </w:rPr>
                      </m:ctrlPr>
                    </m:accPr>
                    <m:e>
                      <m:r>
                        <w:rPr>
                          <w:rFonts w:ascii="Cambria Math" w:hAnsi="Cambria Math"/>
                          <w:lang w:val="en-US"/>
                        </w:rPr>
                        <m:t>δ</m:t>
                      </m:r>
                    </m:e>
                  </m:acc>
                </m:sub>
                <m:sup>
                  <m:r>
                    <w:rPr>
                      <w:rFonts w:ascii="Cambria Math" w:hAnsi="Cambria Math"/>
                      <w:lang w:val="en-US"/>
                    </w:rPr>
                    <m:t>2</m:t>
                  </m:r>
                </m:sup>
              </m:sSubSup>
              <m:r>
                <w:rPr>
                  <w:rFonts w:ascii="Cambria Math" w:hAnsi="Cambria Math"/>
                  <w:lang w:val="en-US"/>
                </w:rPr>
                <m:t>+t</m:t>
              </m:r>
              <m:r>
                <w:rPr>
                  <w:rFonts w:ascii="Cambria Math" w:hAnsi="Cambria Math"/>
                  <w:lang w:val="en-US"/>
                </w:rPr>
                <m:t xml:space="preserve">r </m:t>
              </m:r>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T</m:t>
                  </m:r>
                </m:sub>
                <m:sup>
                  <m:r>
                    <w:rPr>
                      <w:rFonts w:ascii="Cambria Math" w:hAnsi="Cambria Math"/>
                      <w:lang w:val="en-US"/>
                    </w:rPr>
                    <m:t>'</m:t>
                  </m:r>
                </m:sup>
              </m:sSubSup>
              <m:r>
                <w:rPr>
                  <w:rFonts w:ascii="Cambria Math" w:hAnsi="Cambria Math"/>
                  <w:lang w:val="en-US"/>
                </w:rPr>
                <m:t>V</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r>
                <w:rPr>
                  <w:rFonts w:ascii="Cambria Math" w:hAnsi="Cambria Math"/>
                  <w:lang w:val="en-US"/>
                </w:rPr>
                <m:t xml:space="preserve">-2tr </m:t>
              </m:r>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T</m:t>
                  </m:r>
                </m:sub>
                <m:sup>
                  <m:r>
                    <w:rPr>
                      <w:rFonts w:ascii="Cambria Math" w:hAnsi="Cambria Math"/>
                      <w:lang w:val="en-US"/>
                    </w:rPr>
                    <m:t>'</m:t>
                  </m:r>
                </m:sup>
              </m:sSubSup>
              <m:r>
                <w:rPr>
                  <w:rFonts w:ascii="Cambria Math" w:hAnsi="Cambria Math"/>
                  <w:lang w:val="en-US"/>
                </w:rPr>
                <m:t>B</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T</m:t>
                      </m:r>
                    </m:sub>
                  </m:sSub>
                </m:e>
              </m:d>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T</m:t>
                  </m:r>
                </m:sub>
              </m:sSub>
              <m:r>
                <w:rPr>
                  <w:rFonts w:ascii="Cambria Math" w:hAnsi="Cambria Math"/>
                  <w:lang w:val="en-US"/>
                </w:rPr>
                <m:t>=τ</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T</m:t>
                  </m:r>
                </m:sub>
              </m:sSub>
              <m:r>
                <w:rPr>
                  <w:rFonts w:ascii="Cambria Math" w:hAnsi="Cambria Math"/>
                  <w:lang w:val="en-US"/>
                </w:rPr>
                <m:t>)</m:t>
              </m:r>
            </m:oMath>
            <w:r>
              <w:rPr>
                <w:lang w:val="en-US"/>
              </w:rPr>
              <w:t xml:space="preserve">  </w:t>
            </w:r>
          </w:p>
        </w:tc>
        <w:tc>
          <w:tcPr>
            <w:tcW w:w="641" w:type="dxa"/>
            <w:vAlign w:val="center"/>
          </w:tcPr>
          <w:p w14:paraId="10E08E53" w14:textId="7D108C5A" w:rsidR="00B94D91" w:rsidRDefault="00B94D91" w:rsidP="00DE0263">
            <w:pPr>
              <w:pStyle w:val="BodyText"/>
              <w:ind w:firstLine="0"/>
              <w:jc w:val="right"/>
            </w:pPr>
            <w:r w:rsidRPr="0050231A">
              <w:rPr>
                <w:lang w:val="en-US"/>
              </w:rPr>
              <w:t>(</w:t>
            </w:r>
            <w:r w:rsidR="00DE0263">
              <w:rPr>
                <w:lang w:val="en-US" w:eastAsia="zh-CN"/>
              </w:rPr>
              <w:t>20</w:t>
            </w:r>
            <w:r w:rsidRPr="0050231A">
              <w:rPr>
                <w:lang w:val="en-US"/>
              </w:rPr>
              <w:t>)</w:t>
            </w:r>
          </w:p>
        </w:tc>
      </w:tr>
    </w:tbl>
    <w:p w14:paraId="6996A25E" w14:textId="77777777" w:rsidR="00A668C5" w:rsidRDefault="00FC0B09" w:rsidP="003E475E">
      <w:pPr>
        <w:pStyle w:val="BodyText"/>
        <w:rPr>
          <w:lang w:val="en-US"/>
        </w:rPr>
      </w:pPr>
      <w:r>
        <w:rPr>
          <w:lang w:val="en-US"/>
        </w:rPr>
        <w:t xml:space="preserve">By setting the derivatives of </w:t>
      </w:r>
      <m:oMath>
        <m:r>
          <w:rPr>
            <w:rFonts w:ascii="Cambria Math" w:hAnsi="Cambria Math"/>
            <w:lang w:val="en-US"/>
          </w:rPr>
          <m:t>τ</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T</m:t>
            </m:r>
          </m:sub>
        </m:sSub>
        <m:r>
          <w:rPr>
            <w:rFonts w:ascii="Cambria Math" w:hAnsi="Cambria Math"/>
            <w:lang w:val="en-US"/>
          </w:rPr>
          <m:t>)</m:t>
        </m:r>
      </m:oMath>
      <w:r>
        <w:rPr>
          <w:lang w:val="en-US"/>
        </w:rPr>
        <w:t xml:space="preserve"> to zero, we finally get the formula of the WDA-SMAOCF,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1"/>
      </w:tblGrid>
      <w:tr w:rsidR="00A668C5" w14:paraId="47FC7B6F" w14:textId="77777777" w:rsidTr="00FE4765">
        <w:trPr>
          <w:trHeight w:val="188"/>
        </w:trPr>
        <w:tc>
          <w:tcPr>
            <w:tcW w:w="4608" w:type="dxa"/>
          </w:tcPr>
          <w:p w14:paraId="52DFD91F" w14:textId="40EB7D10" w:rsidR="00A668C5" w:rsidRPr="00A2538C" w:rsidRDefault="00A668C5" w:rsidP="00A668C5">
            <w:pPr>
              <w:pStyle w:val="BodyText"/>
              <w:jc w:val="center"/>
              <w:rPr>
                <w:lang w:val="en-US" w:eastAsia="zh-CN"/>
              </w:rPr>
            </w:pPr>
            <m:oMathPara>
              <m:oMath>
                <m:r>
                  <w:rPr>
                    <w:rFonts w:ascii="Cambria Math" w:hAnsi="Cambria Math"/>
                    <w:lang w:val="en-US"/>
                  </w:rPr>
                  <m:t>V</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r>
                  <w:rPr>
                    <w:rFonts w:ascii="Cambria Math" w:hAnsi="Cambria Math"/>
                    <w:lang w:val="en-US"/>
                  </w:rPr>
                  <m:t>=B</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T</m:t>
                        </m:r>
                      </m:sub>
                    </m:sSub>
                  </m:e>
                </m:d>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T</m:t>
                    </m:r>
                  </m:sub>
                </m:sSub>
              </m:oMath>
            </m:oMathPara>
          </w:p>
        </w:tc>
        <w:tc>
          <w:tcPr>
            <w:tcW w:w="641" w:type="dxa"/>
          </w:tcPr>
          <w:p w14:paraId="70996675" w14:textId="77777777" w:rsidR="00A668C5" w:rsidRDefault="00A668C5" w:rsidP="001B674F">
            <w:pPr>
              <w:pStyle w:val="BodyText"/>
              <w:ind w:firstLine="0"/>
              <w:jc w:val="right"/>
            </w:pPr>
            <w:r w:rsidRPr="0050231A">
              <w:rPr>
                <w:lang w:val="en-US"/>
              </w:rPr>
              <w:t>(</w:t>
            </w:r>
            <w:r>
              <w:rPr>
                <w:lang w:val="en-US" w:eastAsia="zh-CN"/>
              </w:rPr>
              <w:t>21</w:t>
            </w:r>
            <w:r w:rsidRPr="0050231A">
              <w:rPr>
                <w:lang w:val="en-US"/>
              </w:rPr>
              <w:t>)</w:t>
            </w:r>
          </w:p>
        </w:tc>
      </w:tr>
      <w:tr w:rsidR="00B833FF" w14:paraId="57B45703" w14:textId="77777777" w:rsidTr="00FE4765">
        <w:trPr>
          <w:trHeight w:val="47"/>
        </w:trPr>
        <w:tc>
          <w:tcPr>
            <w:tcW w:w="4608" w:type="dxa"/>
            <w:vAlign w:val="center"/>
          </w:tcPr>
          <w:p w14:paraId="51E4AF93" w14:textId="44A0832E" w:rsidR="00B833FF" w:rsidRPr="00A2538C" w:rsidRDefault="0019405A" w:rsidP="00692F63">
            <w:pPr>
              <w:pStyle w:val="BodyText"/>
              <w:jc w:val="center"/>
              <w:rPr>
                <w:lang w:val="en-US" w:eastAsia="zh-CN"/>
              </w:rPr>
            </w:pPr>
            <m:oMathPara>
              <m:oMath>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T</m:t>
                    </m:r>
                  </m:sub>
                  <m:sup>
                    <m:r>
                      <w:rPr>
                        <w:rFonts w:ascii="Cambria Math" w:hAnsi="Cambria Math"/>
                        <w:lang w:val="en-US"/>
                      </w:rPr>
                      <m:t>u</m:t>
                    </m:r>
                  </m:sup>
                </m:sSubSup>
                <m:r>
                  <w:rPr>
                    <w:rFonts w:ascii="Cambria Math" w:hAnsi="Cambria Math"/>
                    <w:lang w:val="en-US"/>
                  </w:rPr>
                  <m:t>=</m:t>
                </m:r>
                <m:sSup>
                  <m:sSupPr>
                    <m:ctrlPr>
                      <w:rPr>
                        <w:rFonts w:ascii="Cambria Math" w:hAnsi="Cambria Math"/>
                        <w:i/>
                        <w:lang w:val="en-US"/>
                      </w:rPr>
                    </m:ctrlPr>
                  </m:sSupPr>
                  <m:e>
                    <m:r>
                      <w:rPr>
                        <w:rFonts w:ascii="Cambria Math" w:hAnsi="Cambria Math"/>
                        <w:lang w:val="en-US"/>
                      </w:rPr>
                      <m:t>V</m:t>
                    </m:r>
                  </m:e>
                  <m:sup>
                    <m:r>
                      <w:rPr>
                        <w:rFonts w:ascii="Cambria Math" w:hAnsi="Cambria Math"/>
                        <w:lang w:val="en-US"/>
                      </w:rPr>
                      <m:t>†</m:t>
                    </m:r>
                  </m:sup>
                </m:sSup>
                <m:r>
                  <w:rPr>
                    <w:rFonts w:ascii="Cambria Math" w:hAnsi="Cambria Math"/>
                    <w:lang w:val="en-US"/>
                  </w:rPr>
                  <m:t>B</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T</m:t>
                        </m:r>
                      </m:sub>
                    </m:sSub>
                  </m:e>
                </m:d>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T</m:t>
                    </m:r>
                  </m:sub>
                </m:sSub>
              </m:oMath>
            </m:oMathPara>
          </w:p>
        </w:tc>
        <w:tc>
          <w:tcPr>
            <w:tcW w:w="641" w:type="dxa"/>
            <w:vAlign w:val="center"/>
          </w:tcPr>
          <w:p w14:paraId="4D307990" w14:textId="4912AD88" w:rsidR="00B833FF" w:rsidRDefault="00B833FF" w:rsidP="00A668C5">
            <w:pPr>
              <w:pStyle w:val="BodyText"/>
              <w:ind w:firstLine="0"/>
              <w:jc w:val="right"/>
            </w:pPr>
            <w:r w:rsidRPr="0050231A">
              <w:rPr>
                <w:lang w:val="en-US"/>
              </w:rPr>
              <w:t>(</w:t>
            </w:r>
            <w:r>
              <w:rPr>
                <w:lang w:val="en-US" w:eastAsia="zh-CN"/>
              </w:rPr>
              <w:t>2</w:t>
            </w:r>
            <w:r w:rsidR="00A668C5">
              <w:rPr>
                <w:lang w:val="en-US" w:eastAsia="zh-CN"/>
              </w:rPr>
              <w:t>2</w:t>
            </w:r>
            <w:r w:rsidRPr="0050231A">
              <w:rPr>
                <w:lang w:val="en-US"/>
              </w:rPr>
              <w:t>)</w:t>
            </w:r>
          </w:p>
        </w:tc>
      </w:tr>
    </w:tbl>
    <w:p w14:paraId="497EDB3F" w14:textId="1F83D6C5" w:rsidR="00D13A1C" w:rsidRDefault="00045155" w:rsidP="00267F15">
      <w:pPr>
        <w:pStyle w:val="BodyText"/>
        <w:ind w:firstLine="0"/>
        <w:rPr>
          <w:lang w:val="en-US"/>
        </w:rPr>
      </w:pPr>
      <w:r>
        <w:rPr>
          <w:noProof/>
          <w:lang w:val="en-US" w:eastAsia="en-US"/>
        </w:rPr>
        <mc:AlternateContent>
          <mc:Choice Requires="wps">
            <w:drawing>
              <wp:anchor distT="0" distB="0" distL="114300" distR="114300" simplePos="0" relativeHeight="251665920" behindDoc="1" locked="0" layoutInCell="1" allowOverlap="1" wp14:anchorId="78B92B31" wp14:editId="382DA8F5">
                <wp:simplePos x="0" y="0"/>
                <wp:positionH relativeFrom="column">
                  <wp:posOffset>0</wp:posOffset>
                </wp:positionH>
                <wp:positionV relativeFrom="page">
                  <wp:posOffset>685800</wp:posOffset>
                </wp:positionV>
                <wp:extent cx="3200400" cy="2514600"/>
                <wp:effectExtent l="0" t="0" r="0" b="0"/>
                <wp:wrapTopAndBottom/>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514600"/>
                        </a:xfrm>
                        <a:prstGeom prst="rect">
                          <a:avLst/>
                        </a:prstGeom>
                        <a:noFill/>
                        <a:ln w="9525">
                          <a:noFill/>
                          <a:miter lim="800000"/>
                          <a:headEnd/>
                          <a:tailEnd/>
                        </a:ln>
                      </wps:spPr>
                      <wps:txbx>
                        <w:txbxContent>
                          <w:p w14:paraId="5D063D6C" w14:textId="45907A9C" w:rsidR="00445739" w:rsidRPr="009B1F52" w:rsidRDefault="00445739" w:rsidP="00B431A1">
                            <w:pPr>
                              <w:pStyle w:val="BodyText"/>
                              <w:pBdr>
                                <w:top w:val="single" w:sz="4" w:space="1" w:color="auto"/>
                                <w:bottom w:val="single" w:sz="4" w:space="1" w:color="auto"/>
                              </w:pBdr>
                              <w:spacing w:after="0"/>
                              <w:ind w:firstLine="0"/>
                              <w:rPr>
                                <w:b/>
                              </w:rPr>
                            </w:pPr>
                            <w:r w:rsidRPr="009B1F52">
                              <w:rPr>
                                <w:b/>
                              </w:rPr>
                              <w:t>A</w:t>
                            </w:r>
                            <w:r>
                              <w:rPr>
                                <w:b/>
                              </w:rPr>
                              <w:t>lgorithm 1</w:t>
                            </w:r>
                            <w:r w:rsidRPr="009B1F52">
                              <w:rPr>
                                <w:b/>
                              </w:rPr>
                              <w:t xml:space="preserve"> </w:t>
                            </w:r>
                            <w:r w:rsidRPr="009B1F52">
                              <w:rPr>
                                <w:b/>
                                <w:lang w:val="en-US"/>
                              </w:rPr>
                              <w:t>W</w:t>
                            </w:r>
                            <w:r w:rsidRPr="009B1F52">
                              <w:rPr>
                                <w:b/>
                              </w:rPr>
                              <w:t>DA-</w:t>
                            </w:r>
                            <w:r>
                              <w:rPr>
                                <w:b/>
                                <w:lang w:val="en-US"/>
                              </w:rPr>
                              <w:t>SMACOF</w:t>
                            </w:r>
                            <w:r w:rsidRPr="009B1F52">
                              <w:rPr>
                                <w:b/>
                              </w:rPr>
                              <w:t xml:space="preserve"> algorithm</w:t>
                            </w:r>
                          </w:p>
                          <w:p w14:paraId="7C617EFB" w14:textId="6EE9AE00" w:rsidR="00445739" w:rsidRPr="0018304D" w:rsidRDefault="00445739" w:rsidP="00B431A1">
                            <w:pPr>
                              <w:pStyle w:val="BodyText"/>
                              <w:pBdr>
                                <w:top w:val="single" w:sz="4" w:space="1" w:color="auto"/>
                                <w:bottom w:val="single" w:sz="4" w:space="1" w:color="auto"/>
                              </w:pBdr>
                              <w:spacing w:after="0"/>
                              <w:ind w:firstLine="0"/>
                              <w:rPr>
                                <w:lang w:val="en-US"/>
                              </w:rPr>
                            </w:pPr>
                            <w:r>
                              <w:t xml:space="preserve">Input: </w:t>
                            </w:r>
                            <m:oMath>
                              <m:r>
                                <w:rPr>
                                  <w:rFonts w:ascii="Cambria Math" w:hAnsi="Cambria Math"/>
                                  <w:lang w:val="en-US"/>
                                </w:rPr>
                                <m:t>∆</m:t>
                              </m:r>
                            </m:oMath>
                            <w:r>
                              <w:rPr>
                                <w:lang w:val="en-US"/>
                              </w:rPr>
                              <w:t xml:space="preserve">, </w:t>
                            </w:r>
                            <m:oMath>
                              <m:r>
                                <w:rPr>
                                  <w:rFonts w:ascii="Cambria Math" w:hAnsi="Cambria Math"/>
                                  <w:lang w:val="en-US"/>
                                </w:rPr>
                                <m:t>X</m:t>
                              </m:r>
                            </m:oMath>
                            <w:r>
                              <w:rPr>
                                <w:lang w:val="en-US"/>
                              </w:rPr>
                              <w:t>,</w:t>
                            </w:r>
                            <w:r>
                              <w:t xml:space="preserve"> </w:t>
                            </w:r>
                            <m:oMath>
                              <m:r>
                                <w:rPr>
                                  <w:rFonts w:ascii="Cambria Math" w:hAnsi="Cambria Math"/>
                                  <w:lang w:val="en-US"/>
                                </w:rPr>
                                <m:t>ε</m:t>
                              </m:r>
                            </m:oMath>
                            <w:r>
                              <w:t xml:space="preserve"> and </w:t>
                            </w:r>
                            <m:oMath>
                              <m:r>
                                <w:rPr>
                                  <w:rFonts w:ascii="Cambria Math" w:hAnsi="Cambria Math"/>
                                </w:rPr>
                                <m:t>α</m:t>
                              </m:r>
                            </m:oMath>
                          </w:p>
                          <w:p w14:paraId="6D39C50D" w14:textId="536DCF3C" w:rsidR="00445739" w:rsidRDefault="00445739" w:rsidP="00B431A1">
                            <w:pPr>
                              <w:pStyle w:val="BodyText"/>
                              <w:pBdr>
                                <w:top w:val="single" w:sz="4" w:space="1" w:color="auto"/>
                                <w:bottom w:val="single" w:sz="4" w:space="1" w:color="auto"/>
                              </w:pBdr>
                              <w:spacing w:after="0"/>
                              <w:ind w:firstLine="0"/>
                            </w:pPr>
                            <w:r>
                              <w:t xml:space="preserve">Generate random initial mapping </w:t>
                            </w:r>
                            <m:oMath>
                              <m:r>
                                <w:rPr>
                                  <w:rFonts w:ascii="Cambria Math" w:hAnsi="Cambria Math"/>
                                </w:rPr>
                                <m:t>X</m:t>
                              </m:r>
                            </m:oMath>
                            <w:r>
                              <w:t>.</w:t>
                            </w:r>
                          </w:p>
                          <w:p w14:paraId="7E330B41" w14:textId="13B1FB2F" w:rsidR="00445739" w:rsidRDefault="00445739" w:rsidP="00B431A1">
                            <w:pPr>
                              <w:pStyle w:val="BodyText"/>
                              <w:pBdr>
                                <w:top w:val="single" w:sz="4" w:space="1" w:color="auto"/>
                                <w:bottom w:val="single" w:sz="4" w:space="1" w:color="auto"/>
                              </w:pBdr>
                              <w:spacing w:after="0"/>
                              <w:ind w:firstLine="0"/>
                            </w:pPr>
                            <m:oMath>
                              <m:r>
                                <w:rPr>
                                  <w:rFonts w:ascii="Cambria Math" w:hAnsi="Cambria Math"/>
                                </w:rPr>
                                <m:t>k</m:t>
                              </m:r>
                              <m:r>
                                <w:rPr>
                                  <w:rFonts w:ascii="Cambria Math" w:hAnsi="Cambria Math" w:cs="Cambria Math"/>
                                </w:rPr>
                                <m:t>=</m:t>
                              </m:r>
                              <m:r>
                                <w:rPr>
                                  <w:rFonts w:ascii="Cambria Math" w:hAnsi="Cambria Math"/>
                                </w:rPr>
                                <m:t>0</m:t>
                              </m:r>
                            </m:oMath>
                            <w:r>
                              <w:t>;</w:t>
                            </w:r>
                          </w:p>
                          <w:p w14:paraId="157FBE49" w14:textId="6B396304" w:rsidR="00445739" w:rsidRDefault="00445739" w:rsidP="00B431A1">
                            <w:pPr>
                              <w:pStyle w:val="BodyText"/>
                              <w:pBdr>
                                <w:top w:val="single" w:sz="4" w:space="1" w:color="auto"/>
                                <w:bottom w:val="single" w:sz="4" w:space="1" w:color="auto"/>
                              </w:pBdr>
                              <w:spacing w:after="0"/>
                              <w:ind w:firstLine="0"/>
                            </w:pPr>
                            <w:r>
                              <w:rPr>
                                <w:rFonts w:hint="eastAsia"/>
                              </w:rPr>
                              <w:t xml:space="preserve">while </w:t>
                            </w:r>
                            <m:oMath>
                              <m:sSub>
                                <m:sSubPr>
                                  <m:ctrlPr>
                                    <w:rPr>
                                      <w:rFonts w:ascii="Cambria Math" w:hAnsi="Cambria Math"/>
                                      <w:i/>
                                    </w:rPr>
                                  </m:ctrlPr>
                                </m:sSubPr>
                                <m:e>
                                  <m:r>
                                    <w:rPr>
                                      <w:rFonts w:ascii="Cambria Math" w:hAnsi="Cambria Math" w:hint="eastAsia"/>
                                    </w:rPr>
                                    <m:t>T</m:t>
                                  </m:r>
                                </m:e>
                                <m:sub>
                                  <m:r>
                                    <w:rPr>
                                      <w:rFonts w:ascii="Cambria Math" w:hAnsi="Cambria Math"/>
                                    </w:rPr>
                                    <m:t>k</m:t>
                                  </m:r>
                                </m:sub>
                              </m:sSub>
                            </m:oMath>
                            <w:r>
                              <w:rPr>
                                <w:rFonts w:hint="eastAsia"/>
                              </w:rPr>
                              <w:t xml:space="preserve"> </w:t>
                            </w:r>
                            <w:r>
                              <w:rPr>
                                <w:rFonts w:hint="eastAsia"/>
                              </w:rPr>
                              <w:t>≥</w:t>
                            </w:r>
                            <w:r>
                              <w:rPr>
                                <w:rFonts w:hint="eastAsia"/>
                              </w:rPr>
                              <w:t xml:space="preserve"> </w:t>
                            </w:r>
                            <m:oMath>
                              <m:sSub>
                                <m:sSubPr>
                                  <m:ctrlPr>
                                    <w:rPr>
                                      <w:rFonts w:ascii="Cambria Math" w:hAnsi="Cambria Math"/>
                                      <w:i/>
                                    </w:rPr>
                                  </m:ctrlPr>
                                </m:sSubPr>
                                <m:e>
                                  <m:r>
                                    <w:rPr>
                                      <w:rFonts w:ascii="Cambria Math" w:hAnsi="Cambria Math" w:hint="eastAsia"/>
                                    </w:rPr>
                                    <m:t>T</m:t>
                                  </m:r>
                                </m:e>
                                <m:sub>
                                  <m:r>
                                    <w:rPr>
                                      <w:rFonts w:ascii="Cambria Math" w:hAnsi="Cambria Math"/>
                                    </w:rPr>
                                    <m:t>min</m:t>
                                  </m:r>
                                </m:sub>
                              </m:sSub>
                            </m:oMath>
                            <w:r>
                              <w:rPr>
                                <w:rFonts w:hint="eastAsia"/>
                              </w:rPr>
                              <w:t xml:space="preserve"> do</w:t>
                            </w:r>
                            <w:r w:rsidRPr="005E7CF1">
                              <w:t xml:space="preserve"> </w:t>
                            </w:r>
                          </w:p>
                          <w:p w14:paraId="22CC04C3" w14:textId="0F90731C" w:rsidR="00445739" w:rsidRDefault="00445739" w:rsidP="00B431A1">
                            <w:pPr>
                              <w:pStyle w:val="BodyText"/>
                              <w:pBdr>
                                <w:top w:val="single" w:sz="4" w:space="1" w:color="auto"/>
                                <w:bottom w:val="single" w:sz="4" w:space="1" w:color="auto"/>
                              </w:pBdr>
                              <w:spacing w:after="0"/>
                              <w:ind w:firstLine="0"/>
                            </w:pPr>
                            <w:r>
                              <w:t xml:space="preserve">  Compute </w:t>
                            </w:r>
                            <m:oMath>
                              <m:sSub>
                                <m:sSubPr>
                                  <m:ctrlPr>
                                    <w:rPr>
                                      <w:rFonts w:ascii="Cambria Math" w:hAnsi="Cambria Math"/>
                                      <w:i/>
                                    </w:rPr>
                                  </m:ctrlPr>
                                </m:sSubPr>
                                <m:e>
                                  <m:r>
                                    <w:rPr>
                                      <w:rFonts w:ascii="Cambria Math" w:hAnsi="Cambria Math"/>
                                    </w:rPr>
                                    <m:t>T</m:t>
                                  </m:r>
                                </m:e>
                                <m:sub>
                                  <m:r>
                                    <w:rPr>
                                      <w:rFonts w:ascii="Cambria Math" w:hAnsi="Cambria Math"/>
                                    </w:rPr>
                                    <m:t>k</m:t>
                                  </m:r>
                                </m:sub>
                              </m:sSub>
                            </m:oMath>
                            <w:r>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m:t>
                                      </m:r>
                                    </m:e>
                                  </m:acc>
                                </m:e>
                                <m:sub>
                                  <m:r>
                                    <w:rPr>
                                      <w:rFonts w:ascii="Cambria Math" w:hAnsi="Cambria Math"/>
                                    </w:rPr>
                                    <m:t>k</m:t>
                                  </m:r>
                                </m:sub>
                              </m:sSub>
                            </m:oMath>
                            <w:r>
                              <w:t xml:space="preserve"> using (12).</w:t>
                            </w:r>
                          </w:p>
                          <w:p w14:paraId="399468C8" w14:textId="2841BBA1" w:rsidR="00445739" w:rsidRDefault="00445739" w:rsidP="00B431A1">
                            <w:pPr>
                              <w:pStyle w:val="BodyText"/>
                              <w:pBdr>
                                <w:top w:val="single" w:sz="4" w:space="1" w:color="auto"/>
                                <w:bottom w:val="single" w:sz="4" w:space="1" w:color="auto"/>
                              </w:pBdr>
                              <w:spacing w:after="0"/>
                              <w:ind w:firstLine="0"/>
                              <w:rPr>
                                <w:lang w:val="en-US"/>
                              </w:rPr>
                            </w:pPr>
                            <w:r>
                              <w:t xml:space="preserve">  </w:t>
                            </w:r>
                            <m:oMath>
                              <m:r>
                                <w:rPr>
                                  <w:rFonts w:ascii="Cambria Math" w:hAnsi="Cambria Math"/>
                                </w:rPr>
                                <m:t>t=0</m:t>
                              </m:r>
                            </m:oMath>
                            <w:r>
                              <w:t>;</w:t>
                            </w:r>
                          </w:p>
                          <w:p w14:paraId="23C8E3B2" w14:textId="55CDBB3C" w:rsidR="00445739" w:rsidRDefault="00445739" w:rsidP="00B431A1">
                            <w:pPr>
                              <w:pStyle w:val="BodyText"/>
                              <w:pBdr>
                                <w:top w:val="single" w:sz="4" w:space="1" w:color="auto"/>
                                <w:bottom w:val="single" w:sz="4" w:space="1" w:color="auto"/>
                              </w:pBdr>
                              <w:spacing w:after="0"/>
                              <w:ind w:firstLine="0"/>
                              <w:rPr>
                                <w:lang w:val="en-US"/>
                              </w:rPr>
                            </w:pPr>
                            <w:r>
                              <w:rPr>
                                <w:lang w:val="en-US"/>
                              </w:rPr>
                              <w:t xml:space="preserve">  </w:t>
                            </w:r>
                            <w:proofErr w:type="gramStart"/>
                            <w:r>
                              <w:rPr>
                                <w:lang w:val="en-US"/>
                              </w:rPr>
                              <w:t>while</w:t>
                            </w:r>
                            <w:proofErr w:type="gramEnd"/>
                            <w:r>
                              <w:rPr>
                                <w:lang w:val="en-US"/>
                              </w:rPr>
                              <w:t xml:space="preserve"> </w:t>
                            </w:r>
                            <m:oMath>
                              <m:r>
                                <w:rPr>
                                  <w:rFonts w:ascii="Cambria Math" w:hAnsi="Cambria Math"/>
                                  <w:lang w:val="en-US"/>
                                </w:rPr>
                                <m:t>σ(</m:t>
                              </m:r>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|t|</m:t>
                                  </m:r>
                                </m:sup>
                              </m:sSup>
                              <m:r>
                                <w:rPr>
                                  <w:rFonts w:ascii="Cambria Math" w:hAnsi="Cambria Math"/>
                                  <w:lang w:val="en-US"/>
                                </w:rPr>
                                <m:t>)-</m:t>
                              </m:r>
                              <m:sSup>
                                <m:sSupPr>
                                  <m:ctrlPr>
                                    <w:rPr>
                                      <w:rFonts w:ascii="Cambria Math" w:hAnsi="Cambria Math"/>
                                      <w:i/>
                                      <w:lang w:val="en-US"/>
                                    </w:rPr>
                                  </m:ctrlPr>
                                </m:sSupPr>
                                <m:e>
                                  <m:r>
                                    <w:rPr>
                                      <w:rFonts w:ascii="Cambria Math" w:hAnsi="Cambria Math"/>
                                      <w:lang w:val="en-US"/>
                                    </w:rPr>
                                    <m:t>σ(X</m:t>
                                  </m:r>
                                </m:e>
                                <m:sup>
                                  <m:d>
                                    <m:dPr>
                                      <m:begChr m:val="|"/>
                                      <m:endChr m:val="|"/>
                                      <m:ctrlPr>
                                        <w:rPr>
                                          <w:rFonts w:ascii="Cambria Math" w:hAnsi="Cambria Math"/>
                                          <w:i/>
                                          <w:lang w:val="en-US"/>
                                        </w:rPr>
                                      </m:ctrlPr>
                                    </m:dPr>
                                    <m:e>
                                      <m:r>
                                        <w:rPr>
                                          <w:rFonts w:ascii="Cambria Math" w:hAnsi="Cambria Math"/>
                                          <w:lang w:val="en-US"/>
                                        </w:rPr>
                                        <m:t>t+1</m:t>
                                      </m:r>
                                    </m:e>
                                  </m:d>
                                </m:sup>
                              </m:sSup>
                              <m:r>
                                <w:rPr>
                                  <w:rFonts w:ascii="Cambria Math" w:hAnsi="Cambria Math"/>
                                  <w:lang w:val="en-US"/>
                                </w:rPr>
                                <m:t>)&gt;ε</m:t>
                              </m:r>
                            </m:oMath>
                          </w:p>
                          <w:p w14:paraId="6CD3FBB4" w14:textId="2C58EE56" w:rsidR="00445739" w:rsidRDefault="00445739" w:rsidP="00B431A1">
                            <w:pPr>
                              <w:pStyle w:val="BodyText"/>
                              <w:pBdr>
                                <w:top w:val="single" w:sz="4" w:space="1" w:color="auto"/>
                                <w:bottom w:val="single" w:sz="4" w:space="1" w:color="auto"/>
                              </w:pBdr>
                              <w:spacing w:after="0"/>
                              <w:ind w:firstLine="0"/>
                              <w:rPr>
                                <w:lang w:val="en-US"/>
                              </w:rPr>
                            </w:pPr>
                            <w:r>
                              <w:rPr>
                                <w:lang w:val="en-US"/>
                              </w:rPr>
                              <w:t xml:space="preserve">    Use CG defined from (26) to (30) to solve (23).</w:t>
                            </w:r>
                          </w:p>
                          <w:p w14:paraId="1B6C12A4" w14:textId="1CA0CD97" w:rsidR="00445739" w:rsidRPr="003B3E70" w:rsidRDefault="00445739" w:rsidP="00B431A1">
                            <w:pPr>
                              <w:pStyle w:val="BodyText"/>
                              <w:pBdr>
                                <w:top w:val="single" w:sz="4" w:space="1" w:color="auto"/>
                                <w:bottom w:val="single" w:sz="4" w:space="1" w:color="auto"/>
                              </w:pBdr>
                              <w:spacing w:after="0"/>
                              <w:ind w:firstLine="0"/>
                              <w:rPr>
                                <w:lang w:val="en-US"/>
                              </w:rPr>
                            </w:pPr>
                            <w:r>
                              <w:rPr>
                                <w:lang w:val="en-US"/>
                              </w:rPr>
                              <w:t xml:space="preserve">    </w:t>
                            </w:r>
                            <m:oMath>
                              <m:r>
                                <w:rPr>
                                  <w:rFonts w:ascii="Cambria Math" w:hAnsi="Cambria Math"/>
                                  <w:lang w:val="en-US"/>
                                </w:rPr>
                                <m:t>t=t+1</m:t>
                              </m:r>
                            </m:oMath>
                            <w:r>
                              <w:rPr>
                                <w:lang w:val="en-US"/>
                              </w:rPr>
                              <w:t>;</w:t>
                            </w:r>
                          </w:p>
                          <w:p w14:paraId="1C13E6EF" w14:textId="26E89417" w:rsidR="00445739" w:rsidRDefault="00445739" w:rsidP="00B431A1">
                            <w:pPr>
                              <w:pStyle w:val="BodyText"/>
                              <w:pBdr>
                                <w:top w:val="single" w:sz="4" w:space="1" w:color="auto"/>
                                <w:bottom w:val="single" w:sz="4" w:space="1" w:color="auto"/>
                              </w:pBdr>
                              <w:spacing w:after="0"/>
                              <w:ind w:firstLine="0"/>
                              <w:rPr>
                                <w:lang w:val="en-US"/>
                              </w:rPr>
                            </w:pPr>
                            <w:r>
                              <w:rPr>
                                <w:lang w:val="en-US"/>
                              </w:rPr>
                              <w:t xml:space="preserve">  </w:t>
                            </w:r>
                            <w:proofErr w:type="gramStart"/>
                            <w:r>
                              <w:rPr>
                                <w:lang w:val="en-US"/>
                              </w:rPr>
                              <w:t>end</w:t>
                            </w:r>
                            <w:proofErr w:type="gramEnd"/>
                            <w:r>
                              <w:rPr>
                                <w:lang w:val="en-US"/>
                              </w:rPr>
                              <w:t xml:space="preserve"> while</w:t>
                            </w:r>
                          </w:p>
                          <w:p w14:paraId="428F31FF" w14:textId="5FFBE6E1" w:rsidR="00445739" w:rsidRPr="00044EFF" w:rsidRDefault="00445739" w:rsidP="00B431A1">
                            <w:pPr>
                              <w:pStyle w:val="BodyText"/>
                              <w:pBdr>
                                <w:top w:val="single" w:sz="4" w:space="1" w:color="auto"/>
                                <w:bottom w:val="single" w:sz="4" w:space="1" w:color="auto"/>
                              </w:pBdr>
                              <w:spacing w:after="0"/>
                              <w:ind w:firstLine="0"/>
                              <w:rPr>
                                <w:lang w:val="en-US"/>
                              </w:rPr>
                            </w:pPr>
                            <w:r>
                              <w:rPr>
                                <w:lang w:val="en-US"/>
                              </w:rPr>
                              <w:t xml:space="preserve">  </w:t>
                            </w:r>
                            <w:r>
                              <w:t xml:space="preserve">Cool down computational temperature </w:t>
                            </w:r>
                            <m:oMath>
                              <m:sSub>
                                <m:sSubPr>
                                  <m:ctrlPr>
                                    <w:rPr>
                                      <w:rFonts w:ascii="Cambria Math" w:hAnsi="Cambria Math"/>
                                      <w:i/>
                                    </w:rPr>
                                  </m:ctrlPr>
                                </m:sSubPr>
                                <m:e>
                                  <m:r>
                                    <w:rPr>
                                      <w:rFonts w:ascii="Cambria Math" w:hAnsi="Cambria Math"/>
                                    </w:rPr>
                                    <m:t>T</m:t>
                                  </m:r>
                                </m:e>
                                <m:sub>
                                  <m:r>
                                    <w:rPr>
                                      <w:rFonts w:ascii="Cambria Math" w:hAnsi="Cambria Math"/>
                                    </w:rPr>
                                    <m:t>k+1</m:t>
                                  </m:r>
                                </m:sub>
                              </m:sSub>
                              <m:r>
                                <w:rPr>
                                  <w:rFonts w:ascii="Cambria Math" w:hAnsi="Cambria Math"/>
                                </w:rPr>
                                <m:t xml:space="preserve"> = α </m:t>
                              </m:r>
                              <m:sSub>
                                <m:sSubPr>
                                  <m:ctrlPr>
                                    <w:rPr>
                                      <w:rFonts w:ascii="Cambria Math" w:hAnsi="Cambria Math"/>
                                      <w:i/>
                                    </w:rPr>
                                  </m:ctrlPr>
                                </m:sSubPr>
                                <m:e>
                                  <m:r>
                                    <w:rPr>
                                      <w:rFonts w:ascii="Cambria Math" w:hAnsi="Cambria Math"/>
                                    </w:rPr>
                                    <m:t>T</m:t>
                                  </m:r>
                                </m:e>
                                <m:sub>
                                  <m:r>
                                    <w:rPr>
                                      <w:rFonts w:ascii="Cambria Math" w:hAnsi="Cambria Math"/>
                                    </w:rPr>
                                    <m:t>k</m:t>
                                  </m:r>
                                </m:sub>
                              </m:sSub>
                            </m:oMath>
                            <w:r>
                              <w:t>;</w:t>
                            </w:r>
                          </w:p>
                          <w:p w14:paraId="0A7DCEF1" w14:textId="45495B8A" w:rsidR="00445739" w:rsidRDefault="00445739" w:rsidP="00B431A1">
                            <w:pPr>
                              <w:pStyle w:val="BodyText"/>
                              <w:pBdr>
                                <w:top w:val="single" w:sz="4" w:space="1" w:color="auto"/>
                                <w:bottom w:val="single" w:sz="4" w:space="1" w:color="auto"/>
                              </w:pBdr>
                              <w:spacing w:after="0"/>
                              <w:ind w:firstLine="0"/>
                              <w:rPr>
                                <w:lang w:val="en-US"/>
                              </w:rPr>
                            </w:pPr>
                            <w:r>
                              <w:rPr>
                                <w:lang w:val="en-US"/>
                              </w:rPr>
                              <w:t xml:space="preserve">  </w:t>
                            </w:r>
                            <m:oMath>
                              <m:r>
                                <w:rPr>
                                  <w:rFonts w:ascii="Cambria Math" w:hAnsi="Cambria Math"/>
                                  <w:lang w:val="en-US"/>
                                </w:rPr>
                                <m:t>k=k+1</m:t>
                              </m:r>
                            </m:oMath>
                          </w:p>
                          <w:p w14:paraId="1778BC16" w14:textId="2A4997CC" w:rsidR="00445739" w:rsidRDefault="00445739" w:rsidP="00B431A1">
                            <w:pPr>
                              <w:pStyle w:val="BodyText"/>
                              <w:pBdr>
                                <w:top w:val="single" w:sz="4" w:space="1" w:color="auto"/>
                                <w:bottom w:val="single" w:sz="4" w:space="1" w:color="auto"/>
                              </w:pBdr>
                              <w:spacing w:after="0"/>
                              <w:ind w:firstLine="0"/>
                              <w:rPr>
                                <w:lang w:val="en-US"/>
                              </w:rPr>
                            </w:pPr>
                            <w:proofErr w:type="gramStart"/>
                            <w:r>
                              <w:rPr>
                                <w:lang w:val="en-US"/>
                              </w:rPr>
                              <w:t>end</w:t>
                            </w:r>
                            <w:proofErr w:type="gramEnd"/>
                            <w:r>
                              <w:rPr>
                                <w:lang w:val="en-US"/>
                              </w:rPr>
                              <w:t xml:space="preserve"> while</w:t>
                            </w:r>
                          </w:p>
                          <w:p w14:paraId="158517EE" w14:textId="5538779A" w:rsidR="00445739" w:rsidRDefault="00445739" w:rsidP="00B431A1">
                            <w:pPr>
                              <w:pStyle w:val="BodyText"/>
                              <w:pBdr>
                                <w:top w:val="single" w:sz="4" w:space="1" w:color="auto"/>
                                <w:bottom w:val="single" w:sz="4" w:space="1" w:color="auto"/>
                              </w:pBdr>
                              <w:spacing w:after="0"/>
                              <w:ind w:firstLine="0"/>
                              <w:rPr>
                                <w:lang w:val="en-US"/>
                              </w:rPr>
                            </w:pPr>
                            <m:oMath>
                              <m:r>
                                <w:rPr>
                                  <w:rFonts w:ascii="Cambria Math" w:hAnsi="Cambria Math"/>
                                  <w:lang w:val="en-US"/>
                                </w:rPr>
                                <m:t>X=</m:t>
                              </m:r>
                            </m:oMath>
                            <w:proofErr w:type="gramStart"/>
                            <w:r>
                              <w:rPr>
                                <w:lang w:val="en-US"/>
                              </w:rPr>
                              <w:t>output</w:t>
                            </w:r>
                            <w:proofErr w:type="gramEnd"/>
                            <w:r>
                              <w:rPr>
                                <w:lang w:val="en-US"/>
                              </w:rPr>
                              <w:t xml:space="preserve"> of SMACOF based on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k</m:t>
                                  </m:r>
                                </m:sub>
                              </m:sSub>
                            </m:oMath>
                          </w:p>
                          <w:p w14:paraId="236317A6" w14:textId="1BDF782D" w:rsidR="00445739" w:rsidRPr="00507A90" w:rsidRDefault="00445739" w:rsidP="00B431A1">
                            <w:pPr>
                              <w:pStyle w:val="BodyText"/>
                              <w:pBdr>
                                <w:top w:val="single" w:sz="4" w:space="1" w:color="auto"/>
                                <w:bottom w:val="single" w:sz="4" w:space="1" w:color="auto"/>
                              </w:pBdr>
                              <w:spacing w:after="0"/>
                              <w:ind w:firstLine="0"/>
                              <w:rPr>
                                <w:lang w:val="en-US"/>
                              </w:rPr>
                            </w:pPr>
                            <w:r>
                              <w:t>return</w:t>
                            </w:r>
                            <w:r>
                              <w:rPr>
                                <w:lang w:val="en-US"/>
                              </w:rPr>
                              <w:t xml:space="preserve"> </w:t>
                            </w:r>
                            <m:oMath>
                              <m:r>
                                <w:rPr>
                                  <w:rFonts w:ascii="Cambria Math" w:hAnsi="Cambria Math"/>
                                  <w:lang w:val="en-US"/>
                                </w:rPr>
                                <m:t>X</m:t>
                              </m:r>
                            </m:oMath>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0;margin-top:54pt;width:252pt;height:19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" filled="f" stroked="f">
                <v:textbox>
                  <w:txbxContent>
                    <w:p w14:paraId="5D063D6C" w14:textId="45907A9C" w:rsidR="00445739" w:rsidRPr="009B1F52" w:rsidRDefault="00445739" w:rsidP="00B431A1">
                      <w:pPr>
                        <w:pStyle w:val="BodyText"/>
                        <w:pBdr>
                          <w:top w:val="single" w:sz="4" w:space="1" w:color="auto"/>
                          <w:bottom w:val="single" w:sz="4" w:space="1" w:color="auto"/>
                        </w:pBdr>
                        <w:spacing w:after="0"/>
                        <w:ind w:firstLine="0"/>
                        <w:rPr>
                          <w:b/>
                        </w:rPr>
                      </w:pPr>
                      <w:r w:rsidRPr="009B1F52">
                        <w:rPr>
                          <w:b/>
                        </w:rPr>
                        <w:t>A</w:t>
                      </w:r>
                      <w:r>
                        <w:rPr>
                          <w:b/>
                        </w:rPr>
                        <w:t>lgorithm 1</w:t>
                      </w:r>
                      <w:r w:rsidRPr="009B1F52">
                        <w:rPr>
                          <w:b/>
                        </w:rPr>
                        <w:t xml:space="preserve"> </w:t>
                      </w:r>
                      <w:r w:rsidRPr="009B1F52">
                        <w:rPr>
                          <w:b/>
                          <w:lang w:val="en-US"/>
                        </w:rPr>
                        <w:t>W</w:t>
                      </w:r>
                      <w:r w:rsidRPr="009B1F52">
                        <w:rPr>
                          <w:b/>
                        </w:rPr>
                        <w:t>DA-</w:t>
                      </w:r>
                      <w:r>
                        <w:rPr>
                          <w:b/>
                          <w:lang w:val="en-US"/>
                        </w:rPr>
                        <w:t>SMACOF</w:t>
                      </w:r>
                      <w:r w:rsidRPr="009B1F52">
                        <w:rPr>
                          <w:b/>
                        </w:rPr>
                        <w:t xml:space="preserve"> algorithm</w:t>
                      </w:r>
                    </w:p>
                    <w:p w14:paraId="7C617EFB" w14:textId="6EE9AE00" w:rsidR="00445739" w:rsidRPr="0018304D" w:rsidRDefault="00445739" w:rsidP="00B431A1">
                      <w:pPr>
                        <w:pStyle w:val="BodyText"/>
                        <w:pBdr>
                          <w:top w:val="single" w:sz="4" w:space="1" w:color="auto"/>
                          <w:bottom w:val="single" w:sz="4" w:space="1" w:color="auto"/>
                        </w:pBdr>
                        <w:spacing w:after="0"/>
                        <w:ind w:firstLine="0"/>
                        <w:rPr>
                          <w:lang w:val="en-US"/>
                        </w:rPr>
                      </w:pPr>
                      <w:r>
                        <w:t xml:space="preserve">Input: </w:t>
                      </w:r>
                      <m:oMath>
                        <m:r>
                          <w:rPr>
                            <w:rFonts w:ascii="Cambria Math" w:hAnsi="Cambria Math"/>
                            <w:lang w:val="en-US"/>
                          </w:rPr>
                          <m:t>∆</m:t>
                        </m:r>
                      </m:oMath>
                      <w:r>
                        <w:rPr>
                          <w:lang w:val="en-US"/>
                        </w:rPr>
                        <w:t xml:space="preserve">, </w:t>
                      </w:r>
                      <m:oMath>
                        <m:r>
                          <w:rPr>
                            <w:rFonts w:ascii="Cambria Math" w:hAnsi="Cambria Math"/>
                            <w:lang w:val="en-US"/>
                          </w:rPr>
                          <m:t>X</m:t>
                        </m:r>
                      </m:oMath>
                      <w:r>
                        <w:rPr>
                          <w:lang w:val="en-US"/>
                        </w:rPr>
                        <w:t>,</w:t>
                      </w:r>
                      <w:r>
                        <w:t xml:space="preserve"> </w:t>
                      </w:r>
                      <m:oMath>
                        <m:r>
                          <w:rPr>
                            <w:rFonts w:ascii="Cambria Math" w:hAnsi="Cambria Math"/>
                            <w:lang w:val="en-US"/>
                          </w:rPr>
                          <m:t>ε</m:t>
                        </m:r>
                      </m:oMath>
                      <w:r>
                        <w:t xml:space="preserve"> and </w:t>
                      </w:r>
                      <m:oMath>
                        <m:r>
                          <w:rPr>
                            <w:rFonts w:ascii="Cambria Math" w:hAnsi="Cambria Math"/>
                          </w:rPr>
                          <m:t>α</m:t>
                        </m:r>
                      </m:oMath>
                    </w:p>
                    <w:p w14:paraId="6D39C50D" w14:textId="536DCF3C" w:rsidR="00445739" w:rsidRDefault="00445739" w:rsidP="00B431A1">
                      <w:pPr>
                        <w:pStyle w:val="BodyText"/>
                        <w:pBdr>
                          <w:top w:val="single" w:sz="4" w:space="1" w:color="auto"/>
                          <w:bottom w:val="single" w:sz="4" w:space="1" w:color="auto"/>
                        </w:pBdr>
                        <w:spacing w:after="0"/>
                        <w:ind w:firstLine="0"/>
                      </w:pPr>
                      <w:r>
                        <w:t xml:space="preserve">Generate random initial mapping </w:t>
                      </w:r>
                      <m:oMath>
                        <m:r>
                          <w:rPr>
                            <w:rFonts w:ascii="Cambria Math" w:hAnsi="Cambria Math"/>
                          </w:rPr>
                          <m:t>X</m:t>
                        </m:r>
                      </m:oMath>
                      <w:r>
                        <w:t>.</w:t>
                      </w:r>
                    </w:p>
                    <w:p w14:paraId="7E330B41" w14:textId="13B1FB2F" w:rsidR="00445739" w:rsidRDefault="00445739" w:rsidP="00B431A1">
                      <w:pPr>
                        <w:pStyle w:val="BodyText"/>
                        <w:pBdr>
                          <w:top w:val="single" w:sz="4" w:space="1" w:color="auto"/>
                          <w:bottom w:val="single" w:sz="4" w:space="1" w:color="auto"/>
                        </w:pBdr>
                        <w:spacing w:after="0"/>
                        <w:ind w:firstLine="0"/>
                      </w:pPr>
                      <m:oMath>
                        <m:r>
                          <w:rPr>
                            <w:rFonts w:ascii="Cambria Math" w:hAnsi="Cambria Math"/>
                          </w:rPr>
                          <m:t>k</m:t>
                        </m:r>
                        <m:r>
                          <w:rPr>
                            <w:rFonts w:ascii="Cambria Math" w:hAnsi="Cambria Math" w:cs="Cambria Math"/>
                          </w:rPr>
                          <m:t>=</m:t>
                        </m:r>
                        <m:r>
                          <w:rPr>
                            <w:rFonts w:ascii="Cambria Math" w:hAnsi="Cambria Math"/>
                          </w:rPr>
                          <m:t>0</m:t>
                        </m:r>
                      </m:oMath>
                      <w:r>
                        <w:t>;</w:t>
                      </w:r>
                    </w:p>
                    <w:p w14:paraId="157FBE49" w14:textId="6B396304" w:rsidR="00445739" w:rsidRDefault="00445739" w:rsidP="00B431A1">
                      <w:pPr>
                        <w:pStyle w:val="BodyText"/>
                        <w:pBdr>
                          <w:top w:val="single" w:sz="4" w:space="1" w:color="auto"/>
                          <w:bottom w:val="single" w:sz="4" w:space="1" w:color="auto"/>
                        </w:pBdr>
                        <w:spacing w:after="0"/>
                        <w:ind w:firstLine="0"/>
                      </w:pPr>
                      <w:r>
                        <w:rPr>
                          <w:rFonts w:hint="eastAsia"/>
                        </w:rPr>
                        <w:t xml:space="preserve">while </w:t>
                      </w:r>
                      <m:oMath>
                        <m:sSub>
                          <m:sSubPr>
                            <m:ctrlPr>
                              <w:rPr>
                                <w:rFonts w:ascii="Cambria Math" w:hAnsi="Cambria Math"/>
                                <w:i/>
                              </w:rPr>
                            </m:ctrlPr>
                          </m:sSubPr>
                          <m:e>
                            <m:r>
                              <w:rPr>
                                <w:rFonts w:ascii="Cambria Math" w:hAnsi="Cambria Math" w:hint="eastAsia"/>
                              </w:rPr>
                              <m:t>T</m:t>
                            </m:r>
                          </m:e>
                          <m:sub>
                            <m:r>
                              <w:rPr>
                                <w:rFonts w:ascii="Cambria Math" w:hAnsi="Cambria Math"/>
                              </w:rPr>
                              <m:t>k</m:t>
                            </m:r>
                          </m:sub>
                        </m:sSub>
                      </m:oMath>
                      <w:r>
                        <w:rPr>
                          <w:rFonts w:hint="eastAsia"/>
                        </w:rPr>
                        <w:t xml:space="preserve"> </w:t>
                      </w:r>
                      <w:r>
                        <w:rPr>
                          <w:rFonts w:hint="eastAsia"/>
                        </w:rPr>
                        <w:t>≥</w:t>
                      </w:r>
                      <w:r>
                        <w:rPr>
                          <w:rFonts w:hint="eastAsia"/>
                        </w:rPr>
                        <w:t xml:space="preserve"> </w:t>
                      </w:r>
                      <m:oMath>
                        <m:sSub>
                          <m:sSubPr>
                            <m:ctrlPr>
                              <w:rPr>
                                <w:rFonts w:ascii="Cambria Math" w:hAnsi="Cambria Math"/>
                                <w:i/>
                              </w:rPr>
                            </m:ctrlPr>
                          </m:sSubPr>
                          <m:e>
                            <m:r>
                              <w:rPr>
                                <w:rFonts w:ascii="Cambria Math" w:hAnsi="Cambria Math" w:hint="eastAsia"/>
                              </w:rPr>
                              <m:t>T</m:t>
                            </m:r>
                          </m:e>
                          <m:sub>
                            <m:r>
                              <w:rPr>
                                <w:rFonts w:ascii="Cambria Math" w:hAnsi="Cambria Math"/>
                              </w:rPr>
                              <m:t>min</m:t>
                            </m:r>
                          </m:sub>
                        </m:sSub>
                      </m:oMath>
                      <w:r>
                        <w:rPr>
                          <w:rFonts w:hint="eastAsia"/>
                        </w:rPr>
                        <w:t xml:space="preserve"> do</w:t>
                      </w:r>
                      <w:r w:rsidRPr="005E7CF1">
                        <w:t xml:space="preserve"> </w:t>
                      </w:r>
                    </w:p>
                    <w:p w14:paraId="22CC04C3" w14:textId="0F90731C" w:rsidR="00445739" w:rsidRDefault="00445739" w:rsidP="00B431A1">
                      <w:pPr>
                        <w:pStyle w:val="BodyText"/>
                        <w:pBdr>
                          <w:top w:val="single" w:sz="4" w:space="1" w:color="auto"/>
                          <w:bottom w:val="single" w:sz="4" w:space="1" w:color="auto"/>
                        </w:pBdr>
                        <w:spacing w:after="0"/>
                        <w:ind w:firstLine="0"/>
                      </w:pPr>
                      <w:r>
                        <w:t xml:space="preserve">  Compute </w:t>
                      </w:r>
                      <m:oMath>
                        <m:sSub>
                          <m:sSubPr>
                            <m:ctrlPr>
                              <w:rPr>
                                <w:rFonts w:ascii="Cambria Math" w:hAnsi="Cambria Math"/>
                                <w:i/>
                              </w:rPr>
                            </m:ctrlPr>
                          </m:sSubPr>
                          <m:e>
                            <m:r>
                              <w:rPr>
                                <w:rFonts w:ascii="Cambria Math" w:hAnsi="Cambria Math"/>
                              </w:rPr>
                              <m:t>T</m:t>
                            </m:r>
                          </m:e>
                          <m:sub>
                            <m:r>
                              <w:rPr>
                                <w:rFonts w:ascii="Cambria Math" w:hAnsi="Cambria Math"/>
                              </w:rPr>
                              <m:t>k</m:t>
                            </m:r>
                          </m:sub>
                        </m:sSub>
                      </m:oMath>
                      <w:r>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m:t>
                                </m:r>
                              </m:e>
                            </m:acc>
                          </m:e>
                          <m:sub>
                            <m:r>
                              <w:rPr>
                                <w:rFonts w:ascii="Cambria Math" w:hAnsi="Cambria Math"/>
                              </w:rPr>
                              <m:t>k</m:t>
                            </m:r>
                          </m:sub>
                        </m:sSub>
                      </m:oMath>
                      <w:r>
                        <w:t xml:space="preserve"> using (12).</w:t>
                      </w:r>
                    </w:p>
                    <w:p w14:paraId="399468C8" w14:textId="2841BBA1" w:rsidR="00445739" w:rsidRDefault="00445739" w:rsidP="00B431A1">
                      <w:pPr>
                        <w:pStyle w:val="BodyText"/>
                        <w:pBdr>
                          <w:top w:val="single" w:sz="4" w:space="1" w:color="auto"/>
                          <w:bottom w:val="single" w:sz="4" w:space="1" w:color="auto"/>
                        </w:pBdr>
                        <w:spacing w:after="0"/>
                        <w:ind w:firstLine="0"/>
                        <w:rPr>
                          <w:lang w:val="en-US"/>
                        </w:rPr>
                      </w:pPr>
                      <w:r>
                        <w:t xml:space="preserve">  </w:t>
                      </w:r>
                      <m:oMath>
                        <m:r>
                          <w:rPr>
                            <w:rFonts w:ascii="Cambria Math" w:hAnsi="Cambria Math"/>
                          </w:rPr>
                          <m:t>t=0</m:t>
                        </m:r>
                      </m:oMath>
                      <w:r>
                        <w:t>;</w:t>
                      </w:r>
                    </w:p>
                    <w:p w14:paraId="23C8E3B2" w14:textId="55CDBB3C" w:rsidR="00445739" w:rsidRDefault="00445739" w:rsidP="00B431A1">
                      <w:pPr>
                        <w:pStyle w:val="BodyText"/>
                        <w:pBdr>
                          <w:top w:val="single" w:sz="4" w:space="1" w:color="auto"/>
                          <w:bottom w:val="single" w:sz="4" w:space="1" w:color="auto"/>
                        </w:pBdr>
                        <w:spacing w:after="0"/>
                        <w:ind w:firstLine="0"/>
                        <w:rPr>
                          <w:lang w:val="en-US"/>
                        </w:rPr>
                      </w:pPr>
                      <w:r>
                        <w:rPr>
                          <w:lang w:val="en-US"/>
                        </w:rPr>
                        <w:t xml:space="preserve">  </w:t>
                      </w:r>
                      <w:proofErr w:type="gramStart"/>
                      <w:r>
                        <w:rPr>
                          <w:lang w:val="en-US"/>
                        </w:rPr>
                        <w:t>while</w:t>
                      </w:r>
                      <w:proofErr w:type="gramEnd"/>
                      <w:r>
                        <w:rPr>
                          <w:lang w:val="en-US"/>
                        </w:rPr>
                        <w:t xml:space="preserve"> </w:t>
                      </w:r>
                      <m:oMath>
                        <m:r>
                          <w:rPr>
                            <w:rFonts w:ascii="Cambria Math" w:hAnsi="Cambria Math"/>
                            <w:lang w:val="en-US"/>
                          </w:rPr>
                          <m:t>σ(</m:t>
                        </m:r>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|t|</m:t>
                            </m:r>
                          </m:sup>
                        </m:sSup>
                        <m:r>
                          <w:rPr>
                            <w:rFonts w:ascii="Cambria Math" w:hAnsi="Cambria Math"/>
                            <w:lang w:val="en-US"/>
                          </w:rPr>
                          <m:t>)-</m:t>
                        </m:r>
                        <m:sSup>
                          <m:sSupPr>
                            <m:ctrlPr>
                              <w:rPr>
                                <w:rFonts w:ascii="Cambria Math" w:hAnsi="Cambria Math"/>
                                <w:i/>
                                <w:lang w:val="en-US"/>
                              </w:rPr>
                            </m:ctrlPr>
                          </m:sSupPr>
                          <m:e>
                            <m:r>
                              <w:rPr>
                                <w:rFonts w:ascii="Cambria Math" w:hAnsi="Cambria Math"/>
                                <w:lang w:val="en-US"/>
                              </w:rPr>
                              <m:t>σ(X</m:t>
                            </m:r>
                          </m:e>
                          <m:sup>
                            <m:d>
                              <m:dPr>
                                <m:begChr m:val="|"/>
                                <m:endChr m:val="|"/>
                                <m:ctrlPr>
                                  <w:rPr>
                                    <w:rFonts w:ascii="Cambria Math" w:hAnsi="Cambria Math"/>
                                    <w:i/>
                                    <w:lang w:val="en-US"/>
                                  </w:rPr>
                                </m:ctrlPr>
                              </m:dPr>
                              <m:e>
                                <m:r>
                                  <w:rPr>
                                    <w:rFonts w:ascii="Cambria Math" w:hAnsi="Cambria Math"/>
                                    <w:lang w:val="en-US"/>
                                  </w:rPr>
                                  <m:t>t+1</m:t>
                                </m:r>
                              </m:e>
                            </m:d>
                          </m:sup>
                        </m:sSup>
                        <m:r>
                          <w:rPr>
                            <w:rFonts w:ascii="Cambria Math" w:hAnsi="Cambria Math"/>
                            <w:lang w:val="en-US"/>
                          </w:rPr>
                          <m:t>)&gt;ε</m:t>
                        </m:r>
                      </m:oMath>
                    </w:p>
                    <w:p w14:paraId="6CD3FBB4" w14:textId="2C58EE56" w:rsidR="00445739" w:rsidRDefault="00445739" w:rsidP="00B431A1">
                      <w:pPr>
                        <w:pStyle w:val="BodyText"/>
                        <w:pBdr>
                          <w:top w:val="single" w:sz="4" w:space="1" w:color="auto"/>
                          <w:bottom w:val="single" w:sz="4" w:space="1" w:color="auto"/>
                        </w:pBdr>
                        <w:spacing w:after="0"/>
                        <w:ind w:firstLine="0"/>
                        <w:rPr>
                          <w:lang w:val="en-US"/>
                        </w:rPr>
                      </w:pPr>
                      <w:r>
                        <w:rPr>
                          <w:lang w:val="en-US"/>
                        </w:rPr>
                        <w:t xml:space="preserve">    Use CG defined from (26) to (30) to solve (23).</w:t>
                      </w:r>
                    </w:p>
                    <w:p w14:paraId="1B6C12A4" w14:textId="1CA0CD97" w:rsidR="00445739" w:rsidRPr="003B3E70" w:rsidRDefault="00445739" w:rsidP="00B431A1">
                      <w:pPr>
                        <w:pStyle w:val="BodyText"/>
                        <w:pBdr>
                          <w:top w:val="single" w:sz="4" w:space="1" w:color="auto"/>
                          <w:bottom w:val="single" w:sz="4" w:space="1" w:color="auto"/>
                        </w:pBdr>
                        <w:spacing w:after="0"/>
                        <w:ind w:firstLine="0"/>
                        <w:rPr>
                          <w:lang w:val="en-US"/>
                        </w:rPr>
                      </w:pPr>
                      <w:r>
                        <w:rPr>
                          <w:lang w:val="en-US"/>
                        </w:rPr>
                        <w:t xml:space="preserve">    </w:t>
                      </w:r>
                      <m:oMath>
                        <m:r>
                          <w:rPr>
                            <w:rFonts w:ascii="Cambria Math" w:hAnsi="Cambria Math"/>
                            <w:lang w:val="en-US"/>
                          </w:rPr>
                          <m:t>t=t+1</m:t>
                        </m:r>
                      </m:oMath>
                      <w:r>
                        <w:rPr>
                          <w:lang w:val="en-US"/>
                        </w:rPr>
                        <w:t>;</w:t>
                      </w:r>
                    </w:p>
                    <w:p w14:paraId="1C13E6EF" w14:textId="26E89417" w:rsidR="00445739" w:rsidRDefault="00445739" w:rsidP="00B431A1">
                      <w:pPr>
                        <w:pStyle w:val="BodyText"/>
                        <w:pBdr>
                          <w:top w:val="single" w:sz="4" w:space="1" w:color="auto"/>
                          <w:bottom w:val="single" w:sz="4" w:space="1" w:color="auto"/>
                        </w:pBdr>
                        <w:spacing w:after="0"/>
                        <w:ind w:firstLine="0"/>
                        <w:rPr>
                          <w:lang w:val="en-US"/>
                        </w:rPr>
                      </w:pPr>
                      <w:r>
                        <w:rPr>
                          <w:lang w:val="en-US"/>
                        </w:rPr>
                        <w:t xml:space="preserve">  </w:t>
                      </w:r>
                      <w:proofErr w:type="gramStart"/>
                      <w:r>
                        <w:rPr>
                          <w:lang w:val="en-US"/>
                        </w:rPr>
                        <w:t>end</w:t>
                      </w:r>
                      <w:proofErr w:type="gramEnd"/>
                      <w:r>
                        <w:rPr>
                          <w:lang w:val="en-US"/>
                        </w:rPr>
                        <w:t xml:space="preserve"> while</w:t>
                      </w:r>
                    </w:p>
                    <w:p w14:paraId="428F31FF" w14:textId="5FFBE6E1" w:rsidR="00445739" w:rsidRPr="00044EFF" w:rsidRDefault="00445739" w:rsidP="00B431A1">
                      <w:pPr>
                        <w:pStyle w:val="BodyText"/>
                        <w:pBdr>
                          <w:top w:val="single" w:sz="4" w:space="1" w:color="auto"/>
                          <w:bottom w:val="single" w:sz="4" w:space="1" w:color="auto"/>
                        </w:pBdr>
                        <w:spacing w:after="0"/>
                        <w:ind w:firstLine="0"/>
                        <w:rPr>
                          <w:lang w:val="en-US"/>
                        </w:rPr>
                      </w:pPr>
                      <w:r>
                        <w:rPr>
                          <w:lang w:val="en-US"/>
                        </w:rPr>
                        <w:t xml:space="preserve">  </w:t>
                      </w:r>
                      <w:r>
                        <w:t xml:space="preserve">Cool down computational temperature </w:t>
                      </w:r>
                      <m:oMath>
                        <m:sSub>
                          <m:sSubPr>
                            <m:ctrlPr>
                              <w:rPr>
                                <w:rFonts w:ascii="Cambria Math" w:hAnsi="Cambria Math"/>
                                <w:i/>
                              </w:rPr>
                            </m:ctrlPr>
                          </m:sSubPr>
                          <m:e>
                            <m:r>
                              <w:rPr>
                                <w:rFonts w:ascii="Cambria Math" w:hAnsi="Cambria Math"/>
                              </w:rPr>
                              <m:t>T</m:t>
                            </m:r>
                          </m:e>
                          <m:sub>
                            <m:r>
                              <w:rPr>
                                <w:rFonts w:ascii="Cambria Math" w:hAnsi="Cambria Math"/>
                              </w:rPr>
                              <m:t>k+1</m:t>
                            </m:r>
                          </m:sub>
                        </m:sSub>
                        <m:r>
                          <w:rPr>
                            <w:rFonts w:ascii="Cambria Math" w:hAnsi="Cambria Math"/>
                          </w:rPr>
                          <m:t xml:space="preserve"> = α </m:t>
                        </m:r>
                        <m:sSub>
                          <m:sSubPr>
                            <m:ctrlPr>
                              <w:rPr>
                                <w:rFonts w:ascii="Cambria Math" w:hAnsi="Cambria Math"/>
                                <w:i/>
                              </w:rPr>
                            </m:ctrlPr>
                          </m:sSubPr>
                          <m:e>
                            <m:r>
                              <w:rPr>
                                <w:rFonts w:ascii="Cambria Math" w:hAnsi="Cambria Math"/>
                              </w:rPr>
                              <m:t>T</m:t>
                            </m:r>
                          </m:e>
                          <m:sub>
                            <m:r>
                              <w:rPr>
                                <w:rFonts w:ascii="Cambria Math" w:hAnsi="Cambria Math"/>
                              </w:rPr>
                              <m:t>k</m:t>
                            </m:r>
                          </m:sub>
                        </m:sSub>
                      </m:oMath>
                      <w:r>
                        <w:t>;</w:t>
                      </w:r>
                    </w:p>
                    <w:p w14:paraId="0A7DCEF1" w14:textId="45495B8A" w:rsidR="00445739" w:rsidRDefault="00445739" w:rsidP="00B431A1">
                      <w:pPr>
                        <w:pStyle w:val="BodyText"/>
                        <w:pBdr>
                          <w:top w:val="single" w:sz="4" w:space="1" w:color="auto"/>
                          <w:bottom w:val="single" w:sz="4" w:space="1" w:color="auto"/>
                        </w:pBdr>
                        <w:spacing w:after="0"/>
                        <w:ind w:firstLine="0"/>
                        <w:rPr>
                          <w:lang w:val="en-US"/>
                        </w:rPr>
                      </w:pPr>
                      <w:r>
                        <w:rPr>
                          <w:lang w:val="en-US"/>
                        </w:rPr>
                        <w:t xml:space="preserve">  </w:t>
                      </w:r>
                      <m:oMath>
                        <m:r>
                          <w:rPr>
                            <w:rFonts w:ascii="Cambria Math" w:hAnsi="Cambria Math"/>
                            <w:lang w:val="en-US"/>
                          </w:rPr>
                          <m:t>k=k+1</m:t>
                        </m:r>
                      </m:oMath>
                    </w:p>
                    <w:p w14:paraId="1778BC16" w14:textId="2A4997CC" w:rsidR="00445739" w:rsidRDefault="00445739" w:rsidP="00B431A1">
                      <w:pPr>
                        <w:pStyle w:val="BodyText"/>
                        <w:pBdr>
                          <w:top w:val="single" w:sz="4" w:space="1" w:color="auto"/>
                          <w:bottom w:val="single" w:sz="4" w:space="1" w:color="auto"/>
                        </w:pBdr>
                        <w:spacing w:after="0"/>
                        <w:ind w:firstLine="0"/>
                        <w:rPr>
                          <w:lang w:val="en-US"/>
                        </w:rPr>
                      </w:pPr>
                      <w:proofErr w:type="gramStart"/>
                      <w:r>
                        <w:rPr>
                          <w:lang w:val="en-US"/>
                        </w:rPr>
                        <w:t>end</w:t>
                      </w:r>
                      <w:proofErr w:type="gramEnd"/>
                      <w:r>
                        <w:rPr>
                          <w:lang w:val="en-US"/>
                        </w:rPr>
                        <w:t xml:space="preserve"> while</w:t>
                      </w:r>
                    </w:p>
                    <w:p w14:paraId="158517EE" w14:textId="5538779A" w:rsidR="00445739" w:rsidRDefault="00445739" w:rsidP="00B431A1">
                      <w:pPr>
                        <w:pStyle w:val="BodyText"/>
                        <w:pBdr>
                          <w:top w:val="single" w:sz="4" w:space="1" w:color="auto"/>
                          <w:bottom w:val="single" w:sz="4" w:space="1" w:color="auto"/>
                        </w:pBdr>
                        <w:spacing w:after="0"/>
                        <w:ind w:firstLine="0"/>
                        <w:rPr>
                          <w:lang w:val="en-US"/>
                        </w:rPr>
                      </w:pPr>
                      <m:oMath>
                        <m:r>
                          <w:rPr>
                            <w:rFonts w:ascii="Cambria Math" w:hAnsi="Cambria Math"/>
                            <w:lang w:val="en-US"/>
                          </w:rPr>
                          <m:t>X=</m:t>
                        </m:r>
                      </m:oMath>
                      <w:proofErr w:type="gramStart"/>
                      <w:r>
                        <w:rPr>
                          <w:lang w:val="en-US"/>
                        </w:rPr>
                        <w:t>output</w:t>
                      </w:r>
                      <w:proofErr w:type="gramEnd"/>
                      <w:r>
                        <w:rPr>
                          <w:lang w:val="en-US"/>
                        </w:rPr>
                        <w:t xml:space="preserve"> of SMACOF based on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k</m:t>
                            </m:r>
                          </m:sub>
                        </m:sSub>
                      </m:oMath>
                    </w:p>
                    <w:p w14:paraId="236317A6" w14:textId="1BDF782D" w:rsidR="00445739" w:rsidRPr="00507A90" w:rsidRDefault="00445739" w:rsidP="00B431A1">
                      <w:pPr>
                        <w:pStyle w:val="BodyText"/>
                        <w:pBdr>
                          <w:top w:val="single" w:sz="4" w:space="1" w:color="auto"/>
                          <w:bottom w:val="single" w:sz="4" w:space="1" w:color="auto"/>
                        </w:pBdr>
                        <w:spacing w:after="0"/>
                        <w:ind w:firstLine="0"/>
                        <w:rPr>
                          <w:lang w:val="en-US"/>
                        </w:rPr>
                      </w:pPr>
                      <w:r>
                        <w:t>return</w:t>
                      </w:r>
                      <w:r>
                        <w:rPr>
                          <w:lang w:val="en-US"/>
                        </w:rPr>
                        <w:t xml:space="preserve"> </w:t>
                      </w:r>
                      <m:oMath>
                        <m:r>
                          <w:rPr>
                            <w:rFonts w:ascii="Cambria Math" w:hAnsi="Cambria Math"/>
                            <w:lang w:val="en-US"/>
                          </w:rPr>
                          <m:t>X</m:t>
                        </m:r>
                      </m:oMath>
                    </w:p>
                  </w:txbxContent>
                </v:textbox>
                <w10:wrap type="topAndBottom" anchory="page"/>
              </v:shape>
            </w:pict>
          </mc:Fallback>
        </mc:AlternateContent>
      </w:r>
      <w:proofErr w:type="gramStart"/>
      <w:r w:rsidR="00267F15">
        <w:rPr>
          <w:lang w:val="en-US"/>
        </w:rPr>
        <w:t>where</w:t>
      </w:r>
      <w:proofErr w:type="gramEnd"/>
      <w:r w:rsidR="00267F15">
        <w:rPr>
          <w:lang w:val="en-US"/>
        </w:rPr>
        <w:t xml:space="preserve"> </w:t>
      </w:r>
      <m:oMath>
        <m:sSup>
          <m:sSupPr>
            <m:ctrlPr>
              <w:rPr>
                <w:rFonts w:ascii="Cambria Math" w:hAnsi="Cambria Math"/>
                <w:i/>
                <w:lang w:val="en-US"/>
              </w:rPr>
            </m:ctrlPr>
          </m:sSupPr>
          <m:e>
            <m:r>
              <w:rPr>
                <w:rFonts w:ascii="Cambria Math" w:hAnsi="Cambria Math"/>
                <w:lang w:val="en-US"/>
              </w:rPr>
              <m:t>V</m:t>
            </m:r>
          </m:e>
          <m:sup>
            <m:r>
              <w:rPr>
                <w:rFonts w:ascii="Cambria Math" w:hAnsi="Cambria Math"/>
                <w:lang w:val="en-US"/>
              </w:rPr>
              <m:t>†</m:t>
            </m:r>
          </m:sup>
        </m:sSup>
      </m:oMath>
      <w:r w:rsidR="005B29F8">
        <w:rPr>
          <w:lang w:val="en-US"/>
        </w:rPr>
        <w:t xml:space="preserve"> </w:t>
      </w:r>
      <w:r w:rsidR="00267F15">
        <w:rPr>
          <w:lang w:val="en-US"/>
        </w:rPr>
        <w:t>is the pseudo-inverse</w:t>
      </w:r>
      <w:r w:rsidR="0065061E">
        <w:rPr>
          <w:lang w:val="en-US"/>
        </w:rPr>
        <w:t xml:space="preserve"> </w:t>
      </w:r>
      <w:r w:rsidR="00267F15">
        <w:rPr>
          <w:lang w:val="en-US"/>
        </w:rPr>
        <w:t xml:space="preserve">of </w:t>
      </w:r>
      <m:oMath>
        <m:r>
          <w:rPr>
            <w:rFonts w:ascii="Cambria Math" w:hAnsi="Cambria Math"/>
            <w:lang w:val="en-US"/>
          </w:rPr>
          <m:t>V</m:t>
        </m:r>
      </m:oMath>
      <w:r w:rsidR="00434984">
        <w:rPr>
          <w:lang w:val="en-US"/>
        </w:rPr>
        <w:t>.</w:t>
      </w:r>
      <w:r w:rsidR="00DE0263">
        <w:rPr>
          <w:lang w:val="en-US"/>
        </w:rPr>
        <w:t xml:space="preserve"> A</w:t>
      </w:r>
      <w:r w:rsidR="009A5194">
        <w:rPr>
          <w:lang w:val="en-US"/>
        </w:rPr>
        <w:t xml:space="preserve">nd </w:t>
      </w:r>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T</m:t>
            </m:r>
          </m:sub>
        </m:sSub>
      </m:oMath>
      <w:r w:rsidR="00D959F2">
        <w:rPr>
          <w:lang w:val="en-US"/>
        </w:rPr>
        <w:t xml:space="preserve"> is the estimated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oMath>
      <w:r w:rsidR="009A5194">
        <w:rPr>
          <w:lang w:val="en-US"/>
        </w:rPr>
        <w:t xml:space="preserve"> </w:t>
      </w:r>
      <w:r w:rsidR="00D959F2">
        <w:rPr>
          <w:lang w:val="en-US"/>
        </w:rPr>
        <w:t>from</w:t>
      </w:r>
      <w:r w:rsidR="009A5194">
        <w:rPr>
          <w:lang w:val="en-US"/>
        </w:rPr>
        <w:t xml:space="preserve"> </w:t>
      </w:r>
      <w:r w:rsidR="009A0C16">
        <w:rPr>
          <w:lang w:val="en-US"/>
        </w:rPr>
        <w:t>previous</w:t>
      </w:r>
      <w:r w:rsidR="009A5194">
        <w:rPr>
          <w:lang w:val="en-US"/>
        </w:rPr>
        <w:t xml:space="preserve"> iteration. </w:t>
      </w:r>
      <w:r w:rsidR="00FD22BF">
        <w:rPr>
          <w:lang w:val="en-US"/>
        </w:rPr>
        <w:t>Equation (22)</w:t>
      </w:r>
      <w:r w:rsidR="00FC0B09">
        <w:rPr>
          <w:lang w:val="en-US"/>
        </w:rPr>
        <w:t xml:space="preserve"> is also called </w:t>
      </w:r>
      <w:proofErr w:type="spellStart"/>
      <w:r w:rsidR="00FC0B09">
        <w:rPr>
          <w:lang w:val="en-US"/>
        </w:rPr>
        <w:t>Guttman</w:t>
      </w:r>
      <w:proofErr w:type="spellEnd"/>
      <w:r w:rsidR="00FC0B09">
        <w:rPr>
          <w:lang w:val="en-US"/>
        </w:rPr>
        <w:t xml:space="preserve"> transform by De </w:t>
      </w:r>
      <w:proofErr w:type="spellStart"/>
      <w:r w:rsidR="00FC0B09">
        <w:rPr>
          <w:lang w:val="en-US"/>
        </w:rPr>
        <w:t>Leeuw</w:t>
      </w:r>
      <w:proofErr w:type="spellEnd"/>
      <w:r w:rsidR="00FC0B09">
        <w:rPr>
          <w:lang w:val="en-US"/>
        </w:rPr>
        <w:t xml:space="preserve"> and </w:t>
      </w:r>
      <w:proofErr w:type="spellStart"/>
      <w:r w:rsidR="00FC0B09">
        <w:rPr>
          <w:lang w:val="en-US"/>
        </w:rPr>
        <w:t>Heiser</w:t>
      </w:r>
      <w:proofErr w:type="spellEnd"/>
      <w:r w:rsidR="00B833FF">
        <w:rPr>
          <w:lang w:val="en-US"/>
        </w:rPr>
        <w:t xml:space="preserve"> [1</w:t>
      </w:r>
      <w:r w:rsidR="00C365DC">
        <w:rPr>
          <w:lang w:val="en-US"/>
        </w:rPr>
        <w:t>4</w:t>
      </w:r>
      <w:r w:rsidR="00B833FF">
        <w:rPr>
          <w:lang w:val="en-US"/>
        </w:rPr>
        <w:t>]</w:t>
      </w:r>
      <w:r w:rsidR="00DA067D">
        <w:rPr>
          <w:lang w:val="en-US"/>
        </w:rPr>
        <w:t xml:space="preserve">. </w:t>
      </w:r>
      <w:r w:rsidR="00106F1E">
        <w:rPr>
          <w:lang w:val="en-US"/>
        </w:rPr>
        <w:t xml:space="preserve">Although </w:t>
      </w:r>
      <m:oMath>
        <m:sSup>
          <m:sSupPr>
            <m:ctrlPr>
              <w:rPr>
                <w:rFonts w:ascii="Cambria Math" w:hAnsi="Cambria Math"/>
                <w:lang w:val="en-US"/>
              </w:rPr>
            </m:ctrlPr>
          </m:sSupPr>
          <m:e>
            <m:r>
              <m:rPr>
                <m:sty m:val="p"/>
              </m:rPr>
              <w:rPr>
                <w:rFonts w:ascii="Cambria Math" w:hAnsi="Cambria Math"/>
                <w:lang w:val="en-US"/>
              </w:rPr>
              <m:t>V</m:t>
            </m:r>
          </m:e>
          <m:sup>
            <m:r>
              <m:rPr>
                <m:sty m:val="p"/>
              </m:rPr>
              <w:rPr>
                <w:rFonts w:ascii="Cambria Math" w:hAnsi="Cambria Math"/>
                <w:lang w:val="en-US"/>
              </w:rPr>
              <m:t>†</m:t>
            </m:r>
          </m:sup>
        </m:sSup>
      </m:oMath>
      <w:r w:rsidR="00106F1E">
        <w:rPr>
          <w:lang w:val="en-US"/>
        </w:rPr>
        <w:t xml:space="preserve"> could be calculated separately from SMACOF algorithm since V is static during the iterations, the time complexity of full rank matrix inversion is always </w:t>
      </w:r>
      <w:proofErr w:type="gramStart"/>
      <m:oMath>
        <m:r>
          <w:rPr>
            <w:rFonts w:ascii="Cambria Math" w:hAnsi="Cambria Math"/>
            <w:lang w:val="en-US"/>
          </w:rPr>
          <m:t>O(</m:t>
        </m:r>
        <w:proofErr w:type="gramEnd"/>
        <m:sSup>
          <m:sSupPr>
            <m:ctrlPr>
              <w:rPr>
                <w:rFonts w:ascii="Cambria Math" w:hAnsi="Cambria Math"/>
                <w:i/>
                <w:lang w:val="en-US"/>
              </w:rPr>
            </m:ctrlPr>
          </m:sSupPr>
          <m:e>
            <m:r>
              <w:rPr>
                <w:rFonts w:ascii="Cambria Math" w:hAnsi="Cambria Math"/>
                <w:lang w:val="en-US"/>
              </w:rPr>
              <m:t>N</m:t>
            </m:r>
          </m:e>
          <m:sup>
            <m:r>
              <w:rPr>
                <w:rFonts w:ascii="Cambria Math" w:hAnsi="Cambria Math"/>
                <w:lang w:val="en-US"/>
              </w:rPr>
              <m:t>3</m:t>
            </m:r>
          </m:sup>
        </m:sSup>
        <m:r>
          <w:rPr>
            <w:rFonts w:ascii="Cambria Math" w:hAnsi="Cambria Math"/>
            <w:lang w:val="en-US"/>
          </w:rPr>
          <m:t>)</m:t>
        </m:r>
      </m:oMath>
      <w:r w:rsidR="0065061E">
        <w:rPr>
          <w:lang w:val="en-US"/>
        </w:rPr>
        <w:t xml:space="preserve"> [2</w:t>
      </w:r>
      <w:r w:rsidR="00824D9B">
        <w:rPr>
          <w:lang w:val="en-US"/>
        </w:rPr>
        <w:t>2</w:t>
      </w:r>
      <w:r w:rsidR="00106F1E">
        <w:rPr>
          <w:lang w:val="en-US"/>
        </w:rPr>
        <w:t>]</w:t>
      </w:r>
      <w:r w:rsidR="00EC583D">
        <w:rPr>
          <w:lang w:val="en-US"/>
        </w:rPr>
        <w:t>[2</w:t>
      </w:r>
      <w:r w:rsidR="00824D9B">
        <w:rPr>
          <w:lang w:val="en-US"/>
        </w:rPr>
        <w:t>3</w:t>
      </w:r>
      <w:r w:rsidR="00EC583D">
        <w:rPr>
          <w:lang w:val="en-US"/>
        </w:rPr>
        <w:t>]</w:t>
      </w:r>
      <w:r w:rsidR="00106F1E">
        <w:rPr>
          <w:lang w:val="en-US"/>
        </w:rPr>
        <w:t xml:space="preserve">. Compared to the time complexity of SMACOF, which is </w:t>
      </w:r>
      <w:proofErr w:type="gramStart"/>
      <m:oMath>
        <m:r>
          <w:rPr>
            <w:rFonts w:ascii="Cambria Math" w:hAnsi="Cambria Math"/>
            <w:lang w:val="en-US"/>
          </w:rPr>
          <m:t>O(</m:t>
        </m:r>
        <w:proofErr w:type="gramEnd"/>
        <m:sSup>
          <m:sSupPr>
            <m:ctrlPr>
              <w:rPr>
                <w:rFonts w:ascii="Cambria Math" w:hAnsi="Cambria Math"/>
                <w:i/>
                <w:lang w:val="en-US"/>
              </w:rPr>
            </m:ctrlPr>
          </m:sSupPr>
          <m:e>
            <m:r>
              <w:rPr>
                <w:rFonts w:ascii="Cambria Math" w:hAnsi="Cambria Math"/>
                <w:lang w:val="en-US"/>
              </w:rPr>
              <m:t>N</m:t>
            </m:r>
          </m:e>
          <m:sup>
            <m:r>
              <w:rPr>
                <w:rFonts w:ascii="Cambria Math" w:hAnsi="Cambria Math"/>
                <w:lang w:val="en-US"/>
              </w:rPr>
              <m:t>2</m:t>
            </m:r>
          </m:sup>
        </m:sSup>
        <m:r>
          <w:rPr>
            <w:rFonts w:ascii="Cambria Math" w:hAnsi="Cambria Math"/>
            <w:lang w:val="en-US"/>
          </w:rPr>
          <m:t>)</m:t>
        </m:r>
      </m:oMath>
      <w:r w:rsidR="00106F1E">
        <w:rPr>
          <w:lang w:val="en-US"/>
        </w:rPr>
        <w:t>, this is bottleneck for large-scale computation of</w:t>
      </w:r>
      <w:r w:rsidR="005476AF">
        <w:rPr>
          <w:lang w:val="en-US"/>
        </w:rPr>
        <w:t xml:space="preserve"> weighted</w:t>
      </w:r>
      <w:r w:rsidR="00106F1E">
        <w:rPr>
          <w:lang w:val="en-US"/>
        </w:rPr>
        <w:t xml:space="preserve"> SMACOF.</w:t>
      </w:r>
      <w:r w:rsidR="00D13A1C">
        <w:rPr>
          <w:lang w:val="en-US"/>
        </w:rPr>
        <w:t xml:space="preserve"> </w:t>
      </w:r>
    </w:p>
    <w:p w14:paraId="411C30F8" w14:textId="16A20ED8" w:rsidR="00D13A1C" w:rsidRDefault="00045155" w:rsidP="00DB1D5C">
      <w:pPr>
        <w:pStyle w:val="BodyText"/>
        <w:rPr>
          <w:lang w:val="en-US"/>
        </w:rPr>
      </w:pPr>
      <w:r>
        <w:rPr>
          <w:noProof/>
          <w:lang w:val="en-US" w:eastAsia="en-US"/>
        </w:rPr>
        <w:lastRenderedPageBreak/>
        <mc:AlternateContent>
          <mc:Choice Requires="wps">
            <w:drawing>
              <wp:anchor distT="0" distB="0" distL="114300" distR="114300" simplePos="0" relativeHeight="251673600" behindDoc="1" locked="0" layoutInCell="1" allowOverlap="1" wp14:anchorId="1DDA96FA" wp14:editId="75D947D1">
                <wp:simplePos x="0" y="0"/>
                <wp:positionH relativeFrom="column">
                  <wp:posOffset>3429000</wp:posOffset>
                </wp:positionH>
                <wp:positionV relativeFrom="page">
                  <wp:posOffset>685800</wp:posOffset>
                </wp:positionV>
                <wp:extent cx="3200400" cy="3657600"/>
                <wp:effectExtent l="0" t="0" r="0" b="0"/>
                <wp:wrapTight wrapText="bothSides">
                  <wp:wrapPolygon edited="0">
                    <wp:start x="171" y="0"/>
                    <wp:lineTo x="171" y="21450"/>
                    <wp:lineTo x="21257" y="21450"/>
                    <wp:lineTo x="21257" y="0"/>
                    <wp:lineTo x="171" y="0"/>
                  </wp:wrapPolygon>
                </wp:wrapTight>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0"/>
                        </a:xfrm>
                        <a:prstGeom prst="rect">
                          <a:avLst/>
                        </a:prstGeom>
                        <a:noFill/>
                        <a:ln w="9525">
                          <a:noFill/>
                          <a:miter lim="800000"/>
                          <a:headEnd/>
                          <a:tailEnd/>
                        </a:ln>
                      </wps:spPr>
                      <wps:txbx>
                        <w:txbxContent>
                          <w:p w14:paraId="08C10CF7" w14:textId="72E64780" w:rsidR="00445739" w:rsidRDefault="00445739" w:rsidP="002C4657">
                            <w:pPr>
                              <w:pStyle w:val="BodyText"/>
                              <w:keepNext/>
                              <w:spacing w:after="0"/>
                              <w:ind w:firstLine="0"/>
                              <w:jc w:val="center"/>
                            </w:pPr>
                            <w:r>
                              <w:rPr>
                                <w:noProof/>
                                <w:lang w:val="en-US" w:eastAsia="en-US"/>
                              </w:rPr>
                              <w:drawing>
                                <wp:inline distT="0" distB="0" distL="0" distR="0" wp14:anchorId="0751F3B6" wp14:editId="2BA515F0">
                                  <wp:extent cx="3008630" cy="3439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DA-SMACOF.png"/>
                                          <pic:cNvPicPr/>
                                        </pic:nvPicPr>
                                        <pic:blipFill>
                                          <a:blip r:embed="rId7">
                                            <a:extLst>
                                              <a:ext uri="{28A0092B-C50C-407E-A947-70E740481C1C}">
                                                <a14:useLocalDpi xmlns:a14="http://schemas.microsoft.com/office/drawing/2010/main" val="0"/>
                                              </a:ext>
                                            </a:extLst>
                                          </a:blip>
                                          <a:stretch>
                                            <a:fillRect/>
                                          </a:stretch>
                                        </pic:blipFill>
                                        <pic:spPr>
                                          <a:xfrm>
                                            <a:off x="0" y="0"/>
                                            <a:ext cx="3008630" cy="3439160"/>
                                          </a:xfrm>
                                          <a:prstGeom prst="rect">
                                            <a:avLst/>
                                          </a:prstGeom>
                                        </pic:spPr>
                                      </pic:pic>
                                    </a:graphicData>
                                  </a:graphic>
                                </wp:inline>
                              </w:drawing>
                            </w:r>
                          </w:p>
                          <w:p w14:paraId="711B1E71" w14:textId="4A6E86A2" w:rsidR="00445739" w:rsidRPr="002C4657" w:rsidRDefault="00445739" w:rsidP="002C4657">
                            <w:pPr>
                              <w:pStyle w:val="Caption"/>
                              <w:rPr>
                                <w:color w:val="auto"/>
                                <w:sz w:val="16"/>
                                <w:szCs w:val="16"/>
                              </w:rPr>
                            </w:pPr>
                            <w:r w:rsidRPr="002C4657">
                              <w:rPr>
                                <w:color w:val="auto"/>
                                <w:sz w:val="16"/>
                                <w:szCs w:val="16"/>
                              </w:rPr>
                              <w:t xml:space="preserve">Fig. </w:t>
                            </w:r>
                            <w:r w:rsidRPr="002C4657">
                              <w:rPr>
                                <w:color w:val="auto"/>
                                <w:sz w:val="16"/>
                                <w:szCs w:val="16"/>
                              </w:rPr>
                              <w:fldChar w:fldCharType="begin"/>
                            </w:r>
                            <w:r w:rsidRPr="002C4657">
                              <w:rPr>
                                <w:color w:val="auto"/>
                                <w:sz w:val="16"/>
                                <w:szCs w:val="16"/>
                              </w:rPr>
                              <w:instrText xml:space="preserve"> SEQ Fig. \* ARABIC </w:instrText>
                            </w:r>
                            <w:r w:rsidRPr="002C4657">
                              <w:rPr>
                                <w:color w:val="auto"/>
                                <w:sz w:val="16"/>
                                <w:szCs w:val="16"/>
                              </w:rPr>
                              <w:fldChar w:fldCharType="separate"/>
                            </w:r>
                            <w:r>
                              <w:rPr>
                                <w:noProof/>
                                <w:color w:val="auto"/>
                                <w:sz w:val="16"/>
                                <w:szCs w:val="16"/>
                              </w:rPr>
                              <w:t>1</w:t>
                            </w:r>
                            <w:r w:rsidRPr="002C4657">
                              <w:rPr>
                                <w:color w:val="auto"/>
                                <w:sz w:val="16"/>
                                <w:szCs w:val="16"/>
                              </w:rPr>
                              <w:fldChar w:fldCharType="end"/>
                            </w:r>
                            <w:r>
                              <w:rPr>
                                <w:color w:val="auto"/>
                                <w:sz w:val="16"/>
                                <w:szCs w:val="16"/>
                              </w:rPr>
                              <w:t xml:space="preserve">. </w:t>
                            </w:r>
                            <w:r w:rsidRPr="00C9349D">
                              <w:rPr>
                                <w:color w:val="auto"/>
                                <w:sz w:val="16"/>
                                <w:szCs w:val="16"/>
                              </w:rPr>
                              <w:t>The flowchart of parallel WDA-SMACOF on an iterative MapReduce runtime</w:t>
                            </w:r>
                            <w:r>
                              <w:rPr>
                                <w:color w:val="auto"/>
                                <w:sz w:val="16"/>
                                <w:szCs w:val="16"/>
                              </w:rPr>
                              <w:t>. M denotes mapper, R denotes reducer.</w:t>
                            </w:r>
                          </w:p>
                          <w:p w14:paraId="0B7C2FE6" w14:textId="791A8083" w:rsidR="00445739" w:rsidRDefault="00445739" w:rsidP="00441B8A">
                            <w:pPr>
                              <w:pStyle w:val="BodyText"/>
                              <w:keepNext/>
                              <w:spacing w:after="0"/>
                              <w:ind w:firstLine="0"/>
                              <w:jc w:val="center"/>
                            </w:pPr>
                          </w:p>
                          <w:p w14:paraId="36463CD5" w14:textId="0B5AD863" w:rsidR="00445739" w:rsidRPr="00C9349D" w:rsidRDefault="00445739" w:rsidP="00441B8A">
                            <w:pPr>
                              <w:pStyle w:val="Caption"/>
                              <w:rPr>
                                <w:color w:val="auto"/>
                                <w:sz w:val="16"/>
                                <w:szCs w:val="16"/>
                              </w:rPr>
                            </w:pPr>
                          </w:p>
                          <w:p w14:paraId="3F988CA6" w14:textId="77777777" w:rsidR="00445739" w:rsidRPr="00075E2F" w:rsidRDefault="00445739" w:rsidP="00441B8A">
                            <w:pPr>
                              <w:pStyle w:val="Caption"/>
                              <w:jc w:val="both"/>
                              <w:rPr>
                                <w:color w:val="auto"/>
                                <w:sz w:val="16"/>
                                <w:szCs w:val="16"/>
                              </w:rPr>
                            </w:pPr>
                          </w:p>
                          <w:p w14:paraId="5A588AE7" w14:textId="77777777" w:rsidR="00445739" w:rsidRDefault="00445739" w:rsidP="00441B8A">
                            <w:pPr>
                              <w:pStyle w:val="BodyText"/>
                              <w:keepNext/>
                              <w:spacing w:after="0"/>
                              <w:ind w:firstLine="0"/>
                            </w:pPr>
                          </w:p>
                          <w:p w14:paraId="11D5AE84" w14:textId="77777777" w:rsidR="00445739" w:rsidRDefault="00445739" w:rsidP="00441B8A">
                            <w:pPr>
                              <w:pStyle w:val="BodyText"/>
                              <w:spacing w:after="0"/>
                              <w:ind w:firstLine="0"/>
                            </w:pPr>
                          </w:p>
                          <w:p w14:paraId="4D94B553" w14:textId="77777777" w:rsidR="00445739" w:rsidRDefault="00445739" w:rsidP="00441B8A">
                            <w:pPr>
                              <w:pStyle w:val="BodyText"/>
                              <w:spacing w:after="0"/>
                              <w:ind w:firstLine="0"/>
                            </w:pPr>
                          </w:p>
                          <w:p w14:paraId="5CFD13E8" w14:textId="77777777" w:rsidR="00445739" w:rsidRPr="00507A90" w:rsidRDefault="00445739" w:rsidP="00441B8A">
                            <w:pPr>
                              <w:pStyle w:val="BodyText"/>
                              <w:spacing w:after="0"/>
                              <w:ind w:firstLine="0"/>
                              <w:rPr>
                                <w:lang w:val="en-US"/>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70pt;margin-top:54pt;width:252pt;height:4in;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" filled="f" stroked="f">
                <v:textbox inset=",0,,0">
                  <w:txbxContent>
                    <w:p w14:paraId="08C10CF7" w14:textId="72E64780" w:rsidR="00445739" w:rsidRDefault="00445739" w:rsidP="002C4657">
                      <w:pPr>
                        <w:pStyle w:val="BodyText"/>
                        <w:keepNext/>
                        <w:spacing w:after="0"/>
                        <w:ind w:firstLine="0"/>
                        <w:jc w:val="center"/>
                      </w:pPr>
                      <w:r>
                        <w:rPr>
                          <w:noProof/>
                          <w:lang w:val="en-US" w:eastAsia="en-US"/>
                        </w:rPr>
                        <w:drawing>
                          <wp:inline distT="0" distB="0" distL="0" distR="0" wp14:anchorId="0751F3B6" wp14:editId="2BA515F0">
                            <wp:extent cx="3008630" cy="3439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DA-SMACOF.png"/>
                                    <pic:cNvPicPr/>
                                  </pic:nvPicPr>
                                  <pic:blipFill>
                                    <a:blip r:embed="rId7">
                                      <a:extLst>
                                        <a:ext uri="{28A0092B-C50C-407E-A947-70E740481C1C}">
                                          <a14:useLocalDpi xmlns:a14="http://schemas.microsoft.com/office/drawing/2010/main" val="0"/>
                                        </a:ext>
                                      </a:extLst>
                                    </a:blip>
                                    <a:stretch>
                                      <a:fillRect/>
                                    </a:stretch>
                                  </pic:blipFill>
                                  <pic:spPr>
                                    <a:xfrm>
                                      <a:off x="0" y="0"/>
                                      <a:ext cx="3008630" cy="3439160"/>
                                    </a:xfrm>
                                    <a:prstGeom prst="rect">
                                      <a:avLst/>
                                    </a:prstGeom>
                                  </pic:spPr>
                                </pic:pic>
                              </a:graphicData>
                            </a:graphic>
                          </wp:inline>
                        </w:drawing>
                      </w:r>
                    </w:p>
                    <w:p w14:paraId="711B1E71" w14:textId="4A6E86A2" w:rsidR="00445739" w:rsidRPr="002C4657" w:rsidRDefault="00445739" w:rsidP="002C4657">
                      <w:pPr>
                        <w:pStyle w:val="Caption"/>
                        <w:rPr>
                          <w:color w:val="auto"/>
                          <w:sz w:val="16"/>
                          <w:szCs w:val="16"/>
                        </w:rPr>
                      </w:pPr>
                      <w:r w:rsidRPr="002C4657">
                        <w:rPr>
                          <w:color w:val="auto"/>
                          <w:sz w:val="16"/>
                          <w:szCs w:val="16"/>
                        </w:rPr>
                        <w:t xml:space="preserve">Fig. </w:t>
                      </w:r>
                      <w:r w:rsidRPr="002C4657">
                        <w:rPr>
                          <w:color w:val="auto"/>
                          <w:sz w:val="16"/>
                          <w:szCs w:val="16"/>
                        </w:rPr>
                        <w:fldChar w:fldCharType="begin"/>
                      </w:r>
                      <w:r w:rsidRPr="002C4657">
                        <w:rPr>
                          <w:color w:val="auto"/>
                          <w:sz w:val="16"/>
                          <w:szCs w:val="16"/>
                        </w:rPr>
                        <w:instrText xml:space="preserve"> SEQ Fig. \* ARABIC </w:instrText>
                      </w:r>
                      <w:r w:rsidRPr="002C4657">
                        <w:rPr>
                          <w:color w:val="auto"/>
                          <w:sz w:val="16"/>
                          <w:szCs w:val="16"/>
                        </w:rPr>
                        <w:fldChar w:fldCharType="separate"/>
                      </w:r>
                      <w:r>
                        <w:rPr>
                          <w:noProof/>
                          <w:color w:val="auto"/>
                          <w:sz w:val="16"/>
                          <w:szCs w:val="16"/>
                        </w:rPr>
                        <w:t>1</w:t>
                      </w:r>
                      <w:r w:rsidRPr="002C4657">
                        <w:rPr>
                          <w:color w:val="auto"/>
                          <w:sz w:val="16"/>
                          <w:szCs w:val="16"/>
                        </w:rPr>
                        <w:fldChar w:fldCharType="end"/>
                      </w:r>
                      <w:r>
                        <w:rPr>
                          <w:color w:val="auto"/>
                          <w:sz w:val="16"/>
                          <w:szCs w:val="16"/>
                        </w:rPr>
                        <w:t xml:space="preserve">. </w:t>
                      </w:r>
                      <w:r w:rsidRPr="00C9349D">
                        <w:rPr>
                          <w:color w:val="auto"/>
                          <w:sz w:val="16"/>
                          <w:szCs w:val="16"/>
                        </w:rPr>
                        <w:t>The flowchart of parallel WDA-SMACOF on an iterative MapReduce runtime</w:t>
                      </w:r>
                      <w:r>
                        <w:rPr>
                          <w:color w:val="auto"/>
                          <w:sz w:val="16"/>
                          <w:szCs w:val="16"/>
                        </w:rPr>
                        <w:t>. M denotes mapper, R denotes reducer.</w:t>
                      </w:r>
                    </w:p>
                    <w:p w14:paraId="0B7C2FE6" w14:textId="791A8083" w:rsidR="00445739" w:rsidRDefault="00445739" w:rsidP="00441B8A">
                      <w:pPr>
                        <w:pStyle w:val="BodyText"/>
                        <w:keepNext/>
                        <w:spacing w:after="0"/>
                        <w:ind w:firstLine="0"/>
                        <w:jc w:val="center"/>
                      </w:pPr>
                    </w:p>
                    <w:p w14:paraId="36463CD5" w14:textId="0B5AD863" w:rsidR="00445739" w:rsidRPr="00C9349D" w:rsidRDefault="00445739" w:rsidP="00441B8A">
                      <w:pPr>
                        <w:pStyle w:val="Caption"/>
                        <w:rPr>
                          <w:color w:val="auto"/>
                          <w:sz w:val="16"/>
                          <w:szCs w:val="16"/>
                        </w:rPr>
                      </w:pPr>
                    </w:p>
                    <w:p w14:paraId="3F988CA6" w14:textId="77777777" w:rsidR="00445739" w:rsidRPr="00075E2F" w:rsidRDefault="00445739" w:rsidP="00441B8A">
                      <w:pPr>
                        <w:pStyle w:val="Caption"/>
                        <w:jc w:val="both"/>
                        <w:rPr>
                          <w:color w:val="auto"/>
                          <w:sz w:val="16"/>
                          <w:szCs w:val="16"/>
                        </w:rPr>
                      </w:pPr>
                    </w:p>
                    <w:p w14:paraId="5A588AE7" w14:textId="77777777" w:rsidR="00445739" w:rsidRDefault="00445739" w:rsidP="00441B8A">
                      <w:pPr>
                        <w:pStyle w:val="BodyText"/>
                        <w:keepNext/>
                        <w:spacing w:after="0"/>
                        <w:ind w:firstLine="0"/>
                      </w:pPr>
                    </w:p>
                    <w:p w14:paraId="11D5AE84" w14:textId="77777777" w:rsidR="00445739" w:rsidRDefault="00445739" w:rsidP="00441B8A">
                      <w:pPr>
                        <w:pStyle w:val="BodyText"/>
                        <w:spacing w:after="0"/>
                        <w:ind w:firstLine="0"/>
                      </w:pPr>
                    </w:p>
                    <w:p w14:paraId="4D94B553" w14:textId="77777777" w:rsidR="00445739" w:rsidRDefault="00445739" w:rsidP="00441B8A">
                      <w:pPr>
                        <w:pStyle w:val="BodyText"/>
                        <w:spacing w:after="0"/>
                        <w:ind w:firstLine="0"/>
                      </w:pPr>
                    </w:p>
                    <w:p w14:paraId="5CFD13E8" w14:textId="77777777" w:rsidR="00445739" w:rsidRPr="00507A90" w:rsidRDefault="00445739" w:rsidP="00441B8A">
                      <w:pPr>
                        <w:pStyle w:val="BodyText"/>
                        <w:spacing w:after="0"/>
                        <w:ind w:firstLine="0"/>
                        <w:rPr>
                          <w:lang w:val="en-US"/>
                        </w:rPr>
                      </w:pPr>
                    </w:p>
                  </w:txbxContent>
                </v:textbox>
                <w10:wrap type="tight" anchory="page"/>
              </v:shape>
            </w:pict>
          </mc:Fallback>
        </mc:AlternateContent>
      </w:r>
      <w:r w:rsidR="00D13A1C">
        <w:rPr>
          <w:lang w:val="en-US"/>
        </w:rPr>
        <w:t xml:space="preserve">Instead of using pseudo-inverse of </w:t>
      </w:r>
      <w:r w:rsidR="00D13A1C" w:rsidRPr="00B1044F">
        <w:rPr>
          <w:i/>
          <w:lang w:val="en-US"/>
        </w:rPr>
        <w:t>V</w:t>
      </w:r>
      <w:r w:rsidR="00D13A1C">
        <w:rPr>
          <w:lang w:val="en-US"/>
        </w:rPr>
        <w:t xml:space="preserve">, we denote </w:t>
      </w:r>
      <m:oMath>
        <m:r>
          <w:rPr>
            <w:rFonts w:ascii="Cambria Math" w:hAnsi="Cambria Math"/>
            <w:lang w:val="en-US"/>
          </w:rPr>
          <m:t>V+I</m:t>
        </m:r>
      </m:oMath>
      <w:r w:rsidR="00D13A1C">
        <w:rPr>
          <w:lang w:val="en-US"/>
        </w:rPr>
        <w:t xml:space="preserve"> as </w:t>
      </w:r>
      <m:oMath>
        <m:acc>
          <m:accPr>
            <m:chr m:val="̇"/>
            <m:ctrlPr>
              <w:rPr>
                <w:rFonts w:ascii="Cambria Math" w:hAnsi="Cambria Math"/>
                <w:i/>
                <w:lang w:val="en-US"/>
              </w:rPr>
            </m:ctrlPr>
          </m:accPr>
          <m:e>
            <m:r>
              <w:rPr>
                <w:rFonts w:ascii="Cambria Math" w:hAnsi="Cambria Math"/>
                <w:lang w:val="en-US"/>
              </w:rPr>
              <m:t>V</m:t>
            </m:r>
          </m:e>
        </m:acc>
      </m:oMath>
      <w:r w:rsidR="00D13A1C">
        <w:rPr>
          <w:lang w:val="en-US"/>
        </w:rPr>
        <w:t xml:space="preserve"> and if </w:t>
      </w:r>
      <w:r w:rsidR="00D13A1C" w:rsidRPr="00B1044F">
        <w:rPr>
          <w:i/>
          <w:lang w:val="en-US"/>
        </w:rPr>
        <w:t>N</w:t>
      </w:r>
      <w:r w:rsidR="00D13A1C">
        <w:rPr>
          <w:lang w:val="en-US"/>
        </w:rPr>
        <w:t xml:space="preserve"> is large, </w:t>
      </w:r>
      <m:oMath>
        <m:r>
          <w:rPr>
            <w:rFonts w:ascii="Cambria Math" w:hAnsi="Cambria Math"/>
            <w:lang w:val="en-US"/>
          </w:rPr>
          <m:t>V+I≈V</m:t>
        </m:r>
      </m:oMath>
      <w:r w:rsidR="00D13A1C">
        <w:rPr>
          <w:lang w:val="en-US"/>
        </w:rPr>
        <w:t xml:space="preserve">, where </w:t>
      </w:r>
      <m:oMath>
        <m:r>
          <w:rPr>
            <w:rFonts w:ascii="Cambria Math" w:hAnsi="Cambria Math"/>
            <w:lang w:val="en-US"/>
          </w:rPr>
          <m:t>I</m:t>
        </m:r>
      </m:oMath>
      <w:r w:rsidR="00D13A1C">
        <w:rPr>
          <w:lang w:val="en-US"/>
        </w:rPr>
        <w:t xml:space="preserve"> is </w:t>
      </w:r>
      <w:proofErr w:type="gramStart"/>
      <w:r w:rsidR="00D13A1C">
        <w:rPr>
          <w:lang w:val="en-US"/>
        </w:rPr>
        <w:t>an</w:t>
      </w:r>
      <w:proofErr w:type="gramEnd"/>
      <w:r w:rsidR="00D13A1C">
        <w:rPr>
          <w:lang w:val="en-US"/>
        </w:rPr>
        <w:t xml:space="preserve"> </w:t>
      </w:r>
      <m:oMath>
        <m:r>
          <w:rPr>
            <w:rFonts w:ascii="Cambria Math" w:hAnsi="Cambria Math"/>
            <w:lang w:val="en-US"/>
          </w:rPr>
          <m:t>N×N</m:t>
        </m:r>
      </m:oMath>
      <w:r w:rsidR="00D13A1C">
        <w:rPr>
          <w:lang w:val="en-US"/>
        </w:rPr>
        <w:t xml:space="preserve"> identity matrix</w:t>
      </w:r>
      <w:r w:rsidR="00EB7DC5">
        <w:rPr>
          <w:lang w:val="en-US"/>
        </w:rPr>
        <w:t xml:space="preserve">, so by replacing </w:t>
      </w:r>
      <w:r w:rsidR="00EB7DC5" w:rsidRPr="00B1044F">
        <w:rPr>
          <w:i/>
          <w:lang w:val="en-US"/>
        </w:rPr>
        <w:t>V</w:t>
      </w:r>
      <w:r w:rsidR="00EB7DC5">
        <w:rPr>
          <w:lang w:val="en-US"/>
        </w:rPr>
        <w:t xml:space="preserve"> by </w:t>
      </w:r>
      <m:oMath>
        <m:acc>
          <m:accPr>
            <m:chr m:val="̇"/>
            <m:ctrlPr>
              <w:rPr>
                <w:rFonts w:ascii="Cambria Math" w:hAnsi="Cambria Math"/>
                <w:lang w:val="en-US"/>
              </w:rPr>
            </m:ctrlPr>
          </m:accPr>
          <m:e>
            <m:r>
              <w:rPr>
                <w:rFonts w:ascii="Cambria Math" w:hAnsi="Cambria Math"/>
                <w:lang w:val="en-US"/>
              </w:rPr>
              <m:t>V</m:t>
            </m:r>
          </m:e>
        </m:acc>
      </m:oMath>
      <w:r w:rsidR="00EB7DC5">
        <w:rPr>
          <w:lang w:val="en-US"/>
        </w:rPr>
        <w:t xml:space="preserve"> in (21), we have the majorizing function of WDA-SMACOF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1"/>
      </w:tblGrid>
      <w:tr w:rsidR="00EB7DC5" w14:paraId="1B227201" w14:textId="77777777" w:rsidTr="006011D3">
        <w:trPr>
          <w:trHeight w:val="188"/>
        </w:trPr>
        <w:tc>
          <w:tcPr>
            <w:tcW w:w="4608" w:type="dxa"/>
          </w:tcPr>
          <w:p w14:paraId="33BB401D" w14:textId="4F898F63" w:rsidR="00EB7DC5" w:rsidRPr="00A2538C" w:rsidRDefault="0019405A" w:rsidP="006011D3">
            <w:pPr>
              <w:pStyle w:val="BodyText"/>
              <w:jc w:val="center"/>
              <w:rPr>
                <w:lang w:val="en-US" w:eastAsia="zh-CN"/>
              </w:rPr>
            </w:pPr>
            <m:oMathPara>
              <m:oMath>
                <m:acc>
                  <m:accPr>
                    <m:chr m:val="̇"/>
                    <m:ctrlPr>
                      <w:rPr>
                        <w:rFonts w:ascii="Cambria Math" w:hAnsi="Cambria Math"/>
                        <w:i/>
                        <w:lang w:val="en-US"/>
                      </w:rPr>
                    </m:ctrlPr>
                  </m:accPr>
                  <m:e>
                    <m:r>
                      <w:rPr>
                        <w:rFonts w:ascii="Cambria Math" w:hAnsi="Cambria Math"/>
                        <w:lang w:val="en-US"/>
                      </w:rPr>
                      <m:t>V</m:t>
                    </m:r>
                  </m:e>
                </m:acc>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r>
                  <w:rPr>
                    <w:rFonts w:ascii="Cambria Math" w:hAnsi="Cambria Math"/>
                    <w:lang w:val="en-US"/>
                  </w:rPr>
                  <m:t>=B</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T</m:t>
                        </m:r>
                      </m:sub>
                    </m:sSub>
                  </m:e>
                </m:d>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T</m:t>
                    </m:r>
                  </m:sub>
                </m:sSub>
              </m:oMath>
            </m:oMathPara>
          </w:p>
        </w:tc>
        <w:tc>
          <w:tcPr>
            <w:tcW w:w="641" w:type="dxa"/>
          </w:tcPr>
          <w:p w14:paraId="319779A5" w14:textId="2487DB25" w:rsidR="00EB7DC5" w:rsidRDefault="00EB7DC5" w:rsidP="006011D3">
            <w:pPr>
              <w:pStyle w:val="BodyText"/>
              <w:ind w:firstLine="0"/>
              <w:jc w:val="right"/>
            </w:pPr>
            <w:r w:rsidRPr="0050231A">
              <w:rPr>
                <w:lang w:val="en-US"/>
              </w:rPr>
              <w:t>(</w:t>
            </w:r>
            <w:r>
              <w:rPr>
                <w:lang w:val="en-US" w:eastAsia="zh-CN"/>
              </w:rPr>
              <w:t>23</w:t>
            </w:r>
            <w:r w:rsidRPr="0050231A">
              <w:rPr>
                <w:lang w:val="en-US"/>
              </w:rPr>
              <w:t>)</w:t>
            </w:r>
          </w:p>
        </w:tc>
      </w:tr>
    </w:tbl>
    <w:p w14:paraId="312DA761" w14:textId="77777777" w:rsidR="006011D3" w:rsidRDefault="006011D3" w:rsidP="006011D3">
      <w:pPr>
        <w:pStyle w:val="BodyText"/>
        <w:ind w:firstLine="0"/>
        <w:rPr>
          <w:lang w:val="en-US"/>
        </w:rPr>
      </w:pPr>
      <w:r w:rsidRPr="00EC1F12">
        <w:rPr>
          <w:b/>
          <w:lang w:val="en-US"/>
        </w:rPr>
        <w:t>Theorem 1.</w:t>
      </w:r>
      <w:r>
        <w:rPr>
          <w:lang w:val="en-US"/>
        </w:rPr>
        <w:t xml:space="preserve"> </w:t>
      </w:r>
      <m:oMath>
        <m:acc>
          <m:accPr>
            <m:chr m:val="̇"/>
            <m:ctrlPr>
              <w:rPr>
                <w:rFonts w:ascii="Cambria Math" w:hAnsi="Cambria Math"/>
                <w:i/>
                <w:lang w:val="en-US"/>
              </w:rPr>
            </m:ctrlPr>
          </m:accPr>
          <m:e>
            <m:r>
              <w:rPr>
                <w:rFonts w:ascii="Cambria Math" w:hAnsi="Cambria Math"/>
                <w:lang w:val="en-US"/>
              </w:rPr>
              <m:t>V</m:t>
            </m:r>
          </m:e>
        </m:acc>
      </m:oMath>
      <w:r>
        <w:rPr>
          <w:lang w:val="en-US"/>
        </w:rPr>
        <w:t xml:space="preserve"> </w:t>
      </w:r>
      <w:proofErr w:type="gramStart"/>
      <w:r>
        <w:rPr>
          <w:lang w:val="en-US"/>
        </w:rPr>
        <w:t>is</w:t>
      </w:r>
      <w:proofErr w:type="gramEnd"/>
      <w:r>
        <w:rPr>
          <w:lang w:val="en-US"/>
        </w:rPr>
        <w:t xml:space="preserve"> a symmetric positive definite (SPD) matrix.</w:t>
      </w:r>
    </w:p>
    <w:p w14:paraId="3F7AFB45" w14:textId="77777777" w:rsidR="006011D3" w:rsidRDefault="006011D3" w:rsidP="006011D3">
      <w:pPr>
        <w:pStyle w:val="BodyText"/>
        <w:ind w:firstLine="0"/>
        <w:rPr>
          <w:lang w:val="en-US"/>
        </w:rPr>
      </w:pPr>
      <w:r w:rsidRPr="00EC1F12">
        <w:rPr>
          <w:b/>
          <w:lang w:val="en-US"/>
        </w:rPr>
        <w:t>Proof.</w:t>
      </w:r>
      <w:r>
        <w:rPr>
          <w:lang w:val="en-US"/>
        </w:rPr>
        <w:t xml:space="preserve"> Since </w:t>
      </w:r>
      <m:oMath>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ij</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ji</m:t>
            </m:r>
          </m:sub>
        </m:sSub>
      </m:oMath>
      <w:r>
        <w:rPr>
          <w:lang w:val="en-US"/>
        </w:rPr>
        <w:t xml:space="preserve">, so </w:t>
      </w:r>
      <m:oMath>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ij</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ji</m:t>
            </m:r>
          </m:sub>
        </m:sSub>
      </m:oMath>
      <w:r>
        <w:rPr>
          <w:lang w:val="en-US"/>
        </w:rPr>
        <w:t xml:space="preserve">, and </w:t>
      </w:r>
      <m:oMath>
        <m:acc>
          <m:accPr>
            <m:chr m:val="̇"/>
            <m:ctrlPr>
              <w:rPr>
                <w:rFonts w:ascii="Cambria Math" w:hAnsi="Cambria Math"/>
                <w:i/>
                <w:lang w:val="en-US"/>
              </w:rPr>
            </m:ctrlPr>
          </m:accPr>
          <m:e>
            <m:r>
              <w:rPr>
                <w:rFonts w:ascii="Cambria Math" w:hAnsi="Cambria Math"/>
                <w:lang w:val="en-US"/>
              </w:rPr>
              <m:t>V</m:t>
            </m:r>
          </m:e>
        </m:acc>
        <m:r>
          <w:rPr>
            <w:rFonts w:ascii="Cambria Math" w:hAnsi="Cambria Math"/>
            <w:lang w:val="en-US"/>
          </w:rPr>
          <m:t>=</m:t>
        </m:r>
        <m:sSup>
          <m:sSupPr>
            <m:ctrlPr>
              <w:rPr>
                <w:rFonts w:ascii="Cambria Math" w:hAnsi="Cambria Math"/>
                <w:i/>
                <w:lang w:val="en-US"/>
              </w:rPr>
            </m:ctrlPr>
          </m:sSupPr>
          <m:e>
            <m:acc>
              <m:accPr>
                <m:chr m:val="̇"/>
                <m:ctrlPr>
                  <w:rPr>
                    <w:rFonts w:ascii="Cambria Math" w:hAnsi="Cambria Math"/>
                    <w:i/>
                    <w:lang w:val="en-US"/>
                  </w:rPr>
                </m:ctrlPr>
              </m:accPr>
              <m:e>
                <m:r>
                  <w:rPr>
                    <w:rFonts w:ascii="Cambria Math" w:hAnsi="Cambria Math"/>
                    <w:lang w:val="en-US"/>
                  </w:rPr>
                  <m:t>V</m:t>
                </m:r>
              </m:e>
            </m:acc>
          </m:e>
          <m:sup>
            <m:r>
              <w:rPr>
                <w:rFonts w:ascii="Cambria Math" w:hAnsi="Cambria Math"/>
                <w:lang w:val="en-US"/>
              </w:rPr>
              <m:t>T</m:t>
            </m:r>
          </m:sup>
        </m:sSup>
      </m:oMath>
      <w:r>
        <w:rPr>
          <w:lang w:val="en-US"/>
        </w:rPr>
        <w:t xml:space="preserve">. From (17), </w:t>
      </w:r>
      <m:oMath>
        <m:acc>
          <m:accPr>
            <m:chr m:val="̇"/>
            <m:ctrlPr>
              <w:rPr>
                <w:rFonts w:ascii="Cambria Math" w:hAnsi="Cambria Math"/>
                <w:lang w:val="en-US"/>
              </w:rPr>
            </m:ctrlPr>
          </m:accPr>
          <m:e>
            <m:r>
              <m:rPr>
                <m:sty m:val="p"/>
              </m:rPr>
              <w:rPr>
                <w:rFonts w:ascii="Cambria Math" w:hAnsi="Cambria Math"/>
                <w:lang w:val="en-US"/>
              </w:rPr>
              <m:t>V</m:t>
            </m:r>
          </m:e>
        </m:acc>
      </m:oMath>
      <w:r>
        <w:rPr>
          <w:lang w:val="en-US"/>
        </w:rPr>
        <w:t xml:space="preserve"> can be represented as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2"/>
        <w:gridCol w:w="546"/>
      </w:tblGrid>
      <w:tr w:rsidR="006011D3" w14:paraId="053D7F40" w14:textId="77777777" w:rsidTr="006011D3">
        <w:trPr>
          <w:trHeight w:val="440"/>
        </w:trPr>
        <w:tc>
          <w:tcPr>
            <w:tcW w:w="4692" w:type="dxa"/>
            <w:vAlign w:val="center"/>
          </w:tcPr>
          <w:p w14:paraId="6C066765" w14:textId="77777777" w:rsidR="006011D3" w:rsidRPr="00A2538C" w:rsidRDefault="0019405A" w:rsidP="006011D3">
            <w:pPr>
              <w:pStyle w:val="BodyText"/>
              <w:jc w:val="center"/>
              <w:rPr>
                <w:lang w:val="en-US" w:eastAsia="zh-CN"/>
              </w:rPr>
            </w:pPr>
            <m:oMathPara>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v</m:t>
                        </m:r>
                      </m:e>
                    </m:acc>
                  </m:e>
                  <m:sub>
                    <m:r>
                      <w:rPr>
                        <w:rFonts w:ascii="Cambria Math" w:hAnsi="Cambria Math"/>
                        <w:lang w:val="en-US"/>
                      </w:rPr>
                      <m:t>ij</m:t>
                    </m:r>
                  </m:sub>
                </m:sSub>
                <m:r>
                  <w:rPr>
                    <w:rFonts w:ascii="Cambria Math" w:hAnsi="Cambria Math"/>
                    <w:lang w:val="en-US"/>
                  </w:rPr>
                  <m:t>=</m:t>
                </m:r>
                <m:d>
                  <m:dPr>
                    <m:begChr m:val="{"/>
                    <m:endChr m:val=""/>
                    <m:ctrlPr>
                      <w:rPr>
                        <w:rFonts w:ascii="Cambria Math" w:hAnsi="Cambria Math"/>
                        <w:i/>
                        <w:lang w:val="en-US"/>
                      </w:rPr>
                    </m:ctrlPr>
                  </m:dPr>
                  <m:e>
                    <m:eqArr>
                      <m:eqArrPr>
                        <m:ctrlPr>
                          <w:rPr>
                            <w:rFonts w:ascii="Cambria Math" w:hAnsi="Cambria Math"/>
                            <w:i/>
                            <w:lang w:val="en-US"/>
                          </w:rPr>
                        </m:ctrlPr>
                      </m:eqArrPr>
                      <m:e>
                        <m:r>
                          <w:rPr>
                            <w:rFonts w:ascii="Cambria Math" w:hAnsi="Cambria Math"/>
                            <w:lang w:val="en-US"/>
                          </w:rPr>
                          <m:t>-</m:t>
                        </m:r>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ij</m:t>
                            </m:r>
                          </m:sub>
                        </m:sSub>
                        <m:r>
                          <w:rPr>
                            <w:rFonts w:ascii="Cambria Math" w:hAnsi="Cambria Math"/>
                            <w:lang w:val="en-US"/>
                          </w:rPr>
                          <m:t xml:space="preserve">                                        if i ≠j</m:t>
                        </m:r>
                      </m:e>
                      <m:e>
                        <m:r>
                          <w:rPr>
                            <w:rFonts w:ascii="Cambria Math" w:hAnsi="Cambria Math"/>
                            <w:lang w:val="en-US"/>
                          </w:rPr>
                          <m:t>1+</m:t>
                        </m:r>
                        <m:nary>
                          <m:naryPr>
                            <m:chr m:val="∑"/>
                            <m:limLoc m:val="undOvr"/>
                            <m:supHide m:val="1"/>
                            <m:ctrlPr>
                              <w:rPr>
                                <w:rFonts w:ascii="Cambria Math" w:hAnsi="Cambria Math"/>
                                <w:i/>
                                <w:lang w:val="en-US"/>
                              </w:rPr>
                            </m:ctrlPr>
                          </m:naryPr>
                          <m:sub>
                            <m:r>
                              <w:rPr>
                                <w:rFonts w:ascii="Cambria Math" w:hAnsi="Cambria Math"/>
                                <w:lang w:val="en-US"/>
                              </w:rPr>
                              <m:t>k≠i</m:t>
                            </m:r>
                          </m:sub>
                          <m:sup/>
                          <m:e>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ik</m:t>
                                </m:r>
                              </m:sub>
                            </m:sSub>
                          </m:e>
                        </m:nary>
                        <m:r>
                          <w:rPr>
                            <w:rFonts w:ascii="Cambria Math" w:hAnsi="Cambria Math"/>
                            <w:lang w:val="en-US"/>
                          </w:rPr>
                          <m:t xml:space="preserve">                             else if i=j </m:t>
                        </m:r>
                      </m:e>
                    </m:eqArr>
                    <m:r>
                      <w:rPr>
                        <w:rFonts w:ascii="Cambria Math" w:hAnsi="Cambria Math"/>
                      </w:rPr>
                      <m:t xml:space="preserve"> </m:t>
                    </m:r>
                  </m:e>
                </m:d>
              </m:oMath>
            </m:oMathPara>
          </w:p>
        </w:tc>
        <w:tc>
          <w:tcPr>
            <w:tcW w:w="546" w:type="dxa"/>
            <w:vAlign w:val="center"/>
          </w:tcPr>
          <w:p w14:paraId="4CB98C05" w14:textId="77777777" w:rsidR="006011D3" w:rsidRDefault="006011D3" w:rsidP="006011D3">
            <w:pPr>
              <w:pStyle w:val="BodyText"/>
              <w:ind w:firstLine="0"/>
              <w:jc w:val="right"/>
            </w:pPr>
            <w:r w:rsidRPr="0050231A">
              <w:rPr>
                <w:lang w:val="en-US"/>
              </w:rPr>
              <w:t>(</w:t>
            </w:r>
            <w:r>
              <w:rPr>
                <w:lang w:val="en-US" w:eastAsia="zh-CN"/>
              </w:rPr>
              <w:t>24</w:t>
            </w:r>
            <w:r w:rsidRPr="0050231A">
              <w:rPr>
                <w:lang w:val="en-US"/>
              </w:rPr>
              <w:t>)</w:t>
            </w:r>
          </w:p>
        </w:tc>
      </w:tr>
    </w:tbl>
    <w:p w14:paraId="106AF3FC" w14:textId="6A1410DB" w:rsidR="006011D3" w:rsidRDefault="006011D3" w:rsidP="006011D3">
      <w:pPr>
        <w:pStyle w:val="BodyText"/>
        <w:rPr>
          <w:lang w:val="en-US"/>
        </w:rPr>
      </w:pPr>
      <w:r>
        <w:rPr>
          <w:lang w:val="en-US"/>
        </w:rPr>
        <w:t xml:space="preserve">Because </w:t>
      </w:r>
      <m:oMath>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ij</m:t>
            </m:r>
          </m:sub>
        </m:sSub>
        <m:r>
          <w:rPr>
            <w:rFonts w:ascii="Cambria Math" w:hAnsi="Cambria Math"/>
            <w:lang w:val="en-US"/>
          </w:rPr>
          <m:t>≥0</m:t>
        </m:r>
      </m:oMath>
      <w:r>
        <w:rPr>
          <w:lang w:val="en-US"/>
        </w:rPr>
        <w:t xml:space="preserve">, so </w:t>
      </w:r>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v</m:t>
                </m:r>
              </m:e>
            </m:acc>
          </m:e>
          <m:sub>
            <m:r>
              <w:rPr>
                <w:rFonts w:ascii="Cambria Math" w:hAnsi="Cambria Math"/>
                <w:lang w:val="en-US"/>
              </w:rPr>
              <m:t>ii</m:t>
            </m:r>
          </m:sub>
        </m:sSub>
        <m:r>
          <w:rPr>
            <w:rFonts w:ascii="Cambria Math" w:hAnsi="Cambria Math"/>
            <w:lang w:val="en-US"/>
          </w:rPr>
          <m:t>&gt;0</m:t>
        </m:r>
      </m:oMath>
      <w:r>
        <w:rPr>
          <w:lang w:val="en-US"/>
        </w:rPr>
        <w:t xml:space="preserve">. And </w:t>
      </w:r>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v</m:t>
                </m:r>
              </m:e>
            </m:acc>
          </m:e>
          <m:sub>
            <m:r>
              <w:rPr>
                <w:rFonts w:ascii="Cambria Math" w:hAnsi="Cambria Math"/>
                <w:lang w:val="en-US"/>
              </w:rPr>
              <m:t>ii</m:t>
            </m:r>
          </m:sub>
        </m:sSub>
        <m:r>
          <w:rPr>
            <w:rFonts w:ascii="Cambria Math" w:hAnsi="Cambria Math"/>
            <w:lang w:val="en-US"/>
          </w:rPr>
          <m:t>&gt;</m:t>
        </m:r>
        <m:nary>
          <m:naryPr>
            <m:chr m:val="∑"/>
            <m:limLoc m:val="undOvr"/>
            <m:supHide m:val="1"/>
            <m:ctrlPr>
              <w:rPr>
                <w:rFonts w:ascii="Cambria Math" w:hAnsi="Cambria Math"/>
                <w:i/>
                <w:lang w:val="en-US"/>
              </w:rPr>
            </m:ctrlPr>
          </m:naryPr>
          <m:sub>
            <m:r>
              <w:rPr>
                <w:rFonts w:ascii="Cambria Math" w:hAnsi="Cambria Math"/>
                <w:lang w:val="en-US"/>
              </w:rPr>
              <m:t>k≠i</m:t>
            </m:r>
          </m:sub>
          <m:sup/>
          <m:e>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ik</m:t>
                </m:r>
              </m:sub>
            </m:sSub>
          </m:e>
        </m:nary>
        <m:r>
          <w:rPr>
            <w:rFonts w:ascii="Cambria Math" w:hAnsi="Cambria Math"/>
            <w:lang w:val="en-US"/>
          </w:rPr>
          <m:t>=</m:t>
        </m:r>
        <m:nary>
          <m:naryPr>
            <m:chr m:val="∑"/>
            <m:limLoc m:val="undOvr"/>
            <m:supHide m:val="1"/>
            <m:ctrlPr>
              <w:rPr>
                <w:rFonts w:ascii="Cambria Math" w:hAnsi="Cambria Math"/>
                <w:i/>
                <w:lang w:val="en-US"/>
              </w:rPr>
            </m:ctrlPr>
          </m:naryPr>
          <m:sub>
            <m:r>
              <w:rPr>
                <w:rFonts w:ascii="Cambria Math" w:hAnsi="Cambria Math"/>
                <w:lang w:val="en-US"/>
              </w:rPr>
              <m:t>k≠i</m:t>
            </m:r>
          </m:sub>
          <m:sup/>
          <m:e>
            <m:r>
              <w:rPr>
                <w:rFonts w:ascii="Cambria Math" w:hAnsi="Cambria Math"/>
                <w:lang w:val="en-US"/>
              </w:rPr>
              <m:t>|</m:t>
            </m:r>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v</m:t>
                    </m:r>
                  </m:e>
                </m:acc>
              </m:e>
              <m:sub>
                <m:r>
                  <w:rPr>
                    <w:rFonts w:ascii="Cambria Math" w:hAnsi="Cambria Math"/>
                    <w:lang w:val="en-US"/>
                  </w:rPr>
                  <m:t>ik</m:t>
                </m:r>
              </m:sub>
            </m:sSub>
            <m:r>
              <w:rPr>
                <w:rFonts w:ascii="Cambria Math" w:hAnsi="Cambria Math"/>
                <w:lang w:val="en-US"/>
              </w:rPr>
              <m:t>|</m:t>
            </m:r>
          </m:e>
        </m:nary>
      </m:oMath>
      <w:r>
        <w:rPr>
          <w:lang w:val="en-US"/>
        </w:rPr>
        <w:t>.</w:t>
      </w:r>
      <w:r w:rsidR="00D51A12">
        <w:rPr>
          <w:lang w:val="en-US"/>
        </w:rPr>
        <w:t xml:space="preserve"> </w:t>
      </w:r>
      <w:r>
        <w:rPr>
          <w:lang w:val="en-US"/>
        </w:rPr>
        <w:t xml:space="preserve">So </w:t>
      </w:r>
      <w:r w:rsidR="0065061E">
        <w:rPr>
          <w:lang w:val="en-US"/>
        </w:rPr>
        <w:t>according to [24</w:t>
      </w:r>
      <w:r>
        <w:rPr>
          <w:lang w:val="en-US"/>
        </w:rPr>
        <w:t>], Theorem 1 is proved.</w:t>
      </w:r>
    </w:p>
    <w:p w14:paraId="613125EF" w14:textId="43C5A81F" w:rsidR="003A00A0" w:rsidRDefault="00106F1E" w:rsidP="0065061E">
      <w:pPr>
        <w:pStyle w:val="BodyText"/>
        <w:rPr>
          <w:lang w:val="en-US"/>
        </w:rPr>
      </w:pPr>
      <w:r>
        <w:rPr>
          <w:lang w:val="en-US"/>
        </w:rPr>
        <w:t xml:space="preserve">Since </w:t>
      </w:r>
      <m:oMath>
        <m:acc>
          <m:accPr>
            <m:chr m:val="̇"/>
            <m:ctrlPr>
              <w:rPr>
                <w:rFonts w:ascii="Cambria Math" w:hAnsi="Cambria Math"/>
                <w:i/>
                <w:lang w:val="en-US"/>
              </w:rPr>
            </m:ctrlPr>
          </m:accPr>
          <m:e>
            <m:r>
              <w:rPr>
                <w:rFonts w:ascii="Cambria Math" w:hAnsi="Cambria Math"/>
                <w:lang w:val="en-US"/>
              </w:rPr>
              <m:t>V</m:t>
            </m:r>
          </m:e>
        </m:acc>
      </m:oMath>
      <w:r>
        <w:rPr>
          <w:lang w:val="en-US"/>
        </w:rPr>
        <w:t xml:space="preserve"> is an SPD matrix, </w:t>
      </w:r>
      <w:r w:rsidR="006011D3">
        <w:rPr>
          <w:lang w:val="en-US"/>
        </w:rPr>
        <w:t>we cou</w:t>
      </w:r>
      <w:r w:rsidR="0065061E">
        <w:rPr>
          <w:lang w:val="en-US"/>
        </w:rPr>
        <w:t xml:space="preserve">ld solve (23) instead of (22) without doing the pseudo-inverse of </w:t>
      </w:r>
      <m:oMath>
        <m:r>
          <w:rPr>
            <w:rFonts w:ascii="Cambria Math" w:hAnsi="Cambria Math"/>
            <w:lang w:val="en-US"/>
          </w:rPr>
          <m:t>V</m:t>
        </m:r>
      </m:oMath>
      <w:r w:rsidR="0065061E">
        <w:rPr>
          <w:lang w:val="en-US"/>
        </w:rPr>
        <w:t xml:space="preserve">. </w:t>
      </w:r>
      <w:r w:rsidR="003A1889">
        <w:rPr>
          <w:lang w:val="en-US"/>
        </w:rPr>
        <w:t xml:space="preserve">To address this issue, </w:t>
      </w:r>
      <w:r w:rsidR="0065061E">
        <w:rPr>
          <w:lang w:val="en-US"/>
        </w:rPr>
        <w:t xml:space="preserve">a well-known </w:t>
      </w:r>
      <w:r w:rsidR="00CF17EC">
        <w:rPr>
          <w:lang w:val="en-US"/>
        </w:rPr>
        <w:t xml:space="preserve">iterative </w:t>
      </w:r>
      <w:r w:rsidR="0065061E">
        <w:rPr>
          <w:lang w:val="en-US"/>
        </w:rPr>
        <w:t xml:space="preserve">approximation method to solve the </w:t>
      </w:r>
      <m:oMath>
        <m:r>
          <w:rPr>
            <w:rFonts w:ascii="Cambria Math" w:hAnsi="Cambria Math"/>
            <w:lang w:val="en-US"/>
          </w:rPr>
          <m:t>Ax=b</m:t>
        </m:r>
      </m:oMath>
      <w:r w:rsidR="00CF17EC">
        <w:rPr>
          <w:lang w:val="en-US"/>
        </w:rPr>
        <w:t xml:space="preserve"> form</w:t>
      </w:r>
      <w:r w:rsidR="0065061E">
        <w:rPr>
          <w:lang w:val="en-US"/>
        </w:rPr>
        <w:t xml:space="preserve"> equation, so called Conjugate </w:t>
      </w:r>
      <w:r w:rsidR="00CF17EC">
        <w:rPr>
          <w:lang w:val="en-US"/>
        </w:rPr>
        <w:t xml:space="preserve">Gradient (CG) </w:t>
      </w:r>
      <w:r w:rsidR="0065061E">
        <w:rPr>
          <w:lang w:val="en-US"/>
        </w:rPr>
        <w:t>[25</w:t>
      </w:r>
      <w:r w:rsidR="003A1889">
        <w:rPr>
          <w:lang w:val="en-US"/>
        </w:rPr>
        <w:t xml:space="preserve">] could be used </w:t>
      </w:r>
      <w:r w:rsidR="00CF17EC">
        <w:rPr>
          <w:lang w:val="en-US"/>
        </w:rPr>
        <w:t>here.</w:t>
      </w:r>
      <w:r w:rsidR="0065061E">
        <w:rPr>
          <w:lang w:val="en-US"/>
        </w:rPr>
        <w:t xml:space="preserve"> Traditionally, it is used to solve quadratic form while </w:t>
      </w:r>
      <m:oMath>
        <m:r>
          <w:rPr>
            <w:rFonts w:ascii="Cambria Math" w:hAnsi="Cambria Math"/>
            <w:lang w:val="en-US"/>
          </w:rPr>
          <m:t>x</m:t>
        </m:r>
      </m:oMath>
      <w:r w:rsidR="0065061E">
        <w:rPr>
          <w:lang w:val="en-US"/>
        </w:rPr>
        <w:t xml:space="preserve"> and </w:t>
      </w:r>
      <m:oMath>
        <m:r>
          <w:rPr>
            <w:rFonts w:ascii="Cambria Math" w:hAnsi="Cambria Math"/>
            <w:lang w:val="en-US"/>
          </w:rPr>
          <m:t>b</m:t>
        </m:r>
      </m:oMath>
      <w:r w:rsidR="0065061E">
        <w:rPr>
          <w:lang w:val="en-US"/>
        </w:rPr>
        <w:t xml:space="preserve"> are both vectors. </w:t>
      </w:r>
      <w:r w:rsidR="0015284A">
        <w:rPr>
          <w:lang w:val="en-US"/>
        </w:rPr>
        <w:t>I</w:t>
      </w:r>
      <w:r w:rsidR="0065061E">
        <w:rPr>
          <w:lang w:val="en-US"/>
        </w:rPr>
        <w:t xml:space="preserve">n our case, </w:t>
      </w:r>
      <m:oMath>
        <m:r>
          <w:rPr>
            <w:rFonts w:ascii="Cambria Math" w:hAnsi="Cambria Math"/>
            <w:lang w:val="en-US"/>
          </w:rPr>
          <m:t>B(Z)Z</m:t>
        </m:r>
      </m:oMath>
      <w:r w:rsidR="0065061E">
        <w:rPr>
          <w:lang w:val="en-US"/>
        </w:rPr>
        <w:t xml:space="preserve"> and </w:t>
      </w:r>
      <m:oMath>
        <m:r>
          <w:rPr>
            <w:rFonts w:ascii="Cambria Math" w:hAnsi="Cambria Math"/>
            <w:lang w:val="en-US"/>
          </w:rPr>
          <m:t>X</m:t>
        </m:r>
      </m:oMath>
      <w:r w:rsidR="0065061E">
        <w:rPr>
          <w:lang w:val="en-US"/>
        </w:rPr>
        <w:t xml:space="preserve"> are both </w:t>
      </w:r>
      <m:oMath>
        <m:r>
          <w:rPr>
            <w:rFonts w:ascii="Cambria Math" w:hAnsi="Cambria Math"/>
            <w:lang w:val="en-US"/>
          </w:rPr>
          <m:t>N×L</m:t>
        </m:r>
      </m:oMath>
      <w:r w:rsidR="0065061E">
        <w:rPr>
          <w:lang w:val="en-US"/>
        </w:rPr>
        <w:t xml:space="preserve"> matrices. </w:t>
      </w:r>
      <w:r w:rsidR="0015284A">
        <w:rPr>
          <w:lang w:val="en-US"/>
        </w:rPr>
        <w:t xml:space="preserve">So the original CG could be directly used when </w:t>
      </w:r>
      <m:oMath>
        <m:r>
          <w:rPr>
            <w:rFonts w:ascii="Cambria Math" w:hAnsi="Cambria Math"/>
            <w:lang w:val="en-US"/>
          </w:rPr>
          <m:t>L=1</m:t>
        </m:r>
      </m:oMath>
      <w:r w:rsidR="0015284A">
        <w:rPr>
          <w:lang w:val="en-US"/>
        </w:rPr>
        <w:t xml:space="preserve">. Nevertheless, for </w:t>
      </w:r>
      <m:oMath>
        <m:r>
          <w:rPr>
            <w:rFonts w:ascii="Cambria Math" w:hAnsi="Cambria Math"/>
            <w:lang w:val="en-US"/>
          </w:rPr>
          <m:t>L&gt;1</m:t>
        </m:r>
      </m:oMath>
      <w:r w:rsidR="0015284A">
        <w:rPr>
          <w:lang w:val="en-US"/>
        </w:rPr>
        <w:t xml:space="preserve"> situations, the CG </w:t>
      </w:r>
      <w:r w:rsidR="003A0751">
        <w:rPr>
          <w:lang w:val="en-US"/>
        </w:rPr>
        <w:t xml:space="preserve">method needs to be updated using </w:t>
      </w:r>
      <w:r w:rsidR="0015284A">
        <w:rPr>
          <w:lang w:val="en-US"/>
        </w:rPr>
        <w:t xml:space="preserve">following equations. </w:t>
      </w:r>
      <w:r w:rsidR="00BF5098">
        <w:rPr>
          <w:lang w:val="en-US"/>
        </w:rPr>
        <w:t xml:space="preserve">In </w:t>
      </w:r>
      <m:oMath>
        <m:r>
          <w:rPr>
            <w:rFonts w:ascii="Cambria Math" w:hAnsi="Cambria Math"/>
            <w:lang w:val="en-US"/>
          </w:rPr>
          <m:t>i</m:t>
        </m:r>
      </m:oMath>
      <w:r w:rsidR="00BF5098">
        <w:rPr>
          <w:lang w:val="en-US"/>
        </w:rPr>
        <w:t xml:space="preserve">th iteration of CG, </w:t>
      </w:r>
      <w:r w:rsidR="00CF17EC">
        <w:rPr>
          <w:lang w:val="en-US"/>
        </w:rPr>
        <w:t xml:space="preserve">the residual </w:t>
      </w:r>
      <w:r w:rsidR="00BF5098">
        <w:rPr>
          <w:lang w:val="en-US"/>
        </w:rPr>
        <w:t xml:space="preserve">is denoted </w:t>
      </w:r>
      <w:r w:rsidR="006A4C09">
        <w:rPr>
          <w:lang w:val="en-US"/>
        </w:rPr>
        <w:t xml:space="preserve">as </w:t>
      </w:r>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i</m:t>
            </m:r>
          </m:sub>
        </m:sSub>
      </m:oMath>
      <w:r w:rsidR="002B3BA6">
        <w:rPr>
          <w:lang w:val="en-US"/>
        </w:rPr>
        <w:t xml:space="preserve">, </w:t>
      </w:r>
      <w:r w:rsidR="00BF5098">
        <w:rPr>
          <w:lang w:val="en-US"/>
        </w:rPr>
        <w:t xml:space="preserve">the </w:t>
      </w:r>
      <w:r w:rsidR="006633D4">
        <w:rPr>
          <w:lang w:val="en-US"/>
        </w:rPr>
        <w:t xml:space="preserve">search direction </w:t>
      </w:r>
      <w:r w:rsidR="00BF5098">
        <w:rPr>
          <w:lang w:val="en-US"/>
        </w:rPr>
        <w:t xml:space="preserve">is denoted as </w:t>
      </w:r>
      <m:oMath>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i</m:t>
            </m:r>
          </m:sub>
        </m:sSub>
      </m:oMath>
      <w:r w:rsidR="006633D4">
        <w:rPr>
          <w:lang w:val="en-US"/>
        </w:rPr>
        <w:t xml:space="preserve">, </w:t>
      </w:r>
      <m:oMath>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i</m:t>
            </m:r>
          </m:sub>
        </m:sSub>
      </m:oMath>
      <w:r w:rsidR="00AA6CF9">
        <w:rPr>
          <w:lang w:val="en-US"/>
        </w:rPr>
        <w:t xml:space="preserve"> </w:t>
      </w:r>
      <w:r w:rsidR="00CD1835">
        <w:rPr>
          <w:lang w:val="en-US"/>
        </w:rPr>
        <w:t xml:space="preserve">and </w:t>
      </w:r>
      <m:oMath>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i</m:t>
            </m:r>
          </m:sub>
        </m:sSub>
      </m:oMath>
      <w:r w:rsidR="003A0751">
        <w:rPr>
          <w:lang w:val="en-US"/>
        </w:rPr>
        <w:t xml:space="preserve"> are scalars.</w:t>
      </w:r>
      <w:r w:rsidR="002B3BA6">
        <w:rPr>
          <w:lang w:val="en-US"/>
        </w:rPr>
        <w:t xml:space="preserve"> </w:t>
      </w:r>
      <w:r w:rsidR="003A0751">
        <w:rPr>
          <w:lang w:val="en-US"/>
        </w:rPr>
        <w:t>So</w:t>
      </w:r>
      <w:r w:rsidR="006A4C09">
        <w:rPr>
          <w:lang w:val="en-US"/>
        </w:rPr>
        <w:t xml:space="preserve"> </w:t>
      </w:r>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0</m:t>
            </m:r>
          </m:sub>
        </m:sSub>
      </m:oMath>
      <w:r w:rsidR="006A4C09">
        <w:rPr>
          <w:lang w:val="en-US"/>
        </w:rPr>
        <w:t xml:space="preserve"> and </w:t>
      </w:r>
      <m:oMath>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0</m:t>
            </m:r>
          </m:sub>
        </m:sSub>
      </m:oMath>
      <w:r w:rsidR="006633D4">
        <w:rPr>
          <w:lang w:val="en-US"/>
        </w:rPr>
        <w:t xml:space="preserve"> are given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1"/>
      </w:tblGrid>
      <w:tr w:rsidR="003A00A0" w14:paraId="66005E93" w14:textId="77777777" w:rsidTr="0098337A">
        <w:trPr>
          <w:trHeight w:val="215"/>
        </w:trPr>
        <w:tc>
          <w:tcPr>
            <w:tcW w:w="4608" w:type="dxa"/>
          </w:tcPr>
          <w:p w14:paraId="358929E7" w14:textId="437FBD48" w:rsidR="003A00A0" w:rsidRPr="00A2538C" w:rsidRDefault="0019405A" w:rsidP="003A00A0">
            <w:pPr>
              <w:pStyle w:val="BodyText"/>
              <w:rPr>
                <w:lang w:val="en-US"/>
              </w:rPr>
            </w:pPr>
            <m:oMathPara>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0</m:t>
                    </m:r>
                  </m:sub>
                </m:sSub>
                <m:r>
                  <w:rPr>
                    <w:rFonts w:ascii="Cambria Math" w:hAnsi="Cambria Math"/>
                    <w:lang w:val="en-US"/>
                  </w:rPr>
                  <m:t>=</m:t>
                </m:r>
                <m:acc>
                  <m:accPr>
                    <m:chr m:val="̇"/>
                    <m:ctrlPr>
                      <w:rPr>
                        <w:rFonts w:ascii="Cambria Math" w:hAnsi="Cambria Math"/>
                        <w:i/>
                        <w:lang w:val="en-US"/>
                      </w:rPr>
                    </m:ctrlPr>
                  </m:accPr>
                  <m:e>
                    <m:r>
                      <w:rPr>
                        <w:rFonts w:ascii="Cambria Math" w:hAnsi="Cambria Math"/>
                        <w:lang w:val="en-US"/>
                      </w:rPr>
                      <m:t>B</m:t>
                    </m:r>
                  </m:e>
                </m:acc>
                <m:r>
                  <w:rPr>
                    <w:rFonts w:ascii="Cambria Math" w:hAnsi="Cambria Math"/>
                    <w:lang w:val="en-US"/>
                  </w:rPr>
                  <m:t xml:space="preserve"> -</m:t>
                </m:r>
                <m:acc>
                  <m:accPr>
                    <m:chr m:val="̇"/>
                    <m:ctrlPr>
                      <w:rPr>
                        <w:rFonts w:ascii="Cambria Math" w:hAnsi="Cambria Math"/>
                        <w:i/>
                        <w:lang w:val="en-US"/>
                      </w:rPr>
                    </m:ctrlPr>
                  </m:accPr>
                  <m:e>
                    <m:r>
                      <w:rPr>
                        <w:rFonts w:ascii="Cambria Math" w:hAnsi="Cambria Math"/>
                        <w:lang w:val="en-US"/>
                      </w:rPr>
                      <m:t>V</m:t>
                    </m:r>
                  </m:e>
                </m:acc>
                <m:r>
                  <w:rPr>
                    <w:rFonts w:ascii="Cambria Math" w:hAnsi="Cambria Math"/>
                    <w:lang w:val="en-US"/>
                  </w:rPr>
                  <m:t>X</m:t>
                </m:r>
              </m:oMath>
            </m:oMathPara>
          </w:p>
        </w:tc>
        <w:tc>
          <w:tcPr>
            <w:tcW w:w="641" w:type="dxa"/>
          </w:tcPr>
          <w:p w14:paraId="6A1941DB" w14:textId="525B3FBD" w:rsidR="003A00A0" w:rsidRDefault="003A00A0" w:rsidP="00525032">
            <w:pPr>
              <w:pStyle w:val="BodyText"/>
              <w:ind w:firstLine="0"/>
              <w:jc w:val="right"/>
            </w:pPr>
            <w:r w:rsidRPr="0050231A">
              <w:rPr>
                <w:lang w:val="en-US"/>
              </w:rPr>
              <w:t>(</w:t>
            </w:r>
            <w:r>
              <w:rPr>
                <w:lang w:val="en-US" w:eastAsia="zh-CN"/>
              </w:rPr>
              <w:t>25</w:t>
            </w:r>
            <w:r w:rsidRPr="0050231A">
              <w:rPr>
                <w:lang w:val="en-US"/>
              </w:rPr>
              <w:t>)</w:t>
            </w:r>
          </w:p>
        </w:tc>
      </w:tr>
    </w:tbl>
    <w:p w14:paraId="7503D658" w14:textId="4FB37B0A" w:rsidR="00BF5098" w:rsidRDefault="00BF5098" w:rsidP="00BF5098">
      <w:pPr>
        <w:pStyle w:val="BodyText"/>
        <w:ind w:firstLine="0"/>
        <w:rPr>
          <w:lang w:val="en-US"/>
        </w:rPr>
      </w:pPr>
      <w:proofErr w:type="gramStart"/>
      <w:r>
        <w:rPr>
          <w:lang w:val="en-US"/>
        </w:rPr>
        <w:t>where</w:t>
      </w:r>
      <w:proofErr w:type="gramEnd"/>
      <w:r>
        <w:rPr>
          <w:lang w:val="en-US"/>
        </w:rPr>
        <w:t xml:space="preserve"> </w:t>
      </w:r>
      <m:oMath>
        <m:acc>
          <m:accPr>
            <m:chr m:val="̇"/>
            <m:ctrlPr>
              <w:rPr>
                <w:rFonts w:ascii="Cambria Math" w:hAnsi="Cambria Math"/>
                <w:i/>
                <w:lang w:val="en-US"/>
              </w:rPr>
            </m:ctrlPr>
          </m:accPr>
          <m:e>
            <m:r>
              <w:rPr>
                <w:rFonts w:ascii="Cambria Math" w:hAnsi="Cambria Math"/>
                <w:lang w:val="en-US"/>
              </w:rPr>
              <m:t>B</m:t>
            </m:r>
          </m:e>
        </m:acc>
      </m:oMath>
      <w:r w:rsidRPr="000455F0">
        <w:rPr>
          <w:i/>
          <w:lang w:val="en-US"/>
        </w:rPr>
        <w:t xml:space="preserve"> </w:t>
      </w:r>
      <w:r>
        <w:rPr>
          <w:lang w:val="en-US"/>
        </w:rPr>
        <w:t xml:space="preserve">is </w:t>
      </w:r>
      <w:r w:rsidR="00D51A12">
        <w:rPr>
          <w:lang w:val="en-US"/>
        </w:rPr>
        <w:t xml:space="preserve">the produce of </w:t>
      </w:r>
      <m:oMath>
        <m:r>
          <w:rPr>
            <w:rFonts w:ascii="Cambria Math" w:hAnsi="Cambria Math"/>
            <w:lang w:val="en-US"/>
          </w:rPr>
          <m:t>B(Z)×Z</m:t>
        </m:r>
      </m:oMath>
      <w:r>
        <w:rPr>
          <w:lang w:val="en-US"/>
        </w:rPr>
        <w:t>.</w:t>
      </w:r>
    </w:p>
    <w:p w14:paraId="6D034164" w14:textId="2CFE4E30" w:rsidR="006633D4" w:rsidRDefault="002B3BA6" w:rsidP="0065061E">
      <w:pPr>
        <w:pStyle w:val="BodyText"/>
        <w:rPr>
          <w:lang w:val="en-US"/>
        </w:rPr>
      </w:pPr>
      <w:r>
        <w:rPr>
          <w:lang w:val="en-US"/>
        </w:rPr>
        <w:t xml:space="preserve">Let’s denote </w:t>
      </w:r>
      <m:oMath>
        <m:r>
          <w:rPr>
            <w:rFonts w:ascii="Cambria Math" w:hAnsi="Cambria Math"/>
            <w:lang w:val="en-US"/>
          </w:rPr>
          <m:t>dot</m:t>
        </m:r>
        <m:d>
          <m:dPr>
            <m:ctrlPr>
              <w:rPr>
                <w:rFonts w:ascii="Cambria Math" w:hAnsi="Cambria Math"/>
                <w:i/>
                <w:lang w:val="en-US"/>
              </w:rPr>
            </m:ctrlPr>
          </m:dPr>
          <m:e>
            <m:r>
              <w:rPr>
                <w:rFonts w:ascii="Cambria Math" w:hAnsi="Cambria Math"/>
                <w:lang w:val="en-US"/>
              </w:rPr>
              <m:t>X, Y</m:t>
            </m:r>
          </m:e>
        </m:d>
        <m:r>
          <w:rPr>
            <w:rFonts w:ascii="Cambria Math" w:hAnsi="Cambria Math"/>
            <w:lang w:val="en-US"/>
          </w:rPr>
          <m:t>=</m:t>
        </m:r>
        <m:nary>
          <m:naryPr>
            <m:chr m:val="∑"/>
            <m:limLoc m:val="subSup"/>
            <m:supHide m:val="1"/>
            <m:ctrlPr>
              <w:rPr>
                <w:rFonts w:ascii="Cambria Math" w:hAnsi="Cambria Math"/>
                <w:i/>
                <w:lang w:val="en-US"/>
              </w:rPr>
            </m:ctrlPr>
          </m:naryPr>
          <m:sub>
            <m:r>
              <w:rPr>
                <w:rFonts w:ascii="Cambria Math" w:hAnsi="Cambria Math"/>
                <w:lang w:val="en-US"/>
              </w:rPr>
              <m:t>1</m:t>
            </m:r>
            <m:r>
              <w:rPr>
                <w:rFonts w:ascii="Cambria Math" w:hAnsi="Cambria Math" w:hint="eastAsia"/>
                <w:lang w:val="en-US"/>
              </w:rPr>
              <m:t>≤</m:t>
            </m:r>
            <m:r>
              <w:rPr>
                <w:rFonts w:ascii="Cambria Math" w:hAnsi="Cambria Math"/>
                <w:lang w:val="en-US"/>
              </w:rPr>
              <m:t>j≤L</m:t>
            </m:r>
          </m:sub>
          <m:sup/>
          <m:e>
            <m:nary>
              <m:naryPr>
                <m:chr m:val="∑"/>
                <m:limLoc m:val="subSup"/>
                <m:supHide m:val="1"/>
                <m:ctrlPr>
                  <w:rPr>
                    <w:rFonts w:ascii="Cambria Math" w:hAnsi="Cambria Math"/>
                    <w:i/>
                    <w:lang w:val="en-US"/>
                  </w:rPr>
                </m:ctrlPr>
              </m:naryPr>
              <m:sub>
                <m:r>
                  <w:rPr>
                    <w:rFonts w:ascii="Cambria Math" w:hAnsi="Cambria Math"/>
                    <w:lang w:val="en-US"/>
                  </w:rPr>
                  <m:t>1≤i≤N</m:t>
                </m:r>
              </m:sub>
              <m:sup/>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ji</m:t>
                    </m:r>
                  </m:sub>
                </m:sSub>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ij</m:t>
                    </m:r>
                  </m:sub>
                </m:sSub>
              </m:e>
            </m:nary>
          </m:e>
        </m:nary>
      </m:oMath>
      <w:r w:rsidR="00BF5098">
        <w:rPr>
          <w:lang w:val="en-US"/>
        </w:rPr>
        <w:t xml:space="preserve"> where </w:t>
      </w:r>
      <m:oMath>
        <m:r>
          <w:rPr>
            <w:rFonts w:ascii="Cambria Math" w:hAnsi="Cambria Math"/>
            <w:lang w:val="en-US"/>
          </w:rPr>
          <m:t>X</m:t>
        </m:r>
      </m:oMath>
      <w:r w:rsidR="00BF5098">
        <w:rPr>
          <w:lang w:val="en-US"/>
        </w:rPr>
        <w:t xml:space="preserve"> </w:t>
      </w:r>
      <w:r w:rsidR="00620BF5">
        <w:rPr>
          <w:lang w:val="en-US"/>
        </w:rPr>
        <w:t xml:space="preserve">is </w:t>
      </w:r>
      <m:oMath>
        <m:r>
          <w:rPr>
            <w:rFonts w:ascii="Cambria Math" w:hAnsi="Cambria Math"/>
            <w:lang w:val="en-US"/>
          </w:rPr>
          <m:t>L×N</m:t>
        </m:r>
      </m:oMath>
      <w:r w:rsidR="00620BF5">
        <w:rPr>
          <w:lang w:val="en-US"/>
        </w:rPr>
        <w:t xml:space="preserve"> </w:t>
      </w:r>
      <w:r w:rsidR="00BF5098">
        <w:rPr>
          <w:lang w:val="en-US"/>
        </w:rPr>
        <w:t xml:space="preserve">and </w:t>
      </w:r>
      <m:oMath>
        <m:r>
          <w:rPr>
            <w:rFonts w:ascii="Cambria Math" w:hAnsi="Cambria Math"/>
            <w:lang w:val="en-US"/>
          </w:rPr>
          <m:t>Y</m:t>
        </m:r>
      </m:oMath>
      <w:r w:rsidR="00620BF5">
        <w:rPr>
          <w:lang w:val="en-US"/>
        </w:rPr>
        <w:t xml:space="preserve"> is</w:t>
      </w:r>
      <w:r w:rsidR="00BF5098">
        <w:rPr>
          <w:lang w:val="en-US"/>
        </w:rPr>
        <w:t xml:space="preserve"> </w:t>
      </w:r>
      <m:oMath>
        <m:r>
          <w:rPr>
            <w:rFonts w:ascii="Cambria Math" w:hAnsi="Cambria Math"/>
            <w:lang w:val="en-US"/>
          </w:rPr>
          <m:t>N×L</m:t>
        </m:r>
      </m:oMath>
      <w:r w:rsidR="00ED0E69">
        <w:rPr>
          <w:lang w:val="en-US"/>
        </w:rPr>
        <w:t xml:space="preserve"> matrix and</w:t>
      </w:r>
      <w:r>
        <w:rPr>
          <w:lang w:val="en-US"/>
        </w:rPr>
        <w:t xml:space="preserve">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ji</m:t>
            </m:r>
          </m:sub>
        </m:sSub>
      </m:oMath>
      <w:r w:rsidR="00BF5098">
        <w:rPr>
          <w:lang w:val="en-US"/>
        </w:rPr>
        <w:t xml:space="preserve"> is the </w:t>
      </w:r>
      <m:oMath>
        <m:r>
          <w:rPr>
            <w:rFonts w:ascii="Cambria Math" w:hAnsi="Cambria Math"/>
            <w:lang w:val="en-US"/>
          </w:rPr>
          <m:t>j</m:t>
        </m:r>
      </m:oMath>
      <w:r w:rsidR="00BF5098">
        <w:rPr>
          <w:lang w:val="en-US"/>
        </w:rPr>
        <w:t xml:space="preserve">th row, </w:t>
      </w:r>
      <m:oMath>
        <m:r>
          <w:rPr>
            <w:rFonts w:ascii="Cambria Math" w:hAnsi="Cambria Math"/>
            <w:lang w:val="en-US"/>
          </w:rPr>
          <m:t>i</m:t>
        </m:r>
      </m:oMath>
      <w:r w:rsidR="00BF5098">
        <w:rPr>
          <w:lang w:val="en-US"/>
        </w:rPr>
        <w:t xml:space="preserve">th column element in </w:t>
      </w:r>
      <m:oMath>
        <m:r>
          <w:rPr>
            <w:rFonts w:ascii="Cambria Math" w:hAnsi="Cambria Math"/>
            <w:lang w:val="en-US"/>
          </w:rPr>
          <m:t>X</m:t>
        </m:r>
      </m:oMath>
      <w:r w:rsidR="00BF5098">
        <w:rPr>
          <w:lang w:val="en-US"/>
        </w:rPr>
        <w:t xml:space="preserve"> and </w:t>
      </w:r>
      <m:oMath>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ij</m:t>
            </m:r>
          </m:sub>
        </m:sSub>
      </m:oMath>
      <w:r w:rsidR="00BF5098">
        <w:rPr>
          <w:lang w:val="en-US"/>
        </w:rPr>
        <w:t xml:space="preserve"> is the </w:t>
      </w:r>
      <m:oMath>
        <m:r>
          <w:rPr>
            <w:rFonts w:ascii="Cambria Math" w:hAnsi="Cambria Math"/>
            <w:lang w:val="en-US"/>
          </w:rPr>
          <m:t>i</m:t>
        </m:r>
      </m:oMath>
      <w:r w:rsidR="00BF5098">
        <w:rPr>
          <w:lang w:val="en-US"/>
        </w:rPr>
        <w:t xml:space="preserve">th row, </w:t>
      </w:r>
      <m:oMath>
        <m:r>
          <w:rPr>
            <w:rFonts w:ascii="Cambria Math" w:hAnsi="Cambria Math"/>
            <w:lang w:val="en-US"/>
          </w:rPr>
          <m:t>j</m:t>
        </m:r>
      </m:oMath>
      <w:r w:rsidR="009D7444">
        <w:rPr>
          <w:lang w:val="en-US"/>
        </w:rPr>
        <w:t xml:space="preserve">th column element in </w:t>
      </w:r>
      <m:oMath>
        <m:r>
          <w:rPr>
            <w:rFonts w:ascii="Cambria Math" w:hAnsi="Cambria Math"/>
            <w:lang w:val="en-US"/>
          </w:rPr>
          <m:t>Y</m:t>
        </m:r>
      </m:oMath>
      <w:r w:rsidR="009D7444">
        <w:rPr>
          <w:lang w:val="en-US"/>
        </w:rPr>
        <w:t xml:space="preserve">. </w:t>
      </w:r>
      <w:r w:rsidR="00620BF5">
        <w:rPr>
          <w:lang w:val="en-US"/>
        </w:rPr>
        <w:t xml:space="preserve">In another word, </w:t>
      </w:r>
      <w:proofErr w:type="gramStart"/>
      <m:oMath>
        <m:r>
          <w:rPr>
            <w:rFonts w:ascii="Cambria Math" w:hAnsi="Cambria Math"/>
            <w:lang w:val="en-US"/>
          </w:rPr>
          <m:t>dot(</m:t>
        </m:r>
        <w:proofErr w:type="gramEnd"/>
        <m:r>
          <w:rPr>
            <w:rFonts w:ascii="Cambria Math" w:hAnsi="Cambria Math"/>
            <w:lang w:val="en-US"/>
          </w:rPr>
          <m:t>X,Y)</m:t>
        </m:r>
      </m:oMath>
      <w:r w:rsidR="00620BF5">
        <w:rPr>
          <w:lang w:val="en-US"/>
        </w:rPr>
        <w:t xml:space="preserve"> is calculating the sum of dot product over rows of </w:t>
      </w:r>
      <m:oMath>
        <m:r>
          <w:rPr>
            <w:rFonts w:ascii="Cambria Math" w:hAnsi="Cambria Math"/>
            <w:lang w:val="en-US"/>
          </w:rPr>
          <m:t>X</m:t>
        </m:r>
      </m:oMath>
      <w:r w:rsidR="00620BF5">
        <w:rPr>
          <w:lang w:val="en-US"/>
        </w:rPr>
        <w:t xml:space="preserve"> and their corresponding columns</w:t>
      </w:r>
      <w:r w:rsidR="00E149AB">
        <w:rPr>
          <w:lang w:val="en-US"/>
        </w:rPr>
        <w:t xml:space="preserve"> in </w:t>
      </w:r>
      <m:oMath>
        <m:r>
          <w:rPr>
            <w:rFonts w:ascii="Cambria Math" w:hAnsi="Cambria Math"/>
            <w:lang w:val="en-US"/>
          </w:rPr>
          <m:t>Y</m:t>
        </m:r>
      </m:oMath>
      <w:r w:rsidR="00620BF5">
        <w:rPr>
          <w:lang w:val="en-US"/>
        </w:rPr>
        <w:t xml:space="preserve">. </w:t>
      </w:r>
      <w:r w:rsidR="009D7444">
        <w:rPr>
          <w:lang w:val="en-US"/>
        </w:rPr>
        <w:t xml:space="preserve">So </w:t>
      </w:r>
      <w:r w:rsidR="009D2195">
        <w:rPr>
          <w:lang w:val="en-US"/>
        </w:rPr>
        <w:t xml:space="preserve">the complete equations for CG are </w:t>
      </w:r>
      <w:r w:rsidR="00620BF5">
        <w:rPr>
          <w:lang w:val="en-US"/>
        </w:rPr>
        <w:t>updated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1"/>
      </w:tblGrid>
      <w:tr w:rsidR="003A00A0" w14:paraId="64AC81AF" w14:textId="77777777" w:rsidTr="00B1044F">
        <w:trPr>
          <w:trHeight w:val="215"/>
        </w:trPr>
        <w:tc>
          <w:tcPr>
            <w:tcW w:w="4608" w:type="dxa"/>
            <w:vAlign w:val="center"/>
          </w:tcPr>
          <w:p w14:paraId="2A4707D2" w14:textId="05DFA3B9" w:rsidR="003A00A0" w:rsidRPr="00A2538C" w:rsidRDefault="0019405A" w:rsidP="00B1044F">
            <w:pPr>
              <w:pStyle w:val="BodyText"/>
              <w:jc w:val="center"/>
              <w:rPr>
                <w:lang w:val="en-US"/>
              </w:rPr>
            </w:pPr>
            <m:oMathPara>
              <m:oMath>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i</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dot</m:t>
                    </m:r>
                    <m:d>
                      <m:dPr>
                        <m:ctrlPr>
                          <w:rPr>
                            <w:rFonts w:ascii="Cambria Math" w:hAnsi="Cambria Math"/>
                            <w:i/>
                            <w:lang w:val="en-US"/>
                          </w:rPr>
                        </m:ctrlPr>
                      </m:dPr>
                      <m:e>
                        <m:sSubSup>
                          <m:sSubSupPr>
                            <m:ctrlPr>
                              <w:rPr>
                                <w:rFonts w:ascii="Cambria Math" w:hAnsi="Cambria Math"/>
                                <w:i/>
                                <w:lang w:val="en-US"/>
                              </w:rPr>
                            </m:ctrlPr>
                          </m:sSubSupPr>
                          <m:e>
                            <m:r>
                              <w:rPr>
                                <w:rFonts w:ascii="Cambria Math" w:hAnsi="Cambria Math"/>
                                <w:lang w:val="en-US"/>
                              </w:rPr>
                              <m:t>r</m:t>
                            </m:r>
                          </m:e>
                          <m:sub>
                            <m:r>
                              <w:rPr>
                                <w:rFonts w:ascii="Cambria Math" w:hAnsi="Cambria Math"/>
                                <w:lang w:val="en-US"/>
                              </w:rPr>
                              <m:t>i</m:t>
                            </m:r>
                          </m:sub>
                          <m:sup>
                            <m:r>
                              <w:rPr>
                                <w:rFonts w:ascii="Cambria Math" w:hAnsi="Cambria Math"/>
                                <w:lang w:val="en-US"/>
                              </w:rPr>
                              <m:t>t</m:t>
                            </m:r>
                          </m:sup>
                        </m:sSubSup>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i</m:t>
                            </m:r>
                          </m:sub>
                        </m:sSub>
                      </m:e>
                    </m:d>
                  </m:num>
                  <m:den>
                    <m:r>
                      <w:rPr>
                        <w:rFonts w:ascii="Cambria Math" w:hAnsi="Cambria Math"/>
                        <w:lang w:val="en-US"/>
                      </w:rPr>
                      <m:t>dot</m:t>
                    </m:r>
                    <m:d>
                      <m:dPr>
                        <m:ctrlPr>
                          <w:rPr>
                            <w:rFonts w:ascii="Cambria Math" w:hAnsi="Cambria Math"/>
                            <w:i/>
                            <w:lang w:val="en-US"/>
                          </w:rPr>
                        </m:ctrlPr>
                      </m:dPr>
                      <m:e>
                        <m:sSubSup>
                          <m:sSubSupPr>
                            <m:ctrlPr>
                              <w:rPr>
                                <w:rFonts w:ascii="Cambria Math" w:hAnsi="Cambria Math"/>
                                <w:i/>
                                <w:lang w:val="en-US"/>
                              </w:rPr>
                            </m:ctrlPr>
                          </m:sSubSupPr>
                          <m:e>
                            <m:r>
                              <w:rPr>
                                <w:rFonts w:ascii="Cambria Math" w:hAnsi="Cambria Math"/>
                                <w:lang w:val="en-US"/>
                              </w:rPr>
                              <m:t>d</m:t>
                            </m:r>
                          </m:e>
                          <m:sub>
                            <m:r>
                              <w:rPr>
                                <w:rFonts w:ascii="Cambria Math" w:hAnsi="Cambria Math"/>
                                <w:lang w:val="en-US"/>
                              </w:rPr>
                              <m:t>i</m:t>
                            </m:r>
                          </m:sub>
                          <m:sup>
                            <m:r>
                              <w:rPr>
                                <w:rFonts w:ascii="Cambria Math" w:hAnsi="Cambria Math"/>
                                <w:lang w:val="en-US"/>
                              </w:rPr>
                              <m:t>t</m:t>
                            </m:r>
                          </m:sup>
                        </m:sSubSup>
                        <m:r>
                          <w:rPr>
                            <w:rFonts w:ascii="Cambria Math" w:hAnsi="Cambria Math"/>
                            <w:lang w:val="en-US"/>
                          </w:rPr>
                          <m:t xml:space="preserve">, </m:t>
                        </m:r>
                        <m:acc>
                          <m:accPr>
                            <m:chr m:val="̇"/>
                            <m:ctrlPr>
                              <w:rPr>
                                <w:rFonts w:ascii="Cambria Math" w:hAnsi="Cambria Math"/>
                                <w:i/>
                                <w:lang w:val="en-US"/>
                              </w:rPr>
                            </m:ctrlPr>
                          </m:accPr>
                          <m:e>
                            <m:r>
                              <w:rPr>
                                <w:rFonts w:ascii="Cambria Math" w:hAnsi="Cambria Math"/>
                                <w:lang w:val="en-US"/>
                              </w:rPr>
                              <m:t>V</m:t>
                            </m:r>
                          </m:e>
                        </m:acc>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i</m:t>
                            </m:r>
                          </m:sub>
                        </m:sSub>
                      </m:e>
                    </m:d>
                  </m:den>
                </m:f>
              </m:oMath>
            </m:oMathPara>
          </w:p>
        </w:tc>
        <w:tc>
          <w:tcPr>
            <w:tcW w:w="641" w:type="dxa"/>
            <w:vAlign w:val="center"/>
          </w:tcPr>
          <w:p w14:paraId="0203BE69" w14:textId="4931E9D3" w:rsidR="003A00A0" w:rsidRDefault="003A00A0" w:rsidP="00B1044F">
            <w:pPr>
              <w:pStyle w:val="BodyText"/>
              <w:ind w:firstLine="0"/>
              <w:jc w:val="center"/>
            </w:pPr>
            <w:r w:rsidRPr="0050231A">
              <w:rPr>
                <w:lang w:val="en-US"/>
              </w:rPr>
              <w:t>(</w:t>
            </w:r>
            <w:r w:rsidR="006B6845">
              <w:rPr>
                <w:lang w:val="en-US" w:eastAsia="zh-CN"/>
              </w:rPr>
              <w:t>26</w:t>
            </w:r>
            <w:r w:rsidRPr="0050231A">
              <w:rPr>
                <w:lang w:val="en-US"/>
              </w:rPr>
              <w:t>)</w:t>
            </w:r>
          </w:p>
        </w:tc>
      </w:tr>
      <w:tr w:rsidR="003A00A0" w14:paraId="05EDA8A7" w14:textId="77777777" w:rsidTr="00B1044F">
        <w:trPr>
          <w:trHeight w:val="215"/>
        </w:trPr>
        <w:tc>
          <w:tcPr>
            <w:tcW w:w="4608" w:type="dxa"/>
            <w:vAlign w:val="center"/>
          </w:tcPr>
          <w:p w14:paraId="48F7F19D" w14:textId="0132E5C4" w:rsidR="003A00A0" w:rsidRPr="00A2538C" w:rsidRDefault="0019405A" w:rsidP="00B1044F">
            <w:pPr>
              <w:pStyle w:val="BodyText"/>
              <w:jc w:val="center"/>
              <w:rPr>
                <w:lang w:val="en-US"/>
              </w:rPr>
            </w:pPr>
            <m:oMathPara>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i</m:t>
                    </m:r>
                  </m:sub>
                </m:sSub>
              </m:oMath>
            </m:oMathPara>
          </w:p>
        </w:tc>
        <w:tc>
          <w:tcPr>
            <w:tcW w:w="641" w:type="dxa"/>
            <w:vAlign w:val="center"/>
          </w:tcPr>
          <w:p w14:paraId="6AFCF91C" w14:textId="3A60B290" w:rsidR="003A00A0" w:rsidRDefault="003A00A0" w:rsidP="00B1044F">
            <w:pPr>
              <w:pStyle w:val="BodyText"/>
              <w:ind w:firstLine="0"/>
              <w:jc w:val="center"/>
            </w:pPr>
            <w:r w:rsidRPr="0050231A">
              <w:rPr>
                <w:lang w:val="en-US"/>
              </w:rPr>
              <w:t>(</w:t>
            </w:r>
            <w:r w:rsidR="006B6845">
              <w:rPr>
                <w:lang w:val="en-US" w:eastAsia="zh-CN"/>
              </w:rPr>
              <w:t>27</w:t>
            </w:r>
            <w:r w:rsidRPr="0050231A">
              <w:rPr>
                <w:lang w:val="en-US"/>
              </w:rPr>
              <w:t>)</w:t>
            </w:r>
          </w:p>
        </w:tc>
      </w:tr>
      <w:tr w:rsidR="003A00A0" w14:paraId="4AC5D3EC" w14:textId="77777777" w:rsidTr="00B1044F">
        <w:trPr>
          <w:trHeight w:val="215"/>
        </w:trPr>
        <w:tc>
          <w:tcPr>
            <w:tcW w:w="4608" w:type="dxa"/>
            <w:vAlign w:val="center"/>
          </w:tcPr>
          <w:p w14:paraId="096BBD5A" w14:textId="218CD1E7" w:rsidR="003A00A0" w:rsidRPr="00A2538C" w:rsidRDefault="0019405A" w:rsidP="00B1044F">
            <w:pPr>
              <w:pStyle w:val="BodyText"/>
              <w:jc w:val="center"/>
              <w:rPr>
                <w:lang w:val="en-US"/>
              </w:rPr>
            </w:pPr>
            <m:oMathPara>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i+1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i</m:t>
                    </m:r>
                  </m:sub>
                </m:sSub>
                <m:acc>
                  <m:accPr>
                    <m:chr m:val="̇"/>
                    <m:ctrlPr>
                      <w:rPr>
                        <w:rFonts w:ascii="Cambria Math" w:hAnsi="Cambria Math"/>
                        <w:i/>
                        <w:lang w:val="en-US"/>
                      </w:rPr>
                    </m:ctrlPr>
                  </m:accPr>
                  <m:e>
                    <m:r>
                      <w:rPr>
                        <w:rFonts w:ascii="Cambria Math" w:hAnsi="Cambria Math"/>
                        <w:lang w:val="en-US"/>
                      </w:rPr>
                      <m:t>V</m:t>
                    </m:r>
                  </m:e>
                </m:acc>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i</m:t>
                    </m:r>
                  </m:sub>
                </m:sSub>
              </m:oMath>
            </m:oMathPara>
          </w:p>
        </w:tc>
        <w:tc>
          <w:tcPr>
            <w:tcW w:w="641" w:type="dxa"/>
            <w:vAlign w:val="center"/>
          </w:tcPr>
          <w:p w14:paraId="054BDF65" w14:textId="168CAC64" w:rsidR="003A00A0" w:rsidRDefault="003A00A0" w:rsidP="00B1044F">
            <w:pPr>
              <w:pStyle w:val="BodyText"/>
              <w:ind w:firstLine="0"/>
              <w:jc w:val="center"/>
            </w:pPr>
            <w:r w:rsidRPr="0050231A">
              <w:rPr>
                <w:lang w:val="en-US"/>
              </w:rPr>
              <w:t>(</w:t>
            </w:r>
            <w:r w:rsidR="006B6845">
              <w:rPr>
                <w:lang w:val="en-US" w:eastAsia="zh-CN"/>
              </w:rPr>
              <w:t>28</w:t>
            </w:r>
            <w:r w:rsidRPr="0050231A">
              <w:rPr>
                <w:lang w:val="en-US"/>
              </w:rPr>
              <w:t>)</w:t>
            </w:r>
          </w:p>
        </w:tc>
      </w:tr>
      <w:tr w:rsidR="003A00A0" w14:paraId="7947233E" w14:textId="77777777" w:rsidTr="00B1044F">
        <w:trPr>
          <w:trHeight w:val="215"/>
        </w:trPr>
        <w:tc>
          <w:tcPr>
            <w:tcW w:w="4608" w:type="dxa"/>
            <w:vAlign w:val="center"/>
          </w:tcPr>
          <w:p w14:paraId="225FE159" w14:textId="0264EFF9" w:rsidR="003A00A0" w:rsidRPr="00A2538C" w:rsidRDefault="0019405A" w:rsidP="00B1044F">
            <w:pPr>
              <w:pStyle w:val="BodyText"/>
              <w:jc w:val="center"/>
              <w:rPr>
                <w:lang w:val="en-US"/>
              </w:rPr>
            </w:pPr>
            <m:oMathPara>
              <m:oMath>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i+1</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dot</m:t>
                    </m:r>
                    <m:d>
                      <m:dPr>
                        <m:ctrlPr>
                          <w:rPr>
                            <w:rFonts w:ascii="Cambria Math" w:hAnsi="Cambria Math"/>
                            <w:i/>
                            <w:lang w:val="en-US"/>
                          </w:rPr>
                        </m:ctrlPr>
                      </m:dPr>
                      <m:e>
                        <m:sSubSup>
                          <m:sSubSupPr>
                            <m:ctrlPr>
                              <w:rPr>
                                <w:rFonts w:ascii="Cambria Math" w:hAnsi="Cambria Math"/>
                                <w:i/>
                                <w:lang w:val="en-US"/>
                              </w:rPr>
                            </m:ctrlPr>
                          </m:sSubSupPr>
                          <m:e>
                            <m:r>
                              <w:rPr>
                                <w:rFonts w:ascii="Cambria Math" w:hAnsi="Cambria Math"/>
                                <w:lang w:val="en-US"/>
                              </w:rPr>
                              <m:t>r</m:t>
                            </m:r>
                          </m:e>
                          <m:sub>
                            <m:r>
                              <w:rPr>
                                <w:rFonts w:ascii="Cambria Math" w:hAnsi="Cambria Math"/>
                                <w:lang w:val="en-US"/>
                              </w:rPr>
                              <m:t>i+1</m:t>
                            </m:r>
                          </m:sub>
                          <m:sup>
                            <m:r>
                              <w:rPr>
                                <w:rFonts w:ascii="Cambria Math" w:hAnsi="Cambria Math"/>
                                <w:lang w:val="en-US"/>
                              </w:rPr>
                              <m:t>t</m:t>
                            </m:r>
                          </m:sup>
                        </m:sSubSup>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i+1</m:t>
                            </m:r>
                          </m:sub>
                        </m:sSub>
                      </m:e>
                    </m:d>
                  </m:num>
                  <m:den>
                    <m:r>
                      <w:rPr>
                        <w:rFonts w:ascii="Cambria Math" w:hAnsi="Cambria Math"/>
                        <w:lang w:val="en-US"/>
                      </w:rPr>
                      <m:t>dot</m:t>
                    </m:r>
                    <m:d>
                      <m:dPr>
                        <m:ctrlPr>
                          <w:rPr>
                            <w:rFonts w:ascii="Cambria Math" w:hAnsi="Cambria Math"/>
                            <w:i/>
                            <w:lang w:val="en-US"/>
                          </w:rPr>
                        </m:ctrlPr>
                      </m:dPr>
                      <m:e>
                        <m:sSubSup>
                          <m:sSubSupPr>
                            <m:ctrlPr>
                              <w:rPr>
                                <w:rFonts w:ascii="Cambria Math" w:hAnsi="Cambria Math"/>
                                <w:i/>
                                <w:lang w:val="en-US"/>
                              </w:rPr>
                            </m:ctrlPr>
                          </m:sSubSupPr>
                          <m:e>
                            <m:r>
                              <w:rPr>
                                <w:rFonts w:ascii="Cambria Math" w:hAnsi="Cambria Math"/>
                                <w:lang w:val="en-US"/>
                              </w:rPr>
                              <m:t>r</m:t>
                            </m:r>
                          </m:e>
                          <m:sub>
                            <m:r>
                              <w:rPr>
                                <w:rFonts w:ascii="Cambria Math" w:hAnsi="Cambria Math"/>
                                <w:lang w:val="en-US"/>
                              </w:rPr>
                              <m:t>i</m:t>
                            </m:r>
                          </m:sub>
                          <m:sup>
                            <m:r>
                              <w:rPr>
                                <w:rFonts w:ascii="Cambria Math" w:hAnsi="Cambria Math"/>
                                <w:lang w:val="en-US"/>
                              </w:rPr>
                              <m:t>t</m:t>
                            </m:r>
                          </m:sup>
                        </m:sSubSup>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i</m:t>
                            </m:r>
                          </m:sub>
                        </m:sSub>
                      </m:e>
                    </m:d>
                  </m:den>
                </m:f>
              </m:oMath>
            </m:oMathPara>
          </w:p>
        </w:tc>
        <w:tc>
          <w:tcPr>
            <w:tcW w:w="641" w:type="dxa"/>
            <w:vAlign w:val="center"/>
          </w:tcPr>
          <w:p w14:paraId="5354DA4A" w14:textId="758919A6" w:rsidR="003A00A0" w:rsidRDefault="003A00A0" w:rsidP="00B1044F">
            <w:pPr>
              <w:pStyle w:val="BodyText"/>
              <w:ind w:firstLine="0"/>
              <w:jc w:val="center"/>
            </w:pPr>
            <w:r w:rsidRPr="0050231A">
              <w:rPr>
                <w:lang w:val="en-US"/>
              </w:rPr>
              <w:t>(</w:t>
            </w:r>
            <w:r w:rsidR="006B6845">
              <w:rPr>
                <w:lang w:val="en-US" w:eastAsia="zh-CN"/>
              </w:rPr>
              <w:t>29</w:t>
            </w:r>
            <w:r w:rsidRPr="0050231A">
              <w:rPr>
                <w:lang w:val="en-US"/>
              </w:rPr>
              <w:t>)</w:t>
            </w:r>
          </w:p>
        </w:tc>
      </w:tr>
      <w:tr w:rsidR="003A00A0" w14:paraId="29458281" w14:textId="77777777" w:rsidTr="00B1044F">
        <w:trPr>
          <w:trHeight w:val="215"/>
        </w:trPr>
        <w:tc>
          <w:tcPr>
            <w:tcW w:w="4608" w:type="dxa"/>
            <w:vAlign w:val="center"/>
          </w:tcPr>
          <w:p w14:paraId="392003F9" w14:textId="40D5DBD8" w:rsidR="003A00A0" w:rsidRPr="00A2538C" w:rsidRDefault="0019405A" w:rsidP="00B1044F">
            <w:pPr>
              <w:pStyle w:val="BodyText"/>
              <w:jc w:val="center"/>
              <w:rPr>
                <w:lang w:val="en-US"/>
              </w:rPr>
            </w:pPr>
            <m:oMathPara>
              <m:oMath>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i+1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i+1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i+1</m:t>
                    </m:r>
                  </m:sub>
                </m:sSub>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i</m:t>
                    </m:r>
                  </m:sub>
                </m:sSub>
              </m:oMath>
            </m:oMathPara>
          </w:p>
        </w:tc>
        <w:tc>
          <w:tcPr>
            <w:tcW w:w="641" w:type="dxa"/>
            <w:vAlign w:val="center"/>
          </w:tcPr>
          <w:p w14:paraId="1C454A71" w14:textId="3D47F90B" w:rsidR="003A00A0" w:rsidRDefault="003A00A0" w:rsidP="00B1044F">
            <w:pPr>
              <w:pStyle w:val="BodyText"/>
              <w:ind w:firstLine="0"/>
              <w:jc w:val="center"/>
            </w:pPr>
            <w:r w:rsidRPr="0050231A">
              <w:rPr>
                <w:lang w:val="en-US"/>
              </w:rPr>
              <w:t>(</w:t>
            </w:r>
            <w:r w:rsidR="006B6845">
              <w:rPr>
                <w:lang w:val="en-US" w:eastAsia="zh-CN"/>
              </w:rPr>
              <w:t>30</w:t>
            </w:r>
            <w:r w:rsidRPr="0050231A">
              <w:rPr>
                <w:lang w:val="en-US"/>
              </w:rPr>
              <w:t>)</w:t>
            </w:r>
          </w:p>
        </w:tc>
      </w:tr>
    </w:tbl>
    <w:p w14:paraId="32206A3F" w14:textId="5C22E50D" w:rsidR="003E46EA" w:rsidRDefault="006A4C09" w:rsidP="005E7A8B">
      <w:pPr>
        <w:pStyle w:val="BodyText"/>
        <w:rPr>
          <w:lang w:val="en-US"/>
        </w:rPr>
      </w:pPr>
      <w:r>
        <w:rPr>
          <w:lang w:val="en-US"/>
        </w:rPr>
        <w:t xml:space="preserve">It is a </w:t>
      </w:r>
      <w:r w:rsidR="00D51A12">
        <w:rPr>
          <w:lang w:val="en-US"/>
        </w:rPr>
        <w:t>recognized</w:t>
      </w:r>
      <w:r>
        <w:rPr>
          <w:lang w:val="en-US"/>
        </w:rPr>
        <w:t xml:space="preserve"> fact that </w:t>
      </w:r>
      <w:r w:rsidR="003A756F">
        <w:rPr>
          <w:lang w:val="en-US"/>
        </w:rPr>
        <w:t xml:space="preserve">original </w:t>
      </w:r>
      <w:r>
        <w:rPr>
          <w:lang w:val="en-US"/>
        </w:rPr>
        <w:t>CG is an iterative algorithm</w:t>
      </w:r>
      <w:r w:rsidR="00587026">
        <w:rPr>
          <w:lang w:val="en-US"/>
        </w:rPr>
        <w:t xml:space="preserve">, that </w:t>
      </w:r>
      <m:oMath>
        <m:r>
          <w:rPr>
            <w:rFonts w:ascii="Cambria Math" w:hAnsi="Cambria Math"/>
            <w:lang w:val="en-US"/>
          </w:rPr>
          <m:t>X</m:t>
        </m:r>
      </m:oMath>
      <w:r w:rsidR="00587026">
        <w:rPr>
          <w:lang w:val="en-US"/>
        </w:rPr>
        <w:t xml:space="preserve"> and the other</w:t>
      </w:r>
      <w:r w:rsidR="003A756F">
        <w:rPr>
          <w:lang w:val="en-US"/>
        </w:rPr>
        <w:t xml:space="preserve"> </w:t>
      </w:r>
      <w:r>
        <w:rPr>
          <w:lang w:val="en-US"/>
        </w:rPr>
        <w:t xml:space="preserve">parameters are updated </w:t>
      </w:r>
      <w:proofErr w:type="gramStart"/>
      <w:r>
        <w:rPr>
          <w:lang w:val="en-US"/>
        </w:rPr>
        <w:t>in each iteration</w:t>
      </w:r>
      <w:proofErr w:type="gramEnd"/>
      <w:r w:rsidR="00E543B0">
        <w:rPr>
          <w:lang w:val="en-US"/>
        </w:rPr>
        <w:t xml:space="preserve">. And </w:t>
      </w:r>
      <w:r>
        <w:rPr>
          <w:lang w:val="en-US"/>
        </w:rPr>
        <w:t xml:space="preserve">the error, which is denoted as </w:t>
      </w:r>
      <m:oMath>
        <m:r>
          <w:rPr>
            <w:rFonts w:ascii="Cambria Math" w:hAnsi="Cambria Math"/>
            <w:lang w:val="en-US"/>
          </w:rPr>
          <m:t>f</m:t>
        </m:r>
        <m:d>
          <m:dPr>
            <m:ctrlPr>
              <w:rPr>
                <w:rFonts w:ascii="Cambria Math" w:hAnsi="Cambria Math"/>
                <w:i/>
                <w:lang w:val="en-US"/>
              </w:rPr>
            </m:ctrlPr>
          </m:dPr>
          <m:e>
            <m:r>
              <w:rPr>
                <w:rFonts w:ascii="Cambria Math" w:hAnsi="Cambria Math"/>
                <w:lang w:val="en-US"/>
              </w:rPr>
              <m:t>X</m:t>
            </m:r>
          </m:e>
        </m:d>
        <m:r>
          <w:rPr>
            <w:rFonts w:ascii="Cambria Math" w:hAnsi="Cambria Math"/>
            <w:lang w:val="en-US"/>
          </w:rPr>
          <m:t>=</m:t>
        </m:r>
        <m:acc>
          <m:accPr>
            <m:chr m:val="̇"/>
            <m:ctrlPr>
              <w:rPr>
                <w:rFonts w:ascii="Cambria Math" w:hAnsi="Cambria Math"/>
                <w:i/>
                <w:lang w:val="en-US"/>
              </w:rPr>
            </m:ctrlPr>
          </m:accPr>
          <m:e>
            <m:r>
              <w:rPr>
                <w:rFonts w:ascii="Cambria Math" w:hAnsi="Cambria Math"/>
                <w:lang w:val="en-US"/>
              </w:rPr>
              <m:t>B</m:t>
            </m:r>
          </m:e>
        </m:acc>
        <m:r>
          <w:rPr>
            <w:rFonts w:ascii="Cambria Math" w:hAnsi="Cambria Math"/>
            <w:lang w:val="en-US"/>
          </w:rPr>
          <m:t>-</m:t>
        </m:r>
        <m:acc>
          <m:accPr>
            <m:chr m:val="̇"/>
            <m:ctrlPr>
              <w:rPr>
                <w:rFonts w:ascii="Cambria Math" w:hAnsi="Cambria Math"/>
                <w:i/>
                <w:lang w:val="en-US"/>
              </w:rPr>
            </m:ctrlPr>
          </m:accPr>
          <m:e>
            <m:r>
              <w:rPr>
                <w:rFonts w:ascii="Cambria Math" w:hAnsi="Cambria Math"/>
                <w:lang w:val="en-US"/>
              </w:rPr>
              <m:t>V</m:t>
            </m:r>
          </m:e>
        </m:acc>
        <m:r>
          <w:rPr>
            <w:rFonts w:ascii="Cambria Math" w:hAnsi="Cambria Math"/>
            <w:lang w:val="en-US"/>
          </w:rPr>
          <m:t>X</m:t>
        </m:r>
      </m:oMath>
      <w:r>
        <w:rPr>
          <w:lang w:val="en-US"/>
        </w:rPr>
        <w:t xml:space="preserve">, is a non-increasing value until converge. So the time complexity of CG is </w:t>
      </w:r>
      <w:proofErr w:type="gramStart"/>
      <m:oMath>
        <m:r>
          <w:rPr>
            <w:rFonts w:ascii="Cambria Math" w:hAnsi="Cambria Math"/>
            <w:lang w:val="en-US"/>
          </w:rPr>
          <m:t>O(</m:t>
        </m:r>
        <w:proofErr w:type="gramEnd"/>
        <m:sSup>
          <m:sSupPr>
            <m:ctrlPr>
              <w:rPr>
                <w:rFonts w:ascii="Cambria Math" w:hAnsi="Cambria Math"/>
                <w:i/>
                <w:lang w:val="en-US"/>
              </w:rPr>
            </m:ctrlPr>
          </m:sSupPr>
          <m:e>
            <m:r>
              <w:rPr>
                <w:rFonts w:ascii="Cambria Math" w:hAnsi="Cambria Math"/>
                <w:lang w:val="en-US"/>
              </w:rPr>
              <m:t>N</m:t>
            </m:r>
          </m:e>
          <m:sup>
            <m:r>
              <w:rPr>
                <w:rFonts w:ascii="Cambria Math" w:hAnsi="Cambria Math"/>
                <w:lang w:val="en-US"/>
              </w:rPr>
              <m:t>2</m:t>
            </m:r>
          </m:sup>
        </m:sSup>
        <m:r>
          <w:rPr>
            <w:rFonts w:ascii="Cambria Math" w:hAnsi="Cambria Math"/>
            <w:lang w:val="en-US"/>
          </w:rPr>
          <m:t>)</m:t>
        </m:r>
      </m:oMath>
      <w:r>
        <w:rPr>
          <w:lang w:val="en-US"/>
        </w:rPr>
        <w:t xml:space="preserve"> as the matrix multiplication in (26) and (28) are </w:t>
      </w:r>
      <m:oMath>
        <m:r>
          <w:rPr>
            <w:rFonts w:ascii="Cambria Math" w:hAnsi="Cambria Math"/>
            <w:lang w:val="en-US"/>
          </w:rPr>
          <m:t>N×N×L</m:t>
        </m:r>
      </m:oMath>
      <w:r>
        <w:rPr>
          <w:lang w:val="en-US"/>
        </w:rPr>
        <w:t xml:space="preserve"> where </w:t>
      </w:r>
      <m:oMath>
        <m:r>
          <w:rPr>
            <w:rFonts w:ascii="Cambria Math" w:hAnsi="Cambria Math"/>
            <w:lang w:val="en-US"/>
          </w:rPr>
          <m:t>L≪N</m:t>
        </m:r>
      </m:oMath>
      <w:r>
        <w:rPr>
          <w:lang w:val="en-US"/>
        </w:rPr>
        <w:t xml:space="preserve">. </w:t>
      </w:r>
    </w:p>
    <w:p w14:paraId="6AD8755F" w14:textId="72620DEA" w:rsidR="003314C2" w:rsidRDefault="001D73E6" w:rsidP="005E7A8B">
      <w:pPr>
        <w:pStyle w:val="BodyText"/>
        <w:rPr>
          <w:lang w:val="en-US"/>
        </w:rPr>
      </w:pPr>
      <w:r>
        <w:rPr>
          <w:lang w:val="en-US"/>
        </w:rPr>
        <w:t xml:space="preserve">WDA-SMACOF algorithm is illustrated in Algorithm 1. </w:t>
      </w:r>
      <w:r w:rsidR="003314C2">
        <w:rPr>
          <w:lang w:val="en-US"/>
        </w:rPr>
        <w:t xml:space="preserve">The initial temperature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oMath>
      <w:r w:rsidR="003314C2">
        <w:rPr>
          <w:lang w:val="en-US"/>
        </w:rPr>
        <w:t xml:space="preserve">is critical in WDA-SMACOF that a flat </w:t>
      </w:r>
      <w:r w:rsidR="00E0453C">
        <w:rPr>
          <w:lang w:val="en-US"/>
        </w:rPr>
        <w:t>initial</w:t>
      </w:r>
      <w:r w:rsidR="003314C2">
        <w:rPr>
          <w:lang w:val="en-US"/>
        </w:rPr>
        <w:t xml:space="preserve"> configuration (all distance in </w:t>
      </w:r>
      <m:oMath>
        <m:sSub>
          <m:sSubPr>
            <m:ctrlPr>
              <w:rPr>
                <w:rFonts w:ascii="Cambria Math" w:hAnsi="Cambria Math"/>
                <w:i/>
                <w:lang w:val="en-US"/>
              </w:rPr>
            </m:ctrlPr>
          </m:sSubPr>
          <m:e>
            <m:r>
              <w:rPr>
                <w:rFonts w:ascii="Cambria Math" w:hAnsi="Cambria Math"/>
                <w:lang w:val="en-US"/>
              </w:rPr>
              <m:t>∆</m:t>
            </m:r>
          </m:e>
          <m: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sub>
        </m:sSub>
      </m:oMath>
      <w:r w:rsidR="003314C2">
        <w:rPr>
          <w:lang w:val="en-US"/>
        </w:rPr>
        <w:t>equals to zero</w:t>
      </w:r>
      <w:r w:rsidR="00E0453C">
        <w:rPr>
          <w:lang w:val="en-US"/>
        </w:rPr>
        <w:t>)</w:t>
      </w:r>
      <w:r w:rsidR="003314C2">
        <w:rPr>
          <w:lang w:val="en-US"/>
        </w:rPr>
        <w:t xml:space="preserve"> needs to be </w:t>
      </w:r>
      <w:r w:rsidR="00E0453C">
        <w:rPr>
          <w:lang w:val="en-US"/>
        </w:rPr>
        <w:t>avoided</w:t>
      </w:r>
      <w:r w:rsidR="003314C2">
        <w:rPr>
          <w:lang w:val="en-US"/>
        </w:rPr>
        <w:t xml:space="preserve">. So the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oMath>
      <w:r w:rsidR="003314C2">
        <w:rPr>
          <w:lang w:val="en-US"/>
        </w:rPr>
        <w:t xml:space="preserve"> is calculated based on maximum value of weight times distance.</w:t>
      </w:r>
    </w:p>
    <w:p w14:paraId="3B9AEF7A" w14:textId="2921959C" w:rsidR="003E46EA" w:rsidRDefault="003E46EA" w:rsidP="003E46EA">
      <w:pPr>
        <w:pStyle w:val="BodyText"/>
        <w:rPr>
          <w:lang w:val="en-US"/>
        </w:rPr>
      </w:pPr>
      <w:r>
        <w:rPr>
          <w:lang w:val="en-US"/>
        </w:rPr>
        <w:t>The original SMACOF use</w:t>
      </w:r>
      <w:r w:rsidR="00B1044F">
        <w:rPr>
          <w:lang w:val="en-US"/>
        </w:rPr>
        <w:t>s</w:t>
      </w:r>
      <w:r>
        <w:rPr>
          <w:lang w:val="en-US"/>
        </w:rPr>
        <w:t xml:space="preserve"> an </w:t>
      </w:r>
      <w:proofErr w:type="gramStart"/>
      <m:oMath>
        <m:r>
          <w:rPr>
            <w:rFonts w:ascii="Cambria Math" w:hAnsi="Cambria Math"/>
            <w:lang w:val="en-US"/>
          </w:rPr>
          <m:t>O(</m:t>
        </m:r>
        <w:proofErr w:type="gramEnd"/>
        <m:sSup>
          <m:sSupPr>
            <m:ctrlPr>
              <w:rPr>
                <w:rFonts w:ascii="Cambria Math" w:hAnsi="Cambria Math"/>
                <w:i/>
                <w:lang w:val="en-US"/>
              </w:rPr>
            </m:ctrlPr>
          </m:sSupPr>
          <m:e>
            <m:r>
              <w:rPr>
                <w:rFonts w:ascii="Cambria Math" w:hAnsi="Cambria Math"/>
                <w:lang w:val="en-US"/>
              </w:rPr>
              <m:t>N</m:t>
            </m:r>
          </m:e>
          <m:sup>
            <m:r>
              <w:rPr>
                <w:rFonts w:ascii="Cambria Math" w:hAnsi="Cambria Math"/>
                <w:lang w:val="en-US"/>
              </w:rPr>
              <m:t>3</m:t>
            </m:r>
          </m:sup>
        </m:sSup>
        <m:r>
          <w:rPr>
            <w:rFonts w:ascii="Cambria Math" w:hAnsi="Cambria Math"/>
            <w:lang w:val="en-US"/>
          </w:rPr>
          <m:t>)</m:t>
        </m:r>
      </m:oMath>
      <w:r>
        <w:rPr>
          <w:lang w:val="en-US"/>
        </w:rPr>
        <w:t xml:space="preserve"> matrix inversion first, then do an </w:t>
      </w:r>
      <m:oMath>
        <m:r>
          <w:rPr>
            <w:rFonts w:ascii="Cambria Math" w:hAnsi="Cambria Math"/>
            <w:lang w:val="en-US"/>
          </w:rPr>
          <m:t>O(</m:t>
        </m:r>
        <m:sSup>
          <m:sSupPr>
            <m:ctrlPr>
              <w:rPr>
                <w:rFonts w:ascii="Cambria Math" w:hAnsi="Cambria Math"/>
                <w:i/>
                <w:lang w:val="en-US"/>
              </w:rPr>
            </m:ctrlPr>
          </m:sSupPr>
          <m:e>
            <m:r>
              <w:rPr>
                <w:rFonts w:ascii="Cambria Math" w:hAnsi="Cambria Math"/>
                <w:lang w:val="en-US"/>
              </w:rPr>
              <m:t>N</m:t>
            </m:r>
          </m:e>
          <m:sup>
            <m:r>
              <w:rPr>
                <w:rFonts w:ascii="Cambria Math" w:hAnsi="Cambria Math"/>
                <w:lang w:val="en-US"/>
              </w:rPr>
              <m:t>2</m:t>
            </m:r>
          </m:sup>
        </m:sSup>
        <m:r>
          <w:rPr>
            <w:rFonts w:ascii="Cambria Math" w:hAnsi="Cambria Math"/>
            <w:lang w:val="en-US"/>
          </w:rPr>
          <m:t>)</m:t>
        </m:r>
      </m:oMath>
      <w:r>
        <w:rPr>
          <w:lang w:val="en-US"/>
        </w:rPr>
        <w:t xml:space="preserve"> matrix multiplication in each iteration. WDA-SMACOF do</w:t>
      </w:r>
      <w:r w:rsidR="00B1044F">
        <w:rPr>
          <w:lang w:val="en-US"/>
        </w:rPr>
        <w:t>es</w:t>
      </w:r>
      <w:r>
        <w:rPr>
          <w:lang w:val="en-US"/>
        </w:rPr>
        <w:t xml:space="preserve"> the same </w:t>
      </w:r>
      <m:oMath>
        <m:r>
          <w:rPr>
            <w:rFonts w:ascii="Cambria Math" w:hAnsi="Cambria Math"/>
            <w:lang w:val="en-US"/>
          </w:rPr>
          <m:t>O(</m:t>
        </m:r>
        <m:sSup>
          <m:sSupPr>
            <m:ctrlPr>
              <w:rPr>
                <w:rFonts w:ascii="Cambria Math" w:hAnsi="Cambria Math"/>
                <w:i/>
                <w:lang w:val="en-US"/>
              </w:rPr>
            </m:ctrlPr>
          </m:sSupPr>
          <m:e>
            <m:r>
              <w:rPr>
                <w:rFonts w:ascii="Cambria Math" w:hAnsi="Cambria Math"/>
                <w:lang w:val="en-US"/>
              </w:rPr>
              <m:t>N</m:t>
            </m:r>
          </m:e>
          <m:sup>
            <m:r>
              <w:rPr>
                <w:rFonts w:ascii="Cambria Math" w:hAnsi="Cambria Math"/>
                <w:lang w:val="en-US"/>
              </w:rPr>
              <m:t>2</m:t>
            </m:r>
          </m:sup>
        </m:sSup>
        <m:r>
          <w:rPr>
            <w:rFonts w:ascii="Cambria Math" w:hAnsi="Cambria Math"/>
            <w:lang w:val="en-US"/>
          </w:rPr>
          <m:t>)</m:t>
        </m:r>
      </m:oMath>
      <w:r>
        <w:rPr>
          <w:lang w:val="en-US"/>
        </w:rPr>
        <w:t xml:space="preserve"> matrix multiplication, and one CG approximation in each </w:t>
      </w:r>
      <w:r w:rsidR="003A7A3C">
        <w:rPr>
          <w:lang w:val="en-US"/>
        </w:rPr>
        <w:t xml:space="preserve">SMACOF </w:t>
      </w:r>
      <w:r>
        <w:rPr>
          <w:lang w:val="en-US"/>
        </w:rPr>
        <w:t xml:space="preserve">iteration as well. </w:t>
      </w:r>
      <w:r w:rsidR="00E92F84">
        <w:rPr>
          <w:lang w:val="en-US"/>
        </w:rPr>
        <w:t xml:space="preserve">Therefore, WDA-SMACOF has a much higher scalability than original SMACOF proposed as </w:t>
      </w:r>
      <w:proofErr w:type="spellStart"/>
      <w:r w:rsidR="00E92F84">
        <w:rPr>
          <w:lang w:val="en-US"/>
        </w:rPr>
        <w:t>Guttman</w:t>
      </w:r>
      <w:proofErr w:type="spellEnd"/>
      <w:r w:rsidR="00E92F84">
        <w:rPr>
          <w:lang w:val="en-US"/>
        </w:rPr>
        <w:t xml:space="preserve"> transform.</w:t>
      </w:r>
    </w:p>
    <w:p w14:paraId="7BEB0B91" w14:textId="0AE32DE2" w:rsidR="008838CA" w:rsidRDefault="008838CA" w:rsidP="008838CA">
      <w:pPr>
        <w:pStyle w:val="Heading2"/>
      </w:pPr>
      <w:r>
        <w:t>Parallezation of WDA-SMACOF</w:t>
      </w:r>
    </w:p>
    <w:p w14:paraId="0327B5E9" w14:textId="129E755A" w:rsidR="008838CA" w:rsidRDefault="0064516A" w:rsidP="003E475E">
      <w:pPr>
        <w:pStyle w:val="BodyText"/>
        <w:rPr>
          <w:lang w:val="en-US"/>
        </w:rPr>
      </w:pPr>
      <w:r>
        <w:rPr>
          <w:lang w:val="en-US"/>
        </w:rPr>
        <w:t>As WDA-SMAOCF is an iterative optimization algorithm, we use an iterative MapReduce runtime, called Twister</w:t>
      </w:r>
      <w:r w:rsidR="00FF5D32">
        <w:rPr>
          <w:lang w:val="en-US"/>
        </w:rPr>
        <w:t xml:space="preserve"> [2</w:t>
      </w:r>
      <w:r w:rsidR="00EC583D">
        <w:rPr>
          <w:lang w:val="en-US"/>
        </w:rPr>
        <w:t>6</w:t>
      </w:r>
      <w:r w:rsidR="00FF5D32">
        <w:rPr>
          <w:lang w:val="en-US"/>
        </w:rPr>
        <w:t>]</w:t>
      </w:r>
      <w:r>
        <w:rPr>
          <w:lang w:val="en-US"/>
        </w:rPr>
        <w:t xml:space="preserve">, to parallelize it for maximum performance. </w:t>
      </w:r>
      <w:r w:rsidR="00FF5D32">
        <w:rPr>
          <w:lang w:val="en-US"/>
        </w:rPr>
        <w:t>We also improved the overall performance of DACIDR by using a hybrid MapReduce workflow system [2</w:t>
      </w:r>
      <w:r w:rsidR="00EC583D">
        <w:rPr>
          <w:lang w:val="en-US"/>
        </w:rPr>
        <w:t>7</w:t>
      </w:r>
      <w:r w:rsidR="00FF5D32">
        <w:rPr>
          <w:lang w:val="en-US"/>
        </w:rPr>
        <w:t xml:space="preserve">]. </w:t>
      </w:r>
      <w:r>
        <w:rPr>
          <w:lang w:val="en-US"/>
        </w:rPr>
        <w:t xml:space="preserve">Note that different from DA-SMACOF, </w:t>
      </w:r>
      <w:r w:rsidR="00AD0B0D">
        <w:rPr>
          <w:lang w:val="en-US"/>
        </w:rPr>
        <w:t>the</w:t>
      </w:r>
      <w:r w:rsidR="004D52B7">
        <w:rPr>
          <w:lang w:val="en-US"/>
        </w:rPr>
        <w:t xml:space="preserve"> weight</w:t>
      </w:r>
      <w:r>
        <w:rPr>
          <w:lang w:val="en-US"/>
        </w:rPr>
        <w:t xml:space="preserve"> matrix</w:t>
      </w:r>
      <w:r w:rsidR="00AD0B0D">
        <w:rPr>
          <w:lang w:val="en-US"/>
        </w:rPr>
        <w:t xml:space="preserve"> </w:t>
      </w:r>
      <m:oMath>
        <m:r>
          <w:rPr>
            <w:rFonts w:ascii="Cambria Math" w:hAnsi="Cambria Math"/>
            <w:lang w:val="en-US"/>
          </w:rPr>
          <m:t>W</m:t>
        </m:r>
      </m:oMath>
      <w:r w:rsidR="00AD0B0D">
        <w:rPr>
          <w:lang w:val="en-US"/>
        </w:rPr>
        <w:t xml:space="preserve">, and </w:t>
      </w:r>
      <m:oMath>
        <m:acc>
          <m:accPr>
            <m:chr m:val="̇"/>
            <m:ctrlPr>
              <w:rPr>
                <w:rFonts w:ascii="Cambria Math" w:hAnsi="Cambria Math"/>
                <w:i/>
                <w:lang w:val="en-US"/>
              </w:rPr>
            </m:ctrlPr>
          </m:accPr>
          <m:e>
            <m:r>
              <w:rPr>
                <w:rFonts w:ascii="Cambria Math" w:hAnsi="Cambria Math"/>
                <w:lang w:val="en-US"/>
              </w:rPr>
              <m:t>V</m:t>
            </m:r>
          </m:e>
        </m:acc>
      </m:oMath>
      <w:r w:rsidR="00D51A12">
        <w:rPr>
          <w:lang w:val="en-US"/>
        </w:rPr>
        <w:t xml:space="preserve"> are </w:t>
      </w:r>
      <w:r>
        <w:rPr>
          <w:lang w:val="en-US"/>
        </w:rPr>
        <w:t>include</w:t>
      </w:r>
      <w:r w:rsidR="00520689">
        <w:rPr>
          <w:lang w:val="en-US"/>
        </w:rPr>
        <w:t>d</w:t>
      </w:r>
      <w:r>
        <w:rPr>
          <w:lang w:val="en-US"/>
        </w:rPr>
        <w:t xml:space="preserve"> during the computation, so the memory usage of WDA-SMAOCF </w:t>
      </w:r>
      <w:r w:rsidR="00D51A12">
        <w:rPr>
          <w:lang w:val="en-US"/>
        </w:rPr>
        <w:t>is</w:t>
      </w:r>
      <w:r>
        <w:rPr>
          <w:lang w:val="en-US"/>
        </w:rPr>
        <w:t xml:space="preserve"> higher compared to DA-SMAOCF. However, </w:t>
      </w:r>
      <w:r w:rsidR="00267F15">
        <w:rPr>
          <w:lang w:val="en-US"/>
        </w:rPr>
        <w:t xml:space="preserve">since </w:t>
      </w:r>
      <w:r w:rsidR="00AD0B0D">
        <w:rPr>
          <w:lang w:val="en-US"/>
        </w:rPr>
        <w:t xml:space="preserve">both </w:t>
      </w:r>
      <m:oMath>
        <m:r>
          <w:rPr>
            <w:rFonts w:ascii="Cambria Math" w:hAnsi="Cambria Math"/>
            <w:lang w:val="en-US"/>
          </w:rPr>
          <m:t>W</m:t>
        </m:r>
      </m:oMath>
      <w:r w:rsidR="00AD0B0D">
        <w:rPr>
          <w:lang w:val="en-US"/>
        </w:rPr>
        <w:t xml:space="preserve">and </w:t>
      </w:r>
      <m:oMath>
        <m:acc>
          <m:accPr>
            <m:chr m:val="̇"/>
            <m:ctrlPr>
              <w:rPr>
                <w:rFonts w:ascii="Cambria Math" w:hAnsi="Cambria Math"/>
                <w:lang w:val="en-US"/>
              </w:rPr>
            </m:ctrlPr>
          </m:accPr>
          <m:e>
            <m:r>
              <m:rPr>
                <m:sty m:val="p"/>
              </m:rPr>
              <w:rPr>
                <w:rFonts w:ascii="Cambria Math" w:hAnsi="Cambria Math"/>
                <w:lang w:val="en-US"/>
              </w:rPr>
              <m:t>V</m:t>
            </m:r>
          </m:e>
        </m:acc>
      </m:oMath>
      <w:r w:rsidR="00AD0B0D">
        <w:rPr>
          <w:lang w:val="en-US"/>
        </w:rPr>
        <w:t xml:space="preserve"> are </w:t>
      </w:r>
      <m:oMath>
        <m:r>
          <w:rPr>
            <w:rFonts w:ascii="Cambria Math" w:hAnsi="Cambria Math"/>
            <w:lang w:val="en-US"/>
          </w:rPr>
          <m:t>N×N</m:t>
        </m:r>
      </m:oMath>
      <w:r w:rsidR="00AD0B0D">
        <w:rPr>
          <w:lang w:val="en-US"/>
        </w:rPr>
        <w:t xml:space="preserve"> matrices</w:t>
      </w:r>
      <w:r w:rsidR="00267F15">
        <w:rPr>
          <w:lang w:val="en-US"/>
        </w:rPr>
        <w:t xml:space="preserve">, </w:t>
      </w:r>
      <w:r w:rsidR="00D51A12">
        <w:rPr>
          <w:lang w:val="en-US"/>
        </w:rPr>
        <w:t>WDA-SMACOF</w:t>
      </w:r>
      <w:r w:rsidR="008B33A3">
        <w:rPr>
          <w:lang w:val="en-US"/>
        </w:rPr>
        <w:t xml:space="preserve"> still has</w:t>
      </w:r>
      <w:r>
        <w:rPr>
          <w:lang w:val="en-US"/>
        </w:rPr>
        <w:t xml:space="preserve"> memory (space) complexity of </w:t>
      </w:r>
      <w:proofErr w:type="gramStart"/>
      <m:oMath>
        <m:r>
          <w:rPr>
            <w:rFonts w:ascii="Cambria Math" w:hAnsi="Cambria Math"/>
            <w:lang w:val="en-US"/>
          </w:rPr>
          <m:t>O(</m:t>
        </m:r>
        <w:proofErr w:type="gramEnd"/>
        <m:sSup>
          <m:sSupPr>
            <m:ctrlPr>
              <w:rPr>
                <w:rFonts w:ascii="Cambria Math" w:hAnsi="Cambria Math"/>
                <w:i/>
                <w:lang w:val="en-US"/>
              </w:rPr>
            </m:ctrlPr>
          </m:sSupPr>
          <m:e>
            <m:r>
              <w:rPr>
                <w:rFonts w:ascii="Cambria Math" w:hAnsi="Cambria Math"/>
                <w:lang w:val="en-US"/>
              </w:rPr>
              <m:t>N</m:t>
            </m:r>
          </m:e>
          <m:sup>
            <m:r>
              <w:rPr>
                <w:rFonts w:ascii="Cambria Math" w:hAnsi="Cambria Math"/>
                <w:lang w:val="en-US"/>
              </w:rPr>
              <m:t>2</m:t>
            </m:r>
          </m:sup>
        </m:sSup>
        <m:r>
          <w:rPr>
            <w:rFonts w:ascii="Cambria Math" w:hAnsi="Cambria Math"/>
            <w:lang w:val="en-US"/>
          </w:rPr>
          <m:t>)</m:t>
        </m:r>
      </m:oMath>
      <w:r>
        <w:rPr>
          <w:lang w:val="en-US"/>
        </w:rPr>
        <w:t>.</w:t>
      </w:r>
    </w:p>
    <w:p w14:paraId="63916F12" w14:textId="7C5F33D1" w:rsidR="00CF16C0" w:rsidRDefault="00FC7096" w:rsidP="00991552">
      <w:pPr>
        <w:pStyle w:val="BodyText"/>
        <w:rPr>
          <w:lang w:val="en-US"/>
        </w:rPr>
      </w:pPr>
      <w:r>
        <w:rPr>
          <w:lang w:val="en-US"/>
        </w:rPr>
        <w:t xml:space="preserve">The parallelized WDA-SMACOF uses </w:t>
      </w:r>
      <w:r w:rsidR="001C53EE">
        <w:rPr>
          <w:lang w:val="en-US"/>
        </w:rPr>
        <w:t>three single</w:t>
      </w:r>
      <w:r>
        <w:rPr>
          <w:lang w:val="en-US"/>
        </w:rPr>
        <w:t xml:space="preserve"> MapReduce </w:t>
      </w:r>
      <w:r w:rsidR="00F3446D">
        <w:rPr>
          <w:lang w:val="en-US"/>
        </w:rPr>
        <w:t xml:space="preserve">computations </w:t>
      </w:r>
      <w:r w:rsidR="001C53EE">
        <w:rPr>
          <w:lang w:val="en-US"/>
        </w:rPr>
        <w:t xml:space="preserve">and one nested iterative MapReduce computation </w:t>
      </w:r>
      <w:r w:rsidR="00F3446D">
        <w:rPr>
          <w:lang w:val="en-US"/>
        </w:rPr>
        <w:t xml:space="preserve">in </w:t>
      </w:r>
      <w:r w:rsidR="00824D9B">
        <w:rPr>
          <w:lang w:val="en-US"/>
        </w:rPr>
        <w:t>one iteration</w:t>
      </w:r>
      <w:r w:rsidR="0096465B">
        <w:rPr>
          <w:lang w:val="en-US"/>
        </w:rPr>
        <w:t xml:space="preserve"> as outer loop. The nested iterative MapReduce </w:t>
      </w:r>
      <w:r w:rsidR="005263D9">
        <w:rPr>
          <w:lang w:val="en-US"/>
        </w:rPr>
        <w:t xml:space="preserve">computation </w:t>
      </w:r>
      <w:r w:rsidR="0096465B">
        <w:rPr>
          <w:lang w:val="en-US"/>
        </w:rPr>
        <w:t xml:space="preserve">has one </w:t>
      </w:r>
      <w:r w:rsidR="005263D9">
        <w:rPr>
          <w:lang w:val="en-US"/>
        </w:rPr>
        <w:t xml:space="preserve">single </w:t>
      </w:r>
      <w:proofErr w:type="spellStart"/>
      <w:r w:rsidR="0096465B">
        <w:rPr>
          <w:lang w:val="en-US"/>
        </w:rPr>
        <w:t>MapReduce</w:t>
      </w:r>
      <w:proofErr w:type="spellEnd"/>
      <w:r w:rsidR="0096465B">
        <w:rPr>
          <w:lang w:val="en-US"/>
        </w:rPr>
        <w:t xml:space="preserve"> computation </w:t>
      </w:r>
      <w:proofErr w:type="gramStart"/>
      <w:r w:rsidR="0096465B">
        <w:rPr>
          <w:lang w:val="en-US"/>
        </w:rPr>
        <w:t>in one iteration</w:t>
      </w:r>
      <w:proofErr w:type="gramEnd"/>
      <w:r w:rsidR="0096465B">
        <w:rPr>
          <w:lang w:val="en-US"/>
        </w:rPr>
        <w:t xml:space="preserve"> as inner loop.</w:t>
      </w:r>
      <w:r w:rsidR="00F3446D">
        <w:rPr>
          <w:lang w:val="en-US"/>
        </w:rPr>
        <w:t xml:space="preserve"> </w:t>
      </w:r>
      <w:r w:rsidR="001C53EE">
        <w:rPr>
          <w:lang w:val="en-US"/>
        </w:rPr>
        <w:t xml:space="preserve">The </w:t>
      </w:r>
      <w:r w:rsidR="0081080C">
        <w:rPr>
          <w:lang w:val="en-US"/>
        </w:rPr>
        <w:t>computations</w:t>
      </w:r>
      <w:r w:rsidR="001C53EE">
        <w:rPr>
          <w:lang w:val="en-US"/>
        </w:rPr>
        <w:t xml:space="preserve"> </w:t>
      </w:r>
      <w:r w:rsidR="0096465B">
        <w:rPr>
          <w:lang w:val="en-US"/>
        </w:rPr>
        <w:t xml:space="preserve">in outer loop </w:t>
      </w:r>
      <w:r w:rsidR="001C53EE">
        <w:rPr>
          <w:lang w:val="en-US"/>
        </w:rPr>
        <w:t>contain two</w:t>
      </w:r>
      <w:r w:rsidR="00F3446D">
        <w:rPr>
          <w:lang w:val="en-US"/>
        </w:rPr>
        <w:t xml:space="preserve"> matrix multiplication and one </w:t>
      </w:r>
      <w:r w:rsidR="001C53EE">
        <w:rPr>
          <w:lang w:val="en-US"/>
        </w:rPr>
        <w:t>STRESS</w:t>
      </w:r>
      <w:r w:rsidR="00F3446D">
        <w:rPr>
          <w:lang w:val="en-US"/>
        </w:rPr>
        <w:t xml:space="preserve"> calculation. </w:t>
      </w:r>
      <w:r w:rsidR="0081080C">
        <w:rPr>
          <w:lang w:val="en-US"/>
        </w:rPr>
        <w:t xml:space="preserve">The computation in </w:t>
      </w:r>
      <w:r w:rsidR="0096465B">
        <w:rPr>
          <w:lang w:val="en-US"/>
        </w:rPr>
        <w:t>inner loop</w:t>
      </w:r>
      <w:r w:rsidR="001C53EE">
        <w:rPr>
          <w:lang w:val="en-US"/>
        </w:rPr>
        <w:t xml:space="preserve"> </w:t>
      </w:r>
      <w:r w:rsidR="0081080C">
        <w:rPr>
          <w:lang w:val="en-US"/>
        </w:rPr>
        <w:t xml:space="preserve">performs approximation in </w:t>
      </w:r>
      <w:r w:rsidR="001C53EE">
        <w:rPr>
          <w:lang w:val="en-US"/>
        </w:rPr>
        <w:t>CG, as illustrated in Figure 1. The largest parameter broadcasted in each iteration</w:t>
      </w:r>
      <w:r w:rsidR="00F3446D">
        <w:rPr>
          <w:lang w:val="en-US"/>
        </w:rPr>
        <w:t xml:space="preserve"> is </w:t>
      </w:r>
      <w:proofErr w:type="gramStart"/>
      <w:r w:rsidR="00F3446D">
        <w:rPr>
          <w:lang w:val="en-US"/>
        </w:rPr>
        <w:t>an</w:t>
      </w:r>
      <w:proofErr w:type="gramEnd"/>
      <w:r w:rsidR="00F3446D">
        <w:rPr>
          <w:lang w:val="en-US"/>
        </w:rPr>
        <w:t xml:space="preserve"> </w:t>
      </w:r>
      <m:oMath>
        <m:r>
          <w:rPr>
            <w:rFonts w:ascii="Cambria Math" w:hAnsi="Cambria Math"/>
            <w:lang w:val="en-US"/>
          </w:rPr>
          <m:t>N×L</m:t>
        </m:r>
      </m:oMath>
      <w:r w:rsidR="00F3446D">
        <w:rPr>
          <w:lang w:val="en-US"/>
        </w:rPr>
        <w:t xml:space="preserve"> matrix, where </w:t>
      </w:r>
      <m:oMath>
        <m:r>
          <w:rPr>
            <w:rFonts w:ascii="Cambria Math" w:hAnsi="Cambria Math"/>
            <w:lang w:val="en-US"/>
          </w:rPr>
          <m:t>L</m:t>
        </m:r>
      </m:oMath>
      <w:r w:rsidR="00F3446D">
        <w:rPr>
          <w:lang w:val="en-US"/>
        </w:rPr>
        <w:t xml:space="preserve"> is often set to </w:t>
      </w:r>
      <w:r w:rsidR="008B33A3">
        <w:rPr>
          <w:lang w:val="en-US"/>
        </w:rPr>
        <w:t>2</w:t>
      </w:r>
      <w:r w:rsidR="00F3446D">
        <w:rPr>
          <w:lang w:val="en-US"/>
        </w:rPr>
        <w:t xml:space="preserve"> or </w:t>
      </w:r>
      <w:r w:rsidR="008B33A3">
        <w:rPr>
          <w:lang w:val="en-US"/>
        </w:rPr>
        <w:t>3</w:t>
      </w:r>
      <w:r w:rsidR="00F3446D">
        <w:rPr>
          <w:lang w:val="en-US"/>
        </w:rPr>
        <w:t xml:space="preserve"> for visualization purpose. </w:t>
      </w:r>
      <w:r w:rsidR="00277E56">
        <w:rPr>
          <w:lang w:val="en-US"/>
        </w:rPr>
        <w:t>So there is not much communication overhead with this design.</w:t>
      </w:r>
      <w:r w:rsidR="00CF16C0">
        <w:rPr>
          <w:lang w:val="en-US"/>
        </w:rPr>
        <w:t xml:space="preserve"> </w:t>
      </w:r>
    </w:p>
    <w:p w14:paraId="1EEB188A" w14:textId="004AB14D" w:rsidR="009303D9" w:rsidRDefault="00B03E39" w:rsidP="00BC3420">
      <w:pPr>
        <w:pStyle w:val="Heading1"/>
        <w:spacing w:before="120"/>
      </w:pPr>
      <w:r>
        <w:lastRenderedPageBreak/>
        <w:t>Weighted DA solution for MI-MDS</w:t>
      </w:r>
    </w:p>
    <w:p w14:paraId="3C191770" w14:textId="65AAE778" w:rsidR="009303D9" w:rsidRPr="00587E2C" w:rsidRDefault="00587E2C" w:rsidP="00E7596C">
      <w:pPr>
        <w:pStyle w:val="BodyText"/>
        <w:rPr>
          <w:lang w:val="en-US"/>
        </w:rPr>
      </w:pPr>
      <w:r>
        <w:rPr>
          <w:lang w:val="en-US"/>
        </w:rPr>
        <w:t xml:space="preserve">In this section, we propose a weighted deterministic </w:t>
      </w:r>
      <w:r w:rsidR="003A7A3C">
        <w:rPr>
          <w:lang w:val="en-US"/>
        </w:rPr>
        <w:t xml:space="preserve">annealing </w:t>
      </w:r>
      <w:r>
        <w:rPr>
          <w:lang w:val="en-US"/>
        </w:rPr>
        <w:t xml:space="preserve">solution for MI-MDS. First, we briefly discuss </w:t>
      </w:r>
      <w:r w:rsidRPr="008C4F3B">
        <w:rPr>
          <w:i/>
          <w:lang w:val="en-US"/>
        </w:rPr>
        <w:t>out-of-sample</w:t>
      </w:r>
      <w:r>
        <w:rPr>
          <w:lang w:val="en-US"/>
        </w:rPr>
        <w:t xml:space="preserve"> problem and MI-MDS, </w:t>
      </w:r>
      <w:r w:rsidR="00601D5D">
        <w:rPr>
          <w:lang w:val="en-US"/>
        </w:rPr>
        <w:t>and then</w:t>
      </w:r>
      <w:r>
        <w:rPr>
          <w:lang w:val="en-US"/>
        </w:rPr>
        <w:t xml:space="preserve"> we describe</w:t>
      </w:r>
      <w:r w:rsidR="005476AF">
        <w:rPr>
          <w:lang w:val="en-US"/>
        </w:rPr>
        <w:t xml:space="preserve"> weighted</w:t>
      </w:r>
      <w:r w:rsidR="00E901A0">
        <w:rPr>
          <w:lang w:val="en-US"/>
        </w:rPr>
        <w:t xml:space="preserve"> </w:t>
      </w:r>
      <w:r>
        <w:rPr>
          <w:lang w:val="en-US"/>
        </w:rPr>
        <w:t xml:space="preserve">DA-MI-MDS </w:t>
      </w:r>
      <w:r w:rsidR="00E901A0">
        <w:rPr>
          <w:lang w:val="en-US"/>
        </w:rPr>
        <w:t xml:space="preserve">(WDA-MI-MDS) </w:t>
      </w:r>
      <w:r>
        <w:rPr>
          <w:lang w:val="en-US"/>
        </w:rPr>
        <w:t>in detail.</w:t>
      </w:r>
    </w:p>
    <w:p w14:paraId="29A4EB19" w14:textId="77777777" w:rsidR="009303D9" w:rsidRDefault="00587E2C" w:rsidP="00ED0149">
      <w:pPr>
        <w:pStyle w:val="Heading2"/>
      </w:pPr>
      <w:r>
        <w:t>Out-of-Sample Problem</w:t>
      </w:r>
      <w:r w:rsidR="00D87E9F">
        <w:t xml:space="preserve"> and MI-MDS</w:t>
      </w:r>
    </w:p>
    <w:p w14:paraId="36DBD588" w14:textId="283A2265" w:rsidR="009303D9" w:rsidRDefault="004D45F9" w:rsidP="004D45F9">
      <w:pPr>
        <w:pStyle w:val="BodyText"/>
        <w:rPr>
          <w:lang w:val="en-US"/>
        </w:rPr>
      </w:pPr>
      <w:r>
        <w:rPr>
          <w:lang w:val="en-US"/>
        </w:rPr>
        <w:t xml:space="preserve">The </w:t>
      </w:r>
      <w:r w:rsidRPr="0024536E">
        <w:rPr>
          <w:i/>
          <w:lang w:val="en-US"/>
        </w:rPr>
        <w:t>in-sample</w:t>
      </w:r>
      <w:r>
        <w:rPr>
          <w:lang w:val="en-US"/>
        </w:rPr>
        <w:t xml:space="preserve"> and </w:t>
      </w:r>
      <w:r w:rsidRPr="0024536E">
        <w:rPr>
          <w:i/>
          <w:lang w:val="en-US"/>
        </w:rPr>
        <w:t>out-of-sample</w:t>
      </w:r>
      <w:r>
        <w:rPr>
          <w:lang w:val="en-US"/>
        </w:rPr>
        <w:t xml:space="preserve"> problem </w:t>
      </w:r>
      <w:r w:rsidR="006F75CF">
        <w:rPr>
          <w:lang w:val="en-US"/>
        </w:rPr>
        <w:t>has been</w:t>
      </w:r>
      <w:r>
        <w:rPr>
          <w:lang w:val="en-US"/>
        </w:rPr>
        <w:t xml:space="preserve"> brought up in data clustering and visualization to solve the large-scale data problem. In DACIDR, MDS is used to solve the </w:t>
      </w:r>
      <w:r w:rsidRPr="0024536E">
        <w:rPr>
          <w:i/>
          <w:lang w:val="en-US"/>
        </w:rPr>
        <w:t>in-sample</w:t>
      </w:r>
      <w:r>
        <w:rPr>
          <w:lang w:val="en-US"/>
        </w:rPr>
        <w:t xml:space="preserve"> problem, where a relatively smaller size of data is selected to construct a low dimension configuration space. And remaining </w:t>
      </w:r>
      <w:r w:rsidRPr="0024536E">
        <w:rPr>
          <w:i/>
          <w:lang w:val="en-US"/>
        </w:rPr>
        <w:t>out-of-sample</w:t>
      </w:r>
      <w:r>
        <w:rPr>
          <w:lang w:val="en-US"/>
        </w:rPr>
        <w:t xml:space="preserve"> data can be interpolated to this space without the usage of extra memory.</w:t>
      </w:r>
      <w:r w:rsidR="00456305">
        <w:rPr>
          <w:lang w:val="en-US"/>
        </w:rPr>
        <w:t xml:space="preserve"> </w:t>
      </w:r>
    </w:p>
    <w:p w14:paraId="4B2F4B47" w14:textId="40250E42" w:rsidR="00601D5D" w:rsidRDefault="00E96371" w:rsidP="00456305">
      <w:pPr>
        <w:pStyle w:val="BodyText"/>
        <w:rPr>
          <w:lang w:val="en-US"/>
        </w:rPr>
      </w:pPr>
      <w:r>
        <w:rPr>
          <w:lang w:val="en-US"/>
        </w:rPr>
        <w:t xml:space="preserve">In formal definition, suppose we have a dataset contains size of </w:t>
      </w:r>
      <m:oMath>
        <m:r>
          <w:rPr>
            <w:rFonts w:ascii="Cambria Math" w:hAnsi="Cambria Math"/>
            <w:lang w:val="en-US"/>
          </w:rPr>
          <m:t>N</m:t>
        </m:r>
      </m:oMath>
      <w:r>
        <w:rPr>
          <w:lang w:val="en-US"/>
        </w:rPr>
        <w:t xml:space="preserve"> </w:t>
      </w:r>
      <w:r w:rsidRPr="008E60C5">
        <w:rPr>
          <w:i/>
          <w:lang w:val="en-US"/>
        </w:rPr>
        <w:t>in-sample</w:t>
      </w:r>
      <w:r>
        <w:rPr>
          <w:lang w:val="en-US"/>
        </w:rPr>
        <w:t xml:space="preserve"> </w:t>
      </w:r>
      <w:r w:rsidR="00FD142B">
        <w:rPr>
          <w:lang w:val="en-US"/>
        </w:rPr>
        <w:t xml:space="preserve">data, denoted as </w:t>
      </w:r>
      <m:oMath>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1</m:t>
            </m:r>
          </m:sub>
        </m:sSub>
      </m:oMath>
      <w:r>
        <w:rPr>
          <w:lang w:val="en-US"/>
        </w:rPr>
        <w:t xml:space="preserve">, and size of </w:t>
      </w:r>
      <m:oMath>
        <m:r>
          <w:rPr>
            <w:rFonts w:ascii="Cambria Math" w:hAnsi="Cambria Math"/>
            <w:lang w:val="en-US"/>
          </w:rPr>
          <m:t>M</m:t>
        </m:r>
      </m:oMath>
      <w:r>
        <w:rPr>
          <w:lang w:val="en-US"/>
        </w:rPr>
        <w:t xml:space="preserve"> </w:t>
      </w:r>
      <w:r w:rsidRPr="008E60C5">
        <w:rPr>
          <w:i/>
          <w:lang w:val="en-US"/>
        </w:rPr>
        <w:t>out-of-sample</w:t>
      </w:r>
      <w:r>
        <w:rPr>
          <w:lang w:val="en-US"/>
        </w:rPr>
        <w:t xml:space="preserve"> points, </w:t>
      </w:r>
      <w:r w:rsidR="00FD142B">
        <w:rPr>
          <w:lang w:val="en-US"/>
        </w:rPr>
        <w:t xml:space="preserve">denoted as </w:t>
      </w:r>
      <m:oMath>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2</m:t>
            </m:r>
          </m:sub>
        </m:sSub>
      </m:oMath>
      <w:r w:rsidR="00FD142B">
        <w:rPr>
          <w:lang w:val="en-US"/>
        </w:rPr>
        <w:t xml:space="preserve">, </w:t>
      </w:r>
      <w:r>
        <w:rPr>
          <w:lang w:val="en-US"/>
        </w:rPr>
        <w:t xml:space="preserve">where </w:t>
      </w:r>
      <w:r w:rsidRPr="008E60C5">
        <w:rPr>
          <w:i/>
          <w:lang w:val="en-US"/>
        </w:rPr>
        <w:t>in-sample</w:t>
      </w:r>
      <w:r>
        <w:rPr>
          <w:lang w:val="en-US"/>
        </w:rPr>
        <w:t xml:space="preserve"> points were already mapped into an</w:t>
      </w:r>
      <w:r w:rsidR="00483435">
        <w:rPr>
          <w:lang w:val="en-US"/>
        </w:rPr>
        <w:t xml:space="preserve"> </w:t>
      </w:r>
      <w:r w:rsidR="00483435" w:rsidRPr="00C469B7">
        <w:rPr>
          <w:i/>
          <w:lang w:val="en-US"/>
        </w:rPr>
        <w:t>L-dimension</w:t>
      </w:r>
      <w:r w:rsidR="00483435">
        <w:rPr>
          <w:lang w:val="en-US"/>
        </w:rPr>
        <w:t xml:space="preserve"> space,</w:t>
      </w:r>
      <w:r w:rsidR="00D86CC9">
        <w:rPr>
          <w:lang w:val="en-US"/>
        </w:rPr>
        <w:t xml:space="preserve"> and the </w:t>
      </w:r>
      <w:r w:rsidR="00D86CC9" w:rsidRPr="008E60C5">
        <w:rPr>
          <w:i/>
          <w:lang w:val="en-US"/>
        </w:rPr>
        <w:t>out-of-sample</w:t>
      </w:r>
      <w:r w:rsidR="00D86CC9">
        <w:rPr>
          <w:lang w:val="en-US"/>
        </w:rPr>
        <w:t xml:space="preserve"> </w:t>
      </w:r>
      <w:r w:rsidR="00D86CC9" w:rsidRPr="00483435">
        <w:rPr>
          <w:lang w:val="en-US"/>
        </w:rPr>
        <w:t>data</w:t>
      </w:r>
      <w:r w:rsidR="00D86CC9">
        <w:rPr>
          <w:lang w:val="en-US"/>
        </w:rPr>
        <w:t xml:space="preserve"> </w:t>
      </w:r>
      <w:r w:rsidR="00483435">
        <w:rPr>
          <w:lang w:val="en-US"/>
        </w:rPr>
        <w:t xml:space="preserve"> </w:t>
      </w:r>
      <w:r w:rsidR="00D86CC9">
        <w:rPr>
          <w:lang w:val="en-US"/>
        </w:rPr>
        <w:t xml:space="preserve">needs to be interpolated to an </w:t>
      </w:r>
      <w:r w:rsidR="00D86CC9" w:rsidRPr="00C469B7">
        <w:rPr>
          <w:i/>
          <w:lang w:val="en-US"/>
        </w:rPr>
        <w:t>L-dimension</w:t>
      </w:r>
      <w:r w:rsidR="00D86CC9">
        <w:rPr>
          <w:lang w:val="en-US"/>
        </w:rPr>
        <w:t xml:space="preserve"> space, </w:t>
      </w:r>
      <w:r w:rsidR="00483435">
        <w:rPr>
          <w:lang w:val="en-US"/>
        </w:rPr>
        <w:t xml:space="preserve">defined </w:t>
      </w:r>
      <w:r w:rsidR="009E288F">
        <w:rPr>
          <w:lang w:val="en-US"/>
        </w:rPr>
        <w:t>as</w:t>
      </w:r>
      <w:r w:rsidR="00D86CC9">
        <w:rPr>
          <w:lang w:val="en-US"/>
        </w:rPr>
        <w:t xml:space="preserve"> </w:t>
      </w:r>
      <m:oMath>
        <m:r>
          <w:rPr>
            <w:rFonts w:ascii="Cambria Math" w:hAnsi="Cambria Math"/>
            <w:lang w:val="en-US"/>
          </w:rPr>
          <m:t>X={</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r>
          <w:rPr>
            <w:rFonts w:ascii="Cambria Math" w:hAnsi="Cambria Math"/>
            <w:lang w:val="en-US"/>
          </w:rPr>
          <m:t>}</m:t>
        </m:r>
      </m:oMath>
      <w:r w:rsidR="00D86CC9">
        <w:rPr>
          <w:lang w:val="en-US"/>
        </w:rPr>
        <w:t xml:space="preserve">, where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r>
          <w:rPr>
            <w:rFonts w:ascii="Cambria Math" w:hAnsi="Cambria Math"/>
            <w:lang w:val="en-US"/>
          </w:rPr>
          <m:t>=</m:t>
        </m:r>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3</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N</m:t>
                </m:r>
              </m:sub>
            </m:sSub>
          </m:e>
        </m:d>
      </m:oMath>
      <w:r w:rsidR="00D86CC9">
        <w:rPr>
          <w:lang w:val="en-US"/>
        </w:rPr>
        <w:t xml:space="preserve"> and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r>
          <w:rPr>
            <w:rFonts w:ascii="Cambria Math" w:hAnsi="Cambria Math"/>
            <w:lang w:val="en-US"/>
          </w:rPr>
          <m:t>=</m:t>
        </m:r>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N+1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N+2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N+3</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N+M</m:t>
                </m:r>
              </m:sub>
            </m:sSub>
          </m:e>
        </m:d>
      </m:oMath>
      <w:r w:rsidR="00D86CC9">
        <w:rPr>
          <w:lang w:val="en-US"/>
        </w:rPr>
        <w:t xml:space="preserve">. </w:t>
      </w:r>
      <w:r w:rsidR="009E288F">
        <w:rPr>
          <w:lang w:val="en-US"/>
        </w:rPr>
        <w:t xml:space="preserve">Note that only one point </w:t>
      </w:r>
      <w:r w:rsidR="00181DEB">
        <w:rPr>
          <w:lang w:val="en-US"/>
        </w:rPr>
        <w:t xml:space="preserve">at a time is interpolated to the </w:t>
      </w:r>
      <w:r w:rsidR="008E60C5" w:rsidRPr="008E60C5">
        <w:rPr>
          <w:i/>
          <w:lang w:val="en-US"/>
        </w:rPr>
        <w:t>in-</w:t>
      </w:r>
      <w:r w:rsidR="00181DEB" w:rsidRPr="008E60C5">
        <w:rPr>
          <w:i/>
          <w:lang w:val="en-US"/>
        </w:rPr>
        <w:t>sample</w:t>
      </w:r>
      <w:r w:rsidR="00181DEB">
        <w:rPr>
          <w:lang w:val="en-US"/>
        </w:rPr>
        <w:t xml:space="preserve"> space. So the problem can be simplified to interpolate a point </w:t>
      </w:r>
      <m:oMath>
        <m:acc>
          <m:accPr>
            <m:ctrlPr>
              <w:rPr>
                <w:rFonts w:ascii="Cambria Math" w:hAnsi="Cambria Math"/>
                <w:i/>
                <w:lang w:val="en-US"/>
              </w:rPr>
            </m:ctrlPr>
          </m:accPr>
          <m:e>
            <m:r>
              <w:rPr>
                <w:rFonts w:ascii="Cambria Math" w:hAnsi="Cambria Math"/>
                <w:lang w:val="en-US"/>
              </w:rPr>
              <m:t>x</m:t>
            </m:r>
          </m:e>
        </m:acc>
      </m:oMath>
      <w:r w:rsidR="00181DEB">
        <w:rPr>
          <w:lang w:val="en-US"/>
        </w:rPr>
        <w:t xml:space="preserve"> to </w:t>
      </w:r>
      <w:r w:rsidR="00181DEB" w:rsidRPr="00C469B7">
        <w:rPr>
          <w:i/>
          <w:lang w:val="en-US"/>
        </w:rPr>
        <w:t>L-dimension</w:t>
      </w:r>
      <w:r w:rsidR="00181DEB">
        <w:rPr>
          <w:lang w:val="en-US"/>
        </w:rPr>
        <w:t xml:space="preserve"> with the distance observed to </w:t>
      </w:r>
      <w:r w:rsidR="00181DEB" w:rsidRPr="00C469B7">
        <w:rPr>
          <w:i/>
          <w:lang w:val="en-US"/>
        </w:rPr>
        <w:t>in-sample</w:t>
      </w:r>
      <w:r w:rsidR="00181DEB">
        <w:rPr>
          <w:lang w:val="en-US"/>
        </w:rPr>
        <w:t xml:space="preserve"> points. The </w:t>
      </w:r>
      <w:r w:rsidR="00C469B7">
        <w:rPr>
          <w:lang w:val="en-US"/>
        </w:rPr>
        <w:t>STRESS</w:t>
      </w:r>
      <w:r w:rsidR="00181DEB">
        <w:rPr>
          <w:lang w:val="en-US"/>
        </w:rPr>
        <w:t xml:space="preserve"> function for </w:t>
      </w:r>
      <w:r w:rsidR="009E288F">
        <w:rPr>
          <w:lang w:val="en-US"/>
        </w:rPr>
        <w:t xml:space="preserve"> </w:t>
      </w:r>
      <m:oMath>
        <m:acc>
          <m:accPr>
            <m:ctrlPr>
              <w:rPr>
                <w:rFonts w:ascii="Cambria Math" w:hAnsi="Cambria Math"/>
                <w:i/>
                <w:lang w:val="en-US"/>
              </w:rPr>
            </m:ctrlPr>
          </m:accPr>
          <m:e>
            <m:r>
              <w:rPr>
                <w:rFonts w:ascii="Cambria Math" w:hAnsi="Cambria Math"/>
                <w:lang w:val="en-US"/>
              </w:rPr>
              <m:t>x</m:t>
            </m:r>
          </m:e>
        </m:acc>
      </m:oMath>
      <w:r w:rsidR="00181DEB">
        <w:rPr>
          <w:lang w:val="en-US"/>
        </w:rPr>
        <w:t xml:space="preserve"> </w:t>
      </w:r>
      <w:r w:rsidR="009E288F">
        <w:rPr>
          <w:lang w:val="en-US"/>
        </w:rPr>
        <w:t>is given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1"/>
      </w:tblGrid>
      <w:tr w:rsidR="00441B8A" w14:paraId="452CAABC" w14:textId="77777777" w:rsidTr="00FE4765">
        <w:trPr>
          <w:trHeight w:val="47"/>
        </w:trPr>
        <w:tc>
          <w:tcPr>
            <w:tcW w:w="4608" w:type="dxa"/>
            <w:vAlign w:val="center"/>
          </w:tcPr>
          <w:p w14:paraId="7067CF5D" w14:textId="4F6DCF75" w:rsidR="00601D5D" w:rsidRPr="00A2538C" w:rsidRDefault="00601D5D" w:rsidP="00635886">
            <w:pPr>
              <w:pStyle w:val="BodyText"/>
              <w:jc w:val="center"/>
              <w:rPr>
                <w:lang w:val="en-US" w:eastAsia="zh-CN"/>
              </w:rPr>
            </w:pPr>
            <m:oMath>
              <m:r>
                <w:rPr>
                  <w:rFonts w:ascii="Cambria Math" w:hAnsi="Cambria Math"/>
                  <w:lang w:val="en-US"/>
                </w:rPr>
                <m:t>σ</m:t>
              </m:r>
              <m:d>
                <m:dPr>
                  <m:ctrlPr>
                    <w:rPr>
                      <w:rFonts w:ascii="Cambria Math" w:hAnsi="Cambria Math"/>
                      <w:i/>
                      <w:lang w:val="en-US"/>
                    </w:rPr>
                  </m:ctrlPr>
                </m:dPr>
                <m:e>
                  <m:r>
                    <w:rPr>
                      <w:rFonts w:ascii="Cambria Math" w:hAnsi="Cambria Math"/>
                      <w:lang w:val="en-US"/>
                    </w:rPr>
                    <m:t>X</m:t>
                  </m:r>
                </m:e>
              </m:d>
              <m:r>
                <w:rPr>
                  <w:rFonts w:ascii="Cambria Math" w:hAnsi="Cambria Math"/>
                  <w:lang w:val="en-US"/>
                </w:rPr>
                <m:t>=</m:t>
              </m:r>
              <m:nary>
                <m:naryPr>
                  <m:chr m:val="∑"/>
                  <m:limLoc m:val="undOvr"/>
                  <m:supHide m:val="1"/>
                  <m:ctrlPr>
                    <w:rPr>
                      <w:rFonts w:ascii="Cambria Math" w:hAnsi="Cambria Math"/>
                      <w:i/>
                      <w:lang w:val="en-US"/>
                    </w:rPr>
                  </m:ctrlPr>
                </m:naryPr>
                <m:sub>
                  <m:r>
                    <w:rPr>
                      <w:rFonts w:ascii="Cambria Math" w:hAnsi="Cambria Math"/>
                      <w:lang w:val="en-US"/>
                    </w:rPr>
                    <m:t>i≤N</m:t>
                  </m:r>
                </m:sub>
                <m:sup/>
                <m:e>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m:t>
                      </m:r>
                      <m:acc>
                        <m:accPr>
                          <m:ctrlPr>
                            <w:rPr>
                              <w:rFonts w:ascii="Cambria Math" w:hAnsi="Cambria Math"/>
                              <w:i/>
                              <w:lang w:val="en-US"/>
                            </w:rPr>
                          </m:ctrlPr>
                        </m:accPr>
                        <m:e>
                          <m:r>
                            <w:rPr>
                              <w:rFonts w:ascii="Cambria Math" w:hAnsi="Cambria Math"/>
                              <w:lang w:val="en-US"/>
                            </w:rPr>
                            <m:t>x</m:t>
                          </m:r>
                        </m:e>
                      </m:acc>
                    </m:sub>
                  </m:sSub>
                </m:e>
              </m:nary>
              <m:sSup>
                <m:sSupPr>
                  <m:ctrlPr>
                    <w:rPr>
                      <w:rFonts w:ascii="Cambria Math" w:hAnsi="Cambria Math"/>
                      <w:i/>
                      <w:lang w:val="en-US"/>
                    </w:rPr>
                  </m:ctrlPr>
                </m:sSupPr>
                <m:e>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i</m:t>
                          </m:r>
                          <m:acc>
                            <m:accPr>
                              <m:ctrlPr>
                                <w:rPr>
                                  <w:rFonts w:ascii="Cambria Math" w:hAnsi="Cambria Math"/>
                                  <w:i/>
                                  <w:lang w:val="en-US"/>
                                </w:rPr>
                              </m:ctrlPr>
                            </m:accPr>
                            <m:e>
                              <m:r>
                                <w:rPr>
                                  <w:rFonts w:ascii="Cambria Math" w:hAnsi="Cambria Math"/>
                                  <w:lang w:val="en-US"/>
                                </w:rPr>
                                <m:t>x</m:t>
                              </m:r>
                            </m:e>
                          </m:acc>
                        </m:sub>
                      </m:sSub>
                      <m:d>
                        <m:dPr>
                          <m:ctrlPr>
                            <w:rPr>
                              <w:rFonts w:ascii="Cambria Math" w:hAnsi="Cambria Math"/>
                              <w:i/>
                              <w:lang w:val="en-US"/>
                            </w:rPr>
                          </m:ctrlPr>
                        </m:dPr>
                        <m:e>
                          <m:r>
                            <w:rPr>
                              <w:rFonts w:ascii="Cambria Math" w:hAnsi="Cambria Math"/>
                              <w:lang w:val="en-US"/>
                            </w:rPr>
                            <m:t>X</m:t>
                          </m:r>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δ</m:t>
                          </m:r>
                        </m:e>
                        <m:sub>
                          <m:r>
                            <w:rPr>
                              <w:rFonts w:ascii="Cambria Math" w:hAnsi="Cambria Math"/>
                              <w:lang w:val="en-US"/>
                            </w:rPr>
                            <m:t>i</m:t>
                          </m:r>
                          <m:acc>
                            <m:accPr>
                              <m:ctrlPr>
                                <w:rPr>
                                  <w:rFonts w:ascii="Cambria Math" w:hAnsi="Cambria Math"/>
                                  <w:i/>
                                  <w:lang w:val="en-US"/>
                                </w:rPr>
                              </m:ctrlPr>
                            </m:accPr>
                            <m:e>
                              <m:r>
                                <w:rPr>
                                  <w:rFonts w:ascii="Cambria Math" w:hAnsi="Cambria Math"/>
                                  <w:lang w:val="en-US"/>
                                </w:rPr>
                                <m:t>x</m:t>
                              </m:r>
                            </m:e>
                          </m:acc>
                        </m:sub>
                      </m:sSub>
                    </m:e>
                  </m:d>
                </m:e>
                <m:sup>
                  <m:r>
                    <w:rPr>
                      <w:rFonts w:ascii="Cambria Math" w:hAnsi="Cambria Math"/>
                      <w:lang w:val="en-US"/>
                    </w:rPr>
                    <m:t>2</m:t>
                  </m:r>
                </m:sup>
              </m:sSup>
            </m:oMath>
            <w:r w:rsidR="008B46A5">
              <w:rPr>
                <w:lang w:val="en-US" w:eastAsia="zh-CN"/>
              </w:rPr>
              <w:t xml:space="preserve"> </w:t>
            </w:r>
          </w:p>
        </w:tc>
        <w:tc>
          <w:tcPr>
            <w:tcW w:w="641" w:type="dxa"/>
            <w:vAlign w:val="center"/>
          </w:tcPr>
          <w:p w14:paraId="598B0431" w14:textId="4F2FF2D6" w:rsidR="00601D5D" w:rsidRDefault="00601D5D" w:rsidP="00B52C60">
            <w:pPr>
              <w:pStyle w:val="BodyText"/>
              <w:ind w:firstLine="0"/>
              <w:jc w:val="right"/>
            </w:pPr>
            <w:r w:rsidRPr="0050231A">
              <w:rPr>
                <w:lang w:val="en-US"/>
              </w:rPr>
              <w:t>(</w:t>
            </w:r>
            <w:r w:rsidR="00B52C60">
              <w:rPr>
                <w:lang w:val="en-US" w:eastAsia="zh-CN"/>
              </w:rPr>
              <w:t>31</w:t>
            </w:r>
            <w:r w:rsidRPr="0050231A">
              <w:rPr>
                <w:lang w:val="en-US"/>
              </w:rPr>
              <w:t>)</w:t>
            </w:r>
          </w:p>
        </w:tc>
      </w:tr>
    </w:tbl>
    <w:p w14:paraId="3FD9A624" w14:textId="643E5640" w:rsidR="00197976" w:rsidRDefault="00197976" w:rsidP="009A5194">
      <w:pPr>
        <w:pStyle w:val="BodyText"/>
        <w:ind w:firstLine="0"/>
        <w:rPr>
          <w:lang w:val="en-US"/>
        </w:rPr>
      </w:pPr>
      <w:proofErr w:type="gramStart"/>
      <w:r>
        <w:rPr>
          <w:lang w:val="en-US"/>
        </w:rPr>
        <w:t>where</w:t>
      </w:r>
      <w:proofErr w:type="gramEnd"/>
      <w:r>
        <w:rPr>
          <w:lang w:val="en-US"/>
        </w:rPr>
        <w:t xml:space="preserve"> </w:t>
      </w:r>
      <m:oMath>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i</m:t>
            </m:r>
          </m:sub>
        </m:sSub>
        <m:r>
          <w:rPr>
            <w:rFonts w:ascii="Cambria Math" w:hAnsi="Cambria Math"/>
            <w:lang w:val="en-US"/>
          </w:rPr>
          <m:t>(</m:t>
        </m:r>
        <m:acc>
          <m:accPr>
            <m:ctrlPr>
              <w:rPr>
                <w:rFonts w:ascii="Cambria Math" w:hAnsi="Cambria Math"/>
                <w:i/>
                <w:lang w:val="en-US"/>
              </w:rPr>
            </m:ctrlPr>
          </m:accPr>
          <m:e>
            <m:r>
              <w:rPr>
                <w:rFonts w:ascii="Cambria Math" w:hAnsi="Cambria Math"/>
                <w:lang w:val="en-US"/>
              </w:rPr>
              <m:t>x</m:t>
            </m:r>
          </m:e>
        </m:acc>
        <m:r>
          <w:rPr>
            <w:rFonts w:ascii="Cambria Math" w:hAnsi="Cambria Math"/>
            <w:lang w:val="en-US"/>
          </w:rPr>
          <m:t>)</m:t>
        </m:r>
      </m:oMath>
      <w:r>
        <w:rPr>
          <w:lang w:val="en-US"/>
        </w:rPr>
        <w:t xml:space="preserve"> is the distance from </w:t>
      </w:r>
      <m:oMath>
        <m:acc>
          <m:accPr>
            <m:ctrlPr>
              <w:rPr>
                <w:rFonts w:ascii="Cambria Math" w:hAnsi="Cambria Math"/>
                <w:i/>
                <w:lang w:val="en-US"/>
              </w:rPr>
            </m:ctrlPr>
          </m:accPr>
          <m:e>
            <m:r>
              <w:rPr>
                <w:rFonts w:ascii="Cambria Math" w:hAnsi="Cambria Math"/>
                <w:lang w:val="en-US"/>
              </w:rPr>
              <m:t>x</m:t>
            </m:r>
          </m:e>
        </m:acc>
      </m:oMath>
      <w:r>
        <w:rPr>
          <w:lang w:val="en-US"/>
        </w:rPr>
        <w:t xml:space="preserve"> to</w:t>
      </w:r>
      <w:r w:rsidR="001C3909">
        <w:rPr>
          <w:lang w:val="en-US"/>
        </w:rPr>
        <w:t xml:space="preserve"> </w:t>
      </w:r>
      <w:r w:rsidR="001C3909" w:rsidRPr="001A6F7B">
        <w:rPr>
          <w:i/>
          <w:lang w:val="en-US"/>
        </w:rPr>
        <w:t>in-sample</w:t>
      </w:r>
      <w:r w:rsidR="001C3909">
        <w:rPr>
          <w:lang w:val="en-US"/>
        </w:rPr>
        <w:t xml:space="preserve"> point </w:t>
      </w:r>
      <m:oMath>
        <m:r>
          <w:rPr>
            <w:rFonts w:ascii="Cambria Math" w:hAnsi="Cambria Math"/>
            <w:lang w:val="en-US"/>
          </w:rPr>
          <m:t>i</m:t>
        </m:r>
      </m:oMath>
      <w:r w:rsidR="001C3909">
        <w:rPr>
          <w:lang w:val="en-US"/>
        </w:rPr>
        <w:t xml:space="preserve"> in target dimension, and </w:t>
      </w:r>
      <m:oMath>
        <m:sSub>
          <m:sSubPr>
            <m:ctrlPr>
              <w:rPr>
                <w:rFonts w:ascii="Cambria Math" w:hAnsi="Cambria Math"/>
                <w:i/>
                <w:lang w:val="en-US"/>
              </w:rPr>
            </m:ctrlPr>
          </m:sSubPr>
          <m:e>
            <m:r>
              <w:rPr>
                <w:rFonts w:ascii="Cambria Math" w:hAnsi="Cambria Math"/>
                <w:lang w:val="en-US"/>
              </w:rPr>
              <m:t>δ</m:t>
            </m:r>
          </m:e>
          <m:sub>
            <m:r>
              <w:rPr>
                <w:rFonts w:ascii="Cambria Math" w:hAnsi="Cambria Math"/>
                <w:lang w:val="en-US"/>
              </w:rPr>
              <m:t>i</m:t>
            </m:r>
            <m:acc>
              <m:accPr>
                <m:ctrlPr>
                  <w:rPr>
                    <w:rFonts w:ascii="Cambria Math" w:hAnsi="Cambria Math"/>
                    <w:i/>
                    <w:lang w:val="en-US"/>
                  </w:rPr>
                </m:ctrlPr>
              </m:accPr>
              <m:e>
                <m:r>
                  <w:rPr>
                    <w:rFonts w:ascii="Cambria Math" w:hAnsi="Cambria Math"/>
                    <w:lang w:val="en-US"/>
                  </w:rPr>
                  <m:t>x</m:t>
                </m:r>
              </m:e>
            </m:acc>
          </m:sub>
        </m:sSub>
      </m:oMath>
      <w:r w:rsidR="001C3909">
        <w:rPr>
          <w:lang w:val="en-US"/>
        </w:rPr>
        <w:t xml:space="preserve"> is the original dissimilarity between</w:t>
      </w:r>
      <w:r w:rsidR="001C3909" w:rsidRPr="00601D5D">
        <w:rPr>
          <w:i/>
          <w:lang w:val="en-US"/>
        </w:rPr>
        <w:t xml:space="preserve"> </w:t>
      </w:r>
      <m:oMath>
        <m:acc>
          <m:accPr>
            <m:ctrlPr>
              <w:rPr>
                <w:rFonts w:ascii="Cambria Math" w:hAnsi="Cambria Math"/>
                <w:i/>
                <w:lang w:val="en-US"/>
              </w:rPr>
            </m:ctrlPr>
          </m:accPr>
          <m:e>
            <m:r>
              <w:rPr>
                <w:rFonts w:ascii="Cambria Math" w:hAnsi="Cambria Math"/>
                <w:lang w:val="en-US"/>
              </w:rPr>
              <m:t>x</m:t>
            </m:r>
          </m:e>
        </m:acc>
      </m:oMath>
      <w:r w:rsidR="001C3909">
        <w:rPr>
          <w:lang w:val="en-US"/>
        </w:rPr>
        <w:t xml:space="preserve"> and point </w:t>
      </w:r>
      <m:oMath>
        <m:r>
          <w:rPr>
            <w:rFonts w:ascii="Cambria Math" w:hAnsi="Cambria Math"/>
            <w:lang w:val="en-US"/>
          </w:rPr>
          <m:t>i</m:t>
        </m:r>
      </m:oMath>
      <w:r w:rsidR="001C3909">
        <w:rPr>
          <w:lang w:val="en-US"/>
        </w:rPr>
        <w:t>.</w:t>
      </w:r>
      <w:r w:rsidR="004D7F6A">
        <w:rPr>
          <w:lang w:val="en-US"/>
        </w:rPr>
        <w:t xml:space="preserve"> If all weights equals to 1, equation (</w:t>
      </w:r>
      <w:r w:rsidR="003A7A3C">
        <w:rPr>
          <w:lang w:val="en-US"/>
        </w:rPr>
        <w:t>31</w:t>
      </w:r>
      <w:r w:rsidR="004D7F6A">
        <w:rPr>
          <w:lang w:val="en-US"/>
        </w:rPr>
        <w:t>) is transformed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1"/>
      </w:tblGrid>
      <w:tr w:rsidR="00441B8A" w14:paraId="6FF4F75D" w14:textId="77777777" w:rsidTr="00635886">
        <w:trPr>
          <w:trHeight w:val="440"/>
        </w:trPr>
        <w:tc>
          <w:tcPr>
            <w:tcW w:w="4608" w:type="dxa"/>
            <w:vAlign w:val="center"/>
          </w:tcPr>
          <w:p w14:paraId="72D86EF7" w14:textId="42BCA89A" w:rsidR="0017465D" w:rsidRPr="00A2538C" w:rsidRDefault="0017465D" w:rsidP="00635886">
            <w:pPr>
              <w:pStyle w:val="BodyText"/>
              <w:jc w:val="center"/>
              <w:rPr>
                <w:lang w:val="en-US" w:eastAsia="zh-CN"/>
              </w:rPr>
            </w:pPr>
            <m:oMath>
              <m:r>
                <w:rPr>
                  <w:rFonts w:ascii="Cambria Math" w:hAnsi="Cambria Math"/>
                  <w:lang w:val="en-US"/>
                </w:rPr>
                <m:t>σ</m:t>
              </m:r>
              <m:d>
                <m:dPr>
                  <m:ctrlPr>
                    <w:rPr>
                      <w:rFonts w:ascii="Cambria Math" w:hAnsi="Cambria Math"/>
                      <w:i/>
                      <w:lang w:val="en-US"/>
                    </w:rPr>
                  </m:ctrlPr>
                </m:dPr>
                <m:e>
                  <m:r>
                    <w:rPr>
                      <w:rFonts w:ascii="Cambria Math" w:hAnsi="Cambria Math"/>
                      <w:lang w:val="en-US"/>
                    </w:rPr>
                    <m:t>X</m:t>
                  </m:r>
                </m:e>
              </m:d>
              <m:r>
                <w:rPr>
                  <w:rFonts w:ascii="Cambria Math" w:hAnsi="Cambria Math"/>
                  <w:lang w:val="en-US"/>
                </w:rPr>
                <m:t>=</m:t>
              </m:r>
              <m:nary>
                <m:naryPr>
                  <m:chr m:val="∑"/>
                  <m:limLoc m:val="undOvr"/>
                  <m:supHide m:val="1"/>
                  <m:ctrlPr>
                    <w:rPr>
                      <w:rFonts w:ascii="Cambria Math" w:hAnsi="Cambria Math"/>
                      <w:i/>
                      <w:lang w:val="en-US"/>
                    </w:rPr>
                  </m:ctrlPr>
                </m:naryPr>
                <m:sub>
                  <m:r>
                    <w:rPr>
                      <w:rFonts w:ascii="Cambria Math" w:hAnsi="Cambria Math"/>
                      <w:lang w:val="en-US"/>
                    </w:rPr>
                    <m:t>i</m:t>
                  </m:r>
                  <m:r>
                    <w:rPr>
                      <w:rFonts w:ascii="Cambria Math" w:hAnsi="Cambria Math" w:hint="eastAsia"/>
                      <w:lang w:val="en-US"/>
                    </w:rPr>
                    <m:t>≤</m:t>
                  </m:r>
                  <m:r>
                    <w:rPr>
                      <w:rFonts w:ascii="Cambria Math" w:hAnsi="Cambria Math"/>
                      <w:lang w:val="en-US"/>
                    </w:rPr>
                    <m:t>N</m:t>
                  </m:r>
                </m:sub>
                <m:sup/>
                <m:e>
                  <m:sSup>
                    <m:sSupPr>
                      <m:ctrlPr>
                        <w:rPr>
                          <w:rFonts w:ascii="Cambria Math" w:hAnsi="Cambria Math"/>
                          <w:i/>
                          <w:lang w:val="en-US"/>
                        </w:rPr>
                      </m:ctrlPr>
                    </m:sSupPr>
                    <m:e>
                      <m:r>
                        <w:rPr>
                          <w:rFonts w:ascii="Cambria Math" w:hAnsi="Cambria Math"/>
                          <w:lang w:val="en-US"/>
                        </w:rPr>
                        <m:t>(</m:t>
                      </m:r>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i</m:t>
                          </m:r>
                          <m:acc>
                            <m:accPr>
                              <m:ctrlPr>
                                <w:rPr>
                                  <w:rFonts w:ascii="Cambria Math" w:hAnsi="Cambria Math"/>
                                  <w:i/>
                                  <w:lang w:val="en-US"/>
                                </w:rPr>
                              </m:ctrlPr>
                            </m:accPr>
                            <m:e>
                              <m:r>
                                <w:rPr>
                                  <w:rFonts w:ascii="Cambria Math" w:hAnsi="Cambria Math"/>
                                  <w:lang w:val="en-US"/>
                                </w:rPr>
                                <m:t>x</m:t>
                              </m:r>
                            </m:e>
                          </m:acc>
                        </m:sub>
                      </m:sSub>
                      <m:r>
                        <w:rPr>
                          <w:rFonts w:ascii="Cambria Math" w:hAnsi="Cambria Math"/>
                          <w:lang w:val="en-US"/>
                        </w:rPr>
                        <m:t>(X)-</m:t>
                      </m:r>
                      <m:sSub>
                        <m:sSubPr>
                          <m:ctrlPr>
                            <w:rPr>
                              <w:rFonts w:ascii="Cambria Math" w:hAnsi="Cambria Math"/>
                              <w:i/>
                              <w:lang w:val="en-US"/>
                            </w:rPr>
                          </m:ctrlPr>
                        </m:sSubPr>
                        <m:e>
                          <m:r>
                            <w:rPr>
                              <w:rFonts w:ascii="Cambria Math" w:hAnsi="Cambria Math"/>
                              <w:lang w:val="en-US"/>
                            </w:rPr>
                            <m:t>δ</m:t>
                          </m:r>
                        </m:e>
                        <m:sub>
                          <m:r>
                            <w:rPr>
                              <w:rFonts w:ascii="Cambria Math" w:hAnsi="Cambria Math"/>
                              <w:lang w:val="en-US"/>
                            </w:rPr>
                            <m:t>i</m:t>
                          </m:r>
                          <m:acc>
                            <m:accPr>
                              <m:ctrlPr>
                                <w:rPr>
                                  <w:rFonts w:ascii="Cambria Math" w:hAnsi="Cambria Math"/>
                                  <w:i/>
                                  <w:lang w:val="en-US"/>
                                </w:rPr>
                              </m:ctrlPr>
                            </m:accPr>
                            <m:e>
                              <m:r>
                                <w:rPr>
                                  <w:rFonts w:ascii="Cambria Math" w:hAnsi="Cambria Math"/>
                                  <w:lang w:val="en-US"/>
                                </w:rPr>
                                <m:t>x</m:t>
                              </m:r>
                            </m:e>
                          </m:acc>
                        </m:sub>
                      </m:sSub>
                      <m:r>
                        <w:rPr>
                          <w:rFonts w:ascii="Cambria Math" w:hAnsi="Cambria Math"/>
                          <w:lang w:val="en-US"/>
                        </w:rPr>
                        <m:t>)</m:t>
                      </m:r>
                    </m:e>
                    <m:sup>
                      <m:r>
                        <w:rPr>
                          <w:rFonts w:ascii="Cambria Math" w:hAnsi="Cambria Math"/>
                          <w:lang w:val="en-US"/>
                        </w:rPr>
                        <m:t>2</m:t>
                      </m:r>
                    </m:sup>
                  </m:sSup>
                </m:e>
              </m:nary>
            </m:oMath>
            <w:r w:rsidR="008B46A5">
              <w:rPr>
                <w:lang w:val="en-US" w:eastAsia="zh-CN"/>
              </w:rPr>
              <w:t xml:space="preserve"> </w:t>
            </w:r>
          </w:p>
        </w:tc>
        <w:tc>
          <w:tcPr>
            <w:tcW w:w="641" w:type="dxa"/>
            <w:vAlign w:val="center"/>
          </w:tcPr>
          <w:p w14:paraId="7425FA01" w14:textId="484068CC" w:rsidR="0017465D" w:rsidRDefault="0017465D" w:rsidP="00B52C60">
            <w:pPr>
              <w:pStyle w:val="BodyText"/>
              <w:ind w:firstLine="0"/>
              <w:jc w:val="right"/>
            </w:pPr>
            <w:r w:rsidRPr="0050231A">
              <w:rPr>
                <w:lang w:val="en-US"/>
              </w:rPr>
              <w:t>(</w:t>
            </w:r>
            <w:r w:rsidR="00B52C60">
              <w:rPr>
                <w:lang w:val="en-US" w:eastAsia="zh-CN"/>
              </w:rPr>
              <w:t>32</w:t>
            </w:r>
            <w:r w:rsidRPr="0050231A">
              <w:rPr>
                <w:lang w:val="en-US"/>
              </w:rPr>
              <w:t>)</w:t>
            </w:r>
          </w:p>
        </w:tc>
      </w:tr>
    </w:tbl>
    <w:p w14:paraId="1BC78401" w14:textId="4B9A3E4B" w:rsidR="00D87E9F" w:rsidRDefault="00D87E9F" w:rsidP="00D87E9F">
      <w:pPr>
        <w:pStyle w:val="BodyText"/>
        <w:rPr>
          <w:lang w:val="en-US"/>
        </w:rPr>
      </w:pPr>
      <w:r>
        <w:rPr>
          <w:lang w:val="en-US"/>
        </w:rPr>
        <w:t xml:space="preserve">MI-MDS is an iterative majorization algorithm proposed by </w:t>
      </w:r>
      <w:r w:rsidR="0017465D">
        <w:rPr>
          <w:lang w:val="en-US"/>
        </w:rPr>
        <w:t>[</w:t>
      </w:r>
      <w:r w:rsidR="008C4F3B">
        <w:rPr>
          <w:lang w:val="en-US"/>
        </w:rPr>
        <w:t>7</w:t>
      </w:r>
      <w:r w:rsidR="0017465D">
        <w:rPr>
          <w:lang w:val="en-US"/>
        </w:rPr>
        <w:t>]</w:t>
      </w:r>
      <w:r>
        <w:rPr>
          <w:lang w:val="en-US"/>
        </w:rPr>
        <w:t xml:space="preserve"> to minim</w:t>
      </w:r>
      <w:r w:rsidR="004D7F6A">
        <w:rPr>
          <w:lang w:val="en-US"/>
        </w:rPr>
        <w:t xml:space="preserve">ize the </w:t>
      </w:r>
      <w:r w:rsidR="008E60C5">
        <w:rPr>
          <w:lang w:val="en-US"/>
        </w:rPr>
        <w:t>STRESS</w:t>
      </w:r>
      <w:r w:rsidR="004D7F6A">
        <w:rPr>
          <w:lang w:val="en-US"/>
        </w:rPr>
        <w:t xml:space="preserve"> value in (</w:t>
      </w:r>
      <w:r w:rsidR="00B52C60">
        <w:rPr>
          <w:lang w:val="en-US"/>
        </w:rPr>
        <w:t>32</w:t>
      </w:r>
      <w:r>
        <w:rPr>
          <w:lang w:val="en-US"/>
        </w:rPr>
        <w:t>)</w:t>
      </w:r>
      <w:r w:rsidR="004D7F6A">
        <w:rPr>
          <w:lang w:val="en-US"/>
        </w:rPr>
        <w:t>, where all weights are assumed to be 1</w:t>
      </w:r>
      <w:r>
        <w:rPr>
          <w:lang w:val="en-US"/>
        </w:rPr>
        <w:t xml:space="preserve">. It will find </w:t>
      </w:r>
      <m:oMath>
        <m:r>
          <w:rPr>
            <w:rFonts w:ascii="Cambria Math" w:hAnsi="Cambria Math"/>
            <w:lang w:val="en-US"/>
          </w:rPr>
          <m:t>k</m:t>
        </m:r>
      </m:oMath>
      <w:r>
        <w:rPr>
          <w:lang w:val="en-US"/>
        </w:rPr>
        <w:t xml:space="preserve"> nearest neighbors from </w:t>
      </w:r>
      <w:r w:rsidRPr="0017465D">
        <w:rPr>
          <w:i/>
          <w:lang w:val="en-US"/>
        </w:rPr>
        <w:t>in-sample</w:t>
      </w:r>
      <w:r>
        <w:rPr>
          <w:lang w:val="en-US"/>
        </w:rPr>
        <w:t xml:space="preserve"> points of a given </w:t>
      </w:r>
      <w:r w:rsidRPr="001A6F7B">
        <w:rPr>
          <w:i/>
          <w:lang w:val="en-US"/>
        </w:rPr>
        <w:t>out-of-sample</w:t>
      </w:r>
      <w:r>
        <w:rPr>
          <w:lang w:val="en-US"/>
        </w:rPr>
        <w:t xml:space="preserve"> point </w:t>
      </w:r>
      <m:oMath>
        <m:acc>
          <m:accPr>
            <m:ctrlPr>
              <w:rPr>
                <w:rFonts w:ascii="Cambria Math" w:hAnsi="Cambria Math"/>
                <w:i/>
                <w:lang w:val="en-US"/>
              </w:rPr>
            </m:ctrlPr>
          </m:accPr>
          <m:e>
            <m:r>
              <w:rPr>
                <w:rFonts w:ascii="Cambria Math" w:hAnsi="Cambria Math"/>
                <w:lang w:val="en-US"/>
              </w:rPr>
              <m:t>x</m:t>
            </m:r>
          </m:e>
        </m:acc>
      </m:oMath>
      <w:r>
        <w:rPr>
          <w:lang w:val="en-US"/>
        </w:rPr>
        <w:t xml:space="preserve"> at first, denoted </w:t>
      </w:r>
      <w:r>
        <w:rPr>
          <w:lang w:val="en-US"/>
        </w:rPr>
        <w:lastRenderedPageBreak/>
        <w:t xml:space="preserve">as </w:t>
      </w:r>
      <m:oMath>
        <m:r>
          <w:rPr>
            <w:rFonts w:ascii="Cambria Math" w:hAnsi="Cambria Math"/>
            <w:lang w:val="en-US"/>
          </w:rPr>
          <m:t>P={</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3</m:t>
            </m:r>
          </m:sub>
        </m:sSub>
        <w:proofErr w:type="gramStart"/>
        <m:r>
          <w:rPr>
            <w:rFonts w:ascii="Cambria Math" w:hAnsi="Cambria Math"/>
            <w:lang w:val="en-US"/>
          </w:rPr>
          <m:t>,…,</m:t>
        </m:r>
        <w:proofErr w:type="gramEnd"/>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k</m:t>
            </m:r>
          </m:sub>
        </m:sSub>
        <m:r>
          <w:rPr>
            <w:rFonts w:ascii="Cambria Math" w:hAnsi="Cambria Math"/>
            <w:lang w:val="en-US"/>
          </w:rPr>
          <m:t>}</m:t>
        </m:r>
      </m:oMath>
      <w:r>
        <w:rPr>
          <w:lang w:val="en-US"/>
        </w:rPr>
        <w:t xml:space="preserve">. Then by </w:t>
      </w:r>
      <w:r w:rsidR="0017465D">
        <w:rPr>
          <w:lang w:val="en-US"/>
        </w:rPr>
        <w:t>finding</w:t>
      </w:r>
      <w:r>
        <w:rPr>
          <w:lang w:val="en-US"/>
        </w:rPr>
        <w:t xml:space="preserve"> a majorizing </w:t>
      </w:r>
      <w:r w:rsidR="003621A8">
        <w:rPr>
          <w:lang w:val="en-US"/>
        </w:rPr>
        <w:t>function</w:t>
      </w:r>
      <w:r w:rsidR="0017465D">
        <w:rPr>
          <w:lang w:val="en-US"/>
        </w:rPr>
        <w:t>,</w:t>
      </w:r>
      <w:r w:rsidR="003621A8">
        <w:rPr>
          <w:lang w:val="en-US"/>
        </w:rPr>
        <w:t xml:space="preserve"> </w:t>
      </w:r>
      <w:r>
        <w:rPr>
          <w:lang w:val="en-US"/>
        </w:rPr>
        <w:t xml:space="preserve">its minimum </w:t>
      </w:r>
      <w:r w:rsidR="0017465D">
        <w:rPr>
          <w:lang w:val="en-US"/>
        </w:rPr>
        <w:t xml:space="preserve">STRESS </w:t>
      </w:r>
      <w:r>
        <w:rPr>
          <w:lang w:val="en-US"/>
        </w:rPr>
        <w:t>can be obtained analytically</w:t>
      </w:r>
      <w:r w:rsidR="0017465D">
        <w:rPr>
          <w:lang w:val="en-US"/>
        </w:rPr>
        <w:t>.</w:t>
      </w:r>
      <w:r w:rsidR="007D46DA" w:rsidRPr="007D46DA">
        <w:rPr>
          <w:noProof/>
          <w:lang w:val="en-US" w:eastAsia="zh-CN"/>
        </w:rPr>
        <w:t xml:space="preserve"> </w:t>
      </w:r>
    </w:p>
    <w:p w14:paraId="68624C0F" w14:textId="77777777" w:rsidR="00ED09F7" w:rsidRDefault="00D87E9F" w:rsidP="00ED09F7">
      <w:pPr>
        <w:pStyle w:val="Heading2"/>
      </w:pPr>
      <w:r>
        <w:t xml:space="preserve">Weighted DA solution for </w:t>
      </w:r>
      <w:r w:rsidR="00ED09F7">
        <w:t>Majorizing Interpolation MDS</w:t>
      </w:r>
    </w:p>
    <w:p w14:paraId="1E0CCAB8" w14:textId="78B47660" w:rsidR="00A61F97" w:rsidRDefault="00A61F97" w:rsidP="00456305">
      <w:pPr>
        <w:pStyle w:val="BodyText"/>
        <w:rPr>
          <w:lang w:val="en-US"/>
        </w:rPr>
      </w:pPr>
      <w:r>
        <w:rPr>
          <w:lang w:val="en-US"/>
        </w:rPr>
        <w:t>MI-MDS has been proved to be efficient when deal with large-scale data. However, there are two disadvantages with this method. First, it assume</w:t>
      </w:r>
      <w:r w:rsidR="008E60C5">
        <w:rPr>
          <w:lang w:val="en-US"/>
        </w:rPr>
        <w:t>d</w:t>
      </w:r>
      <w:r>
        <w:rPr>
          <w:lang w:val="en-US"/>
        </w:rPr>
        <w:t xml:space="preserve"> that all weights </w:t>
      </w:r>
      <w:r w:rsidR="004D7F6A">
        <w:rPr>
          <w:lang w:val="en-US"/>
        </w:rPr>
        <w:t>equal to</w:t>
      </w:r>
      <w:r>
        <w:rPr>
          <w:lang w:val="en-US"/>
        </w:rPr>
        <w:t xml:space="preserve"> one, where </w:t>
      </w:r>
      <w:r w:rsidR="008E60C5">
        <w:rPr>
          <w:lang w:val="en-US"/>
        </w:rPr>
        <w:t>it couldn't</w:t>
      </w:r>
      <w:r>
        <w:rPr>
          <w:lang w:val="en-US"/>
        </w:rPr>
        <w:t xml:space="preserve"> deal with missing values</w:t>
      </w:r>
      <w:r w:rsidR="004D7F6A">
        <w:rPr>
          <w:lang w:val="en-US"/>
        </w:rPr>
        <w:t xml:space="preserve"> and different weights</w:t>
      </w:r>
      <w:r>
        <w:rPr>
          <w:lang w:val="en-US"/>
        </w:rPr>
        <w:t>. Secondly, this method is an EM-like optimization algorithm, which c</w:t>
      </w:r>
      <w:r w:rsidR="004D7F6A">
        <w:rPr>
          <w:lang w:val="en-US"/>
        </w:rPr>
        <w:t>ould be trapped in local optima as the EM-SMACOF.</w:t>
      </w:r>
      <w:r w:rsidR="003547F0" w:rsidRPr="003547F0">
        <w:rPr>
          <w:noProof/>
          <w:lang w:val="en-US" w:eastAsia="zh-CN"/>
        </w:rPr>
        <w:t xml:space="preserve"> </w:t>
      </w:r>
    </w:p>
    <w:p w14:paraId="17817671" w14:textId="21023230" w:rsidR="001A3C29" w:rsidRDefault="007D46DA" w:rsidP="00456305">
      <w:pPr>
        <w:pStyle w:val="BodyText"/>
        <w:rPr>
          <w:lang w:val="en-US"/>
        </w:rPr>
      </w:pPr>
      <w:r>
        <w:rPr>
          <w:noProof/>
          <w:lang w:val="en-US" w:eastAsia="en-US"/>
        </w:rPr>
        <mc:AlternateContent>
          <mc:Choice Requires="wps">
            <w:drawing>
              <wp:anchor distT="0" distB="0" distL="114300" distR="114300" simplePos="0" relativeHeight="251661824" behindDoc="1" locked="0" layoutInCell="1" allowOverlap="1" wp14:anchorId="24F1D44D" wp14:editId="53D8EFB1">
                <wp:simplePos x="0" y="0"/>
                <wp:positionH relativeFrom="column">
                  <wp:posOffset>-1905</wp:posOffset>
                </wp:positionH>
                <wp:positionV relativeFrom="page">
                  <wp:posOffset>702945</wp:posOffset>
                </wp:positionV>
                <wp:extent cx="3200400" cy="3053080"/>
                <wp:effectExtent l="0" t="0" r="0" b="0"/>
                <wp:wrapTopAndBottom/>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053080"/>
                        </a:xfrm>
                        <a:prstGeom prst="rect">
                          <a:avLst/>
                        </a:prstGeom>
                        <a:noFill/>
                        <a:ln w="9525">
                          <a:noFill/>
                          <a:miter lim="800000"/>
                          <a:headEnd/>
                          <a:tailEnd/>
                        </a:ln>
                      </wps:spPr>
                      <wps:txbx>
                        <w:txbxContent>
                          <w:p w14:paraId="4B7E0234" w14:textId="0FDC914D" w:rsidR="00445739" w:rsidRPr="009B1F52" w:rsidRDefault="00445739" w:rsidP="007D46DA">
                            <w:pPr>
                              <w:pStyle w:val="BodyText"/>
                              <w:pBdr>
                                <w:top w:val="single" w:sz="4" w:space="1" w:color="auto"/>
                              </w:pBdr>
                              <w:spacing w:after="0"/>
                              <w:ind w:firstLine="0"/>
                              <w:rPr>
                                <w:b/>
                              </w:rPr>
                            </w:pPr>
                            <w:r w:rsidRPr="009B1F52">
                              <w:rPr>
                                <w:b/>
                              </w:rPr>
                              <w:t>A</w:t>
                            </w:r>
                            <w:r>
                              <w:rPr>
                                <w:b/>
                              </w:rPr>
                              <w:t>lgorithm 2</w:t>
                            </w:r>
                            <w:r w:rsidRPr="009B1F52">
                              <w:rPr>
                                <w:b/>
                              </w:rPr>
                              <w:t xml:space="preserve"> </w:t>
                            </w:r>
                            <w:r w:rsidRPr="009B1F52">
                              <w:rPr>
                                <w:b/>
                                <w:lang w:val="en-US"/>
                              </w:rPr>
                              <w:t>W</w:t>
                            </w:r>
                            <w:r w:rsidRPr="009B1F52">
                              <w:rPr>
                                <w:b/>
                              </w:rPr>
                              <w:t>DA-</w:t>
                            </w:r>
                            <w:r w:rsidRPr="009B1F52">
                              <w:rPr>
                                <w:b/>
                                <w:lang w:val="en-US"/>
                              </w:rPr>
                              <w:t>MI-MDS</w:t>
                            </w:r>
                            <w:r w:rsidRPr="009B1F52">
                              <w:rPr>
                                <w:b/>
                              </w:rPr>
                              <w:t xml:space="preserve"> algorithm</w:t>
                            </w:r>
                          </w:p>
                          <w:p w14:paraId="3C2764E0" w14:textId="0638EC27" w:rsidR="00445739" w:rsidRDefault="00445739" w:rsidP="007D46DA">
                            <w:pPr>
                              <w:pStyle w:val="BodyText"/>
                              <w:pBdr>
                                <w:top w:val="single" w:sz="4" w:space="1" w:color="auto"/>
                                <w:bottom w:val="single" w:sz="4" w:space="1" w:color="auto"/>
                              </w:pBdr>
                              <w:spacing w:after="0"/>
                              <w:ind w:firstLine="0"/>
                            </w:pPr>
                            <w:r>
                              <w:t xml:space="preserve">Input: </w:t>
                            </w:r>
                            <m:oMath>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1</m:t>
                                  </m:r>
                                </m:sub>
                              </m:sSub>
                            </m:oMath>
                            <w:r>
                              <w:rPr>
                                <w:lang w:val="en-US"/>
                              </w:rPr>
                              <w:t xml:space="preserve">, </w:t>
                            </w:r>
                            <m:oMath>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2</m:t>
                                  </m:r>
                                </m:sub>
                              </m:sSub>
                            </m:oMath>
                            <w:r>
                              <w:rPr>
                                <w:lang w:val="en-US"/>
                              </w:rPr>
                              <w:t xml:space="preserve">,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oMath>
                            <w:r>
                              <w:rPr>
                                <w:lang w:val="en-US"/>
                              </w:rPr>
                              <w:t>,</w:t>
                            </w:r>
                            <w:r>
                              <w:t xml:space="preserve"> </w:t>
                            </w:r>
                            <m:oMath>
                              <m:r>
                                <w:rPr>
                                  <w:rFonts w:ascii="Cambria Math" w:hAnsi="Cambria Math"/>
                                  <w:lang w:val="en-US"/>
                                </w:rPr>
                                <m:t>ε</m:t>
                              </m:r>
                            </m:oMath>
                            <w:r>
                              <w:t xml:space="preserve"> and </w:t>
                            </w:r>
                            <m:oMath>
                              <m:r>
                                <w:rPr>
                                  <w:rFonts w:ascii="Cambria Math" w:hAnsi="Cambria Math"/>
                                </w:rPr>
                                <m:t>α</m:t>
                              </m:r>
                            </m:oMath>
                          </w:p>
                          <w:p w14:paraId="48C0E7BB" w14:textId="77777777" w:rsidR="00445739" w:rsidRPr="004D71DB" w:rsidRDefault="00445739" w:rsidP="007D46DA">
                            <w:pPr>
                              <w:pStyle w:val="BodyText"/>
                              <w:pBdr>
                                <w:top w:val="single" w:sz="4" w:space="1" w:color="auto"/>
                                <w:bottom w:val="single" w:sz="4" w:space="1" w:color="auto"/>
                              </w:pBdr>
                              <w:spacing w:after="0"/>
                              <w:ind w:firstLine="0"/>
                              <w:rPr>
                                <w:lang w:val="en-US"/>
                              </w:rPr>
                            </w:pPr>
                            <w:proofErr w:type="gramStart"/>
                            <w:r>
                              <w:rPr>
                                <w:lang w:val="en-US"/>
                              </w:rPr>
                              <w:t>for</w:t>
                            </w:r>
                            <w:proofErr w:type="gramEnd"/>
                            <w:r>
                              <w:rPr>
                                <w:lang w:val="en-US"/>
                              </w:rPr>
                              <w:t xml:space="preserve"> each </w:t>
                            </w:r>
                            <m:oMath>
                              <m:acc>
                                <m:accPr>
                                  <m:ctrlPr>
                                    <w:rPr>
                                      <w:rFonts w:ascii="Cambria Math" w:hAnsi="Cambria Math"/>
                                      <w:i/>
                                      <w:lang w:val="en-US"/>
                                    </w:rPr>
                                  </m:ctrlPr>
                                </m:accPr>
                                <m:e>
                                  <m:r>
                                    <w:rPr>
                                      <w:rFonts w:ascii="Cambria Math" w:hAnsi="Cambria Math"/>
                                      <w:lang w:val="en-US"/>
                                    </w:rPr>
                                    <m:t>x</m:t>
                                  </m:r>
                                </m:e>
                              </m:acc>
                            </m:oMath>
                            <w:r>
                              <w:rPr>
                                <w:lang w:val="en-US"/>
                              </w:rPr>
                              <w:t xml:space="preserve"> in </w:t>
                            </w:r>
                            <m:oMath>
                              <m:sSub>
                                <m:sSubPr>
                                  <m:ctrlPr>
                                    <w:rPr>
                                      <w:rFonts w:ascii="Cambria Math" w:hAnsi="Cambria Math"/>
                                      <w:i/>
                                    </w:rPr>
                                  </m:ctrlPr>
                                </m:sSubPr>
                                <m:e>
                                  <m:r>
                                    <w:rPr>
                                      <w:rFonts w:ascii="Cambria Math" w:hAnsi="Cambria Math"/>
                                    </w:rPr>
                                    <m:t>X</m:t>
                                  </m:r>
                                </m:e>
                                <m:sub>
                                  <m:r>
                                    <w:rPr>
                                      <w:rFonts w:ascii="Cambria Math" w:hAnsi="Cambria Math"/>
                                    </w:rPr>
                                    <m:t>2</m:t>
                                  </m:r>
                                </m:sub>
                              </m:sSub>
                            </m:oMath>
                            <w:r>
                              <w:rPr>
                                <w:lang w:val="en-US"/>
                              </w:rPr>
                              <w:t xml:space="preserve"> do</w:t>
                            </w:r>
                          </w:p>
                          <w:p w14:paraId="2B86DDE2" w14:textId="77777777" w:rsidR="00445739" w:rsidRPr="004D71DB" w:rsidRDefault="00445739" w:rsidP="007D46DA">
                            <w:pPr>
                              <w:pStyle w:val="BodyText"/>
                              <w:pBdr>
                                <w:top w:val="single" w:sz="4" w:space="1" w:color="auto"/>
                                <w:bottom w:val="single" w:sz="4" w:space="1" w:color="auto"/>
                              </w:pBdr>
                              <w:spacing w:after="0"/>
                              <w:ind w:firstLine="0"/>
                              <w:rPr>
                                <w:lang w:val="en-US"/>
                              </w:rPr>
                            </w:pPr>
                            <w:r>
                              <w:rPr>
                                <w:lang w:val="en-US"/>
                              </w:rPr>
                              <w:t xml:space="preserve">  Compute </w:t>
                            </w:r>
                            <m:oMath>
                              <m:acc>
                                <m:accPr>
                                  <m:ctrlPr>
                                    <w:rPr>
                                      <w:rFonts w:ascii="Cambria Math" w:hAnsi="Cambria Math"/>
                                      <w:i/>
                                      <w:lang w:val="en-US"/>
                                    </w:rPr>
                                  </m:ctrlPr>
                                </m:accPr>
                                <m:e>
                                  <m:r>
                                    <w:rPr>
                                      <w:rFonts w:ascii="Cambria Math" w:hAnsi="Cambria Math"/>
                                      <w:lang w:val="en-US"/>
                                    </w:rPr>
                                    <m:t>∆</m:t>
                                  </m:r>
                                </m:e>
                              </m:acc>
                            </m:oMath>
                            <w:r>
                              <w:rPr>
                                <w:lang w:val="en-US"/>
                              </w:rPr>
                              <w:t xml:space="preserve"> and </w:t>
                            </w:r>
                            <m:oMath>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X</m:t>
                                      </m:r>
                                    </m:e>
                                  </m:acc>
                                </m:e>
                                <m:sub>
                                  <m:r>
                                    <w:rPr>
                                      <w:rFonts w:ascii="Cambria Math" w:hAnsi="Cambria Math"/>
                                      <w:lang w:val="en-US"/>
                                    </w:rPr>
                                    <m:t>1</m:t>
                                  </m:r>
                                </m:sub>
                              </m:sSub>
                            </m:oMath>
                          </w:p>
                          <w:p w14:paraId="6FFADE9F" w14:textId="77777777" w:rsidR="00445739" w:rsidRPr="00FD142B" w:rsidRDefault="00445739" w:rsidP="007D46DA">
                            <w:pPr>
                              <w:pStyle w:val="BodyText"/>
                              <w:pBdr>
                                <w:top w:val="single" w:sz="4" w:space="1" w:color="auto"/>
                                <w:bottom w:val="single" w:sz="4" w:space="1" w:color="auto"/>
                              </w:pBdr>
                              <w:spacing w:after="0"/>
                              <w:ind w:firstLine="0"/>
                              <w:rPr>
                                <w:lang w:val="en-US"/>
                              </w:rPr>
                            </w:pPr>
                            <w:r>
                              <w:rPr>
                                <w:lang w:val="en-US"/>
                              </w:rPr>
                              <w:t xml:space="preserve">  </w:t>
                            </w:r>
                            <w:r>
                              <w:t xml:space="preserve">Compute </w:t>
                            </w:r>
                            <m:oMath>
                              <m:sSub>
                                <m:sSubPr>
                                  <m:ctrlPr>
                                    <w:rPr>
                                      <w:rFonts w:ascii="Cambria Math" w:hAnsi="Cambria Math"/>
                                      <w:i/>
                                    </w:rPr>
                                  </m:ctrlPr>
                                </m:sSubPr>
                                <m:e>
                                  <m:r>
                                    <w:rPr>
                                      <w:rFonts w:ascii="Cambria Math" w:hAnsi="Cambria Math"/>
                                    </w:rPr>
                                    <m:t>T</m:t>
                                  </m:r>
                                </m:e>
                                <m:sub>
                                  <m:r>
                                    <w:rPr>
                                      <w:rFonts w:ascii="Cambria Math" w:hAnsi="Cambria Math"/>
                                    </w:rPr>
                                    <m:t>0</m:t>
                                  </m:r>
                                </m:sub>
                              </m:sSub>
                            </m:oMath>
                          </w:p>
                          <w:p w14:paraId="063B6A75" w14:textId="77777777" w:rsidR="00445739" w:rsidRDefault="00445739" w:rsidP="007D46DA">
                            <w:pPr>
                              <w:pStyle w:val="BodyText"/>
                              <w:pBdr>
                                <w:top w:val="single" w:sz="4" w:space="1" w:color="auto"/>
                                <w:bottom w:val="single" w:sz="4" w:space="1" w:color="auto"/>
                              </w:pBdr>
                              <w:spacing w:after="0"/>
                              <w:ind w:firstLine="0"/>
                            </w:pPr>
                            <w:r>
                              <w:rPr>
                                <w:lang w:val="en-US"/>
                              </w:rPr>
                              <w:t xml:space="preserve">  </w:t>
                            </w:r>
                            <m:oMath>
                              <m:r>
                                <w:rPr>
                                  <w:rFonts w:ascii="Cambria Math" w:hAnsi="Cambria Math"/>
                                </w:rPr>
                                <m:t>k</m:t>
                              </m:r>
                              <m:r>
                                <w:rPr>
                                  <w:rFonts w:ascii="Cambria Math" w:hAnsi="Cambria Math" w:cs="Cambria Math"/>
                                </w:rPr>
                                <m:t>=</m:t>
                              </m:r>
                              <m:r>
                                <w:rPr>
                                  <w:rFonts w:ascii="Cambria Math" w:hAnsi="Cambria Math"/>
                                </w:rPr>
                                <m:t>0</m:t>
                              </m:r>
                            </m:oMath>
                            <w:r>
                              <w:t>;</w:t>
                            </w:r>
                          </w:p>
                          <w:p w14:paraId="306FC52D" w14:textId="77777777" w:rsidR="00445739" w:rsidRDefault="00445739" w:rsidP="007D46DA">
                            <w:pPr>
                              <w:pStyle w:val="BodyText"/>
                              <w:pBdr>
                                <w:top w:val="single" w:sz="4" w:space="1" w:color="auto"/>
                                <w:bottom w:val="single" w:sz="4" w:space="1" w:color="auto"/>
                              </w:pBdr>
                              <w:spacing w:after="0"/>
                              <w:ind w:firstLine="0"/>
                            </w:pPr>
                            <w:r>
                              <w:rPr>
                                <w:lang w:val="en-US"/>
                              </w:rPr>
                              <w:t xml:space="preserve">  </w:t>
                            </w:r>
                            <w:r>
                              <w:rPr>
                                <w:rFonts w:hint="eastAsia"/>
                              </w:rPr>
                              <w:t xml:space="preserve">while </w:t>
                            </w:r>
                            <m:oMath>
                              <m:sSub>
                                <m:sSubPr>
                                  <m:ctrlPr>
                                    <w:rPr>
                                      <w:rFonts w:ascii="Cambria Math" w:hAnsi="Cambria Math"/>
                                      <w:i/>
                                    </w:rPr>
                                  </m:ctrlPr>
                                </m:sSubPr>
                                <m:e>
                                  <m:r>
                                    <w:rPr>
                                      <w:rFonts w:ascii="Cambria Math" w:hAnsi="Cambria Math" w:hint="eastAsia"/>
                                    </w:rPr>
                                    <m:t>T</m:t>
                                  </m:r>
                                </m:e>
                                <m:sub>
                                  <m:r>
                                    <w:rPr>
                                      <w:rFonts w:ascii="Cambria Math" w:hAnsi="Cambria Math"/>
                                    </w:rPr>
                                    <m:t>k</m:t>
                                  </m:r>
                                </m:sub>
                              </m:sSub>
                            </m:oMath>
                            <w:r>
                              <w:rPr>
                                <w:rFonts w:hint="eastAsia"/>
                              </w:rPr>
                              <w:t xml:space="preserve"> </w:t>
                            </w:r>
                            <w:r>
                              <w:rPr>
                                <w:rFonts w:hint="eastAsia"/>
                              </w:rPr>
                              <w:t>≥</w:t>
                            </w:r>
                            <w:r>
                              <w:rPr>
                                <w:rFonts w:hint="eastAsia"/>
                              </w:rPr>
                              <w:t xml:space="preserve"> </w:t>
                            </w:r>
                            <m:oMath>
                              <m:sSub>
                                <m:sSubPr>
                                  <m:ctrlPr>
                                    <w:rPr>
                                      <w:rFonts w:ascii="Cambria Math" w:hAnsi="Cambria Math"/>
                                      <w:i/>
                                    </w:rPr>
                                  </m:ctrlPr>
                                </m:sSubPr>
                                <m:e>
                                  <m:r>
                                    <w:rPr>
                                      <w:rFonts w:ascii="Cambria Math" w:hAnsi="Cambria Math" w:hint="eastAsia"/>
                                    </w:rPr>
                                    <m:t>T</m:t>
                                  </m:r>
                                </m:e>
                                <m:sub>
                                  <m:r>
                                    <w:rPr>
                                      <w:rFonts w:ascii="Cambria Math" w:hAnsi="Cambria Math"/>
                                    </w:rPr>
                                    <m:t>min</m:t>
                                  </m:r>
                                </m:sub>
                              </m:sSub>
                            </m:oMath>
                            <w:r>
                              <w:rPr>
                                <w:rFonts w:hint="eastAsia"/>
                              </w:rPr>
                              <w:t xml:space="preserve"> do</w:t>
                            </w:r>
                          </w:p>
                          <w:p w14:paraId="4AEC0B71" w14:textId="77777777" w:rsidR="00445739" w:rsidRPr="004D71DB" w:rsidRDefault="00445739" w:rsidP="007D46DA">
                            <w:pPr>
                              <w:pStyle w:val="BodyText"/>
                              <w:pBdr>
                                <w:top w:val="single" w:sz="4" w:space="1" w:color="auto"/>
                                <w:bottom w:val="single" w:sz="4" w:space="1" w:color="auto"/>
                              </w:pBdr>
                              <w:spacing w:after="0"/>
                              <w:ind w:firstLine="0"/>
                              <w:rPr>
                                <w:lang w:val="en-US"/>
                              </w:rPr>
                            </w:pPr>
                            <w:r>
                              <w:rPr>
                                <w:lang w:val="en-US"/>
                              </w:rPr>
                              <w:t xml:space="preserve">    Update </w:t>
                            </w:r>
                            <m:oMath>
                              <m:acc>
                                <m:accPr>
                                  <m:ctrlPr>
                                    <w:rPr>
                                      <w:rFonts w:ascii="Cambria Math" w:hAnsi="Cambria Math"/>
                                      <w:i/>
                                      <w:lang w:val="en-US"/>
                                    </w:rPr>
                                  </m:ctrlPr>
                                </m:accPr>
                                <m:e>
                                  <m:r>
                                    <w:rPr>
                                      <w:rFonts w:ascii="Cambria Math" w:hAnsi="Cambria Math"/>
                                      <w:lang w:val="en-US"/>
                                    </w:rPr>
                                    <m:t>∆</m:t>
                                  </m:r>
                                </m:e>
                              </m:acc>
                            </m:oMath>
                            <w:r>
                              <w:rPr>
                                <w:lang w:val="en-US"/>
                              </w:rPr>
                              <w:t xml:space="preserve"> to </w:t>
                            </w:r>
                            <m:oMath>
                              <m:acc>
                                <m:accPr>
                                  <m:chr m:val="̃"/>
                                  <m:ctrlPr>
                                    <w:rPr>
                                      <w:rFonts w:ascii="Cambria Math" w:hAnsi="Cambria Math"/>
                                      <w:i/>
                                      <w:lang w:val="en-US"/>
                                    </w:rPr>
                                  </m:ctrlPr>
                                </m:accPr>
                                <m:e>
                                  <m:r>
                                    <w:rPr>
                                      <w:rFonts w:ascii="Cambria Math" w:hAnsi="Cambria Math"/>
                                      <w:lang w:val="en-US"/>
                                    </w:rPr>
                                    <m:t>∆</m:t>
                                  </m:r>
                                </m:e>
                              </m:acc>
                            </m:oMath>
                            <w:r>
                              <w:rPr>
                                <w:lang w:val="en-US"/>
                              </w:rPr>
                              <w:t xml:space="preserve"> using (12)</w:t>
                            </w:r>
                          </w:p>
                          <w:p w14:paraId="5C7FBB73" w14:textId="77777777" w:rsidR="00445739" w:rsidRDefault="00445739" w:rsidP="007D46DA">
                            <w:pPr>
                              <w:pStyle w:val="BodyText"/>
                              <w:pBdr>
                                <w:top w:val="single" w:sz="4" w:space="1" w:color="auto"/>
                                <w:bottom w:val="single" w:sz="4" w:space="1" w:color="auto"/>
                              </w:pBdr>
                              <w:spacing w:after="0"/>
                              <w:ind w:firstLine="192"/>
                              <w:rPr>
                                <w:lang w:val="en-US"/>
                              </w:rPr>
                            </w:pPr>
                            <w:r>
                              <w:rPr>
                                <w:lang w:val="en-US"/>
                              </w:rPr>
                              <w:t xml:space="preserve">Initialize random mapping for </w:t>
                            </w:r>
                            <m:oMath>
                              <m:acc>
                                <m:accPr>
                                  <m:ctrlPr>
                                    <w:rPr>
                                      <w:rFonts w:ascii="Cambria Math" w:hAnsi="Cambria Math"/>
                                      <w:i/>
                                      <w:lang w:val="en-US"/>
                                    </w:rPr>
                                  </m:ctrlPr>
                                </m:accPr>
                                <m:e>
                                  <m:r>
                                    <w:rPr>
                                      <w:rFonts w:ascii="Cambria Math" w:hAnsi="Cambria Math"/>
                                      <w:lang w:val="en-US"/>
                                    </w:rPr>
                                    <m:t>x</m:t>
                                  </m:r>
                                </m:e>
                              </m:acc>
                            </m:oMath>
                            <w:r>
                              <w:rPr>
                                <w:lang w:val="en-US"/>
                              </w:rPr>
                              <w:t xml:space="preserve">, called </w:t>
                            </w:r>
                            <m:oMath>
                              <m:sSup>
                                <m:sSupPr>
                                  <m:ctrlPr>
                                    <w:rPr>
                                      <w:rFonts w:ascii="Cambria Math" w:hAnsi="Cambria Math"/>
                                      <w:i/>
                                      <w:lang w:val="en-US"/>
                                    </w:rPr>
                                  </m:ctrlPr>
                                </m:sSupPr>
                                <m:e>
                                  <m:acc>
                                    <m:accPr>
                                      <m:ctrlPr>
                                        <w:rPr>
                                          <w:rFonts w:ascii="Cambria Math" w:hAnsi="Cambria Math"/>
                                          <w:i/>
                                          <w:lang w:val="en-US"/>
                                        </w:rPr>
                                      </m:ctrlPr>
                                    </m:accPr>
                                    <m:e>
                                      <m:r>
                                        <w:rPr>
                                          <w:rFonts w:ascii="Cambria Math" w:hAnsi="Cambria Math"/>
                                          <w:lang w:val="en-US"/>
                                        </w:rPr>
                                        <m:t>x</m:t>
                                      </m:r>
                                    </m:e>
                                  </m:acc>
                                </m:e>
                                <m:sup>
                                  <m:r>
                                    <w:rPr>
                                      <w:rFonts w:ascii="Cambria Math" w:hAnsi="Cambria Math"/>
                                      <w:lang w:val="en-US"/>
                                    </w:rPr>
                                    <m:t>|0|</m:t>
                                  </m:r>
                                </m:sup>
                              </m:sSup>
                            </m:oMath>
                          </w:p>
                          <w:p w14:paraId="2B471CF8" w14:textId="77777777" w:rsidR="00445739" w:rsidRDefault="00445739" w:rsidP="007D46DA">
                            <w:pPr>
                              <w:pStyle w:val="BodyText"/>
                              <w:pBdr>
                                <w:top w:val="single" w:sz="4" w:space="1" w:color="auto"/>
                                <w:bottom w:val="single" w:sz="4" w:space="1" w:color="auto"/>
                              </w:pBdr>
                              <w:spacing w:after="0"/>
                              <w:ind w:firstLine="0"/>
                              <w:rPr>
                                <w:lang w:val="en-US"/>
                              </w:rPr>
                            </w:pPr>
                            <w:r>
                              <w:rPr>
                                <w:lang w:val="en-US"/>
                              </w:rPr>
                              <w:t xml:space="preserve">    </w:t>
                            </w:r>
                            <m:oMath>
                              <m:r>
                                <w:rPr>
                                  <w:rFonts w:ascii="Cambria Math" w:hAnsi="Cambria Math"/>
                                  <w:lang w:val="en-US"/>
                                </w:rPr>
                                <m:t>t=0</m:t>
                              </m:r>
                            </m:oMath>
                          </w:p>
                          <w:p w14:paraId="622F290A" w14:textId="77777777" w:rsidR="00445739" w:rsidRDefault="00445739" w:rsidP="007D46DA">
                            <w:pPr>
                              <w:pStyle w:val="BodyText"/>
                              <w:pBdr>
                                <w:top w:val="single" w:sz="4" w:space="1" w:color="auto"/>
                                <w:bottom w:val="single" w:sz="4" w:space="1" w:color="auto"/>
                              </w:pBdr>
                              <w:spacing w:after="0"/>
                              <w:ind w:firstLine="0"/>
                              <w:rPr>
                                <w:lang w:val="en-US"/>
                              </w:rPr>
                            </w:pPr>
                            <w:r>
                              <w:rPr>
                                <w:lang w:val="en-US"/>
                              </w:rPr>
                              <w:t xml:space="preserve">    </w:t>
                            </w:r>
                            <w:proofErr w:type="gramStart"/>
                            <w:r>
                              <w:rPr>
                                <w:lang w:val="en-US"/>
                              </w:rPr>
                              <w:t>while</w:t>
                            </w:r>
                            <w:proofErr w:type="gramEnd"/>
                            <w:r>
                              <w:rPr>
                                <w:lang w:val="en-US"/>
                              </w:rPr>
                              <w:t xml:space="preserve"> </w:t>
                            </w:r>
                            <m:oMath>
                              <m:sSup>
                                <m:sSupPr>
                                  <m:ctrlPr>
                                    <w:rPr>
                                      <w:rFonts w:ascii="Cambria Math" w:hAnsi="Cambria Math"/>
                                      <w:i/>
                                      <w:lang w:val="en-US"/>
                                    </w:rPr>
                                  </m:ctrlPr>
                                </m:sSupPr>
                                <m:e>
                                  <m:r>
                                    <w:rPr>
                                      <w:rFonts w:ascii="Cambria Math" w:hAnsi="Cambria Math"/>
                                      <w:lang w:val="en-US"/>
                                    </w:rPr>
                                    <m:t>σ(</m:t>
                                  </m:r>
                                  <m:acc>
                                    <m:accPr>
                                      <m:ctrlPr>
                                        <w:rPr>
                                          <w:rFonts w:ascii="Cambria Math" w:hAnsi="Cambria Math"/>
                                          <w:i/>
                                          <w:lang w:val="en-US"/>
                                        </w:rPr>
                                      </m:ctrlPr>
                                    </m:accPr>
                                    <m:e>
                                      <m:r>
                                        <w:rPr>
                                          <w:rFonts w:ascii="Cambria Math" w:hAnsi="Cambria Math"/>
                                          <w:lang w:val="en-US"/>
                                        </w:rPr>
                                        <m:t>x</m:t>
                                      </m:r>
                                    </m:e>
                                  </m:acc>
                                </m:e>
                                <m:sup>
                                  <m:r>
                                    <w:rPr>
                                      <w:rFonts w:ascii="Cambria Math" w:hAnsi="Cambria Math"/>
                                      <w:lang w:val="en-US"/>
                                    </w:rPr>
                                    <m:t>|t|</m:t>
                                  </m:r>
                                </m:sup>
                              </m:sSup>
                              <m:r>
                                <w:rPr>
                                  <w:rFonts w:ascii="Cambria Math" w:hAnsi="Cambria Math"/>
                                  <w:lang w:val="en-US"/>
                                </w:rPr>
                                <m:t>)-</m:t>
                              </m:r>
                              <m:sSup>
                                <m:sSupPr>
                                  <m:ctrlPr>
                                    <w:rPr>
                                      <w:rFonts w:ascii="Cambria Math" w:hAnsi="Cambria Math"/>
                                      <w:i/>
                                      <w:lang w:val="en-US"/>
                                    </w:rPr>
                                  </m:ctrlPr>
                                </m:sSupPr>
                                <m:e>
                                  <m:r>
                                    <w:rPr>
                                      <w:rFonts w:ascii="Cambria Math" w:hAnsi="Cambria Math"/>
                                      <w:lang w:val="en-US"/>
                                    </w:rPr>
                                    <m:t>σ(</m:t>
                                  </m:r>
                                  <m:acc>
                                    <m:accPr>
                                      <m:ctrlPr>
                                        <w:rPr>
                                          <w:rFonts w:ascii="Cambria Math" w:hAnsi="Cambria Math"/>
                                          <w:i/>
                                          <w:lang w:val="en-US"/>
                                        </w:rPr>
                                      </m:ctrlPr>
                                    </m:accPr>
                                    <m:e>
                                      <m:r>
                                        <w:rPr>
                                          <w:rFonts w:ascii="Cambria Math" w:hAnsi="Cambria Math"/>
                                          <w:lang w:val="en-US"/>
                                        </w:rPr>
                                        <m:t>x</m:t>
                                      </m:r>
                                    </m:e>
                                  </m:acc>
                                </m:e>
                                <m:sup>
                                  <m:d>
                                    <m:dPr>
                                      <m:begChr m:val="|"/>
                                      <m:endChr m:val="|"/>
                                      <m:ctrlPr>
                                        <w:rPr>
                                          <w:rFonts w:ascii="Cambria Math" w:hAnsi="Cambria Math"/>
                                          <w:i/>
                                          <w:lang w:val="en-US"/>
                                        </w:rPr>
                                      </m:ctrlPr>
                                    </m:dPr>
                                    <m:e>
                                      <m:r>
                                        <w:rPr>
                                          <w:rFonts w:ascii="Cambria Math" w:hAnsi="Cambria Math"/>
                                          <w:lang w:val="en-US"/>
                                        </w:rPr>
                                        <m:t>t+1</m:t>
                                      </m:r>
                                    </m:e>
                                  </m:d>
                                </m:sup>
                              </m:sSup>
                              <m:r>
                                <w:rPr>
                                  <w:rFonts w:ascii="Cambria Math" w:hAnsi="Cambria Math"/>
                                  <w:lang w:val="en-US"/>
                                </w:rPr>
                                <m:t>)&gt;ε</m:t>
                              </m:r>
                            </m:oMath>
                          </w:p>
                          <w:p w14:paraId="46464165" w14:textId="0A7E5AE3" w:rsidR="00445739" w:rsidRDefault="00445739" w:rsidP="007D46DA">
                            <w:pPr>
                              <w:pStyle w:val="BodyText"/>
                              <w:pBdr>
                                <w:top w:val="single" w:sz="4" w:space="1" w:color="auto"/>
                                <w:bottom w:val="single" w:sz="4" w:space="1" w:color="auto"/>
                              </w:pBdr>
                              <w:spacing w:after="0"/>
                              <w:ind w:firstLine="0"/>
                              <w:rPr>
                                <w:lang w:val="en-US"/>
                              </w:rPr>
                            </w:pPr>
                            <w:r>
                              <w:rPr>
                                <w:lang w:val="en-US"/>
                              </w:rPr>
                              <w:t xml:space="preserve">        Update </w:t>
                            </w:r>
                            <m:oMath>
                              <m:sSup>
                                <m:sSupPr>
                                  <m:ctrlPr>
                                    <w:rPr>
                                      <w:rFonts w:ascii="Cambria Math" w:hAnsi="Cambria Math"/>
                                      <w:i/>
                                      <w:lang w:val="en-US"/>
                                    </w:rPr>
                                  </m:ctrlPr>
                                </m:sSupPr>
                                <m:e>
                                  <m:acc>
                                    <m:accPr>
                                      <m:ctrlPr>
                                        <w:rPr>
                                          <w:rFonts w:ascii="Cambria Math" w:hAnsi="Cambria Math"/>
                                          <w:i/>
                                          <w:lang w:val="en-US"/>
                                        </w:rPr>
                                      </m:ctrlPr>
                                    </m:accPr>
                                    <m:e>
                                      <m:r>
                                        <w:rPr>
                                          <w:rFonts w:ascii="Cambria Math" w:hAnsi="Cambria Math"/>
                                          <w:lang w:val="en-US"/>
                                        </w:rPr>
                                        <m:t>x</m:t>
                                      </m:r>
                                    </m:e>
                                  </m:acc>
                                </m:e>
                                <m:sup>
                                  <m:d>
                                    <m:dPr>
                                      <m:begChr m:val="|"/>
                                      <m:endChr m:val="|"/>
                                      <m:ctrlPr>
                                        <w:rPr>
                                          <w:rFonts w:ascii="Cambria Math" w:hAnsi="Cambria Math"/>
                                          <w:i/>
                                          <w:lang w:val="en-US"/>
                                        </w:rPr>
                                      </m:ctrlPr>
                                    </m:dPr>
                                    <m:e>
                                      <m:r>
                                        <w:rPr>
                                          <w:rFonts w:ascii="Cambria Math" w:hAnsi="Cambria Math"/>
                                          <w:lang w:val="en-US"/>
                                        </w:rPr>
                                        <m:t>t+1</m:t>
                                      </m:r>
                                    </m:e>
                                  </m:d>
                                </m:sup>
                              </m:sSup>
                            </m:oMath>
                            <w:r>
                              <w:rPr>
                                <w:lang w:val="en-US"/>
                              </w:rPr>
                              <w:t xml:space="preserve"> using (45)</w:t>
                            </w:r>
                          </w:p>
                          <w:p w14:paraId="10479497" w14:textId="77777777" w:rsidR="00445739" w:rsidRPr="003B3E70" w:rsidRDefault="00445739" w:rsidP="007D46DA">
                            <w:pPr>
                              <w:pStyle w:val="BodyText"/>
                              <w:pBdr>
                                <w:top w:val="single" w:sz="4" w:space="1" w:color="auto"/>
                                <w:bottom w:val="single" w:sz="4" w:space="1" w:color="auto"/>
                              </w:pBdr>
                              <w:spacing w:after="0"/>
                              <w:ind w:firstLine="0"/>
                              <w:rPr>
                                <w:lang w:val="en-US"/>
                              </w:rPr>
                            </w:pPr>
                            <w:r>
                              <w:rPr>
                                <w:lang w:val="en-US"/>
                              </w:rPr>
                              <w:t xml:space="preserve">        </w:t>
                            </w:r>
                            <m:oMath>
                              <m:r>
                                <w:rPr>
                                  <w:rFonts w:ascii="Cambria Math" w:hAnsi="Cambria Math"/>
                                  <w:lang w:val="en-US"/>
                                </w:rPr>
                                <m:t>t=t+1</m:t>
                              </m:r>
                            </m:oMath>
                          </w:p>
                          <w:p w14:paraId="251C109E" w14:textId="77777777" w:rsidR="00445739" w:rsidRDefault="00445739" w:rsidP="007D46DA">
                            <w:pPr>
                              <w:pStyle w:val="BodyText"/>
                              <w:pBdr>
                                <w:top w:val="single" w:sz="4" w:space="1" w:color="auto"/>
                                <w:bottom w:val="single" w:sz="4" w:space="1" w:color="auto"/>
                              </w:pBdr>
                              <w:spacing w:after="0"/>
                              <w:ind w:firstLine="0"/>
                              <w:rPr>
                                <w:lang w:val="en-US"/>
                              </w:rPr>
                            </w:pPr>
                            <w:r>
                              <w:rPr>
                                <w:lang w:val="en-US"/>
                              </w:rPr>
                              <w:t xml:space="preserve">    </w:t>
                            </w:r>
                            <w:proofErr w:type="gramStart"/>
                            <w:r>
                              <w:rPr>
                                <w:lang w:val="en-US"/>
                              </w:rPr>
                              <w:t>end</w:t>
                            </w:r>
                            <w:proofErr w:type="gramEnd"/>
                            <w:r>
                              <w:rPr>
                                <w:lang w:val="en-US"/>
                              </w:rPr>
                              <w:t xml:space="preserve"> while</w:t>
                            </w:r>
                          </w:p>
                          <w:p w14:paraId="40B633DF" w14:textId="77777777" w:rsidR="00445739" w:rsidRPr="002B441C" w:rsidRDefault="00445739" w:rsidP="007D46DA">
                            <w:pPr>
                              <w:pStyle w:val="BodyText"/>
                              <w:pBdr>
                                <w:top w:val="single" w:sz="4" w:space="1" w:color="auto"/>
                                <w:bottom w:val="single" w:sz="4" w:space="1" w:color="auto"/>
                              </w:pBdr>
                              <w:spacing w:after="0"/>
                              <w:ind w:firstLine="0"/>
                              <w:rPr>
                                <w:i/>
                                <w:lang w:val="en-US"/>
                              </w:rPr>
                            </w:pPr>
                            <w:r>
                              <w:rPr>
                                <w:lang w:val="en-US"/>
                              </w:rPr>
                              <w:t xml:space="preserve">    </w:t>
                            </w:r>
                            <w:r>
                              <w:t xml:space="preserve">Cool down computational temperature </w:t>
                            </w:r>
                            <m:oMath>
                              <m:sSub>
                                <m:sSubPr>
                                  <m:ctrlPr>
                                    <w:rPr>
                                      <w:rFonts w:ascii="Cambria Math" w:hAnsi="Cambria Math"/>
                                      <w:i/>
                                    </w:rPr>
                                  </m:ctrlPr>
                                </m:sSubPr>
                                <m:e>
                                  <m:r>
                                    <w:rPr>
                                      <w:rFonts w:ascii="Cambria Math" w:hAnsi="Cambria Math"/>
                                    </w:rPr>
                                    <m:t>T</m:t>
                                  </m:r>
                                </m:e>
                                <m:sub>
                                  <m:r>
                                    <w:rPr>
                                      <w:rFonts w:ascii="Cambria Math" w:hAnsi="Cambria Math"/>
                                    </w:rPr>
                                    <m:t>k+1</m:t>
                                  </m:r>
                                </m:sub>
                              </m:sSub>
                              <m:r>
                                <w:rPr>
                                  <w:rFonts w:ascii="Cambria Math" w:hAnsi="Cambria Math"/>
                                </w:rPr>
                                <m:t xml:space="preserve"> = α </m:t>
                              </m:r>
                              <m:sSub>
                                <m:sSubPr>
                                  <m:ctrlPr>
                                    <w:rPr>
                                      <w:rFonts w:ascii="Cambria Math" w:hAnsi="Cambria Math"/>
                                      <w:i/>
                                    </w:rPr>
                                  </m:ctrlPr>
                                </m:sSubPr>
                                <m:e>
                                  <m:r>
                                    <w:rPr>
                                      <w:rFonts w:ascii="Cambria Math" w:hAnsi="Cambria Math"/>
                                    </w:rPr>
                                    <m:t>T</m:t>
                                  </m:r>
                                </m:e>
                                <m:sub>
                                  <m:r>
                                    <w:rPr>
                                      <w:rFonts w:ascii="Cambria Math" w:hAnsi="Cambria Math"/>
                                    </w:rPr>
                                    <m:t>k</m:t>
                                  </m:r>
                                </m:sub>
                              </m:sSub>
                            </m:oMath>
                          </w:p>
                          <w:p w14:paraId="28F0CDE0" w14:textId="77777777" w:rsidR="00445739" w:rsidRDefault="00445739" w:rsidP="007D46DA">
                            <w:pPr>
                              <w:pStyle w:val="BodyText"/>
                              <w:pBdr>
                                <w:top w:val="single" w:sz="4" w:space="1" w:color="auto"/>
                                <w:bottom w:val="single" w:sz="4" w:space="1" w:color="auto"/>
                              </w:pBdr>
                              <w:spacing w:after="0"/>
                              <w:ind w:firstLine="0"/>
                              <w:rPr>
                                <w:lang w:val="en-US"/>
                              </w:rPr>
                            </w:pPr>
                            <w:r>
                              <w:rPr>
                                <w:lang w:val="en-US"/>
                              </w:rPr>
                              <w:t xml:space="preserve">    </w:t>
                            </w:r>
                            <m:oMath>
                              <m:r>
                                <w:rPr>
                                  <w:rFonts w:ascii="Cambria Math" w:hAnsi="Cambria Math"/>
                                  <w:lang w:val="en-US"/>
                                </w:rPr>
                                <m:t>k=k+1</m:t>
                              </m:r>
                            </m:oMath>
                          </w:p>
                          <w:p w14:paraId="3916D860" w14:textId="77777777" w:rsidR="00445739" w:rsidRDefault="00445739" w:rsidP="007D46DA">
                            <w:pPr>
                              <w:pStyle w:val="BodyText"/>
                              <w:pBdr>
                                <w:top w:val="single" w:sz="4" w:space="1" w:color="auto"/>
                                <w:bottom w:val="single" w:sz="4" w:space="1" w:color="auto"/>
                              </w:pBdr>
                              <w:spacing w:after="0"/>
                              <w:ind w:firstLine="0"/>
                              <w:rPr>
                                <w:lang w:val="en-US"/>
                              </w:rPr>
                            </w:pPr>
                            <w:r>
                              <w:rPr>
                                <w:lang w:val="en-US"/>
                              </w:rPr>
                              <w:t xml:space="preserve">  </w:t>
                            </w:r>
                            <w:proofErr w:type="gramStart"/>
                            <w:r>
                              <w:rPr>
                                <w:lang w:val="en-US"/>
                              </w:rPr>
                              <w:t>end</w:t>
                            </w:r>
                            <w:proofErr w:type="gramEnd"/>
                            <w:r>
                              <w:rPr>
                                <w:lang w:val="en-US"/>
                              </w:rPr>
                              <w:t xml:space="preserve"> while</w:t>
                            </w:r>
                          </w:p>
                          <w:p w14:paraId="3C77B816" w14:textId="77777777" w:rsidR="00445739" w:rsidRPr="00507A90" w:rsidRDefault="00445739" w:rsidP="007D46DA">
                            <w:pPr>
                              <w:pStyle w:val="BodyText"/>
                              <w:pBdr>
                                <w:top w:val="single" w:sz="4" w:space="1" w:color="auto"/>
                                <w:bottom w:val="single" w:sz="4" w:space="1" w:color="auto"/>
                              </w:pBdr>
                              <w:spacing w:after="0"/>
                              <w:ind w:firstLine="0"/>
                              <w:rPr>
                                <w:lang w:val="en-US"/>
                              </w:rPr>
                            </w:pPr>
                            <w:proofErr w:type="gramStart"/>
                            <w:r>
                              <w:rPr>
                                <w:lang w:val="en-US"/>
                              </w:rPr>
                              <w:t>end</w:t>
                            </w:r>
                            <w:proofErr w:type="gramEnd"/>
                            <w:r>
                              <w:rPr>
                                <w:lang w:val="en-US"/>
                              </w:rPr>
                              <w:t xml:space="preserve"> for</w:t>
                            </w:r>
                          </w:p>
                          <w:p w14:paraId="57DDFC55" w14:textId="77777777" w:rsidR="00445739" w:rsidRPr="00507A90" w:rsidRDefault="00445739" w:rsidP="007D46DA">
                            <w:pPr>
                              <w:pStyle w:val="BodyText"/>
                              <w:pBdr>
                                <w:top w:val="single" w:sz="4" w:space="1" w:color="auto"/>
                                <w:bottom w:val="single" w:sz="4" w:space="1" w:color="auto"/>
                              </w:pBdr>
                              <w:spacing w:after="0"/>
                              <w:ind w:firstLine="0"/>
                              <w:rPr>
                                <w:lang w:val="en-US"/>
                              </w:rPr>
                            </w:pPr>
                            <w:r>
                              <w:t>return</w:t>
                            </w:r>
                            <w:r>
                              <w:rPr>
                                <w:lang w:val="en-US"/>
                              </w:rPr>
                              <w:t xml:space="preserve">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oMath>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pt;margin-top:55.35pt;width:252pt;height:24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" filled="f" stroked="f">
                <v:textbox>
                  <w:txbxContent>
                    <w:p w14:paraId="4B7E0234" w14:textId="0FDC914D" w:rsidR="00445739" w:rsidRPr="009B1F52" w:rsidRDefault="00445739" w:rsidP="007D46DA">
                      <w:pPr>
                        <w:pStyle w:val="BodyText"/>
                        <w:pBdr>
                          <w:top w:val="single" w:sz="4" w:space="1" w:color="auto"/>
                        </w:pBdr>
                        <w:spacing w:after="0"/>
                        <w:ind w:firstLine="0"/>
                        <w:rPr>
                          <w:b/>
                        </w:rPr>
                      </w:pPr>
                      <w:r w:rsidRPr="009B1F52">
                        <w:rPr>
                          <w:b/>
                        </w:rPr>
                        <w:t>A</w:t>
                      </w:r>
                      <w:r>
                        <w:rPr>
                          <w:b/>
                        </w:rPr>
                        <w:t>lgorithm 2</w:t>
                      </w:r>
                      <w:r w:rsidRPr="009B1F52">
                        <w:rPr>
                          <w:b/>
                        </w:rPr>
                        <w:t xml:space="preserve"> </w:t>
                      </w:r>
                      <w:r w:rsidRPr="009B1F52">
                        <w:rPr>
                          <w:b/>
                          <w:lang w:val="en-US"/>
                        </w:rPr>
                        <w:t>W</w:t>
                      </w:r>
                      <w:r w:rsidRPr="009B1F52">
                        <w:rPr>
                          <w:b/>
                        </w:rPr>
                        <w:t>DA-</w:t>
                      </w:r>
                      <w:r w:rsidRPr="009B1F52">
                        <w:rPr>
                          <w:b/>
                          <w:lang w:val="en-US"/>
                        </w:rPr>
                        <w:t>MI-MDS</w:t>
                      </w:r>
                      <w:r w:rsidRPr="009B1F52">
                        <w:rPr>
                          <w:b/>
                        </w:rPr>
                        <w:t xml:space="preserve"> algorithm</w:t>
                      </w:r>
                    </w:p>
                    <w:p w14:paraId="3C2764E0" w14:textId="0638EC27" w:rsidR="00445739" w:rsidRDefault="00445739" w:rsidP="007D46DA">
                      <w:pPr>
                        <w:pStyle w:val="BodyText"/>
                        <w:pBdr>
                          <w:top w:val="single" w:sz="4" w:space="1" w:color="auto"/>
                          <w:bottom w:val="single" w:sz="4" w:space="1" w:color="auto"/>
                        </w:pBdr>
                        <w:spacing w:after="0"/>
                        <w:ind w:firstLine="0"/>
                      </w:pPr>
                      <w:r>
                        <w:t xml:space="preserve">Input: </w:t>
                      </w:r>
                      <m:oMath>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1</m:t>
                            </m:r>
                          </m:sub>
                        </m:sSub>
                      </m:oMath>
                      <w:r>
                        <w:rPr>
                          <w:lang w:val="en-US"/>
                        </w:rPr>
                        <w:t xml:space="preserve">, </w:t>
                      </w:r>
                      <m:oMath>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2</m:t>
                            </m:r>
                          </m:sub>
                        </m:sSub>
                      </m:oMath>
                      <w:r>
                        <w:rPr>
                          <w:lang w:val="en-US"/>
                        </w:rPr>
                        <w:t xml:space="preserve">,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oMath>
                      <w:r>
                        <w:rPr>
                          <w:lang w:val="en-US"/>
                        </w:rPr>
                        <w:t>,</w:t>
                      </w:r>
                      <w:r>
                        <w:t xml:space="preserve"> </w:t>
                      </w:r>
                      <m:oMath>
                        <m:r>
                          <w:rPr>
                            <w:rFonts w:ascii="Cambria Math" w:hAnsi="Cambria Math"/>
                            <w:lang w:val="en-US"/>
                          </w:rPr>
                          <m:t>ε</m:t>
                        </m:r>
                      </m:oMath>
                      <w:r>
                        <w:t xml:space="preserve"> and </w:t>
                      </w:r>
                      <m:oMath>
                        <m:r>
                          <w:rPr>
                            <w:rFonts w:ascii="Cambria Math" w:hAnsi="Cambria Math"/>
                          </w:rPr>
                          <m:t>α</m:t>
                        </m:r>
                      </m:oMath>
                    </w:p>
                    <w:p w14:paraId="48C0E7BB" w14:textId="77777777" w:rsidR="00445739" w:rsidRPr="004D71DB" w:rsidRDefault="00445739" w:rsidP="007D46DA">
                      <w:pPr>
                        <w:pStyle w:val="BodyText"/>
                        <w:pBdr>
                          <w:top w:val="single" w:sz="4" w:space="1" w:color="auto"/>
                          <w:bottom w:val="single" w:sz="4" w:space="1" w:color="auto"/>
                        </w:pBdr>
                        <w:spacing w:after="0"/>
                        <w:ind w:firstLine="0"/>
                        <w:rPr>
                          <w:lang w:val="en-US"/>
                        </w:rPr>
                      </w:pPr>
                      <w:proofErr w:type="gramStart"/>
                      <w:r>
                        <w:rPr>
                          <w:lang w:val="en-US"/>
                        </w:rPr>
                        <w:t>for</w:t>
                      </w:r>
                      <w:proofErr w:type="gramEnd"/>
                      <w:r>
                        <w:rPr>
                          <w:lang w:val="en-US"/>
                        </w:rPr>
                        <w:t xml:space="preserve"> each </w:t>
                      </w:r>
                      <m:oMath>
                        <m:acc>
                          <m:accPr>
                            <m:ctrlPr>
                              <w:rPr>
                                <w:rFonts w:ascii="Cambria Math" w:hAnsi="Cambria Math"/>
                                <w:i/>
                                <w:lang w:val="en-US"/>
                              </w:rPr>
                            </m:ctrlPr>
                          </m:accPr>
                          <m:e>
                            <m:r>
                              <w:rPr>
                                <w:rFonts w:ascii="Cambria Math" w:hAnsi="Cambria Math"/>
                                <w:lang w:val="en-US"/>
                              </w:rPr>
                              <m:t>x</m:t>
                            </m:r>
                          </m:e>
                        </m:acc>
                      </m:oMath>
                      <w:r>
                        <w:rPr>
                          <w:lang w:val="en-US"/>
                        </w:rPr>
                        <w:t xml:space="preserve"> in </w:t>
                      </w:r>
                      <m:oMath>
                        <m:sSub>
                          <m:sSubPr>
                            <m:ctrlPr>
                              <w:rPr>
                                <w:rFonts w:ascii="Cambria Math" w:hAnsi="Cambria Math"/>
                                <w:i/>
                              </w:rPr>
                            </m:ctrlPr>
                          </m:sSubPr>
                          <m:e>
                            <m:r>
                              <w:rPr>
                                <w:rFonts w:ascii="Cambria Math" w:hAnsi="Cambria Math"/>
                              </w:rPr>
                              <m:t>X</m:t>
                            </m:r>
                          </m:e>
                          <m:sub>
                            <m:r>
                              <w:rPr>
                                <w:rFonts w:ascii="Cambria Math" w:hAnsi="Cambria Math"/>
                              </w:rPr>
                              <m:t>2</m:t>
                            </m:r>
                          </m:sub>
                        </m:sSub>
                      </m:oMath>
                      <w:r>
                        <w:rPr>
                          <w:lang w:val="en-US"/>
                        </w:rPr>
                        <w:t xml:space="preserve"> do</w:t>
                      </w:r>
                    </w:p>
                    <w:p w14:paraId="2B86DDE2" w14:textId="77777777" w:rsidR="00445739" w:rsidRPr="004D71DB" w:rsidRDefault="00445739" w:rsidP="007D46DA">
                      <w:pPr>
                        <w:pStyle w:val="BodyText"/>
                        <w:pBdr>
                          <w:top w:val="single" w:sz="4" w:space="1" w:color="auto"/>
                          <w:bottom w:val="single" w:sz="4" w:space="1" w:color="auto"/>
                        </w:pBdr>
                        <w:spacing w:after="0"/>
                        <w:ind w:firstLine="0"/>
                        <w:rPr>
                          <w:lang w:val="en-US"/>
                        </w:rPr>
                      </w:pPr>
                      <w:r>
                        <w:rPr>
                          <w:lang w:val="en-US"/>
                        </w:rPr>
                        <w:t xml:space="preserve">  Compute </w:t>
                      </w:r>
                      <m:oMath>
                        <m:acc>
                          <m:accPr>
                            <m:ctrlPr>
                              <w:rPr>
                                <w:rFonts w:ascii="Cambria Math" w:hAnsi="Cambria Math"/>
                                <w:i/>
                                <w:lang w:val="en-US"/>
                              </w:rPr>
                            </m:ctrlPr>
                          </m:accPr>
                          <m:e>
                            <m:r>
                              <w:rPr>
                                <w:rFonts w:ascii="Cambria Math" w:hAnsi="Cambria Math"/>
                                <w:lang w:val="en-US"/>
                              </w:rPr>
                              <m:t>∆</m:t>
                            </m:r>
                          </m:e>
                        </m:acc>
                      </m:oMath>
                      <w:r>
                        <w:rPr>
                          <w:lang w:val="en-US"/>
                        </w:rPr>
                        <w:t xml:space="preserve"> and </w:t>
                      </w:r>
                      <m:oMath>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X</m:t>
                                </m:r>
                              </m:e>
                            </m:acc>
                          </m:e>
                          <m:sub>
                            <m:r>
                              <w:rPr>
                                <w:rFonts w:ascii="Cambria Math" w:hAnsi="Cambria Math"/>
                                <w:lang w:val="en-US"/>
                              </w:rPr>
                              <m:t>1</m:t>
                            </m:r>
                          </m:sub>
                        </m:sSub>
                      </m:oMath>
                    </w:p>
                    <w:p w14:paraId="6FFADE9F" w14:textId="77777777" w:rsidR="00445739" w:rsidRPr="00FD142B" w:rsidRDefault="00445739" w:rsidP="007D46DA">
                      <w:pPr>
                        <w:pStyle w:val="BodyText"/>
                        <w:pBdr>
                          <w:top w:val="single" w:sz="4" w:space="1" w:color="auto"/>
                          <w:bottom w:val="single" w:sz="4" w:space="1" w:color="auto"/>
                        </w:pBdr>
                        <w:spacing w:after="0"/>
                        <w:ind w:firstLine="0"/>
                        <w:rPr>
                          <w:lang w:val="en-US"/>
                        </w:rPr>
                      </w:pPr>
                      <w:r>
                        <w:rPr>
                          <w:lang w:val="en-US"/>
                        </w:rPr>
                        <w:t xml:space="preserve">  </w:t>
                      </w:r>
                      <w:r>
                        <w:t xml:space="preserve">Compute </w:t>
                      </w:r>
                      <m:oMath>
                        <m:sSub>
                          <m:sSubPr>
                            <m:ctrlPr>
                              <w:rPr>
                                <w:rFonts w:ascii="Cambria Math" w:hAnsi="Cambria Math"/>
                                <w:i/>
                              </w:rPr>
                            </m:ctrlPr>
                          </m:sSubPr>
                          <m:e>
                            <m:r>
                              <w:rPr>
                                <w:rFonts w:ascii="Cambria Math" w:hAnsi="Cambria Math"/>
                              </w:rPr>
                              <m:t>T</m:t>
                            </m:r>
                          </m:e>
                          <m:sub>
                            <m:r>
                              <w:rPr>
                                <w:rFonts w:ascii="Cambria Math" w:hAnsi="Cambria Math"/>
                              </w:rPr>
                              <m:t>0</m:t>
                            </m:r>
                          </m:sub>
                        </m:sSub>
                      </m:oMath>
                    </w:p>
                    <w:p w14:paraId="063B6A75" w14:textId="77777777" w:rsidR="00445739" w:rsidRDefault="00445739" w:rsidP="007D46DA">
                      <w:pPr>
                        <w:pStyle w:val="BodyText"/>
                        <w:pBdr>
                          <w:top w:val="single" w:sz="4" w:space="1" w:color="auto"/>
                          <w:bottom w:val="single" w:sz="4" w:space="1" w:color="auto"/>
                        </w:pBdr>
                        <w:spacing w:after="0"/>
                        <w:ind w:firstLine="0"/>
                      </w:pPr>
                      <w:r>
                        <w:rPr>
                          <w:lang w:val="en-US"/>
                        </w:rPr>
                        <w:t xml:space="preserve">  </w:t>
                      </w:r>
                      <m:oMath>
                        <m:r>
                          <w:rPr>
                            <w:rFonts w:ascii="Cambria Math" w:hAnsi="Cambria Math"/>
                          </w:rPr>
                          <m:t>k</m:t>
                        </m:r>
                        <m:r>
                          <w:rPr>
                            <w:rFonts w:ascii="Cambria Math" w:hAnsi="Cambria Math" w:cs="Cambria Math"/>
                          </w:rPr>
                          <m:t>=</m:t>
                        </m:r>
                        <m:r>
                          <w:rPr>
                            <w:rFonts w:ascii="Cambria Math" w:hAnsi="Cambria Math"/>
                          </w:rPr>
                          <m:t>0</m:t>
                        </m:r>
                      </m:oMath>
                      <w:r>
                        <w:t>;</w:t>
                      </w:r>
                    </w:p>
                    <w:p w14:paraId="306FC52D" w14:textId="77777777" w:rsidR="00445739" w:rsidRDefault="00445739" w:rsidP="007D46DA">
                      <w:pPr>
                        <w:pStyle w:val="BodyText"/>
                        <w:pBdr>
                          <w:top w:val="single" w:sz="4" w:space="1" w:color="auto"/>
                          <w:bottom w:val="single" w:sz="4" w:space="1" w:color="auto"/>
                        </w:pBdr>
                        <w:spacing w:after="0"/>
                        <w:ind w:firstLine="0"/>
                      </w:pPr>
                      <w:r>
                        <w:rPr>
                          <w:lang w:val="en-US"/>
                        </w:rPr>
                        <w:t xml:space="preserve">  </w:t>
                      </w:r>
                      <w:r>
                        <w:rPr>
                          <w:rFonts w:hint="eastAsia"/>
                        </w:rPr>
                        <w:t xml:space="preserve">while </w:t>
                      </w:r>
                      <m:oMath>
                        <m:sSub>
                          <m:sSubPr>
                            <m:ctrlPr>
                              <w:rPr>
                                <w:rFonts w:ascii="Cambria Math" w:hAnsi="Cambria Math"/>
                                <w:i/>
                              </w:rPr>
                            </m:ctrlPr>
                          </m:sSubPr>
                          <m:e>
                            <m:r>
                              <w:rPr>
                                <w:rFonts w:ascii="Cambria Math" w:hAnsi="Cambria Math" w:hint="eastAsia"/>
                              </w:rPr>
                              <m:t>T</m:t>
                            </m:r>
                          </m:e>
                          <m:sub>
                            <m:r>
                              <w:rPr>
                                <w:rFonts w:ascii="Cambria Math" w:hAnsi="Cambria Math"/>
                              </w:rPr>
                              <m:t>k</m:t>
                            </m:r>
                          </m:sub>
                        </m:sSub>
                      </m:oMath>
                      <w:r>
                        <w:rPr>
                          <w:rFonts w:hint="eastAsia"/>
                        </w:rPr>
                        <w:t xml:space="preserve"> </w:t>
                      </w:r>
                      <w:r>
                        <w:rPr>
                          <w:rFonts w:hint="eastAsia"/>
                        </w:rPr>
                        <w:t>≥</w:t>
                      </w:r>
                      <w:r>
                        <w:rPr>
                          <w:rFonts w:hint="eastAsia"/>
                        </w:rPr>
                        <w:t xml:space="preserve"> </w:t>
                      </w:r>
                      <m:oMath>
                        <m:sSub>
                          <m:sSubPr>
                            <m:ctrlPr>
                              <w:rPr>
                                <w:rFonts w:ascii="Cambria Math" w:hAnsi="Cambria Math"/>
                                <w:i/>
                              </w:rPr>
                            </m:ctrlPr>
                          </m:sSubPr>
                          <m:e>
                            <m:r>
                              <w:rPr>
                                <w:rFonts w:ascii="Cambria Math" w:hAnsi="Cambria Math" w:hint="eastAsia"/>
                              </w:rPr>
                              <m:t>T</m:t>
                            </m:r>
                          </m:e>
                          <m:sub>
                            <m:r>
                              <w:rPr>
                                <w:rFonts w:ascii="Cambria Math" w:hAnsi="Cambria Math"/>
                              </w:rPr>
                              <m:t>min</m:t>
                            </m:r>
                          </m:sub>
                        </m:sSub>
                      </m:oMath>
                      <w:r>
                        <w:rPr>
                          <w:rFonts w:hint="eastAsia"/>
                        </w:rPr>
                        <w:t xml:space="preserve"> do</w:t>
                      </w:r>
                    </w:p>
                    <w:p w14:paraId="4AEC0B71" w14:textId="77777777" w:rsidR="00445739" w:rsidRPr="004D71DB" w:rsidRDefault="00445739" w:rsidP="007D46DA">
                      <w:pPr>
                        <w:pStyle w:val="BodyText"/>
                        <w:pBdr>
                          <w:top w:val="single" w:sz="4" w:space="1" w:color="auto"/>
                          <w:bottom w:val="single" w:sz="4" w:space="1" w:color="auto"/>
                        </w:pBdr>
                        <w:spacing w:after="0"/>
                        <w:ind w:firstLine="0"/>
                        <w:rPr>
                          <w:lang w:val="en-US"/>
                        </w:rPr>
                      </w:pPr>
                      <w:r>
                        <w:rPr>
                          <w:lang w:val="en-US"/>
                        </w:rPr>
                        <w:t xml:space="preserve">    Update </w:t>
                      </w:r>
                      <m:oMath>
                        <m:acc>
                          <m:accPr>
                            <m:ctrlPr>
                              <w:rPr>
                                <w:rFonts w:ascii="Cambria Math" w:hAnsi="Cambria Math"/>
                                <w:i/>
                                <w:lang w:val="en-US"/>
                              </w:rPr>
                            </m:ctrlPr>
                          </m:accPr>
                          <m:e>
                            <m:r>
                              <w:rPr>
                                <w:rFonts w:ascii="Cambria Math" w:hAnsi="Cambria Math"/>
                                <w:lang w:val="en-US"/>
                              </w:rPr>
                              <m:t>∆</m:t>
                            </m:r>
                          </m:e>
                        </m:acc>
                      </m:oMath>
                      <w:r>
                        <w:rPr>
                          <w:lang w:val="en-US"/>
                        </w:rPr>
                        <w:t xml:space="preserve"> to </w:t>
                      </w:r>
                      <m:oMath>
                        <m:acc>
                          <m:accPr>
                            <m:chr m:val="̃"/>
                            <m:ctrlPr>
                              <w:rPr>
                                <w:rFonts w:ascii="Cambria Math" w:hAnsi="Cambria Math"/>
                                <w:i/>
                                <w:lang w:val="en-US"/>
                              </w:rPr>
                            </m:ctrlPr>
                          </m:accPr>
                          <m:e>
                            <m:r>
                              <w:rPr>
                                <w:rFonts w:ascii="Cambria Math" w:hAnsi="Cambria Math"/>
                                <w:lang w:val="en-US"/>
                              </w:rPr>
                              <m:t>∆</m:t>
                            </m:r>
                          </m:e>
                        </m:acc>
                      </m:oMath>
                      <w:r>
                        <w:rPr>
                          <w:lang w:val="en-US"/>
                        </w:rPr>
                        <w:t xml:space="preserve"> using (12)</w:t>
                      </w:r>
                    </w:p>
                    <w:p w14:paraId="5C7FBB73" w14:textId="77777777" w:rsidR="00445739" w:rsidRDefault="00445739" w:rsidP="007D46DA">
                      <w:pPr>
                        <w:pStyle w:val="BodyText"/>
                        <w:pBdr>
                          <w:top w:val="single" w:sz="4" w:space="1" w:color="auto"/>
                          <w:bottom w:val="single" w:sz="4" w:space="1" w:color="auto"/>
                        </w:pBdr>
                        <w:spacing w:after="0"/>
                        <w:ind w:firstLine="192"/>
                        <w:rPr>
                          <w:lang w:val="en-US"/>
                        </w:rPr>
                      </w:pPr>
                      <w:r>
                        <w:rPr>
                          <w:lang w:val="en-US"/>
                        </w:rPr>
                        <w:t xml:space="preserve">Initialize random mapping for </w:t>
                      </w:r>
                      <m:oMath>
                        <m:acc>
                          <m:accPr>
                            <m:ctrlPr>
                              <w:rPr>
                                <w:rFonts w:ascii="Cambria Math" w:hAnsi="Cambria Math"/>
                                <w:i/>
                                <w:lang w:val="en-US"/>
                              </w:rPr>
                            </m:ctrlPr>
                          </m:accPr>
                          <m:e>
                            <m:r>
                              <w:rPr>
                                <w:rFonts w:ascii="Cambria Math" w:hAnsi="Cambria Math"/>
                                <w:lang w:val="en-US"/>
                              </w:rPr>
                              <m:t>x</m:t>
                            </m:r>
                          </m:e>
                        </m:acc>
                      </m:oMath>
                      <w:r>
                        <w:rPr>
                          <w:lang w:val="en-US"/>
                        </w:rPr>
                        <w:t xml:space="preserve">, called </w:t>
                      </w:r>
                      <m:oMath>
                        <m:sSup>
                          <m:sSupPr>
                            <m:ctrlPr>
                              <w:rPr>
                                <w:rFonts w:ascii="Cambria Math" w:hAnsi="Cambria Math"/>
                                <w:i/>
                                <w:lang w:val="en-US"/>
                              </w:rPr>
                            </m:ctrlPr>
                          </m:sSupPr>
                          <m:e>
                            <m:acc>
                              <m:accPr>
                                <m:ctrlPr>
                                  <w:rPr>
                                    <w:rFonts w:ascii="Cambria Math" w:hAnsi="Cambria Math"/>
                                    <w:i/>
                                    <w:lang w:val="en-US"/>
                                  </w:rPr>
                                </m:ctrlPr>
                              </m:accPr>
                              <m:e>
                                <m:r>
                                  <w:rPr>
                                    <w:rFonts w:ascii="Cambria Math" w:hAnsi="Cambria Math"/>
                                    <w:lang w:val="en-US"/>
                                  </w:rPr>
                                  <m:t>x</m:t>
                                </m:r>
                              </m:e>
                            </m:acc>
                          </m:e>
                          <m:sup>
                            <m:r>
                              <w:rPr>
                                <w:rFonts w:ascii="Cambria Math" w:hAnsi="Cambria Math"/>
                                <w:lang w:val="en-US"/>
                              </w:rPr>
                              <m:t>|0|</m:t>
                            </m:r>
                          </m:sup>
                        </m:sSup>
                      </m:oMath>
                    </w:p>
                    <w:p w14:paraId="2B471CF8" w14:textId="77777777" w:rsidR="00445739" w:rsidRDefault="00445739" w:rsidP="007D46DA">
                      <w:pPr>
                        <w:pStyle w:val="BodyText"/>
                        <w:pBdr>
                          <w:top w:val="single" w:sz="4" w:space="1" w:color="auto"/>
                          <w:bottom w:val="single" w:sz="4" w:space="1" w:color="auto"/>
                        </w:pBdr>
                        <w:spacing w:after="0"/>
                        <w:ind w:firstLine="0"/>
                        <w:rPr>
                          <w:lang w:val="en-US"/>
                        </w:rPr>
                      </w:pPr>
                      <w:r>
                        <w:rPr>
                          <w:lang w:val="en-US"/>
                        </w:rPr>
                        <w:t xml:space="preserve">    </w:t>
                      </w:r>
                      <m:oMath>
                        <m:r>
                          <w:rPr>
                            <w:rFonts w:ascii="Cambria Math" w:hAnsi="Cambria Math"/>
                            <w:lang w:val="en-US"/>
                          </w:rPr>
                          <m:t>t=0</m:t>
                        </m:r>
                      </m:oMath>
                    </w:p>
                    <w:p w14:paraId="622F290A" w14:textId="77777777" w:rsidR="00445739" w:rsidRDefault="00445739" w:rsidP="007D46DA">
                      <w:pPr>
                        <w:pStyle w:val="BodyText"/>
                        <w:pBdr>
                          <w:top w:val="single" w:sz="4" w:space="1" w:color="auto"/>
                          <w:bottom w:val="single" w:sz="4" w:space="1" w:color="auto"/>
                        </w:pBdr>
                        <w:spacing w:after="0"/>
                        <w:ind w:firstLine="0"/>
                        <w:rPr>
                          <w:lang w:val="en-US"/>
                        </w:rPr>
                      </w:pPr>
                      <w:r>
                        <w:rPr>
                          <w:lang w:val="en-US"/>
                        </w:rPr>
                        <w:t xml:space="preserve">    </w:t>
                      </w:r>
                      <w:proofErr w:type="gramStart"/>
                      <w:r>
                        <w:rPr>
                          <w:lang w:val="en-US"/>
                        </w:rPr>
                        <w:t>while</w:t>
                      </w:r>
                      <w:proofErr w:type="gramEnd"/>
                      <w:r>
                        <w:rPr>
                          <w:lang w:val="en-US"/>
                        </w:rPr>
                        <w:t xml:space="preserve"> </w:t>
                      </w:r>
                      <m:oMath>
                        <m:sSup>
                          <m:sSupPr>
                            <m:ctrlPr>
                              <w:rPr>
                                <w:rFonts w:ascii="Cambria Math" w:hAnsi="Cambria Math"/>
                                <w:i/>
                                <w:lang w:val="en-US"/>
                              </w:rPr>
                            </m:ctrlPr>
                          </m:sSupPr>
                          <m:e>
                            <m:r>
                              <w:rPr>
                                <w:rFonts w:ascii="Cambria Math" w:hAnsi="Cambria Math"/>
                                <w:lang w:val="en-US"/>
                              </w:rPr>
                              <m:t>σ(</m:t>
                            </m:r>
                            <m:acc>
                              <m:accPr>
                                <m:ctrlPr>
                                  <w:rPr>
                                    <w:rFonts w:ascii="Cambria Math" w:hAnsi="Cambria Math"/>
                                    <w:i/>
                                    <w:lang w:val="en-US"/>
                                  </w:rPr>
                                </m:ctrlPr>
                              </m:accPr>
                              <m:e>
                                <m:r>
                                  <w:rPr>
                                    <w:rFonts w:ascii="Cambria Math" w:hAnsi="Cambria Math"/>
                                    <w:lang w:val="en-US"/>
                                  </w:rPr>
                                  <m:t>x</m:t>
                                </m:r>
                              </m:e>
                            </m:acc>
                          </m:e>
                          <m:sup>
                            <m:r>
                              <w:rPr>
                                <w:rFonts w:ascii="Cambria Math" w:hAnsi="Cambria Math"/>
                                <w:lang w:val="en-US"/>
                              </w:rPr>
                              <m:t>|t|</m:t>
                            </m:r>
                          </m:sup>
                        </m:sSup>
                        <m:r>
                          <w:rPr>
                            <w:rFonts w:ascii="Cambria Math" w:hAnsi="Cambria Math"/>
                            <w:lang w:val="en-US"/>
                          </w:rPr>
                          <m:t>)-</m:t>
                        </m:r>
                        <m:sSup>
                          <m:sSupPr>
                            <m:ctrlPr>
                              <w:rPr>
                                <w:rFonts w:ascii="Cambria Math" w:hAnsi="Cambria Math"/>
                                <w:i/>
                                <w:lang w:val="en-US"/>
                              </w:rPr>
                            </m:ctrlPr>
                          </m:sSupPr>
                          <m:e>
                            <m:r>
                              <w:rPr>
                                <w:rFonts w:ascii="Cambria Math" w:hAnsi="Cambria Math"/>
                                <w:lang w:val="en-US"/>
                              </w:rPr>
                              <m:t>σ(</m:t>
                            </m:r>
                            <m:acc>
                              <m:accPr>
                                <m:ctrlPr>
                                  <w:rPr>
                                    <w:rFonts w:ascii="Cambria Math" w:hAnsi="Cambria Math"/>
                                    <w:i/>
                                    <w:lang w:val="en-US"/>
                                  </w:rPr>
                                </m:ctrlPr>
                              </m:accPr>
                              <m:e>
                                <m:r>
                                  <w:rPr>
                                    <w:rFonts w:ascii="Cambria Math" w:hAnsi="Cambria Math"/>
                                    <w:lang w:val="en-US"/>
                                  </w:rPr>
                                  <m:t>x</m:t>
                                </m:r>
                              </m:e>
                            </m:acc>
                          </m:e>
                          <m:sup>
                            <m:d>
                              <m:dPr>
                                <m:begChr m:val="|"/>
                                <m:endChr m:val="|"/>
                                <m:ctrlPr>
                                  <w:rPr>
                                    <w:rFonts w:ascii="Cambria Math" w:hAnsi="Cambria Math"/>
                                    <w:i/>
                                    <w:lang w:val="en-US"/>
                                  </w:rPr>
                                </m:ctrlPr>
                              </m:dPr>
                              <m:e>
                                <m:r>
                                  <w:rPr>
                                    <w:rFonts w:ascii="Cambria Math" w:hAnsi="Cambria Math"/>
                                    <w:lang w:val="en-US"/>
                                  </w:rPr>
                                  <m:t>t+1</m:t>
                                </m:r>
                              </m:e>
                            </m:d>
                          </m:sup>
                        </m:sSup>
                        <m:r>
                          <w:rPr>
                            <w:rFonts w:ascii="Cambria Math" w:hAnsi="Cambria Math"/>
                            <w:lang w:val="en-US"/>
                          </w:rPr>
                          <m:t>)&gt;ε</m:t>
                        </m:r>
                      </m:oMath>
                    </w:p>
                    <w:p w14:paraId="46464165" w14:textId="0A7E5AE3" w:rsidR="00445739" w:rsidRDefault="00445739" w:rsidP="007D46DA">
                      <w:pPr>
                        <w:pStyle w:val="BodyText"/>
                        <w:pBdr>
                          <w:top w:val="single" w:sz="4" w:space="1" w:color="auto"/>
                          <w:bottom w:val="single" w:sz="4" w:space="1" w:color="auto"/>
                        </w:pBdr>
                        <w:spacing w:after="0"/>
                        <w:ind w:firstLine="0"/>
                        <w:rPr>
                          <w:lang w:val="en-US"/>
                        </w:rPr>
                      </w:pPr>
                      <w:r>
                        <w:rPr>
                          <w:lang w:val="en-US"/>
                        </w:rPr>
                        <w:t xml:space="preserve">        Update </w:t>
                      </w:r>
                      <m:oMath>
                        <m:sSup>
                          <m:sSupPr>
                            <m:ctrlPr>
                              <w:rPr>
                                <w:rFonts w:ascii="Cambria Math" w:hAnsi="Cambria Math"/>
                                <w:i/>
                                <w:lang w:val="en-US"/>
                              </w:rPr>
                            </m:ctrlPr>
                          </m:sSupPr>
                          <m:e>
                            <m:acc>
                              <m:accPr>
                                <m:ctrlPr>
                                  <w:rPr>
                                    <w:rFonts w:ascii="Cambria Math" w:hAnsi="Cambria Math"/>
                                    <w:i/>
                                    <w:lang w:val="en-US"/>
                                  </w:rPr>
                                </m:ctrlPr>
                              </m:accPr>
                              <m:e>
                                <m:r>
                                  <w:rPr>
                                    <w:rFonts w:ascii="Cambria Math" w:hAnsi="Cambria Math"/>
                                    <w:lang w:val="en-US"/>
                                  </w:rPr>
                                  <m:t>x</m:t>
                                </m:r>
                              </m:e>
                            </m:acc>
                          </m:e>
                          <m:sup>
                            <m:d>
                              <m:dPr>
                                <m:begChr m:val="|"/>
                                <m:endChr m:val="|"/>
                                <m:ctrlPr>
                                  <w:rPr>
                                    <w:rFonts w:ascii="Cambria Math" w:hAnsi="Cambria Math"/>
                                    <w:i/>
                                    <w:lang w:val="en-US"/>
                                  </w:rPr>
                                </m:ctrlPr>
                              </m:dPr>
                              <m:e>
                                <m:r>
                                  <w:rPr>
                                    <w:rFonts w:ascii="Cambria Math" w:hAnsi="Cambria Math"/>
                                    <w:lang w:val="en-US"/>
                                  </w:rPr>
                                  <m:t>t+1</m:t>
                                </m:r>
                              </m:e>
                            </m:d>
                          </m:sup>
                        </m:sSup>
                      </m:oMath>
                      <w:r>
                        <w:rPr>
                          <w:lang w:val="en-US"/>
                        </w:rPr>
                        <w:t xml:space="preserve"> using (45)</w:t>
                      </w:r>
                    </w:p>
                    <w:p w14:paraId="10479497" w14:textId="77777777" w:rsidR="00445739" w:rsidRPr="003B3E70" w:rsidRDefault="00445739" w:rsidP="007D46DA">
                      <w:pPr>
                        <w:pStyle w:val="BodyText"/>
                        <w:pBdr>
                          <w:top w:val="single" w:sz="4" w:space="1" w:color="auto"/>
                          <w:bottom w:val="single" w:sz="4" w:space="1" w:color="auto"/>
                        </w:pBdr>
                        <w:spacing w:after="0"/>
                        <w:ind w:firstLine="0"/>
                        <w:rPr>
                          <w:lang w:val="en-US"/>
                        </w:rPr>
                      </w:pPr>
                      <w:r>
                        <w:rPr>
                          <w:lang w:val="en-US"/>
                        </w:rPr>
                        <w:t xml:space="preserve">        </w:t>
                      </w:r>
                      <m:oMath>
                        <m:r>
                          <w:rPr>
                            <w:rFonts w:ascii="Cambria Math" w:hAnsi="Cambria Math"/>
                            <w:lang w:val="en-US"/>
                          </w:rPr>
                          <m:t>t=t+1</m:t>
                        </m:r>
                      </m:oMath>
                    </w:p>
                    <w:p w14:paraId="251C109E" w14:textId="77777777" w:rsidR="00445739" w:rsidRDefault="00445739" w:rsidP="007D46DA">
                      <w:pPr>
                        <w:pStyle w:val="BodyText"/>
                        <w:pBdr>
                          <w:top w:val="single" w:sz="4" w:space="1" w:color="auto"/>
                          <w:bottom w:val="single" w:sz="4" w:space="1" w:color="auto"/>
                        </w:pBdr>
                        <w:spacing w:after="0"/>
                        <w:ind w:firstLine="0"/>
                        <w:rPr>
                          <w:lang w:val="en-US"/>
                        </w:rPr>
                      </w:pPr>
                      <w:r>
                        <w:rPr>
                          <w:lang w:val="en-US"/>
                        </w:rPr>
                        <w:t xml:space="preserve">    </w:t>
                      </w:r>
                      <w:proofErr w:type="gramStart"/>
                      <w:r>
                        <w:rPr>
                          <w:lang w:val="en-US"/>
                        </w:rPr>
                        <w:t>end</w:t>
                      </w:r>
                      <w:proofErr w:type="gramEnd"/>
                      <w:r>
                        <w:rPr>
                          <w:lang w:val="en-US"/>
                        </w:rPr>
                        <w:t xml:space="preserve"> while</w:t>
                      </w:r>
                    </w:p>
                    <w:p w14:paraId="40B633DF" w14:textId="77777777" w:rsidR="00445739" w:rsidRPr="002B441C" w:rsidRDefault="00445739" w:rsidP="007D46DA">
                      <w:pPr>
                        <w:pStyle w:val="BodyText"/>
                        <w:pBdr>
                          <w:top w:val="single" w:sz="4" w:space="1" w:color="auto"/>
                          <w:bottom w:val="single" w:sz="4" w:space="1" w:color="auto"/>
                        </w:pBdr>
                        <w:spacing w:after="0"/>
                        <w:ind w:firstLine="0"/>
                        <w:rPr>
                          <w:i/>
                          <w:lang w:val="en-US"/>
                        </w:rPr>
                      </w:pPr>
                      <w:r>
                        <w:rPr>
                          <w:lang w:val="en-US"/>
                        </w:rPr>
                        <w:t xml:space="preserve">    </w:t>
                      </w:r>
                      <w:r>
                        <w:t xml:space="preserve">Cool down computational temperature </w:t>
                      </w:r>
                      <m:oMath>
                        <m:sSub>
                          <m:sSubPr>
                            <m:ctrlPr>
                              <w:rPr>
                                <w:rFonts w:ascii="Cambria Math" w:hAnsi="Cambria Math"/>
                                <w:i/>
                              </w:rPr>
                            </m:ctrlPr>
                          </m:sSubPr>
                          <m:e>
                            <m:r>
                              <w:rPr>
                                <w:rFonts w:ascii="Cambria Math" w:hAnsi="Cambria Math"/>
                              </w:rPr>
                              <m:t>T</m:t>
                            </m:r>
                          </m:e>
                          <m:sub>
                            <m:r>
                              <w:rPr>
                                <w:rFonts w:ascii="Cambria Math" w:hAnsi="Cambria Math"/>
                              </w:rPr>
                              <m:t>k+1</m:t>
                            </m:r>
                          </m:sub>
                        </m:sSub>
                        <m:r>
                          <w:rPr>
                            <w:rFonts w:ascii="Cambria Math" w:hAnsi="Cambria Math"/>
                          </w:rPr>
                          <m:t xml:space="preserve"> = α </m:t>
                        </m:r>
                        <m:sSub>
                          <m:sSubPr>
                            <m:ctrlPr>
                              <w:rPr>
                                <w:rFonts w:ascii="Cambria Math" w:hAnsi="Cambria Math"/>
                                <w:i/>
                              </w:rPr>
                            </m:ctrlPr>
                          </m:sSubPr>
                          <m:e>
                            <m:r>
                              <w:rPr>
                                <w:rFonts w:ascii="Cambria Math" w:hAnsi="Cambria Math"/>
                              </w:rPr>
                              <m:t>T</m:t>
                            </m:r>
                          </m:e>
                          <m:sub>
                            <m:r>
                              <w:rPr>
                                <w:rFonts w:ascii="Cambria Math" w:hAnsi="Cambria Math"/>
                              </w:rPr>
                              <m:t>k</m:t>
                            </m:r>
                          </m:sub>
                        </m:sSub>
                      </m:oMath>
                    </w:p>
                    <w:p w14:paraId="28F0CDE0" w14:textId="77777777" w:rsidR="00445739" w:rsidRDefault="00445739" w:rsidP="007D46DA">
                      <w:pPr>
                        <w:pStyle w:val="BodyText"/>
                        <w:pBdr>
                          <w:top w:val="single" w:sz="4" w:space="1" w:color="auto"/>
                          <w:bottom w:val="single" w:sz="4" w:space="1" w:color="auto"/>
                        </w:pBdr>
                        <w:spacing w:after="0"/>
                        <w:ind w:firstLine="0"/>
                        <w:rPr>
                          <w:lang w:val="en-US"/>
                        </w:rPr>
                      </w:pPr>
                      <w:r>
                        <w:rPr>
                          <w:lang w:val="en-US"/>
                        </w:rPr>
                        <w:t xml:space="preserve">    </w:t>
                      </w:r>
                      <m:oMath>
                        <m:r>
                          <w:rPr>
                            <w:rFonts w:ascii="Cambria Math" w:hAnsi="Cambria Math"/>
                            <w:lang w:val="en-US"/>
                          </w:rPr>
                          <m:t>k=k+1</m:t>
                        </m:r>
                      </m:oMath>
                    </w:p>
                    <w:p w14:paraId="3916D860" w14:textId="77777777" w:rsidR="00445739" w:rsidRDefault="00445739" w:rsidP="007D46DA">
                      <w:pPr>
                        <w:pStyle w:val="BodyText"/>
                        <w:pBdr>
                          <w:top w:val="single" w:sz="4" w:space="1" w:color="auto"/>
                          <w:bottom w:val="single" w:sz="4" w:space="1" w:color="auto"/>
                        </w:pBdr>
                        <w:spacing w:after="0"/>
                        <w:ind w:firstLine="0"/>
                        <w:rPr>
                          <w:lang w:val="en-US"/>
                        </w:rPr>
                      </w:pPr>
                      <w:r>
                        <w:rPr>
                          <w:lang w:val="en-US"/>
                        </w:rPr>
                        <w:t xml:space="preserve">  </w:t>
                      </w:r>
                      <w:proofErr w:type="gramStart"/>
                      <w:r>
                        <w:rPr>
                          <w:lang w:val="en-US"/>
                        </w:rPr>
                        <w:t>end</w:t>
                      </w:r>
                      <w:proofErr w:type="gramEnd"/>
                      <w:r>
                        <w:rPr>
                          <w:lang w:val="en-US"/>
                        </w:rPr>
                        <w:t xml:space="preserve"> while</w:t>
                      </w:r>
                    </w:p>
                    <w:p w14:paraId="3C77B816" w14:textId="77777777" w:rsidR="00445739" w:rsidRPr="00507A90" w:rsidRDefault="00445739" w:rsidP="007D46DA">
                      <w:pPr>
                        <w:pStyle w:val="BodyText"/>
                        <w:pBdr>
                          <w:top w:val="single" w:sz="4" w:space="1" w:color="auto"/>
                          <w:bottom w:val="single" w:sz="4" w:space="1" w:color="auto"/>
                        </w:pBdr>
                        <w:spacing w:after="0"/>
                        <w:ind w:firstLine="0"/>
                        <w:rPr>
                          <w:lang w:val="en-US"/>
                        </w:rPr>
                      </w:pPr>
                      <w:proofErr w:type="gramStart"/>
                      <w:r>
                        <w:rPr>
                          <w:lang w:val="en-US"/>
                        </w:rPr>
                        <w:t>end</w:t>
                      </w:r>
                      <w:proofErr w:type="gramEnd"/>
                      <w:r>
                        <w:rPr>
                          <w:lang w:val="en-US"/>
                        </w:rPr>
                        <w:t xml:space="preserve"> for</w:t>
                      </w:r>
                    </w:p>
                    <w:p w14:paraId="57DDFC55" w14:textId="77777777" w:rsidR="00445739" w:rsidRPr="00507A90" w:rsidRDefault="00445739" w:rsidP="007D46DA">
                      <w:pPr>
                        <w:pStyle w:val="BodyText"/>
                        <w:pBdr>
                          <w:top w:val="single" w:sz="4" w:space="1" w:color="auto"/>
                          <w:bottom w:val="single" w:sz="4" w:space="1" w:color="auto"/>
                        </w:pBdr>
                        <w:spacing w:after="0"/>
                        <w:ind w:firstLine="0"/>
                        <w:rPr>
                          <w:lang w:val="en-US"/>
                        </w:rPr>
                      </w:pPr>
                      <w:r>
                        <w:t>return</w:t>
                      </w:r>
                      <w:r>
                        <w:rPr>
                          <w:lang w:val="en-US"/>
                        </w:rPr>
                        <w:t xml:space="preserve">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oMath>
                    </w:p>
                  </w:txbxContent>
                </v:textbox>
                <w10:wrap type="topAndBottom" anchory="page"/>
              </v:shape>
            </w:pict>
          </mc:Fallback>
        </mc:AlternateContent>
      </w:r>
      <w:r w:rsidR="00A61F97">
        <w:rPr>
          <w:lang w:val="en-US"/>
        </w:rPr>
        <w:t xml:space="preserve">Therefore, </w:t>
      </w:r>
      <w:r w:rsidR="00540D2A">
        <w:rPr>
          <w:lang w:val="en-US"/>
        </w:rPr>
        <w:t xml:space="preserve">we propose </w:t>
      </w:r>
      <w:r w:rsidR="00A61F97">
        <w:rPr>
          <w:lang w:val="en-US"/>
        </w:rPr>
        <w:t xml:space="preserve">WDA-MI-MDS to </w:t>
      </w:r>
      <w:r w:rsidR="007D2166">
        <w:rPr>
          <w:lang w:val="en-US"/>
        </w:rPr>
        <w:t>solve</w:t>
      </w:r>
      <w:r w:rsidR="00A61F97">
        <w:rPr>
          <w:lang w:val="en-US"/>
        </w:rPr>
        <w:t xml:space="preserve"> these issues.</w:t>
      </w:r>
      <w:r w:rsidR="00540D2A">
        <w:rPr>
          <w:lang w:val="en-US"/>
        </w:rPr>
        <w:t xml:space="preserve"> To solve the weighted </w:t>
      </w:r>
      <w:r w:rsidR="00540D2A" w:rsidRPr="008E60C5">
        <w:rPr>
          <w:i/>
          <w:lang w:val="en-US"/>
        </w:rPr>
        <w:t>out-of-sample</w:t>
      </w:r>
      <w:r w:rsidR="00540D2A">
        <w:rPr>
          <w:lang w:val="en-US"/>
        </w:rPr>
        <w:t xml:space="preserve"> problem, we </w:t>
      </w:r>
      <w:r w:rsidR="004D7F6A">
        <w:rPr>
          <w:lang w:val="en-US"/>
        </w:rPr>
        <w:t>need to find an optimization function for (</w:t>
      </w:r>
      <w:r w:rsidR="00B52C60">
        <w:rPr>
          <w:lang w:val="en-US"/>
        </w:rPr>
        <w:t>31</w:t>
      </w:r>
      <w:r w:rsidR="004D7F6A">
        <w:rPr>
          <w:lang w:val="en-US"/>
        </w:rPr>
        <w:t>). By expanding (</w:t>
      </w:r>
      <w:r w:rsidR="00B52C60">
        <w:rPr>
          <w:lang w:val="en-US"/>
        </w:rPr>
        <w:t>31</w:t>
      </w:r>
      <w:r w:rsidR="004D7F6A">
        <w:rPr>
          <w:lang w:val="en-US"/>
        </w:rPr>
        <w:t>), we have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4140"/>
        <w:gridCol w:w="821"/>
      </w:tblGrid>
      <w:tr w:rsidR="001A3C29" w14:paraId="67FE6E38" w14:textId="77777777" w:rsidTr="00FE4765">
        <w:trPr>
          <w:trHeight w:val="827"/>
          <w:jc w:val="center"/>
        </w:trPr>
        <w:tc>
          <w:tcPr>
            <w:tcW w:w="288" w:type="dxa"/>
            <w:vAlign w:val="center"/>
          </w:tcPr>
          <w:p w14:paraId="5CA99B20" w14:textId="77777777" w:rsidR="001A3C29" w:rsidRDefault="001A3C29" w:rsidP="00635886">
            <w:pPr>
              <w:pStyle w:val="BodyText"/>
              <w:ind w:firstLine="0"/>
              <w:jc w:val="center"/>
            </w:pPr>
          </w:p>
        </w:tc>
        <w:tc>
          <w:tcPr>
            <w:tcW w:w="4140" w:type="dxa"/>
            <w:vAlign w:val="center"/>
          </w:tcPr>
          <w:p w14:paraId="71B0FECD" w14:textId="13A2F1B4" w:rsidR="001A3C29" w:rsidRPr="00A2538C" w:rsidRDefault="001A3C29" w:rsidP="001A3C29">
            <w:pPr>
              <w:pStyle w:val="BodyText"/>
              <w:ind w:firstLine="0"/>
              <w:jc w:val="center"/>
              <w:rPr>
                <w:lang w:val="en-US"/>
              </w:rPr>
            </w:pPr>
            <m:oMathPara>
              <m:oMath>
                <m:r>
                  <w:rPr>
                    <w:rFonts w:ascii="Cambria Math" w:hAnsi="Cambria Math"/>
                    <w:lang w:val="en-US"/>
                  </w:rPr>
                  <m:t>σ</m:t>
                </m:r>
                <m:d>
                  <m:dPr>
                    <m:ctrlPr>
                      <w:rPr>
                        <w:rFonts w:ascii="Cambria Math" w:hAnsi="Cambria Math"/>
                        <w:i/>
                        <w:lang w:val="en-US"/>
                      </w:rPr>
                    </m:ctrlPr>
                  </m:dPr>
                  <m:e>
                    <m:r>
                      <w:rPr>
                        <w:rFonts w:ascii="Cambria Math" w:hAnsi="Cambria Math"/>
                        <w:lang w:val="en-US"/>
                      </w:rPr>
                      <m:t>X</m:t>
                    </m:r>
                  </m:e>
                </m:d>
                <m:r>
                  <w:rPr>
                    <w:rFonts w:ascii="Cambria Math" w:hAnsi="Cambria Math"/>
                    <w:lang w:val="en-US"/>
                  </w:rPr>
                  <m:t>=</m:t>
                </m:r>
                <m:nary>
                  <m:naryPr>
                    <m:chr m:val="∑"/>
                    <m:limLoc m:val="undOvr"/>
                    <m:supHide m:val="1"/>
                    <m:ctrlPr>
                      <w:rPr>
                        <w:rFonts w:ascii="Cambria Math" w:hAnsi="Cambria Math"/>
                        <w:i/>
                        <w:lang w:val="en-US"/>
                      </w:rPr>
                    </m:ctrlPr>
                  </m:naryPr>
                  <m:sub>
                    <m:r>
                      <w:rPr>
                        <w:rFonts w:ascii="Cambria Math" w:hAnsi="Cambria Math"/>
                        <w:lang w:val="en-US"/>
                      </w:rPr>
                      <m:t>i≤N</m:t>
                    </m:r>
                  </m:sub>
                  <m:sup/>
                  <m:e>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m:t>
                        </m:r>
                        <m:acc>
                          <m:accPr>
                            <m:ctrlPr>
                              <w:rPr>
                                <w:rFonts w:ascii="Cambria Math" w:hAnsi="Cambria Math"/>
                                <w:i/>
                                <w:lang w:val="en-US"/>
                              </w:rPr>
                            </m:ctrlPr>
                          </m:accPr>
                          <m:e>
                            <m:r>
                              <w:rPr>
                                <w:rFonts w:ascii="Cambria Math" w:hAnsi="Cambria Math"/>
                                <w:lang w:val="en-US"/>
                              </w:rPr>
                              <m:t>x</m:t>
                            </m:r>
                          </m:e>
                        </m:acc>
                      </m:sub>
                    </m:sSub>
                    <m:sSubSup>
                      <m:sSubSupPr>
                        <m:ctrlPr>
                          <w:rPr>
                            <w:rFonts w:ascii="Cambria Math" w:hAnsi="Cambria Math"/>
                            <w:i/>
                            <w:lang w:val="en-US"/>
                          </w:rPr>
                        </m:ctrlPr>
                      </m:sSubSupPr>
                      <m:e>
                        <m:r>
                          <w:rPr>
                            <w:rFonts w:ascii="Cambria Math" w:hAnsi="Cambria Math"/>
                            <w:lang w:val="en-US"/>
                          </w:rPr>
                          <m:t>δ</m:t>
                        </m:r>
                      </m:e>
                      <m:sub>
                        <m:r>
                          <w:rPr>
                            <w:rFonts w:ascii="Cambria Math" w:hAnsi="Cambria Math"/>
                            <w:lang w:val="en-US"/>
                          </w:rPr>
                          <m:t>i</m:t>
                        </m:r>
                        <m:acc>
                          <m:accPr>
                            <m:ctrlPr>
                              <w:rPr>
                                <w:rFonts w:ascii="Cambria Math" w:hAnsi="Cambria Math"/>
                                <w:i/>
                                <w:lang w:val="en-US"/>
                              </w:rPr>
                            </m:ctrlPr>
                          </m:accPr>
                          <m:e>
                            <m:r>
                              <w:rPr>
                                <w:rFonts w:ascii="Cambria Math" w:hAnsi="Cambria Math"/>
                                <w:lang w:val="en-US"/>
                              </w:rPr>
                              <m:t>x</m:t>
                            </m:r>
                          </m:e>
                        </m:acc>
                      </m:sub>
                      <m:sup>
                        <m:r>
                          <w:rPr>
                            <w:rFonts w:ascii="Cambria Math" w:hAnsi="Cambria Math"/>
                            <w:lang w:val="en-US"/>
                          </w:rPr>
                          <m:t>2</m:t>
                        </m:r>
                      </m:sup>
                    </m:sSubSup>
                  </m:e>
                </m:nary>
                <m:r>
                  <w:rPr>
                    <w:rFonts w:ascii="Cambria Math" w:hAnsi="Cambria Math"/>
                    <w:lang w:val="en-US"/>
                  </w:rPr>
                  <m:t>+</m:t>
                </m:r>
                <m:nary>
                  <m:naryPr>
                    <m:chr m:val="∑"/>
                    <m:limLoc m:val="undOvr"/>
                    <m:supHide m:val="1"/>
                    <m:ctrlPr>
                      <w:rPr>
                        <w:rFonts w:ascii="Cambria Math" w:hAnsi="Cambria Math"/>
                        <w:i/>
                        <w:lang w:val="en-US"/>
                      </w:rPr>
                    </m:ctrlPr>
                  </m:naryPr>
                  <m:sub>
                    <m:r>
                      <w:rPr>
                        <w:rFonts w:ascii="Cambria Math" w:hAnsi="Cambria Math"/>
                        <w:lang w:val="en-US"/>
                      </w:rPr>
                      <m:t>i≤N</m:t>
                    </m:r>
                  </m:sub>
                  <m:sup/>
                  <m:e>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m:t>
                        </m:r>
                        <m:acc>
                          <m:accPr>
                            <m:ctrlPr>
                              <w:rPr>
                                <w:rFonts w:ascii="Cambria Math" w:hAnsi="Cambria Math"/>
                                <w:i/>
                                <w:lang w:val="en-US"/>
                              </w:rPr>
                            </m:ctrlPr>
                          </m:accPr>
                          <m:e>
                            <m:r>
                              <w:rPr>
                                <w:rFonts w:ascii="Cambria Math" w:hAnsi="Cambria Math"/>
                                <w:lang w:val="en-US"/>
                              </w:rPr>
                              <m:t>x</m:t>
                            </m:r>
                          </m:e>
                        </m:acc>
                      </m:sub>
                    </m:sSub>
                  </m:e>
                </m:nary>
                <m:sSubSup>
                  <m:sSubSupPr>
                    <m:ctrlPr>
                      <w:rPr>
                        <w:rFonts w:ascii="Cambria Math" w:hAnsi="Cambria Math"/>
                        <w:i/>
                        <w:lang w:val="en-US"/>
                      </w:rPr>
                    </m:ctrlPr>
                  </m:sSubSupPr>
                  <m:e>
                    <m:r>
                      <w:rPr>
                        <w:rFonts w:ascii="Cambria Math" w:hAnsi="Cambria Math"/>
                        <w:lang w:val="en-US"/>
                      </w:rPr>
                      <m:t>d</m:t>
                    </m:r>
                  </m:e>
                  <m:sub>
                    <m:r>
                      <w:rPr>
                        <w:rFonts w:ascii="Cambria Math" w:hAnsi="Cambria Math"/>
                        <w:lang w:val="en-US"/>
                      </w:rPr>
                      <m:t>i</m:t>
                    </m:r>
                    <m:acc>
                      <m:accPr>
                        <m:ctrlPr>
                          <w:rPr>
                            <w:rFonts w:ascii="Cambria Math" w:hAnsi="Cambria Math"/>
                            <w:i/>
                            <w:lang w:val="en-US"/>
                          </w:rPr>
                        </m:ctrlPr>
                      </m:accPr>
                      <m:e>
                        <m:r>
                          <w:rPr>
                            <w:rFonts w:ascii="Cambria Math" w:hAnsi="Cambria Math"/>
                            <w:lang w:val="en-US"/>
                          </w:rPr>
                          <m:t>x</m:t>
                        </m:r>
                      </m:e>
                    </m:acc>
                  </m:sub>
                  <m:sup>
                    <m:r>
                      <w:rPr>
                        <w:rFonts w:ascii="Cambria Math" w:hAnsi="Cambria Math"/>
                        <w:lang w:val="en-US"/>
                      </w:rPr>
                      <m:t>2</m:t>
                    </m:r>
                  </m:sup>
                </m:sSubSup>
                <m:d>
                  <m:dPr>
                    <m:ctrlPr>
                      <w:rPr>
                        <w:rFonts w:ascii="Cambria Math" w:hAnsi="Cambria Math"/>
                        <w:i/>
                        <w:lang w:val="en-US"/>
                      </w:rPr>
                    </m:ctrlPr>
                  </m:dPr>
                  <m:e>
                    <m:r>
                      <w:rPr>
                        <w:rFonts w:ascii="Cambria Math" w:hAnsi="Cambria Math"/>
                        <w:lang w:val="en-US"/>
                      </w:rPr>
                      <m:t>X</m:t>
                    </m:r>
                  </m:e>
                </m:d>
                <m:r>
                  <w:rPr>
                    <w:rFonts w:ascii="Cambria Math" w:hAnsi="Cambria Math"/>
                    <w:lang w:val="en-US"/>
                  </w:rPr>
                  <m:t>+2</m:t>
                </m:r>
                <m:nary>
                  <m:naryPr>
                    <m:chr m:val="∑"/>
                    <m:limLoc m:val="undOvr"/>
                    <m:supHide m:val="1"/>
                    <m:ctrlPr>
                      <w:rPr>
                        <w:rFonts w:ascii="Cambria Math" w:hAnsi="Cambria Math"/>
                        <w:i/>
                        <w:lang w:val="en-US"/>
                      </w:rPr>
                    </m:ctrlPr>
                  </m:naryPr>
                  <m:sub>
                    <m:r>
                      <w:rPr>
                        <w:rFonts w:ascii="Cambria Math" w:hAnsi="Cambria Math"/>
                        <w:lang w:val="en-US"/>
                      </w:rPr>
                      <m:t>i≤N</m:t>
                    </m:r>
                  </m:sub>
                  <m:sup/>
                  <m:e>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m:t>
                        </m:r>
                        <m:acc>
                          <m:accPr>
                            <m:ctrlPr>
                              <w:rPr>
                                <w:rFonts w:ascii="Cambria Math" w:hAnsi="Cambria Math"/>
                                <w:i/>
                                <w:lang w:val="en-US"/>
                              </w:rPr>
                            </m:ctrlPr>
                          </m:accPr>
                          <m:e>
                            <m:r>
                              <w:rPr>
                                <w:rFonts w:ascii="Cambria Math" w:hAnsi="Cambria Math"/>
                                <w:lang w:val="en-US"/>
                              </w:rPr>
                              <m:t>x</m:t>
                            </m:r>
                          </m:e>
                        </m:acc>
                      </m:sub>
                    </m:sSub>
                    <m:sSub>
                      <m:sSubPr>
                        <m:ctrlPr>
                          <w:rPr>
                            <w:rFonts w:ascii="Cambria Math" w:hAnsi="Cambria Math"/>
                            <w:i/>
                            <w:lang w:val="en-US"/>
                          </w:rPr>
                        </m:ctrlPr>
                      </m:sSubPr>
                      <m:e>
                        <m:r>
                          <w:rPr>
                            <w:rFonts w:ascii="Cambria Math" w:hAnsi="Cambria Math"/>
                            <w:lang w:val="en-US"/>
                          </w:rPr>
                          <m:t>δ</m:t>
                        </m:r>
                      </m:e>
                      <m:sub>
                        <m:r>
                          <w:rPr>
                            <w:rFonts w:ascii="Cambria Math" w:hAnsi="Cambria Math"/>
                            <w:lang w:val="en-US"/>
                          </w:rPr>
                          <m:t>i</m:t>
                        </m:r>
                        <m:acc>
                          <m:accPr>
                            <m:ctrlPr>
                              <w:rPr>
                                <w:rFonts w:ascii="Cambria Math" w:hAnsi="Cambria Math"/>
                                <w:i/>
                                <w:lang w:val="en-US"/>
                              </w:rPr>
                            </m:ctrlPr>
                          </m:accPr>
                          <m:e>
                            <m:r>
                              <w:rPr>
                                <w:rFonts w:ascii="Cambria Math" w:hAnsi="Cambria Math"/>
                                <w:lang w:val="en-US"/>
                              </w:rPr>
                              <m:t>x</m:t>
                            </m:r>
                          </m:e>
                        </m:acc>
                      </m:sub>
                    </m:sSub>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i</m:t>
                        </m:r>
                        <m:acc>
                          <m:accPr>
                            <m:ctrlPr>
                              <w:rPr>
                                <w:rFonts w:ascii="Cambria Math" w:hAnsi="Cambria Math"/>
                                <w:i/>
                                <w:lang w:val="en-US"/>
                              </w:rPr>
                            </m:ctrlPr>
                          </m:accPr>
                          <m:e>
                            <m:r>
                              <w:rPr>
                                <w:rFonts w:ascii="Cambria Math" w:hAnsi="Cambria Math"/>
                                <w:lang w:val="en-US"/>
                              </w:rPr>
                              <m:t>x</m:t>
                            </m:r>
                          </m:e>
                        </m:acc>
                      </m:sub>
                    </m:sSub>
                  </m:e>
                </m:nary>
              </m:oMath>
            </m:oMathPara>
          </w:p>
        </w:tc>
        <w:tc>
          <w:tcPr>
            <w:tcW w:w="821" w:type="dxa"/>
            <w:vAlign w:val="center"/>
          </w:tcPr>
          <w:p w14:paraId="2E2BF90F" w14:textId="25C86518" w:rsidR="001A3C29" w:rsidRDefault="001A3C29" w:rsidP="00B52C60">
            <w:pPr>
              <w:pStyle w:val="BodyText"/>
              <w:ind w:firstLine="0"/>
              <w:jc w:val="right"/>
            </w:pPr>
            <w:r w:rsidRPr="0050231A">
              <w:rPr>
                <w:lang w:val="en-US"/>
              </w:rPr>
              <w:t>(</w:t>
            </w:r>
            <w:r w:rsidR="00B52C60">
              <w:rPr>
                <w:lang w:val="en-US" w:eastAsia="zh-CN"/>
              </w:rPr>
              <w:t>33</w:t>
            </w:r>
            <w:r w:rsidRPr="0050231A">
              <w:rPr>
                <w:lang w:val="en-US"/>
              </w:rPr>
              <w:t>)</w:t>
            </w:r>
          </w:p>
        </w:tc>
      </w:tr>
      <w:tr w:rsidR="001A3C29" w14:paraId="3BBE2D2F" w14:textId="77777777" w:rsidTr="00FE4765">
        <w:tblPrEx>
          <w:jc w:val="left"/>
        </w:tblPrEx>
        <w:trPr>
          <w:trHeight w:val="188"/>
        </w:trPr>
        <w:tc>
          <w:tcPr>
            <w:tcW w:w="288" w:type="dxa"/>
            <w:vAlign w:val="center"/>
          </w:tcPr>
          <w:p w14:paraId="26D735E8" w14:textId="77777777" w:rsidR="001A3C29" w:rsidRDefault="001A3C29" w:rsidP="00635886">
            <w:pPr>
              <w:pStyle w:val="BodyText"/>
              <w:ind w:firstLine="0"/>
              <w:jc w:val="center"/>
            </w:pPr>
          </w:p>
        </w:tc>
        <w:tc>
          <w:tcPr>
            <w:tcW w:w="4140" w:type="dxa"/>
            <w:vAlign w:val="center"/>
          </w:tcPr>
          <w:p w14:paraId="293BDDC6" w14:textId="43A06759" w:rsidR="001A3C29" w:rsidRPr="00A2538C" w:rsidRDefault="001A3C29" w:rsidP="00AB7517">
            <w:pPr>
              <w:pStyle w:val="BodyText"/>
              <w:jc w:val="center"/>
              <w:rPr>
                <w:lang w:val="en-US" w:eastAsia="zh-CN"/>
              </w:rPr>
            </w:pPr>
            <m:oMathPara>
              <m:oMath>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η</m:t>
                    </m:r>
                  </m:e>
                  <m:sub>
                    <m:r>
                      <w:rPr>
                        <w:rFonts w:ascii="Cambria Math" w:hAnsi="Cambria Math"/>
                        <w:lang w:val="en-US"/>
                      </w:rPr>
                      <m:t>δ</m:t>
                    </m:r>
                  </m:sub>
                  <m:sup>
                    <m:r>
                      <w:rPr>
                        <w:rFonts w:ascii="Cambria Math" w:hAnsi="Cambria Math"/>
                        <w:lang w:val="en-US"/>
                      </w:rPr>
                      <m:t>2</m:t>
                    </m:r>
                  </m:sup>
                </m:sSubSup>
                <m:r>
                  <w:rPr>
                    <w:rFonts w:ascii="Cambria Math" w:hAnsi="Cambria Math"/>
                    <w:lang w:val="en-US"/>
                  </w:rPr>
                  <m:t>+</m:t>
                </m:r>
                <m:sSup>
                  <m:sSupPr>
                    <m:ctrlPr>
                      <w:rPr>
                        <w:rFonts w:ascii="Cambria Math" w:hAnsi="Cambria Math"/>
                        <w:i/>
                        <w:lang w:val="en-US"/>
                      </w:rPr>
                    </m:ctrlPr>
                  </m:sSupPr>
                  <m:e>
                    <m:r>
                      <w:rPr>
                        <w:rFonts w:ascii="Cambria Math" w:hAnsi="Cambria Math"/>
                        <w:lang w:val="en-US"/>
                      </w:rPr>
                      <m:t>η</m:t>
                    </m:r>
                  </m:e>
                  <m:sup>
                    <m:r>
                      <w:rPr>
                        <w:rFonts w:ascii="Cambria Math" w:hAnsi="Cambria Math"/>
                        <w:lang w:val="en-US"/>
                      </w:rPr>
                      <m:t>2</m:t>
                    </m:r>
                  </m:sup>
                </m:sSup>
                <m:d>
                  <m:dPr>
                    <m:ctrlPr>
                      <w:rPr>
                        <w:rFonts w:ascii="Cambria Math" w:hAnsi="Cambria Math"/>
                        <w:i/>
                        <w:lang w:val="en-US"/>
                      </w:rPr>
                    </m:ctrlPr>
                  </m:dPr>
                  <m:e>
                    <m:r>
                      <w:rPr>
                        <w:rFonts w:ascii="Cambria Math" w:hAnsi="Cambria Math"/>
                        <w:lang w:val="en-US"/>
                      </w:rPr>
                      <m:t>X</m:t>
                    </m:r>
                  </m:e>
                </m:d>
                <m:r>
                  <w:rPr>
                    <w:rFonts w:ascii="Cambria Math" w:hAnsi="Cambria Math"/>
                    <w:lang w:val="en-US"/>
                  </w:rPr>
                  <m:t>-2ρ</m:t>
                </m:r>
                <m:d>
                  <m:dPr>
                    <m:ctrlPr>
                      <w:rPr>
                        <w:rFonts w:ascii="Cambria Math" w:hAnsi="Cambria Math"/>
                        <w:i/>
                        <w:lang w:val="en-US"/>
                      </w:rPr>
                    </m:ctrlPr>
                  </m:dPr>
                  <m:e>
                    <m:r>
                      <w:rPr>
                        <w:rFonts w:ascii="Cambria Math" w:hAnsi="Cambria Math"/>
                        <w:lang w:val="en-US"/>
                      </w:rPr>
                      <m:t>X</m:t>
                    </m:r>
                  </m:e>
                </m:d>
                <m:r>
                  <w:rPr>
                    <w:rFonts w:ascii="Cambria Math" w:hAnsi="Cambria Math"/>
                    <w:lang w:val="en-US"/>
                  </w:rPr>
                  <m:t xml:space="preserve">  </m:t>
                </m:r>
              </m:oMath>
            </m:oMathPara>
          </w:p>
        </w:tc>
        <w:tc>
          <w:tcPr>
            <w:tcW w:w="821" w:type="dxa"/>
            <w:vAlign w:val="center"/>
          </w:tcPr>
          <w:p w14:paraId="78B7BC42" w14:textId="55DF39ED" w:rsidR="001A3C29" w:rsidRDefault="001A3C29" w:rsidP="00B52C60">
            <w:pPr>
              <w:pStyle w:val="BodyText"/>
              <w:ind w:firstLine="0"/>
              <w:jc w:val="right"/>
            </w:pPr>
            <w:r w:rsidRPr="0050231A">
              <w:rPr>
                <w:lang w:val="en-US"/>
              </w:rPr>
              <w:t>(</w:t>
            </w:r>
            <w:r w:rsidR="00B52C60">
              <w:rPr>
                <w:lang w:val="en-US" w:eastAsia="zh-CN"/>
              </w:rPr>
              <w:t>34</w:t>
            </w:r>
            <w:r w:rsidRPr="0050231A">
              <w:rPr>
                <w:lang w:val="en-US"/>
              </w:rPr>
              <w:t>)</w:t>
            </w:r>
          </w:p>
        </w:tc>
      </w:tr>
    </w:tbl>
    <w:p w14:paraId="5EA4C1BB" w14:textId="2D0AC468" w:rsidR="001D6D81" w:rsidRDefault="007D2166" w:rsidP="00E04F64">
      <w:pPr>
        <w:pStyle w:val="BodyText"/>
        <w:ind w:firstLine="0"/>
        <w:rPr>
          <w:lang w:val="en-US"/>
        </w:rPr>
      </w:pPr>
      <w:proofErr w:type="gramStart"/>
      <w:r>
        <w:rPr>
          <w:lang w:val="en-US"/>
        </w:rPr>
        <w:t>where</w:t>
      </w:r>
      <w:proofErr w:type="gramEnd"/>
      <w:r>
        <w:rPr>
          <w:lang w:val="en-US"/>
        </w:rPr>
        <w:t xml:space="preserve"> </w:t>
      </w:r>
      <m:oMath>
        <m:sSubSup>
          <m:sSubSupPr>
            <m:ctrlPr>
              <w:rPr>
                <w:rFonts w:ascii="Cambria Math" w:hAnsi="Cambria Math"/>
                <w:i/>
                <w:lang w:val="en-US"/>
              </w:rPr>
            </m:ctrlPr>
          </m:sSubSupPr>
          <m:e>
            <m:r>
              <w:rPr>
                <w:rFonts w:ascii="Cambria Math" w:hAnsi="Cambria Math"/>
                <w:lang w:val="en-US"/>
              </w:rPr>
              <m:t>η</m:t>
            </m:r>
          </m:e>
          <m:sub>
            <m:r>
              <w:rPr>
                <w:rFonts w:ascii="Cambria Math" w:hAnsi="Cambria Math"/>
                <w:lang w:val="en-US"/>
              </w:rPr>
              <m:t>δ</m:t>
            </m:r>
          </m:sub>
          <m:sup>
            <m:r>
              <w:rPr>
                <w:rFonts w:ascii="Cambria Math" w:hAnsi="Cambria Math"/>
                <w:lang w:val="en-US"/>
              </w:rPr>
              <m:t>2</m:t>
            </m:r>
          </m:sup>
        </m:sSubSup>
      </m:oMath>
      <w:r>
        <w:rPr>
          <w:lang w:val="en-US"/>
        </w:rPr>
        <w:t xml:space="preserve"> </w:t>
      </w:r>
      <w:r w:rsidR="00E04F64">
        <w:rPr>
          <w:lang w:val="en-US"/>
        </w:rPr>
        <w:t xml:space="preserve">is a constant irrelevant to </w:t>
      </w:r>
      <m:oMath>
        <m:r>
          <w:rPr>
            <w:rFonts w:ascii="Cambria Math" w:hAnsi="Cambria Math"/>
            <w:lang w:val="en-US"/>
          </w:rPr>
          <m:t>X</m:t>
        </m:r>
      </m:oMath>
      <w:r w:rsidR="003A7A3C">
        <w:rPr>
          <w:lang w:val="en-US"/>
        </w:rPr>
        <w:t>.</w:t>
      </w:r>
      <w:r w:rsidR="00E04F64">
        <w:rPr>
          <w:lang w:val="en-US"/>
        </w:rPr>
        <w:t xml:space="preserve"> </w:t>
      </w:r>
      <w:r w:rsidR="00E62F55">
        <w:rPr>
          <w:lang w:val="en-US"/>
        </w:rPr>
        <w:t>S</w:t>
      </w:r>
      <w:r w:rsidR="00E04F64">
        <w:rPr>
          <w:lang w:val="en-US"/>
        </w:rPr>
        <w:t xml:space="preserve">o </w:t>
      </w:r>
      <w:r w:rsidR="003A7A3C">
        <w:rPr>
          <w:lang w:val="en-US"/>
        </w:rPr>
        <w:t>similar to</w:t>
      </w:r>
      <w:r w:rsidR="00E04F64">
        <w:rPr>
          <w:lang w:val="en-US"/>
        </w:rPr>
        <w:t xml:space="preserve"> SMACOF, only </w:t>
      </w:r>
      <m:oMath>
        <m:sSup>
          <m:sSupPr>
            <m:ctrlPr>
              <w:rPr>
                <w:rFonts w:ascii="Cambria Math" w:hAnsi="Cambria Math"/>
                <w:i/>
                <w:lang w:val="en-US"/>
              </w:rPr>
            </m:ctrlPr>
          </m:sSupPr>
          <m:e>
            <m:r>
              <w:rPr>
                <w:rFonts w:ascii="Cambria Math" w:hAnsi="Cambria Math"/>
                <w:lang w:val="en-US"/>
              </w:rPr>
              <m:t>η</m:t>
            </m:r>
          </m:e>
          <m:sup>
            <m:r>
              <w:rPr>
                <w:rFonts w:ascii="Cambria Math" w:hAnsi="Cambria Math"/>
                <w:lang w:val="en-US"/>
              </w:rPr>
              <m:t>2</m:t>
            </m:r>
          </m:sup>
        </m:sSup>
        <m:d>
          <m:dPr>
            <m:ctrlPr>
              <w:rPr>
                <w:rFonts w:ascii="Cambria Math" w:hAnsi="Cambria Math"/>
                <w:i/>
                <w:lang w:val="en-US"/>
              </w:rPr>
            </m:ctrlPr>
          </m:dPr>
          <m:e>
            <m:r>
              <w:rPr>
                <w:rFonts w:ascii="Cambria Math" w:hAnsi="Cambria Math"/>
                <w:lang w:val="en-US"/>
              </w:rPr>
              <m:t>X</m:t>
            </m:r>
          </m:e>
        </m:d>
      </m:oMath>
      <w:r w:rsidR="00E04F64">
        <w:rPr>
          <w:lang w:val="en-US"/>
        </w:rPr>
        <w:t xml:space="preserve"> and </w:t>
      </w:r>
      <m:oMath>
        <m:r>
          <w:rPr>
            <w:rFonts w:ascii="Cambria Math" w:hAnsi="Cambria Math"/>
            <w:lang w:val="en-US"/>
          </w:rPr>
          <m:t>ρ(X)</m:t>
        </m:r>
      </m:oMath>
      <w:r w:rsidR="00E04F64">
        <w:rPr>
          <w:lang w:val="en-US"/>
        </w:rPr>
        <w:t xml:space="preserve"> need </w:t>
      </w:r>
      <w:r>
        <w:rPr>
          <w:lang w:val="en-US"/>
        </w:rPr>
        <w:t xml:space="preserve">to </w:t>
      </w:r>
      <w:r w:rsidR="00E04F64">
        <w:rPr>
          <w:lang w:val="en-US"/>
        </w:rPr>
        <w:t xml:space="preserve">be considered to obtain the majorization function. </w:t>
      </w:r>
      <m:oMath>
        <m:sSup>
          <m:sSupPr>
            <m:ctrlPr>
              <w:rPr>
                <w:rFonts w:ascii="Cambria Math" w:hAnsi="Cambria Math"/>
                <w:i/>
                <w:lang w:val="en-US"/>
              </w:rPr>
            </m:ctrlPr>
          </m:sSupPr>
          <m:e>
            <m:r>
              <w:rPr>
                <w:rFonts w:ascii="Cambria Math" w:hAnsi="Cambria Math"/>
                <w:lang w:val="en-US"/>
              </w:rPr>
              <m:t>η</m:t>
            </m:r>
          </m:e>
          <m:sup>
            <m:r>
              <w:rPr>
                <w:rFonts w:ascii="Cambria Math" w:hAnsi="Cambria Math"/>
                <w:lang w:val="en-US"/>
              </w:rPr>
              <m:t>2</m:t>
            </m:r>
          </m:sup>
        </m:sSup>
        <m:d>
          <m:dPr>
            <m:ctrlPr>
              <w:rPr>
                <w:rFonts w:ascii="Cambria Math" w:hAnsi="Cambria Math"/>
                <w:i/>
                <w:lang w:val="en-US"/>
              </w:rPr>
            </m:ctrlPr>
          </m:dPr>
          <m:e>
            <m:r>
              <w:rPr>
                <w:rFonts w:ascii="Cambria Math" w:hAnsi="Cambria Math"/>
                <w:lang w:val="en-US"/>
              </w:rPr>
              <m:t>X</m:t>
            </m:r>
          </m:e>
        </m:d>
      </m:oMath>
      <w:r w:rsidR="00E04F64">
        <w:rPr>
          <w:lang w:val="en-US"/>
        </w:rPr>
        <w:t xml:space="preserve"> </w:t>
      </w:r>
      <w:proofErr w:type="gramStart"/>
      <w:r w:rsidR="00E04F64">
        <w:rPr>
          <w:lang w:val="en-US"/>
        </w:rPr>
        <w:t>can</w:t>
      </w:r>
      <w:proofErr w:type="gramEnd"/>
      <w:r w:rsidR="00E04F64">
        <w:rPr>
          <w:lang w:val="en-US"/>
        </w:rPr>
        <w:t xml:space="preserve"> be deployed to</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1"/>
      </w:tblGrid>
      <w:tr w:rsidR="001D6D81" w14:paraId="7B342B5C" w14:textId="77777777" w:rsidTr="00FE4765">
        <w:trPr>
          <w:trHeight w:val="179"/>
          <w:jc w:val="center"/>
        </w:trPr>
        <w:tc>
          <w:tcPr>
            <w:tcW w:w="4608" w:type="dxa"/>
            <w:vAlign w:val="center"/>
          </w:tcPr>
          <w:p w14:paraId="71A8F953" w14:textId="55AF465F" w:rsidR="001D6D81" w:rsidRPr="00A2538C" w:rsidRDefault="0019405A" w:rsidP="001270EA">
            <w:pPr>
              <w:pStyle w:val="BodyText"/>
              <w:jc w:val="center"/>
              <w:rPr>
                <w:lang w:val="en-US" w:eastAsia="zh-CN"/>
              </w:rPr>
            </w:pPr>
            <m:oMathPara>
              <m:oMath>
                <m:sSup>
                  <m:sSupPr>
                    <m:ctrlPr>
                      <w:rPr>
                        <w:rFonts w:ascii="Cambria Math" w:hAnsi="Cambria Math"/>
                        <w:i/>
                        <w:lang w:val="en-US"/>
                      </w:rPr>
                    </m:ctrlPr>
                  </m:sSupPr>
                  <m:e>
                    <m:r>
                      <w:rPr>
                        <w:rFonts w:ascii="Cambria Math" w:hAnsi="Cambria Math"/>
                        <w:lang w:val="en-US"/>
                      </w:rPr>
                      <m:t>η</m:t>
                    </m:r>
                  </m:e>
                  <m:sup>
                    <m:r>
                      <w:rPr>
                        <w:rFonts w:ascii="Cambria Math" w:hAnsi="Cambria Math"/>
                        <w:lang w:val="en-US"/>
                      </w:rPr>
                      <m:t>2</m:t>
                    </m:r>
                  </m:sup>
                </m:sSup>
                <m:d>
                  <m:dPr>
                    <m:ctrlPr>
                      <w:rPr>
                        <w:rFonts w:ascii="Cambria Math" w:hAnsi="Cambria Math"/>
                        <w:i/>
                        <w:lang w:val="en-US"/>
                      </w:rPr>
                    </m:ctrlPr>
                  </m:dPr>
                  <m:e>
                    <m:r>
                      <w:rPr>
                        <w:rFonts w:ascii="Cambria Math" w:hAnsi="Cambria Math"/>
                        <w:lang w:val="en-US"/>
                      </w:rPr>
                      <m:t>X</m:t>
                    </m:r>
                  </m:e>
                </m:d>
                <m:r>
                  <w:rPr>
                    <w:rFonts w:ascii="Cambria Math" w:hAnsi="Cambria Math"/>
                    <w:lang w:val="en-US"/>
                  </w:rPr>
                  <m:t>=</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1</m:t>
                        </m:r>
                        <m:acc>
                          <m:accPr>
                            <m:ctrlPr>
                              <w:rPr>
                                <w:rFonts w:ascii="Cambria Math" w:hAnsi="Cambria Math"/>
                                <w:i/>
                                <w:lang w:val="en-US"/>
                              </w:rPr>
                            </m:ctrlPr>
                          </m:accPr>
                          <m:e>
                            <m:r>
                              <w:rPr>
                                <w:rFonts w:ascii="Cambria Math" w:hAnsi="Cambria Math"/>
                                <w:lang w:val="en-US"/>
                              </w:rPr>
                              <m:t>x</m:t>
                            </m:r>
                          </m:e>
                        </m:acc>
                      </m:sub>
                    </m:sSub>
                    <m:d>
                      <m:dPr>
                        <m:begChr m:val="‖"/>
                        <m:endChr m:val="‖"/>
                        <m:ctrlPr>
                          <w:rPr>
                            <w:rFonts w:ascii="Cambria Math" w:hAnsi="Cambria Math"/>
                            <w:i/>
                            <w:lang w:val="en-US"/>
                          </w:rPr>
                        </m:ctrlPr>
                      </m:dPr>
                      <m:e>
                        <m:acc>
                          <m:accPr>
                            <m:ctrlPr>
                              <w:rPr>
                                <w:rFonts w:ascii="Cambria Math" w:hAnsi="Cambria Math"/>
                                <w:i/>
                                <w:lang w:val="en-US"/>
                              </w:rPr>
                            </m:ctrlPr>
                          </m:accPr>
                          <m:e>
                            <m:r>
                              <w:rPr>
                                <w:rFonts w:ascii="Cambria Math" w:hAnsi="Cambria Math"/>
                                <w:lang w:val="en-US"/>
                              </w:rPr>
                              <m:t>x</m:t>
                            </m:r>
                          </m:e>
                        </m:acc>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1</m:t>
                            </m:r>
                          </m:sub>
                        </m:sSub>
                      </m:e>
                    </m:d>
                  </m:e>
                  <m:sup>
                    <m:r>
                      <w:rPr>
                        <w:rFonts w:ascii="Cambria Math" w:hAnsi="Cambria Math"/>
                        <w:lang w:val="en-US"/>
                      </w:rPr>
                      <m:t>2</m:t>
                    </m:r>
                  </m:sup>
                </m:sSup>
                <m:r>
                  <w:rPr>
                    <w:rFonts w:ascii="Cambria Math" w:hAnsi="Cambria Math"/>
                    <w:lang w:val="en-US"/>
                  </w:rPr>
                  <m:t>+…+</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N</m:t>
                        </m:r>
                        <m:acc>
                          <m:accPr>
                            <m:ctrlPr>
                              <w:rPr>
                                <w:rFonts w:ascii="Cambria Math" w:hAnsi="Cambria Math"/>
                                <w:i/>
                                <w:lang w:val="en-US"/>
                              </w:rPr>
                            </m:ctrlPr>
                          </m:accPr>
                          <m:e>
                            <m:r>
                              <w:rPr>
                                <w:rFonts w:ascii="Cambria Math" w:hAnsi="Cambria Math"/>
                                <w:lang w:val="en-US"/>
                              </w:rPr>
                              <m:t>x</m:t>
                            </m:r>
                          </m:e>
                        </m:acc>
                      </m:sub>
                    </m:sSub>
                    <m:d>
                      <m:dPr>
                        <m:begChr m:val="‖"/>
                        <m:endChr m:val="‖"/>
                        <m:ctrlPr>
                          <w:rPr>
                            <w:rFonts w:ascii="Cambria Math" w:hAnsi="Cambria Math"/>
                            <w:i/>
                            <w:lang w:val="en-US"/>
                          </w:rPr>
                        </m:ctrlPr>
                      </m:dPr>
                      <m:e>
                        <m:acc>
                          <m:accPr>
                            <m:ctrlPr>
                              <w:rPr>
                                <w:rFonts w:ascii="Cambria Math" w:hAnsi="Cambria Math"/>
                                <w:i/>
                                <w:lang w:val="en-US"/>
                              </w:rPr>
                            </m:ctrlPr>
                          </m:accPr>
                          <m:e>
                            <m:r>
                              <w:rPr>
                                <w:rFonts w:ascii="Cambria Math" w:hAnsi="Cambria Math"/>
                                <w:lang w:val="en-US"/>
                              </w:rPr>
                              <m:t>x</m:t>
                            </m:r>
                          </m:e>
                        </m:acc>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N</m:t>
                            </m:r>
                          </m:sub>
                        </m:sSub>
                      </m:e>
                    </m:d>
                  </m:e>
                  <m:sup>
                    <m:r>
                      <w:rPr>
                        <w:rFonts w:ascii="Cambria Math" w:hAnsi="Cambria Math"/>
                        <w:lang w:val="en-US"/>
                      </w:rPr>
                      <m:t>2</m:t>
                    </m:r>
                  </m:sup>
                </m:sSup>
                <m:r>
                  <w:rPr>
                    <w:rFonts w:ascii="Cambria Math" w:hAnsi="Cambria Math"/>
                    <w:lang w:val="en-US"/>
                  </w:rPr>
                  <m:t xml:space="preserve">      </m:t>
                </m:r>
              </m:oMath>
            </m:oMathPara>
          </w:p>
        </w:tc>
        <w:tc>
          <w:tcPr>
            <w:tcW w:w="641" w:type="dxa"/>
            <w:vAlign w:val="center"/>
          </w:tcPr>
          <w:p w14:paraId="7A71CF8C" w14:textId="6BB81E09" w:rsidR="001D6D81" w:rsidRDefault="001D6D81" w:rsidP="00B52C60">
            <w:pPr>
              <w:pStyle w:val="BodyText"/>
              <w:ind w:firstLine="0"/>
              <w:jc w:val="right"/>
            </w:pPr>
            <w:r w:rsidRPr="0050231A">
              <w:rPr>
                <w:lang w:val="en-US"/>
              </w:rPr>
              <w:t>(</w:t>
            </w:r>
            <w:r w:rsidR="00B52C60">
              <w:rPr>
                <w:lang w:val="en-US" w:eastAsia="zh-CN"/>
              </w:rPr>
              <w:t>35</w:t>
            </w:r>
            <w:r w:rsidRPr="0050231A">
              <w:rPr>
                <w:lang w:val="en-US"/>
              </w:rPr>
              <w:t>)</w:t>
            </w:r>
          </w:p>
        </w:tc>
      </w:tr>
      <w:tr w:rsidR="001D6D81" w14:paraId="30ECA460" w14:textId="77777777" w:rsidTr="00FE4765">
        <w:tblPrEx>
          <w:jc w:val="left"/>
        </w:tblPrEx>
        <w:trPr>
          <w:trHeight w:val="278"/>
        </w:trPr>
        <w:tc>
          <w:tcPr>
            <w:tcW w:w="4608" w:type="dxa"/>
            <w:vAlign w:val="center"/>
          </w:tcPr>
          <w:p w14:paraId="1B707238" w14:textId="4F8014DE" w:rsidR="001D6D81" w:rsidRPr="00A2538C" w:rsidRDefault="001270EA" w:rsidP="00635886">
            <w:pPr>
              <w:pStyle w:val="BodyText"/>
              <w:jc w:val="center"/>
              <w:rPr>
                <w:lang w:val="en-US" w:eastAsia="zh-CN"/>
              </w:rPr>
            </w:pPr>
            <m:oMath>
              <m:r>
                <w:rPr>
                  <w:rFonts w:ascii="Cambria Math" w:hAnsi="Cambria Math"/>
                  <w:lang w:val="en-US"/>
                </w:rPr>
                <m:t xml:space="preserve">     =</m:t>
              </m:r>
              <m:nary>
                <m:naryPr>
                  <m:chr m:val="∑"/>
                  <m:limLoc m:val="undOvr"/>
                  <m:supHide m:val="1"/>
                  <m:ctrlPr>
                    <w:rPr>
                      <w:rFonts w:ascii="Cambria Math" w:hAnsi="Cambria Math"/>
                      <w:i/>
                      <w:lang w:val="en-US"/>
                    </w:rPr>
                  </m:ctrlPr>
                </m:naryPr>
                <m:sub>
                  <m:r>
                    <w:rPr>
                      <w:rFonts w:ascii="Cambria Math" w:hAnsi="Cambria Math"/>
                      <w:lang w:val="en-US"/>
                    </w:rPr>
                    <m:t>i≤N</m:t>
                  </m:r>
                </m:sub>
                <m:sup/>
                <m:e>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m:t>
                      </m:r>
                      <m:acc>
                        <m:accPr>
                          <m:ctrlPr>
                            <w:rPr>
                              <w:rFonts w:ascii="Cambria Math" w:hAnsi="Cambria Math"/>
                              <w:i/>
                              <w:lang w:val="en-US"/>
                            </w:rPr>
                          </m:ctrlPr>
                        </m:accPr>
                        <m:e>
                          <m:r>
                            <w:rPr>
                              <w:rFonts w:ascii="Cambria Math" w:hAnsi="Cambria Math"/>
                              <w:lang w:val="en-US"/>
                            </w:rPr>
                            <m:t>x</m:t>
                          </m:r>
                        </m:e>
                      </m:acc>
                    </m:sub>
                  </m:sSub>
                </m:e>
              </m:nary>
              <m:sSup>
                <m:sSupPr>
                  <m:ctrlPr>
                    <w:rPr>
                      <w:rFonts w:ascii="Cambria Math" w:hAnsi="Cambria Math"/>
                      <w:i/>
                      <w:lang w:val="en-US"/>
                    </w:rPr>
                  </m:ctrlPr>
                </m:sSupPr>
                <m:e>
                  <m:d>
                    <m:dPr>
                      <m:begChr m:val="‖"/>
                      <m:endChr m:val="‖"/>
                      <m:ctrlPr>
                        <w:rPr>
                          <w:rFonts w:ascii="Cambria Math" w:hAnsi="Cambria Math"/>
                          <w:i/>
                          <w:lang w:val="en-US"/>
                        </w:rPr>
                      </m:ctrlPr>
                    </m:dPr>
                    <m:e>
                      <m:acc>
                        <m:accPr>
                          <m:ctrlPr>
                            <w:rPr>
                              <w:rFonts w:ascii="Cambria Math" w:hAnsi="Cambria Math"/>
                              <w:i/>
                              <w:lang w:val="en-US"/>
                            </w:rPr>
                          </m:ctrlPr>
                        </m:accPr>
                        <m:e>
                          <m:r>
                            <w:rPr>
                              <w:rFonts w:ascii="Cambria Math" w:hAnsi="Cambria Math"/>
                              <w:lang w:val="en-US"/>
                            </w:rPr>
                            <m:t>x</m:t>
                          </m:r>
                        </m:e>
                      </m:acc>
                    </m:e>
                  </m:d>
                </m:e>
                <m:sup>
                  <m:r>
                    <w:rPr>
                      <w:rFonts w:ascii="Cambria Math" w:hAnsi="Cambria Math"/>
                      <w:lang w:val="en-US"/>
                    </w:rPr>
                    <m:t>2</m:t>
                  </m:r>
                </m:sup>
              </m:sSup>
              <m:r>
                <w:rPr>
                  <w:rFonts w:ascii="Cambria Math" w:hAnsi="Cambria Math"/>
                  <w:lang w:val="en-US"/>
                </w:rPr>
                <m:t>+</m:t>
              </m:r>
              <m:nary>
                <m:naryPr>
                  <m:chr m:val="∑"/>
                  <m:limLoc m:val="undOvr"/>
                  <m:supHide m:val="1"/>
                  <m:ctrlPr>
                    <w:rPr>
                      <w:rFonts w:ascii="Cambria Math" w:hAnsi="Cambria Math"/>
                      <w:i/>
                      <w:lang w:val="en-US"/>
                    </w:rPr>
                  </m:ctrlPr>
                </m:naryPr>
                <m:sub>
                  <m:r>
                    <w:rPr>
                      <w:rFonts w:ascii="Cambria Math" w:hAnsi="Cambria Math"/>
                      <w:lang w:val="en-US"/>
                    </w:rPr>
                    <m:t>i≤N</m:t>
                  </m:r>
                </m:sub>
                <m:sup/>
                <m:e>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m:t>
                      </m:r>
                      <m:acc>
                        <m:accPr>
                          <m:ctrlPr>
                            <w:rPr>
                              <w:rFonts w:ascii="Cambria Math" w:hAnsi="Cambria Math"/>
                              <w:i/>
                              <w:lang w:val="en-US"/>
                            </w:rPr>
                          </m:ctrlPr>
                        </m:accPr>
                        <m:e>
                          <m:r>
                            <w:rPr>
                              <w:rFonts w:ascii="Cambria Math" w:hAnsi="Cambria Math"/>
                              <w:lang w:val="en-US"/>
                            </w:rPr>
                            <m:t>x</m:t>
                          </m:r>
                        </m:e>
                      </m:acc>
                    </m:sub>
                  </m:sSub>
                  <m:sSup>
                    <m:sSupPr>
                      <m:ctrlPr>
                        <w:rPr>
                          <w:rFonts w:ascii="Cambria Math" w:hAnsi="Cambria Math"/>
                          <w:i/>
                          <w:lang w:val="en-US"/>
                        </w:rPr>
                      </m:ctrlPr>
                    </m:sSupPr>
                    <m:e>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e>
                      </m:d>
                    </m:e>
                    <m:sup>
                      <m:r>
                        <w:rPr>
                          <w:rFonts w:ascii="Cambria Math" w:hAnsi="Cambria Math"/>
                          <w:lang w:val="en-US"/>
                        </w:rPr>
                        <m:t>2</m:t>
                      </m:r>
                    </m:sup>
                  </m:sSup>
                </m:e>
              </m:nary>
              <m:r>
                <w:rPr>
                  <w:rFonts w:ascii="Cambria Math" w:hAnsi="Cambria Math"/>
                  <w:lang w:val="en-US"/>
                </w:rPr>
                <m:t>-2</m:t>
              </m:r>
              <m:acc>
                <m:accPr>
                  <m:ctrlPr>
                    <w:rPr>
                      <w:rFonts w:ascii="Cambria Math" w:hAnsi="Cambria Math"/>
                      <w:i/>
                      <w:lang w:val="en-US"/>
                    </w:rPr>
                  </m:ctrlPr>
                </m:accPr>
                <m:e>
                  <m:r>
                    <w:rPr>
                      <w:rFonts w:ascii="Cambria Math" w:hAnsi="Cambria Math"/>
                      <w:lang w:val="en-US"/>
                    </w:rPr>
                    <m:t>x</m:t>
                  </m:r>
                </m:e>
              </m:acc>
              <m:sSup>
                <m:sSupPr>
                  <m:ctrlPr>
                    <w:rPr>
                      <w:rFonts w:ascii="Cambria Math" w:hAnsi="Cambria Math"/>
                      <w:i/>
                      <w:lang w:val="en-US"/>
                    </w:rPr>
                  </m:ctrlPr>
                </m:sSupPr>
                <m:e>
                  <m:r>
                    <w:rPr>
                      <w:rFonts w:ascii="Cambria Math" w:hAnsi="Cambria Math"/>
                      <w:lang w:val="en-US"/>
                    </w:rPr>
                    <m:t>q</m:t>
                  </m:r>
                </m:e>
                <m:sup>
                  <m:r>
                    <w:rPr>
                      <w:rFonts w:ascii="Cambria Math" w:hAnsi="Cambria Math"/>
                      <w:lang w:val="en-US"/>
                    </w:rPr>
                    <m:t>t</m:t>
                  </m:r>
                </m:sup>
              </m:sSup>
            </m:oMath>
            <w:r w:rsidR="008B46A5">
              <w:rPr>
                <w:lang w:val="en-US" w:eastAsia="zh-CN"/>
              </w:rPr>
              <w:t xml:space="preserve"> </w:t>
            </w:r>
          </w:p>
        </w:tc>
        <w:tc>
          <w:tcPr>
            <w:tcW w:w="641" w:type="dxa"/>
            <w:vAlign w:val="center"/>
          </w:tcPr>
          <w:p w14:paraId="43DA8351" w14:textId="72806AE0" w:rsidR="001D6D81" w:rsidRDefault="001D6D81" w:rsidP="00B52C60">
            <w:pPr>
              <w:pStyle w:val="BodyText"/>
              <w:ind w:firstLine="0"/>
              <w:jc w:val="right"/>
            </w:pPr>
            <w:r w:rsidRPr="0050231A">
              <w:rPr>
                <w:lang w:val="en-US"/>
              </w:rPr>
              <w:t>(</w:t>
            </w:r>
            <w:r w:rsidR="008C4F3B">
              <w:rPr>
                <w:lang w:val="en-US" w:eastAsia="zh-CN"/>
              </w:rPr>
              <w:t>3</w:t>
            </w:r>
            <w:r w:rsidR="00B52C60">
              <w:rPr>
                <w:lang w:val="en-US" w:eastAsia="zh-CN"/>
              </w:rPr>
              <w:t>6</w:t>
            </w:r>
            <w:r w:rsidRPr="0050231A">
              <w:rPr>
                <w:lang w:val="en-US"/>
              </w:rPr>
              <w:t>)</w:t>
            </w:r>
          </w:p>
        </w:tc>
      </w:tr>
    </w:tbl>
    <w:p w14:paraId="60E3D5E6" w14:textId="36565A82" w:rsidR="003547F0" w:rsidRDefault="00C6744A" w:rsidP="00A93241">
      <w:pPr>
        <w:pStyle w:val="BodyText"/>
        <w:ind w:firstLine="0"/>
        <w:rPr>
          <w:lang w:val="en-US"/>
        </w:rPr>
      </w:pPr>
      <w:proofErr w:type="gramStart"/>
      <w:r>
        <w:rPr>
          <w:lang w:val="en-US"/>
        </w:rPr>
        <w:t>where</w:t>
      </w:r>
      <w:proofErr w:type="gramEnd"/>
      <w:r>
        <w:rPr>
          <w:lang w:val="en-US"/>
        </w:rPr>
        <w:t xml:space="preserve"> </w:t>
      </w:r>
      <m:oMath>
        <m:sSup>
          <m:sSupPr>
            <m:ctrlPr>
              <w:rPr>
                <w:rFonts w:ascii="Cambria Math" w:hAnsi="Cambria Math"/>
                <w:i/>
                <w:lang w:val="en-US"/>
              </w:rPr>
            </m:ctrlPr>
          </m:sSupPr>
          <m:e>
            <m:r>
              <w:rPr>
                <w:rFonts w:ascii="Cambria Math" w:hAnsi="Cambria Math"/>
                <w:lang w:val="en-US"/>
              </w:rPr>
              <m:t>q</m:t>
            </m:r>
          </m:e>
          <m:sup>
            <m:r>
              <w:rPr>
                <w:rFonts w:ascii="Cambria Math" w:hAnsi="Cambria Math"/>
                <w:lang w:val="en-US"/>
              </w:rPr>
              <m:t>t</m:t>
            </m:r>
          </m:sup>
        </m:sSup>
        <m:r>
          <w:rPr>
            <w:rFonts w:ascii="Cambria Math" w:hAnsi="Cambria Math"/>
            <w:lang w:val="en-US"/>
          </w:rPr>
          <m:t>=</m:t>
        </m:r>
        <m:d>
          <m:dPr>
            <m:ctrlPr>
              <w:rPr>
                <w:rFonts w:ascii="Cambria Math" w:hAnsi="Cambria Math"/>
                <w:i/>
                <w:lang w:val="en-US"/>
              </w:rPr>
            </m:ctrlPr>
          </m:dPr>
          <m:e>
            <m:nary>
              <m:naryPr>
                <m:chr m:val="∑"/>
                <m:limLoc m:val="subSup"/>
                <m:supHide m:val="1"/>
                <m:ctrlPr>
                  <w:rPr>
                    <w:rFonts w:ascii="Cambria Math" w:hAnsi="Cambria Math"/>
                    <w:i/>
                    <w:lang w:val="en-US"/>
                  </w:rPr>
                </m:ctrlPr>
              </m:naryPr>
              <m:sub>
                <m:r>
                  <w:rPr>
                    <w:rFonts w:ascii="Cambria Math" w:hAnsi="Cambria Math"/>
                    <w:lang w:val="en-US"/>
                  </w:rPr>
                  <m:t>i≤N</m:t>
                </m:r>
              </m:sub>
              <m:sup/>
              <m:e>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ix</m:t>
                    </m:r>
                  </m:sub>
                </m:sSub>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i1</m:t>
                    </m:r>
                  </m:sub>
                </m:sSub>
              </m:e>
            </m:nary>
            <m:r>
              <w:rPr>
                <w:rFonts w:ascii="Cambria Math" w:hAnsi="Cambria Math"/>
                <w:lang w:val="en-US"/>
              </w:rPr>
              <m:t>,…</m:t>
            </m:r>
            <m:nary>
              <m:naryPr>
                <m:chr m:val="∑"/>
                <m:limLoc m:val="subSup"/>
                <m:supHide m:val="1"/>
                <m:ctrlPr>
                  <w:rPr>
                    <w:rFonts w:ascii="Cambria Math" w:hAnsi="Cambria Math"/>
                    <w:i/>
                    <w:lang w:val="en-US"/>
                  </w:rPr>
                </m:ctrlPr>
              </m:naryPr>
              <m:sub>
                <m:r>
                  <w:rPr>
                    <w:rFonts w:ascii="Cambria Math" w:hAnsi="Cambria Math"/>
                    <w:lang w:val="en-US"/>
                  </w:rPr>
                  <m:t>i≤N</m:t>
                </m:r>
              </m:sub>
              <m:sup/>
              <m:e>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ix</m:t>
                        </m:r>
                      </m:sub>
                    </m:sSub>
                    <m:r>
                      <w:rPr>
                        <w:rFonts w:ascii="Cambria Math" w:hAnsi="Cambria Math"/>
                        <w:lang w:val="en-US"/>
                      </w:rPr>
                      <m:t>p</m:t>
                    </m:r>
                  </m:e>
                  <m:sub>
                    <m:r>
                      <w:rPr>
                        <w:rFonts w:ascii="Cambria Math" w:hAnsi="Cambria Math"/>
                        <w:lang w:val="en-US"/>
                      </w:rPr>
                      <m:t>iL</m:t>
                    </m:r>
                  </m:sub>
                </m:sSub>
              </m:e>
            </m:nary>
          </m:e>
        </m:d>
      </m:oMath>
      <w:r>
        <w:rPr>
          <w:lang w:val="en-US"/>
        </w:rPr>
        <w:t xml:space="preserve">where </w:t>
      </w:r>
      <m:oMath>
        <m:r>
          <w:rPr>
            <w:rFonts w:ascii="Cambria Math" w:hAnsi="Cambria Math"/>
            <w:lang w:val="en-US"/>
          </w:rPr>
          <m:t>L</m:t>
        </m:r>
      </m:oMath>
      <w:r>
        <w:rPr>
          <w:lang w:val="en-US"/>
        </w:rPr>
        <w:t xml:space="preserve"> is the target dimension. The </w:t>
      </w:r>
      <w:r w:rsidRPr="00824D9B">
        <w:rPr>
          <w:i/>
          <w:lang w:val="en-US"/>
        </w:rPr>
        <w:t>Cauchy-Schwarz</w:t>
      </w:r>
      <w:r>
        <w:rPr>
          <w:lang w:val="en-US"/>
        </w:rPr>
        <w:t xml:space="preserve"> inequality can be applied on </w:t>
      </w:r>
      <m:oMath>
        <m:r>
          <w:rPr>
            <w:rFonts w:ascii="Cambria Math" w:hAnsi="Cambria Math"/>
            <w:lang w:val="en-US"/>
          </w:rPr>
          <m:t>-</m:t>
        </m:r>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ix</m:t>
            </m:r>
          </m:sub>
        </m:sSub>
      </m:oMath>
      <w:r>
        <w:rPr>
          <w:lang w:val="en-US"/>
        </w:rPr>
        <w:t xml:space="preserve"> in </w:t>
      </w:r>
      <m:oMath>
        <m:r>
          <w:rPr>
            <w:rFonts w:ascii="Cambria Math" w:hAnsi="Cambria Math"/>
            <w:lang w:val="en-US"/>
          </w:rPr>
          <m:t>ρ(X)</m:t>
        </m:r>
      </m:oMath>
      <w:r>
        <w:rPr>
          <w:lang w:val="en-US"/>
        </w:rPr>
        <w:t xml:space="preserve"> to establish the majorization function, which is given as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3600"/>
        <w:gridCol w:w="821"/>
      </w:tblGrid>
      <w:tr w:rsidR="003547F0" w14:paraId="19D4E063" w14:textId="77777777" w:rsidTr="00FE4765">
        <w:trPr>
          <w:trHeight w:val="152"/>
          <w:jc w:val="center"/>
        </w:trPr>
        <w:tc>
          <w:tcPr>
            <w:tcW w:w="828" w:type="dxa"/>
            <w:vAlign w:val="center"/>
          </w:tcPr>
          <w:p w14:paraId="1F91B2B2" w14:textId="77777777" w:rsidR="003547F0" w:rsidRDefault="003547F0" w:rsidP="00635886">
            <w:pPr>
              <w:pStyle w:val="BodyText"/>
              <w:ind w:firstLine="0"/>
              <w:jc w:val="center"/>
            </w:pPr>
          </w:p>
        </w:tc>
        <w:tc>
          <w:tcPr>
            <w:tcW w:w="3600" w:type="dxa"/>
            <w:vAlign w:val="center"/>
          </w:tcPr>
          <w:p w14:paraId="33811DD9" w14:textId="1B26B02D" w:rsidR="003547F0" w:rsidRPr="00A2538C" w:rsidRDefault="003547F0" w:rsidP="003547F0">
            <w:pPr>
              <w:pStyle w:val="BodyText"/>
              <w:jc w:val="center"/>
              <w:rPr>
                <w:lang w:val="en-US" w:eastAsia="zh-CN"/>
              </w:rPr>
            </w:pPr>
            <m:oMath>
              <m:r>
                <w:rPr>
                  <w:rFonts w:ascii="Cambria Math" w:hAnsi="Cambria Math"/>
                  <w:lang w:val="en-US"/>
                </w:rPr>
                <m:t>-</m:t>
              </m:r>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ix</m:t>
                  </m:r>
                </m:sub>
              </m:sSub>
              <m:r>
                <w:rPr>
                  <w:rFonts w:ascii="Cambria Math" w:hAnsi="Cambria Math"/>
                  <w:lang w:val="en-US"/>
                </w:rPr>
                <m:t>=-</m:t>
              </m:r>
              <m:d>
                <m:dPr>
                  <m:begChr m:val="‖"/>
                  <m:endChr m:val="‖"/>
                  <m:ctrlPr>
                    <w:rPr>
                      <w:rFonts w:ascii="Cambria Math" w:hAnsi="Cambria Math"/>
                      <w:i/>
                      <w:lang w:val="en-US"/>
                    </w:rPr>
                  </m:ctrlPr>
                </m:dPr>
                <m:e>
                  <m:acc>
                    <m:accPr>
                      <m:ctrlPr>
                        <w:rPr>
                          <w:rFonts w:ascii="Cambria Math" w:hAnsi="Cambria Math"/>
                          <w:i/>
                          <w:lang w:val="en-US"/>
                        </w:rPr>
                      </m:ctrlPr>
                    </m:accPr>
                    <m:e>
                      <m:r>
                        <w:rPr>
                          <w:rFonts w:ascii="Cambria Math" w:hAnsi="Cambria Math"/>
                          <w:lang w:val="en-US"/>
                        </w:rPr>
                        <m:t>x</m:t>
                      </m:r>
                    </m:e>
                  </m:acc>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e>
              </m:d>
            </m:oMath>
            <w:r>
              <w:rPr>
                <w:lang w:val="en-US"/>
              </w:rPr>
              <w:t xml:space="preserve">       </w:t>
            </w:r>
          </w:p>
        </w:tc>
        <w:tc>
          <w:tcPr>
            <w:tcW w:w="821" w:type="dxa"/>
            <w:vAlign w:val="center"/>
          </w:tcPr>
          <w:p w14:paraId="7B62D6BC" w14:textId="2F3E8B60" w:rsidR="003547F0" w:rsidRDefault="003547F0" w:rsidP="00B52C60">
            <w:pPr>
              <w:pStyle w:val="BodyText"/>
              <w:ind w:firstLine="0"/>
              <w:jc w:val="right"/>
            </w:pPr>
            <w:r w:rsidRPr="0050231A">
              <w:rPr>
                <w:lang w:val="en-US"/>
              </w:rPr>
              <w:t>(</w:t>
            </w:r>
            <w:r>
              <w:rPr>
                <w:lang w:val="en-US" w:eastAsia="zh-CN"/>
              </w:rPr>
              <w:t>3</w:t>
            </w:r>
            <w:r w:rsidR="00B52C60">
              <w:rPr>
                <w:lang w:val="en-US" w:eastAsia="zh-CN"/>
              </w:rPr>
              <w:t>7</w:t>
            </w:r>
            <w:r w:rsidRPr="0050231A">
              <w:rPr>
                <w:lang w:val="en-US"/>
              </w:rPr>
              <w:t>)</w:t>
            </w:r>
          </w:p>
        </w:tc>
      </w:tr>
      <w:tr w:rsidR="003547F0" w14:paraId="72AFAE61" w14:textId="77777777" w:rsidTr="00FE4765">
        <w:tblPrEx>
          <w:jc w:val="left"/>
        </w:tblPrEx>
        <w:trPr>
          <w:trHeight w:val="341"/>
        </w:trPr>
        <w:tc>
          <w:tcPr>
            <w:tcW w:w="828" w:type="dxa"/>
            <w:vAlign w:val="center"/>
          </w:tcPr>
          <w:p w14:paraId="16B0F3A2" w14:textId="77777777" w:rsidR="003547F0" w:rsidRDefault="003547F0" w:rsidP="00635886">
            <w:pPr>
              <w:pStyle w:val="BodyText"/>
              <w:ind w:firstLine="0"/>
              <w:jc w:val="center"/>
            </w:pPr>
          </w:p>
        </w:tc>
        <w:tc>
          <w:tcPr>
            <w:tcW w:w="3600" w:type="dxa"/>
            <w:vAlign w:val="center"/>
          </w:tcPr>
          <w:p w14:paraId="1D7F5423" w14:textId="7FFEFE92" w:rsidR="003547F0" w:rsidRPr="002B7DDA" w:rsidRDefault="003547F0" w:rsidP="003547F0">
            <w:pPr>
              <w:pStyle w:val="BodyText"/>
              <w:jc w:val="center"/>
              <w:rPr>
                <w:vertAlign w:val="subscript"/>
                <w:lang w:val="en-US" w:eastAsia="zh-CN"/>
              </w:rPr>
            </w:pPr>
            <m:oMathPara>
              <m:oMath>
                <m:r>
                  <w:rPr>
                    <w:rFonts w:ascii="Cambria Math" w:hAnsi="Cambria Math"/>
                    <w:lang w:val="en-US"/>
                  </w:rPr>
                  <m:t>≤-</m:t>
                </m:r>
                <m:f>
                  <m:fPr>
                    <m:ctrlPr>
                      <w:rPr>
                        <w:rFonts w:ascii="Cambria Math" w:hAnsi="Cambria Math"/>
                        <w:i/>
                        <w:lang w:val="en-US"/>
                      </w:rPr>
                    </m:ctrlPr>
                  </m:fPr>
                  <m:num>
                    <m:nary>
                      <m:naryPr>
                        <m:chr m:val="∑"/>
                        <m:limLoc m:val="undOvr"/>
                        <m:supHide m:val="1"/>
                        <m:ctrlPr>
                          <w:rPr>
                            <w:rFonts w:ascii="Cambria Math" w:hAnsi="Cambria Math"/>
                            <w:i/>
                            <w:lang w:val="en-US"/>
                          </w:rPr>
                        </m:ctrlPr>
                      </m:naryPr>
                      <m:sub>
                        <m:r>
                          <w:rPr>
                            <w:rFonts w:ascii="Cambria Math" w:hAnsi="Cambria Math"/>
                            <w:lang w:val="en-US"/>
                          </w:rPr>
                          <m:t>a≤L</m:t>
                        </m:r>
                      </m:sub>
                      <m:sup/>
                      <m:e>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ia</m:t>
                                </m:r>
                              </m:sub>
                            </m:sSub>
                            <m:r>
                              <w:rPr>
                                <w:rFonts w:ascii="Cambria Math" w:hAnsi="Cambria Math"/>
                                <w:lang w:val="en-US"/>
                              </w:rPr>
                              <m:t>-</m:t>
                            </m:r>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x</m:t>
                                    </m:r>
                                  </m:e>
                                </m:acc>
                              </m:e>
                              <m:sub>
                                <m:r>
                                  <w:rPr>
                                    <w:rFonts w:ascii="Cambria Math" w:hAnsi="Cambria Math"/>
                                    <w:lang w:val="en-US"/>
                                  </w:rPr>
                                  <m:t>a</m:t>
                                </m:r>
                              </m:sub>
                            </m:sSub>
                          </m:e>
                        </m:d>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ia</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a</m:t>
                                </m:r>
                              </m:sub>
                            </m:sSub>
                          </m:e>
                        </m:d>
                      </m:e>
                    </m:nary>
                  </m:num>
                  <m:den>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ix</m:t>
                        </m:r>
                      </m:sub>
                    </m:sSub>
                  </m:den>
                </m:f>
              </m:oMath>
            </m:oMathPara>
          </w:p>
        </w:tc>
        <w:tc>
          <w:tcPr>
            <w:tcW w:w="821" w:type="dxa"/>
            <w:vAlign w:val="center"/>
          </w:tcPr>
          <w:p w14:paraId="38CB84BA" w14:textId="74CF79C4" w:rsidR="003547F0" w:rsidRDefault="003547F0" w:rsidP="00B52C60">
            <w:pPr>
              <w:pStyle w:val="BodyText"/>
              <w:ind w:firstLine="0"/>
              <w:jc w:val="right"/>
            </w:pPr>
            <w:r w:rsidRPr="0050231A">
              <w:rPr>
                <w:lang w:val="en-US"/>
              </w:rPr>
              <w:t>(</w:t>
            </w:r>
            <w:r>
              <w:rPr>
                <w:lang w:val="en-US" w:eastAsia="zh-CN"/>
              </w:rPr>
              <w:t>3</w:t>
            </w:r>
            <w:r w:rsidR="00B52C60">
              <w:rPr>
                <w:lang w:val="en-US" w:eastAsia="zh-CN"/>
              </w:rPr>
              <w:t>8</w:t>
            </w:r>
            <w:r w:rsidRPr="0050231A">
              <w:rPr>
                <w:lang w:val="en-US"/>
              </w:rPr>
              <w:t>)</w:t>
            </w:r>
          </w:p>
        </w:tc>
      </w:tr>
      <w:tr w:rsidR="003547F0" w14:paraId="6E977A1B" w14:textId="77777777" w:rsidTr="00FE4765">
        <w:tblPrEx>
          <w:jc w:val="left"/>
        </w:tblPrEx>
        <w:trPr>
          <w:trHeight w:val="305"/>
        </w:trPr>
        <w:tc>
          <w:tcPr>
            <w:tcW w:w="828" w:type="dxa"/>
            <w:vAlign w:val="center"/>
          </w:tcPr>
          <w:p w14:paraId="58C1C522" w14:textId="77777777" w:rsidR="003547F0" w:rsidRDefault="003547F0" w:rsidP="00635886">
            <w:pPr>
              <w:pStyle w:val="BodyText"/>
              <w:ind w:firstLine="0"/>
              <w:jc w:val="center"/>
            </w:pPr>
            <m:oMathPara>
              <m:oMath>
                <m:r>
                  <w:rPr>
                    <w:rFonts w:ascii="Cambria Math" w:hAnsi="Cambria Math"/>
                    <w:vertAlign w:val="subscript"/>
                    <w:lang w:val="en-US"/>
                  </w:rPr>
                  <m:t xml:space="preserve"> </m:t>
                </m:r>
                <m:r>
                  <m:rPr>
                    <m:sty m:val="p"/>
                  </m:rPr>
                  <w:rPr>
                    <w:vertAlign w:val="subscript"/>
                    <w:lang w:val="en-US"/>
                  </w:rPr>
                  <w:br/>
                </m:r>
              </m:oMath>
            </m:oMathPara>
          </w:p>
        </w:tc>
        <w:tc>
          <w:tcPr>
            <w:tcW w:w="3600" w:type="dxa"/>
            <w:vAlign w:val="center"/>
          </w:tcPr>
          <w:p w14:paraId="1CB499F9" w14:textId="003F42D0" w:rsidR="003547F0" w:rsidRPr="002B7DDA" w:rsidRDefault="003547F0" w:rsidP="00635886">
            <w:pPr>
              <w:pStyle w:val="BodyText"/>
              <w:jc w:val="center"/>
              <w:rPr>
                <w:vertAlign w:val="subscript"/>
                <w:lang w:val="en-US" w:eastAsia="zh-CN"/>
              </w:rPr>
            </w:pPr>
            <m:oMathPara>
              <m:oMath>
                <m:r>
                  <w:rPr>
                    <w:rFonts w:ascii="Cambria Math" w:hAnsi="Cambria Math"/>
                    <w:lang w:val="en-US"/>
                  </w:rPr>
                  <m:t>=-</m:t>
                </m:r>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r>
                          <w:rPr>
                            <w:rFonts w:ascii="Cambria Math" w:hAnsi="Cambria Math"/>
                            <w:lang w:val="en-US"/>
                          </w:rPr>
                          <m:t>-</m:t>
                        </m:r>
                        <m:acc>
                          <m:accPr>
                            <m:ctrlPr>
                              <w:rPr>
                                <w:rFonts w:ascii="Cambria Math" w:hAnsi="Cambria Math"/>
                                <w:i/>
                                <w:lang w:val="en-US"/>
                              </w:rPr>
                            </m:ctrlPr>
                          </m:accPr>
                          <m:e>
                            <m:r>
                              <w:rPr>
                                <w:rFonts w:ascii="Cambria Math" w:hAnsi="Cambria Math"/>
                                <w:lang w:val="en-US"/>
                              </w:rPr>
                              <m:t>x</m:t>
                            </m:r>
                          </m:e>
                        </m:acc>
                        <m:r>
                          <w:rPr>
                            <w:rFonts w:ascii="Cambria Math" w:hAnsi="Cambria Math"/>
                            <w:lang w:val="en-US"/>
                          </w:rPr>
                          <m:t>)</m:t>
                        </m:r>
                      </m:e>
                      <m:sup>
                        <m:r>
                          <w:rPr>
                            <w:rFonts w:ascii="Cambria Math" w:hAnsi="Cambria Math"/>
                            <w:lang w:val="en-US"/>
                          </w:rPr>
                          <m:t>t</m:t>
                        </m:r>
                      </m:sup>
                    </m:sSup>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r>
                      <w:rPr>
                        <w:rFonts w:ascii="Cambria Math" w:hAnsi="Cambria Math"/>
                        <w:lang w:val="en-US"/>
                      </w:rPr>
                      <m:t>-z)</m:t>
                    </m:r>
                  </m:num>
                  <m:den>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iz</m:t>
                        </m:r>
                      </m:sub>
                    </m:sSub>
                  </m:den>
                </m:f>
              </m:oMath>
            </m:oMathPara>
          </w:p>
        </w:tc>
        <w:tc>
          <w:tcPr>
            <w:tcW w:w="821" w:type="dxa"/>
            <w:vAlign w:val="center"/>
          </w:tcPr>
          <w:p w14:paraId="57839928" w14:textId="6E1DC838" w:rsidR="003547F0" w:rsidRDefault="003547F0" w:rsidP="00B52C60">
            <w:pPr>
              <w:pStyle w:val="BodyText"/>
              <w:ind w:firstLine="0"/>
              <w:jc w:val="right"/>
            </w:pPr>
            <w:r w:rsidRPr="0050231A">
              <w:rPr>
                <w:lang w:val="en-US"/>
              </w:rPr>
              <w:t>(</w:t>
            </w:r>
            <w:r>
              <w:rPr>
                <w:lang w:val="en-US" w:eastAsia="zh-CN"/>
              </w:rPr>
              <w:t>3</w:t>
            </w:r>
            <w:r w:rsidR="00B52C60">
              <w:rPr>
                <w:lang w:val="en-US" w:eastAsia="zh-CN"/>
              </w:rPr>
              <w:t>9</w:t>
            </w:r>
            <w:r w:rsidRPr="0050231A">
              <w:rPr>
                <w:lang w:val="en-US"/>
              </w:rPr>
              <w:t>)</w:t>
            </w:r>
          </w:p>
        </w:tc>
      </w:tr>
    </w:tbl>
    <w:p w14:paraId="68BBA02F" w14:textId="44C6F6DA" w:rsidR="004B5900" w:rsidRDefault="00B97A86" w:rsidP="00A93241">
      <w:pPr>
        <w:pStyle w:val="BodyText"/>
        <w:ind w:firstLine="0"/>
        <w:rPr>
          <w:lang w:val="en-US"/>
        </w:rPr>
      </w:pPr>
      <w:proofErr w:type="gramStart"/>
      <w:r>
        <w:rPr>
          <w:lang w:val="en-US"/>
        </w:rPr>
        <w:t>where</w:t>
      </w:r>
      <w:proofErr w:type="gramEnd"/>
      <w:r>
        <w:rPr>
          <w:lang w:val="en-US"/>
        </w:rPr>
        <w:t xml:space="preserve"> </w:t>
      </w:r>
      <m:oMath>
        <m:r>
          <w:rPr>
            <w:rFonts w:ascii="Cambria Math" w:hAnsi="Cambria Math"/>
            <w:lang w:val="en-US"/>
          </w:rPr>
          <m:t>z</m:t>
        </m:r>
      </m:oMath>
      <w:r>
        <w:rPr>
          <w:lang w:val="en-US"/>
        </w:rPr>
        <w:t xml:space="preserve"> is a vector of length </w:t>
      </w:r>
      <m:oMath>
        <m:r>
          <w:rPr>
            <w:rFonts w:ascii="Cambria Math" w:hAnsi="Cambria Math"/>
            <w:lang w:val="en-US"/>
          </w:rPr>
          <m:t>L</m:t>
        </m:r>
      </m:oMath>
      <w:r>
        <w:rPr>
          <w:lang w:val="en-US"/>
        </w:rPr>
        <w:t xml:space="preserve"> which contains </w:t>
      </w:r>
      <m:oMath>
        <m:r>
          <w:rPr>
            <w:rFonts w:ascii="Cambria Math" w:hAnsi="Cambria Math"/>
            <w:lang w:val="en-US"/>
          </w:rPr>
          <m:t>(</m:t>
        </m:r>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L</m:t>
            </m:r>
          </m:sub>
        </m:sSub>
        <m:r>
          <w:rPr>
            <w:rFonts w:ascii="Cambria Math" w:hAnsi="Cambria Math"/>
            <w:lang w:val="en-US"/>
          </w:rPr>
          <m:t>)</m:t>
        </m:r>
      </m:oMath>
      <w:r>
        <w:rPr>
          <w:lang w:val="en-US"/>
        </w:rPr>
        <w:t xml:space="preserve">, and </w:t>
      </w:r>
      <m:oMath>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ix</m:t>
            </m:r>
          </m:sub>
        </m:sSub>
        <m:r>
          <w:rPr>
            <w:rFonts w:ascii="Cambria Math" w:hAnsi="Cambria Math"/>
            <w:lang w:val="en-US"/>
          </w:rPr>
          <m:t>=</m:t>
        </m:r>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r>
              <w:rPr>
                <w:rFonts w:ascii="Cambria Math" w:hAnsi="Cambria Math"/>
                <w:lang w:val="en-US"/>
              </w:rPr>
              <m:t>-z</m:t>
            </m:r>
          </m:e>
        </m:d>
      </m:oMath>
      <w:r>
        <w:rPr>
          <w:lang w:val="en-US"/>
        </w:rPr>
        <w:t>. By applying (</w:t>
      </w:r>
      <w:r w:rsidR="008E3A4D">
        <w:rPr>
          <w:lang w:val="en-US"/>
        </w:rPr>
        <w:t>3</w:t>
      </w:r>
      <w:r w:rsidR="00B52C60">
        <w:rPr>
          <w:lang w:val="en-US"/>
        </w:rPr>
        <w:t>7</w:t>
      </w:r>
      <w:r>
        <w:rPr>
          <w:lang w:val="en-US"/>
        </w:rPr>
        <w:t xml:space="preserve">) to </w:t>
      </w:r>
      <w:proofErr w:type="gramStart"/>
      <m:oMath>
        <m:r>
          <w:rPr>
            <w:rFonts w:ascii="Cambria Math" w:hAnsi="Cambria Math"/>
            <w:lang w:val="en-US"/>
          </w:rPr>
          <m:t>ρ(</m:t>
        </m:r>
        <w:proofErr w:type="gramEnd"/>
        <m:r>
          <w:rPr>
            <w:rFonts w:ascii="Cambria Math" w:hAnsi="Cambria Math"/>
            <w:lang w:val="en-US"/>
          </w:rPr>
          <m:t>X)</m:t>
        </m:r>
      </m:oMath>
      <w:r>
        <w:rPr>
          <w:lang w:val="en-US"/>
        </w:rPr>
        <w:t>, we will have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4372"/>
        <w:gridCol w:w="641"/>
      </w:tblGrid>
      <w:tr w:rsidR="004B5900" w14:paraId="1DDAF716" w14:textId="77777777" w:rsidTr="002E2EAF">
        <w:trPr>
          <w:trHeight w:val="539"/>
          <w:jc w:val="center"/>
        </w:trPr>
        <w:tc>
          <w:tcPr>
            <w:tcW w:w="236" w:type="dxa"/>
            <w:vAlign w:val="center"/>
          </w:tcPr>
          <w:p w14:paraId="00FD2B21" w14:textId="77777777" w:rsidR="004B5900" w:rsidRDefault="004B5900" w:rsidP="00635886">
            <w:pPr>
              <w:pStyle w:val="BodyText"/>
              <w:ind w:firstLine="0"/>
              <w:jc w:val="center"/>
            </w:pPr>
          </w:p>
        </w:tc>
        <w:tc>
          <w:tcPr>
            <w:tcW w:w="4372" w:type="dxa"/>
            <w:vAlign w:val="center"/>
          </w:tcPr>
          <w:p w14:paraId="0B6C54BA" w14:textId="7CFCA0C9" w:rsidR="004B5900" w:rsidRPr="00A2538C" w:rsidRDefault="004B5900" w:rsidP="00B156F7">
            <w:pPr>
              <w:pStyle w:val="BodyText"/>
              <w:jc w:val="center"/>
              <w:rPr>
                <w:lang w:val="en-US" w:eastAsia="zh-CN"/>
              </w:rPr>
            </w:pPr>
            <m:oMathPara>
              <m:oMath>
                <m:r>
                  <w:rPr>
                    <w:rFonts w:ascii="Cambria Math" w:hAnsi="Cambria Math"/>
                    <w:lang w:val="en-US"/>
                  </w:rPr>
                  <m:t>-ρ</m:t>
                </m:r>
                <m:d>
                  <m:dPr>
                    <m:ctrlPr>
                      <w:rPr>
                        <w:rFonts w:ascii="Cambria Math" w:hAnsi="Cambria Math"/>
                        <w:i/>
                        <w:lang w:val="en-US"/>
                      </w:rPr>
                    </m:ctrlPr>
                  </m:dPr>
                  <m:e>
                    <m:r>
                      <w:rPr>
                        <w:rFonts w:ascii="Cambria Math" w:hAnsi="Cambria Math"/>
                        <w:lang w:val="en-US"/>
                      </w:rPr>
                      <m:t>X</m:t>
                    </m:r>
                  </m:e>
                </m:d>
                <m:r>
                  <w:rPr>
                    <w:rFonts w:ascii="Cambria Math" w:hAnsi="Cambria Math"/>
                    <w:lang w:val="en-US"/>
                  </w:rPr>
                  <m:t>≤-</m:t>
                </m:r>
                <m:nary>
                  <m:naryPr>
                    <m:chr m:val="∑"/>
                    <m:limLoc m:val="undOvr"/>
                    <m:supHide m:val="1"/>
                    <m:ctrlPr>
                      <w:rPr>
                        <w:rFonts w:ascii="Cambria Math" w:hAnsi="Cambria Math"/>
                        <w:i/>
                        <w:lang w:val="en-US"/>
                      </w:rPr>
                    </m:ctrlPr>
                  </m:naryPr>
                  <m:sub>
                    <m:r>
                      <w:rPr>
                        <w:rFonts w:ascii="Cambria Math" w:hAnsi="Cambria Math"/>
                        <w:lang w:val="en-US"/>
                      </w:rPr>
                      <m:t>i≤N</m:t>
                    </m:r>
                  </m:sub>
                  <m:sup/>
                  <m:e>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ix</m:t>
                            </m:r>
                          </m:sub>
                        </m:sSub>
                        <m:r>
                          <w:rPr>
                            <w:rFonts w:ascii="Cambria Math" w:hAnsi="Cambria Math"/>
                            <w:lang w:val="en-US"/>
                          </w:rPr>
                          <m:t>δ</m:t>
                        </m:r>
                      </m:e>
                      <m:sub>
                        <m:r>
                          <w:rPr>
                            <w:rFonts w:ascii="Cambria Math" w:hAnsi="Cambria Math"/>
                            <w:lang w:val="en-US"/>
                          </w:rPr>
                          <m:t>ix</m:t>
                        </m:r>
                      </m:sub>
                    </m:sSub>
                  </m:e>
                </m:nary>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r>
                          <w:rPr>
                            <w:rFonts w:ascii="Cambria Math" w:hAnsi="Cambria Math"/>
                            <w:lang w:val="en-US"/>
                          </w:rPr>
                          <m:t>-</m:t>
                        </m:r>
                        <m:acc>
                          <m:accPr>
                            <m:ctrlPr>
                              <w:rPr>
                                <w:rFonts w:ascii="Cambria Math" w:hAnsi="Cambria Math"/>
                                <w:i/>
                                <w:lang w:val="en-US"/>
                              </w:rPr>
                            </m:ctrlPr>
                          </m:accPr>
                          <m:e>
                            <m:r>
                              <w:rPr>
                                <w:rFonts w:ascii="Cambria Math" w:hAnsi="Cambria Math"/>
                                <w:lang w:val="en-US"/>
                              </w:rPr>
                              <m:t>x</m:t>
                            </m:r>
                          </m:e>
                        </m:acc>
                        <m:r>
                          <w:rPr>
                            <w:rFonts w:ascii="Cambria Math" w:hAnsi="Cambria Math"/>
                            <w:lang w:val="en-US"/>
                          </w:rPr>
                          <m:t>)</m:t>
                        </m:r>
                      </m:e>
                      <m:sup>
                        <m:r>
                          <w:rPr>
                            <w:rFonts w:ascii="Cambria Math" w:hAnsi="Cambria Math"/>
                            <w:lang w:val="en-US"/>
                          </w:rPr>
                          <m:t>t</m:t>
                        </m:r>
                      </m:sup>
                    </m:sSup>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r>
                      <w:rPr>
                        <w:rFonts w:ascii="Cambria Math" w:hAnsi="Cambria Math"/>
                        <w:lang w:val="en-US"/>
                      </w:rPr>
                      <m:t>-z)</m:t>
                    </m:r>
                  </m:num>
                  <m:den>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iz</m:t>
                        </m:r>
                      </m:sub>
                    </m:sSub>
                  </m:den>
                </m:f>
              </m:oMath>
            </m:oMathPara>
          </w:p>
        </w:tc>
        <w:tc>
          <w:tcPr>
            <w:tcW w:w="641" w:type="dxa"/>
            <w:vAlign w:val="center"/>
          </w:tcPr>
          <w:p w14:paraId="55FB1ED7" w14:textId="2872D5BB" w:rsidR="004B5900" w:rsidRDefault="004B5900" w:rsidP="00B52C60">
            <w:pPr>
              <w:pStyle w:val="BodyText"/>
              <w:ind w:firstLine="0"/>
              <w:jc w:val="right"/>
            </w:pPr>
            <w:r w:rsidRPr="0050231A">
              <w:rPr>
                <w:lang w:val="en-US"/>
              </w:rPr>
              <w:t>(</w:t>
            </w:r>
            <w:r w:rsidR="00B52C60">
              <w:rPr>
                <w:lang w:val="en-US" w:eastAsia="zh-CN"/>
              </w:rPr>
              <w:t>40</w:t>
            </w:r>
            <w:r w:rsidRPr="0050231A">
              <w:rPr>
                <w:lang w:val="en-US"/>
              </w:rPr>
              <w:t>)</w:t>
            </w:r>
          </w:p>
        </w:tc>
      </w:tr>
      <w:tr w:rsidR="004B5900" w14:paraId="333E244C" w14:textId="77777777" w:rsidTr="002E2EAF">
        <w:tblPrEx>
          <w:jc w:val="left"/>
        </w:tblPrEx>
        <w:trPr>
          <w:trHeight w:val="602"/>
        </w:trPr>
        <w:tc>
          <w:tcPr>
            <w:tcW w:w="236" w:type="dxa"/>
            <w:vAlign w:val="center"/>
          </w:tcPr>
          <w:p w14:paraId="7445C208" w14:textId="77777777" w:rsidR="004B5900" w:rsidRDefault="004B5900" w:rsidP="00635886">
            <w:pPr>
              <w:pStyle w:val="BodyText"/>
              <w:ind w:firstLine="0"/>
              <w:jc w:val="center"/>
            </w:pPr>
          </w:p>
        </w:tc>
        <w:tc>
          <w:tcPr>
            <w:tcW w:w="4372" w:type="dxa"/>
            <w:vAlign w:val="center"/>
          </w:tcPr>
          <w:p w14:paraId="3331B234" w14:textId="26CA51DF" w:rsidR="004B5900" w:rsidRPr="002B7DDA" w:rsidRDefault="004B5900" w:rsidP="00B156F7">
            <w:pPr>
              <w:pStyle w:val="BodyText"/>
              <w:jc w:val="center"/>
              <w:rPr>
                <w:vertAlign w:val="subscript"/>
                <w:lang w:val="en-US" w:eastAsia="zh-CN"/>
              </w:rPr>
            </w:pPr>
            <m:oMathPara>
              <m:oMath>
                <m:r>
                  <w:rPr>
                    <w:rFonts w:ascii="Cambria Math" w:hAnsi="Cambria Math"/>
                    <w:lang w:val="en-US"/>
                  </w:rPr>
                  <m:t xml:space="preserve">          =-</m:t>
                </m:r>
                <m:sSup>
                  <m:sSupPr>
                    <m:ctrlPr>
                      <w:rPr>
                        <w:rFonts w:ascii="Cambria Math" w:hAnsi="Cambria Math"/>
                        <w:i/>
                        <w:lang w:val="en-US"/>
                      </w:rPr>
                    </m:ctrlPr>
                  </m:sSupPr>
                  <m:e>
                    <m:acc>
                      <m:accPr>
                        <m:ctrlPr>
                          <w:rPr>
                            <w:rFonts w:ascii="Cambria Math" w:hAnsi="Cambria Math"/>
                            <w:i/>
                            <w:lang w:val="en-US"/>
                          </w:rPr>
                        </m:ctrlPr>
                      </m:accPr>
                      <m:e>
                        <m:r>
                          <w:rPr>
                            <w:rFonts w:ascii="Cambria Math" w:hAnsi="Cambria Math"/>
                            <w:lang w:val="en-US"/>
                          </w:rPr>
                          <m:t>x</m:t>
                        </m:r>
                      </m:e>
                    </m:acc>
                  </m:e>
                  <m:sup>
                    <m:r>
                      <w:rPr>
                        <w:rFonts w:ascii="Cambria Math" w:hAnsi="Cambria Math"/>
                        <w:lang w:val="en-US"/>
                      </w:rPr>
                      <m:t>t</m:t>
                    </m:r>
                  </m:sup>
                </m:sSup>
                <m:nary>
                  <m:naryPr>
                    <m:chr m:val="∑"/>
                    <m:limLoc m:val="undOvr"/>
                    <m:supHide m:val="1"/>
                    <m:ctrlPr>
                      <w:rPr>
                        <w:rFonts w:ascii="Cambria Math" w:hAnsi="Cambria Math"/>
                        <w:i/>
                        <w:lang w:val="en-US"/>
                      </w:rPr>
                    </m:ctrlPr>
                  </m:naryPr>
                  <m:sub>
                    <m:r>
                      <w:rPr>
                        <w:rFonts w:ascii="Cambria Math" w:hAnsi="Cambria Math"/>
                        <w:lang w:val="en-US"/>
                      </w:rPr>
                      <m:t>i≤N</m:t>
                    </m:r>
                  </m:sub>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ix</m:t>
                            </m:r>
                          </m:sub>
                        </m:sSub>
                        <m:sSub>
                          <m:sSubPr>
                            <m:ctrlPr>
                              <w:rPr>
                                <w:rFonts w:ascii="Cambria Math" w:hAnsi="Cambria Math"/>
                                <w:i/>
                                <w:lang w:val="en-US"/>
                              </w:rPr>
                            </m:ctrlPr>
                          </m:sSubPr>
                          <m:e>
                            <m:r>
                              <w:rPr>
                                <w:rFonts w:ascii="Cambria Math" w:hAnsi="Cambria Math"/>
                                <w:lang w:val="en-US"/>
                              </w:rPr>
                              <m:t>δ</m:t>
                            </m:r>
                          </m:e>
                          <m:sub>
                            <m:r>
                              <w:rPr>
                                <w:rFonts w:ascii="Cambria Math" w:hAnsi="Cambria Math"/>
                                <w:lang w:val="en-US"/>
                              </w:rPr>
                              <m:t>ix</m:t>
                            </m:r>
                          </m:sub>
                        </m:sSub>
                      </m:num>
                      <m:den>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iz</m:t>
                            </m:r>
                          </m:sub>
                        </m:sSub>
                      </m:den>
                    </m:f>
                    <m:d>
                      <m:dPr>
                        <m:ctrlPr>
                          <w:rPr>
                            <w:rFonts w:ascii="Cambria Math" w:hAnsi="Cambria Math"/>
                            <w:i/>
                            <w:lang w:val="en-US"/>
                          </w:rPr>
                        </m:ctrlPr>
                      </m:dPr>
                      <m:e>
                        <m:r>
                          <w:rPr>
                            <w:rFonts w:ascii="Cambria Math" w:hAnsi="Cambria Math"/>
                            <w:lang w:val="en-US"/>
                          </w:rPr>
                          <m:t>z-</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e>
                    </m:d>
                  </m:e>
                </m:nary>
                <m:r>
                  <w:rPr>
                    <w:rFonts w:ascii="Cambria Math" w:hAnsi="Cambria Math"/>
                    <w:lang w:val="en-US"/>
                  </w:rPr>
                  <m:t>+C</m:t>
                </m:r>
              </m:oMath>
            </m:oMathPara>
          </w:p>
        </w:tc>
        <w:tc>
          <w:tcPr>
            <w:tcW w:w="641" w:type="dxa"/>
            <w:vAlign w:val="center"/>
          </w:tcPr>
          <w:p w14:paraId="148E5421" w14:textId="7B37C3C0" w:rsidR="004B5900" w:rsidRDefault="004B5900" w:rsidP="00B52C60">
            <w:pPr>
              <w:pStyle w:val="BodyText"/>
              <w:ind w:firstLine="0"/>
              <w:jc w:val="right"/>
            </w:pPr>
            <w:r w:rsidRPr="0050231A">
              <w:rPr>
                <w:lang w:val="en-US"/>
              </w:rPr>
              <w:t>(</w:t>
            </w:r>
            <w:r w:rsidR="00B52C60">
              <w:rPr>
                <w:lang w:val="en-US" w:eastAsia="zh-CN"/>
              </w:rPr>
              <w:t>41</w:t>
            </w:r>
            <w:r w:rsidRPr="0050231A">
              <w:rPr>
                <w:lang w:val="en-US"/>
              </w:rPr>
              <w:t>)</w:t>
            </w:r>
          </w:p>
        </w:tc>
      </w:tr>
    </w:tbl>
    <w:p w14:paraId="208357CA" w14:textId="032504D7" w:rsidR="002E2EAF" w:rsidRDefault="00EE0012" w:rsidP="00A93241">
      <w:pPr>
        <w:pStyle w:val="BodyText"/>
        <w:ind w:firstLine="0"/>
        <w:rPr>
          <w:lang w:val="en-US"/>
        </w:rPr>
      </w:pPr>
      <w:proofErr w:type="gramStart"/>
      <w:r>
        <w:rPr>
          <w:lang w:val="en-US"/>
        </w:rPr>
        <w:t>where</w:t>
      </w:r>
      <w:proofErr w:type="gramEnd"/>
      <w:r>
        <w:rPr>
          <w:lang w:val="en-US"/>
        </w:rPr>
        <w:t xml:space="preserve"> </w:t>
      </w:r>
      <m:oMath>
        <m:r>
          <w:rPr>
            <w:rFonts w:ascii="Cambria Math" w:hAnsi="Cambria Math"/>
            <w:lang w:val="en-US"/>
          </w:rPr>
          <m:t>C</m:t>
        </m:r>
      </m:oMath>
      <w:r>
        <w:rPr>
          <w:lang w:val="en-US"/>
        </w:rPr>
        <w:t xml:space="preserve"> is a constant irrelevant from </w:t>
      </w:r>
      <m:oMath>
        <m:r>
          <w:rPr>
            <w:rFonts w:ascii="Cambria Math" w:hAnsi="Cambria Math"/>
            <w:lang w:val="en-US"/>
          </w:rPr>
          <m:t>x</m:t>
        </m:r>
      </m:oMath>
      <w:r>
        <w:rPr>
          <w:lang w:val="en-US"/>
        </w:rPr>
        <w:t>. After applying (</w:t>
      </w:r>
      <w:r w:rsidR="008C4F3B">
        <w:rPr>
          <w:lang w:val="en-US"/>
        </w:rPr>
        <w:t>3</w:t>
      </w:r>
      <w:r w:rsidR="00B52C60">
        <w:rPr>
          <w:lang w:val="en-US"/>
        </w:rPr>
        <w:t>6</w:t>
      </w:r>
      <w:r>
        <w:rPr>
          <w:lang w:val="en-US"/>
        </w:rPr>
        <w:t>) and (</w:t>
      </w:r>
      <w:r w:rsidR="00B52C60">
        <w:rPr>
          <w:lang w:val="en-US"/>
        </w:rPr>
        <w:t>41</w:t>
      </w:r>
      <w:r>
        <w:rPr>
          <w:lang w:val="en-US"/>
        </w:rPr>
        <w:t>) to (</w:t>
      </w:r>
      <w:r w:rsidR="00D10428">
        <w:rPr>
          <w:lang w:val="en-US"/>
        </w:rPr>
        <w:t>34</w:t>
      </w:r>
      <w:r>
        <w:rPr>
          <w:lang w:val="en-US"/>
        </w:rPr>
        <w:t>), we will have</w:t>
      </w:r>
    </w:p>
    <w:tbl>
      <w:tblPr>
        <w:tblStyle w:val="TableGrid"/>
        <w:tblW w:w="51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06"/>
        <w:gridCol w:w="396"/>
      </w:tblGrid>
      <w:tr w:rsidR="002E2EAF" w14:paraId="1EF31E83" w14:textId="77777777" w:rsidTr="008B46A5">
        <w:trPr>
          <w:trHeight w:val="539"/>
          <w:jc w:val="center"/>
        </w:trPr>
        <w:tc>
          <w:tcPr>
            <w:tcW w:w="4706" w:type="dxa"/>
            <w:vAlign w:val="center"/>
          </w:tcPr>
          <w:p w14:paraId="42D186A3" w14:textId="7813FAE9" w:rsidR="002E2EAF" w:rsidRPr="00A2538C" w:rsidRDefault="002E2EAF" w:rsidP="002E2EAF">
            <w:pPr>
              <w:pStyle w:val="BodyText"/>
              <w:jc w:val="center"/>
              <w:rPr>
                <w:lang w:val="en-US" w:eastAsia="zh-CN"/>
              </w:rPr>
            </w:pPr>
            <m:oMathPara>
              <m:oMath>
                <m:r>
                  <w:rPr>
                    <w:rFonts w:ascii="Cambria Math" w:hAnsi="Cambria Math"/>
                    <w:lang w:val="en-US"/>
                  </w:rPr>
                  <m:t>σ</m:t>
                </m:r>
                <m:d>
                  <m:dPr>
                    <m:ctrlPr>
                      <w:rPr>
                        <w:rFonts w:ascii="Cambria Math" w:hAnsi="Cambria Math"/>
                        <w:i/>
                        <w:lang w:val="en-US"/>
                      </w:rPr>
                    </m:ctrlPr>
                  </m:dPr>
                  <m:e>
                    <m:r>
                      <w:rPr>
                        <w:rFonts w:ascii="Cambria Math" w:hAnsi="Cambria Math"/>
                        <w:lang w:val="en-US"/>
                      </w:rPr>
                      <m:t>X</m:t>
                    </m:r>
                  </m:e>
                </m:d>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η</m:t>
                    </m:r>
                  </m:e>
                  <m:sub>
                    <m:r>
                      <w:rPr>
                        <w:rFonts w:ascii="Cambria Math" w:hAnsi="Cambria Math"/>
                        <w:lang w:val="en-US"/>
                      </w:rPr>
                      <m:t>δ</m:t>
                    </m:r>
                  </m:sub>
                  <m:sup>
                    <m:r>
                      <w:rPr>
                        <w:rFonts w:ascii="Cambria Math" w:hAnsi="Cambria Math"/>
                        <w:lang w:val="en-US"/>
                      </w:rPr>
                      <m:t>2</m:t>
                    </m:r>
                  </m:sup>
                </m:sSubSup>
                <m:r>
                  <w:rPr>
                    <w:rFonts w:ascii="Cambria Math" w:hAnsi="Cambria Math"/>
                    <w:lang w:val="en-US"/>
                  </w:rPr>
                  <m:t>+</m:t>
                </m:r>
                <m:nary>
                  <m:naryPr>
                    <m:chr m:val="∑"/>
                    <m:limLoc m:val="undOvr"/>
                    <m:supHide m:val="1"/>
                    <m:ctrlPr>
                      <w:rPr>
                        <w:rFonts w:ascii="Cambria Math" w:hAnsi="Cambria Math"/>
                        <w:i/>
                        <w:lang w:val="en-US"/>
                      </w:rPr>
                    </m:ctrlPr>
                  </m:naryPr>
                  <m:sub>
                    <m:r>
                      <w:rPr>
                        <w:rFonts w:ascii="Cambria Math" w:hAnsi="Cambria Math"/>
                        <w:lang w:val="en-US"/>
                      </w:rPr>
                      <m:t>i≤N</m:t>
                    </m:r>
                  </m:sub>
                  <m:sup/>
                  <m:e>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m:t>
                        </m:r>
                        <m:acc>
                          <m:accPr>
                            <m:ctrlPr>
                              <w:rPr>
                                <w:rFonts w:ascii="Cambria Math" w:hAnsi="Cambria Math"/>
                                <w:i/>
                                <w:lang w:val="en-US"/>
                              </w:rPr>
                            </m:ctrlPr>
                          </m:accPr>
                          <m:e>
                            <m:r>
                              <w:rPr>
                                <w:rFonts w:ascii="Cambria Math" w:hAnsi="Cambria Math"/>
                                <w:lang w:val="en-US"/>
                              </w:rPr>
                              <m:t>x</m:t>
                            </m:r>
                          </m:e>
                        </m:acc>
                      </m:sub>
                    </m:sSub>
                  </m:e>
                </m:nary>
                <m:sSup>
                  <m:sSupPr>
                    <m:ctrlPr>
                      <w:rPr>
                        <w:rFonts w:ascii="Cambria Math" w:hAnsi="Cambria Math"/>
                        <w:i/>
                        <w:lang w:val="en-US"/>
                      </w:rPr>
                    </m:ctrlPr>
                  </m:sSupPr>
                  <m:e>
                    <m:d>
                      <m:dPr>
                        <m:begChr m:val="‖"/>
                        <m:endChr m:val="‖"/>
                        <m:ctrlPr>
                          <w:rPr>
                            <w:rFonts w:ascii="Cambria Math" w:hAnsi="Cambria Math"/>
                            <w:i/>
                            <w:lang w:val="en-US"/>
                          </w:rPr>
                        </m:ctrlPr>
                      </m:dPr>
                      <m:e>
                        <m:acc>
                          <m:accPr>
                            <m:ctrlPr>
                              <w:rPr>
                                <w:rFonts w:ascii="Cambria Math" w:hAnsi="Cambria Math"/>
                                <w:i/>
                                <w:lang w:val="en-US"/>
                              </w:rPr>
                            </m:ctrlPr>
                          </m:accPr>
                          <m:e>
                            <m:r>
                              <w:rPr>
                                <w:rFonts w:ascii="Cambria Math" w:hAnsi="Cambria Math"/>
                                <w:lang w:val="en-US"/>
                              </w:rPr>
                              <m:t>x</m:t>
                            </m:r>
                          </m:e>
                        </m:acc>
                      </m:e>
                    </m:d>
                  </m:e>
                  <m:sup>
                    <m:r>
                      <w:rPr>
                        <w:rFonts w:ascii="Cambria Math" w:hAnsi="Cambria Math"/>
                        <w:lang w:val="en-US"/>
                      </w:rPr>
                      <m:t>2</m:t>
                    </m:r>
                  </m:sup>
                </m:sSup>
                <m:r>
                  <w:rPr>
                    <w:rFonts w:ascii="Cambria Math" w:hAnsi="Cambria Math"/>
                    <w:lang w:val="en-US"/>
                  </w:rPr>
                  <m:t>+</m:t>
                </m:r>
                <m:nary>
                  <m:naryPr>
                    <m:chr m:val="∑"/>
                    <m:limLoc m:val="undOvr"/>
                    <m:supHide m:val="1"/>
                    <m:ctrlPr>
                      <w:rPr>
                        <w:rFonts w:ascii="Cambria Math" w:hAnsi="Cambria Math"/>
                        <w:i/>
                        <w:lang w:val="en-US"/>
                      </w:rPr>
                    </m:ctrlPr>
                  </m:naryPr>
                  <m:sub>
                    <m:r>
                      <w:rPr>
                        <w:rFonts w:ascii="Cambria Math" w:hAnsi="Cambria Math"/>
                        <w:lang w:val="en-US"/>
                      </w:rPr>
                      <m:t>i≤N</m:t>
                    </m:r>
                  </m:sub>
                  <m:sup/>
                  <m:e>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m:t>
                        </m:r>
                        <m:acc>
                          <m:accPr>
                            <m:ctrlPr>
                              <w:rPr>
                                <w:rFonts w:ascii="Cambria Math" w:hAnsi="Cambria Math"/>
                                <w:i/>
                                <w:lang w:val="en-US"/>
                              </w:rPr>
                            </m:ctrlPr>
                          </m:accPr>
                          <m:e>
                            <m:r>
                              <w:rPr>
                                <w:rFonts w:ascii="Cambria Math" w:hAnsi="Cambria Math"/>
                                <w:lang w:val="en-US"/>
                              </w:rPr>
                              <m:t>x</m:t>
                            </m:r>
                          </m:e>
                        </m:acc>
                      </m:sub>
                    </m:sSub>
                    <m:sSup>
                      <m:sSupPr>
                        <m:ctrlPr>
                          <w:rPr>
                            <w:rFonts w:ascii="Cambria Math" w:hAnsi="Cambria Math"/>
                            <w:i/>
                            <w:lang w:val="en-US"/>
                          </w:rPr>
                        </m:ctrlPr>
                      </m:sSupPr>
                      <m:e>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e>
                        </m:d>
                      </m:e>
                      <m:sup>
                        <m:r>
                          <w:rPr>
                            <w:rFonts w:ascii="Cambria Math" w:hAnsi="Cambria Math"/>
                            <w:lang w:val="en-US"/>
                          </w:rPr>
                          <m:t>2</m:t>
                        </m:r>
                      </m:sup>
                    </m:sSup>
                  </m:e>
                </m:nary>
                <m:r>
                  <w:rPr>
                    <w:rFonts w:ascii="Cambria Math" w:hAnsi="Cambria Math"/>
                    <w:lang w:val="en-US"/>
                  </w:rPr>
                  <m:t>-2</m:t>
                </m:r>
                <m:acc>
                  <m:accPr>
                    <m:ctrlPr>
                      <w:rPr>
                        <w:rFonts w:ascii="Cambria Math" w:hAnsi="Cambria Math"/>
                        <w:i/>
                        <w:lang w:val="en-US"/>
                      </w:rPr>
                    </m:ctrlPr>
                  </m:accPr>
                  <m:e>
                    <m:r>
                      <w:rPr>
                        <w:rFonts w:ascii="Cambria Math" w:hAnsi="Cambria Math"/>
                        <w:lang w:val="en-US"/>
                      </w:rPr>
                      <m:t>x</m:t>
                    </m:r>
                  </m:e>
                </m:acc>
                <m:sSup>
                  <m:sSupPr>
                    <m:ctrlPr>
                      <w:rPr>
                        <w:rFonts w:ascii="Cambria Math" w:hAnsi="Cambria Math"/>
                        <w:i/>
                        <w:lang w:val="en-US"/>
                      </w:rPr>
                    </m:ctrlPr>
                  </m:sSupPr>
                  <m:e>
                    <m:r>
                      <w:rPr>
                        <w:rFonts w:ascii="Cambria Math" w:hAnsi="Cambria Math"/>
                        <w:lang w:val="en-US"/>
                      </w:rPr>
                      <m:t>q</m:t>
                    </m:r>
                  </m:e>
                  <m:sup>
                    <m:r>
                      <w:rPr>
                        <w:rFonts w:ascii="Cambria Math" w:hAnsi="Cambria Math"/>
                        <w:lang w:val="en-US"/>
                      </w:rPr>
                      <m:t>t</m:t>
                    </m:r>
                  </m:sup>
                </m:sSup>
                <m:r>
                  <w:rPr>
                    <w:rFonts w:ascii="Cambria Math" w:hAnsi="Cambria Math"/>
                    <w:lang w:val="en-US"/>
                  </w:rPr>
                  <m:t>-</m:t>
                </m:r>
                <m:sSup>
                  <m:sSupPr>
                    <m:ctrlPr>
                      <w:rPr>
                        <w:rFonts w:ascii="Cambria Math" w:hAnsi="Cambria Math"/>
                        <w:i/>
                        <w:lang w:val="en-US"/>
                      </w:rPr>
                    </m:ctrlPr>
                  </m:sSupPr>
                  <m:e>
                    <m:acc>
                      <m:accPr>
                        <m:ctrlPr>
                          <w:rPr>
                            <w:rFonts w:ascii="Cambria Math" w:hAnsi="Cambria Math"/>
                            <w:i/>
                            <w:lang w:val="en-US"/>
                          </w:rPr>
                        </m:ctrlPr>
                      </m:accPr>
                      <m:e>
                        <m:r>
                          <w:rPr>
                            <w:rFonts w:ascii="Cambria Math" w:hAnsi="Cambria Math"/>
                            <w:lang w:val="en-US"/>
                          </w:rPr>
                          <m:t>x</m:t>
                        </m:r>
                      </m:e>
                    </m:acc>
                  </m:e>
                  <m:sup>
                    <m:r>
                      <w:rPr>
                        <w:rFonts w:ascii="Cambria Math" w:hAnsi="Cambria Math"/>
                        <w:lang w:val="en-US"/>
                      </w:rPr>
                      <m:t>t</m:t>
                    </m:r>
                  </m:sup>
                </m:sSup>
                <m:nary>
                  <m:naryPr>
                    <m:chr m:val="∑"/>
                    <m:limLoc m:val="undOvr"/>
                    <m:supHide m:val="1"/>
                    <m:ctrlPr>
                      <w:rPr>
                        <w:rFonts w:ascii="Cambria Math" w:hAnsi="Cambria Math"/>
                        <w:i/>
                        <w:lang w:val="en-US"/>
                      </w:rPr>
                    </m:ctrlPr>
                  </m:naryPr>
                  <m:sub>
                    <m:r>
                      <w:rPr>
                        <w:rFonts w:ascii="Cambria Math" w:hAnsi="Cambria Math"/>
                        <w:lang w:val="en-US"/>
                      </w:rPr>
                      <m:t>i≤N</m:t>
                    </m:r>
                  </m:sub>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m:t>
                            </m:r>
                            <m:acc>
                              <m:accPr>
                                <m:ctrlPr>
                                  <w:rPr>
                                    <w:rFonts w:ascii="Cambria Math" w:hAnsi="Cambria Math"/>
                                    <w:i/>
                                    <w:lang w:val="en-US"/>
                                  </w:rPr>
                                </m:ctrlPr>
                              </m:accPr>
                              <m:e>
                                <m:r>
                                  <w:rPr>
                                    <w:rFonts w:ascii="Cambria Math" w:hAnsi="Cambria Math"/>
                                    <w:lang w:val="en-US"/>
                                  </w:rPr>
                                  <m:t>x</m:t>
                                </m:r>
                              </m:e>
                            </m:acc>
                          </m:sub>
                        </m:sSub>
                        <m:sSub>
                          <m:sSubPr>
                            <m:ctrlPr>
                              <w:rPr>
                                <w:rFonts w:ascii="Cambria Math" w:hAnsi="Cambria Math"/>
                                <w:i/>
                                <w:lang w:val="en-US"/>
                              </w:rPr>
                            </m:ctrlPr>
                          </m:sSubPr>
                          <m:e>
                            <m:r>
                              <w:rPr>
                                <w:rFonts w:ascii="Cambria Math" w:hAnsi="Cambria Math"/>
                                <w:lang w:val="en-US"/>
                              </w:rPr>
                              <m:t>δ</m:t>
                            </m:r>
                          </m:e>
                          <m:sub>
                            <m:r>
                              <w:rPr>
                                <w:rFonts w:ascii="Cambria Math" w:hAnsi="Cambria Math"/>
                                <w:lang w:val="en-US"/>
                              </w:rPr>
                              <m:t>i</m:t>
                            </m:r>
                            <m:acc>
                              <m:accPr>
                                <m:ctrlPr>
                                  <w:rPr>
                                    <w:rFonts w:ascii="Cambria Math" w:hAnsi="Cambria Math"/>
                                    <w:i/>
                                    <w:lang w:val="en-US"/>
                                  </w:rPr>
                                </m:ctrlPr>
                              </m:accPr>
                              <m:e>
                                <m:r>
                                  <w:rPr>
                                    <w:rFonts w:ascii="Cambria Math" w:hAnsi="Cambria Math"/>
                                    <w:lang w:val="en-US"/>
                                  </w:rPr>
                                  <m:t>x</m:t>
                                </m:r>
                              </m:e>
                            </m:acc>
                          </m:sub>
                        </m:sSub>
                      </m:num>
                      <m:den>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iz</m:t>
                            </m:r>
                          </m:sub>
                        </m:sSub>
                      </m:den>
                    </m:f>
                    <m:d>
                      <m:dPr>
                        <m:ctrlPr>
                          <w:rPr>
                            <w:rFonts w:ascii="Cambria Math" w:hAnsi="Cambria Math"/>
                            <w:i/>
                            <w:lang w:val="en-US"/>
                          </w:rPr>
                        </m:ctrlPr>
                      </m:dPr>
                      <m:e>
                        <m:r>
                          <w:rPr>
                            <w:rFonts w:ascii="Cambria Math" w:hAnsi="Cambria Math"/>
                            <w:lang w:val="en-US"/>
                          </w:rPr>
                          <m:t>z-</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e>
                    </m:d>
                  </m:e>
                </m:nary>
                <m:r>
                  <w:rPr>
                    <w:rFonts w:ascii="Cambria Math" w:hAnsi="Cambria Math"/>
                    <w:lang w:val="en-US"/>
                  </w:rPr>
                  <m:t>+C=τ(</m:t>
                </m:r>
                <m:acc>
                  <m:accPr>
                    <m:ctrlPr>
                      <w:rPr>
                        <w:rFonts w:ascii="Cambria Math" w:hAnsi="Cambria Math"/>
                        <w:i/>
                        <w:lang w:val="en-US"/>
                      </w:rPr>
                    </m:ctrlPr>
                  </m:accPr>
                  <m:e>
                    <m:r>
                      <w:rPr>
                        <w:rFonts w:ascii="Cambria Math" w:hAnsi="Cambria Math"/>
                        <w:lang w:val="en-US"/>
                      </w:rPr>
                      <m:t>x</m:t>
                    </m:r>
                  </m:e>
                </m:acc>
                <m:r>
                  <w:rPr>
                    <w:rFonts w:ascii="Cambria Math" w:hAnsi="Cambria Math"/>
                    <w:lang w:val="en-US"/>
                  </w:rPr>
                  <m:t>,z)</m:t>
                </m:r>
              </m:oMath>
            </m:oMathPara>
          </w:p>
        </w:tc>
        <w:tc>
          <w:tcPr>
            <w:tcW w:w="396" w:type="dxa"/>
            <w:vAlign w:val="center"/>
          </w:tcPr>
          <w:p w14:paraId="7B26EA30" w14:textId="397A0212" w:rsidR="002E2EAF" w:rsidRDefault="002E2EAF" w:rsidP="00B52C60">
            <w:pPr>
              <w:pStyle w:val="BodyText"/>
              <w:ind w:firstLine="0"/>
              <w:jc w:val="right"/>
            </w:pPr>
            <w:r w:rsidRPr="0050231A">
              <w:rPr>
                <w:lang w:val="en-US"/>
              </w:rPr>
              <w:t>(</w:t>
            </w:r>
            <w:r w:rsidR="00B52C60">
              <w:rPr>
                <w:lang w:val="en-US" w:eastAsia="zh-CN"/>
              </w:rPr>
              <w:t>42</w:t>
            </w:r>
            <w:r w:rsidRPr="0050231A">
              <w:rPr>
                <w:lang w:val="en-US"/>
              </w:rPr>
              <w:t>)</w:t>
            </w:r>
          </w:p>
        </w:tc>
      </w:tr>
    </w:tbl>
    <w:p w14:paraId="6BD6629C" w14:textId="3E3769D9" w:rsidR="00390929" w:rsidRDefault="00D11548" w:rsidP="006F75CF">
      <w:pPr>
        <w:pStyle w:val="BodyText"/>
        <w:rPr>
          <w:lang w:val="en-US"/>
        </w:rPr>
      </w:pPr>
      <w:r>
        <w:rPr>
          <w:lang w:val="en-US"/>
        </w:rPr>
        <w:t xml:space="preserve">As both </w:t>
      </w:r>
      <m:oMath>
        <m:sSubSup>
          <m:sSubSupPr>
            <m:ctrlPr>
              <w:rPr>
                <w:rFonts w:ascii="Cambria Math" w:hAnsi="Cambria Math"/>
                <w:lang w:val="en-US"/>
              </w:rPr>
            </m:ctrlPr>
          </m:sSubSupPr>
          <m:e>
            <m:r>
              <m:rPr>
                <m:sty m:val="p"/>
              </m:rPr>
              <w:rPr>
                <w:rFonts w:ascii="Cambria Math" w:hAnsi="Cambria Math"/>
                <w:lang w:val="en-US"/>
              </w:rPr>
              <m:t>η</m:t>
            </m:r>
          </m:e>
          <m:sub>
            <m:r>
              <m:rPr>
                <m:sty m:val="p"/>
              </m:rPr>
              <w:rPr>
                <w:rFonts w:ascii="Cambria Math" w:hAnsi="Cambria Math"/>
                <w:lang w:val="en-US"/>
              </w:rPr>
              <m:t>δ</m:t>
            </m:r>
          </m:sub>
          <m:sup>
            <m:r>
              <m:rPr>
                <m:sty m:val="p"/>
              </m:rPr>
              <w:rPr>
                <w:rFonts w:ascii="Cambria Math" w:hAnsi="Cambria Math"/>
                <w:lang w:val="en-US"/>
              </w:rPr>
              <m:t>2</m:t>
            </m:r>
          </m:sup>
        </m:sSubSup>
      </m:oMath>
      <w:r>
        <w:rPr>
          <w:lang w:val="en-US"/>
        </w:rPr>
        <w:t xml:space="preserve"> and </w:t>
      </w:r>
      <m:oMath>
        <m:r>
          <m:rPr>
            <m:sty m:val="p"/>
          </m:rPr>
          <w:rPr>
            <w:rFonts w:ascii="Cambria Math" w:hAnsi="Cambria Math"/>
            <w:lang w:val="en-US"/>
          </w:rPr>
          <m:t>C</m:t>
        </m:r>
      </m:oMath>
      <w:r>
        <w:rPr>
          <w:lang w:val="en-US"/>
        </w:rPr>
        <w:t xml:space="preserve"> are constants, equation (</w:t>
      </w:r>
      <w:r w:rsidR="00B52C60">
        <w:rPr>
          <w:lang w:val="en-US"/>
        </w:rPr>
        <w:t>42</w:t>
      </w:r>
      <w:r>
        <w:rPr>
          <w:lang w:val="en-US"/>
        </w:rPr>
        <w:t xml:space="preserve">) is a majorization function of the </w:t>
      </w:r>
      <w:r w:rsidR="00AC1D6F">
        <w:rPr>
          <w:lang w:val="en-US"/>
        </w:rPr>
        <w:t>STRESS</w:t>
      </w:r>
      <w:r>
        <w:rPr>
          <w:lang w:val="en-US"/>
        </w:rPr>
        <w:t xml:space="preserve"> that is quadratic in </w:t>
      </w:r>
      <m:oMath>
        <m:r>
          <m:rPr>
            <m:sty m:val="p"/>
          </m:rPr>
          <w:rPr>
            <w:rFonts w:ascii="Cambria Math" w:hAnsi="Cambria Math"/>
            <w:lang w:val="en-US"/>
          </w:rPr>
          <m:t>X</m:t>
        </m:r>
      </m:oMath>
      <w:r>
        <w:rPr>
          <w:lang w:val="en-US"/>
        </w:rPr>
        <w:t xml:space="preserve">. </w:t>
      </w:r>
      <w:r>
        <w:rPr>
          <w:lang w:val="en-US"/>
        </w:rPr>
        <w:lastRenderedPageBreak/>
        <w:t xml:space="preserve">The minimum of </w:t>
      </w:r>
      <w:r w:rsidR="00E62F55">
        <w:rPr>
          <w:lang w:val="en-US"/>
        </w:rPr>
        <w:t xml:space="preserve">this function </w:t>
      </w:r>
      <w:r>
        <w:rPr>
          <w:lang w:val="en-US"/>
        </w:rPr>
        <w:t xml:space="preserve">can be obtained by setting the derivatives of </w:t>
      </w:r>
      <m:oMath>
        <m:r>
          <m:rPr>
            <m:sty m:val="p"/>
          </m:rPr>
          <w:rPr>
            <w:rFonts w:ascii="Cambria Math" w:hAnsi="Cambria Math"/>
            <w:lang w:val="en-US"/>
          </w:rPr>
          <m:t>τ(</m:t>
        </m:r>
        <m:acc>
          <m:accPr>
            <m:ctrlPr>
              <w:rPr>
                <w:rFonts w:ascii="Cambria Math" w:hAnsi="Cambria Math"/>
                <w:lang w:val="en-US"/>
              </w:rPr>
            </m:ctrlPr>
          </m:accPr>
          <m:e>
            <m:r>
              <m:rPr>
                <m:sty m:val="p"/>
              </m:rPr>
              <w:rPr>
                <w:rFonts w:ascii="Cambria Math" w:hAnsi="Cambria Math"/>
                <w:lang w:val="en-US"/>
              </w:rPr>
              <m:t>x</m:t>
            </m:r>
          </m:e>
        </m:acc>
        <m:r>
          <m:rPr>
            <m:sty m:val="p"/>
          </m:rPr>
          <w:rPr>
            <w:rFonts w:ascii="Cambria Math" w:hAnsi="Cambria Math"/>
            <w:lang w:val="en-US"/>
          </w:rPr>
          <m:t>,z)</m:t>
        </m:r>
      </m:oMath>
      <w:r>
        <w:rPr>
          <w:lang w:val="en-US"/>
        </w:rPr>
        <w:t xml:space="preserve"> to zero, that is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4372"/>
        <w:gridCol w:w="641"/>
      </w:tblGrid>
      <w:tr w:rsidR="00390929" w14:paraId="4F711F4B" w14:textId="77777777" w:rsidTr="00635886">
        <w:trPr>
          <w:trHeight w:val="539"/>
          <w:jc w:val="center"/>
        </w:trPr>
        <w:tc>
          <w:tcPr>
            <w:tcW w:w="236" w:type="dxa"/>
            <w:vAlign w:val="center"/>
          </w:tcPr>
          <w:p w14:paraId="1A91F63B" w14:textId="77777777" w:rsidR="00390929" w:rsidRDefault="00390929" w:rsidP="00635886">
            <w:pPr>
              <w:pStyle w:val="BodyText"/>
              <w:ind w:firstLine="0"/>
              <w:jc w:val="center"/>
            </w:pPr>
          </w:p>
        </w:tc>
        <w:tc>
          <w:tcPr>
            <w:tcW w:w="4372" w:type="dxa"/>
            <w:vAlign w:val="center"/>
          </w:tcPr>
          <w:p w14:paraId="6C9FFD23" w14:textId="510A7427" w:rsidR="00390929" w:rsidRPr="00A2538C" w:rsidRDefault="00390929" w:rsidP="00390929">
            <w:pPr>
              <w:pStyle w:val="BodyText"/>
              <w:jc w:val="center"/>
              <w:rPr>
                <w:lang w:val="en-US" w:eastAsia="zh-CN"/>
              </w:rPr>
            </w:pPr>
            <m:oMathPara>
              <m:oMath>
                <m:r>
                  <w:rPr>
                    <w:rFonts w:ascii="Cambria Math" w:hAnsi="Cambria Math"/>
                    <w:lang w:val="en-US"/>
                  </w:rPr>
                  <m:t>2</m:t>
                </m:r>
                <m:nary>
                  <m:naryPr>
                    <m:chr m:val="∑"/>
                    <m:limLoc m:val="undOvr"/>
                    <m:supHide m:val="1"/>
                    <m:ctrlPr>
                      <w:rPr>
                        <w:rFonts w:ascii="Cambria Math" w:hAnsi="Cambria Math"/>
                        <w:i/>
                        <w:lang w:val="en-US"/>
                      </w:rPr>
                    </m:ctrlPr>
                  </m:naryPr>
                  <m:sub>
                    <m:r>
                      <w:rPr>
                        <w:rFonts w:ascii="Cambria Math" w:hAnsi="Cambria Math"/>
                        <w:lang w:val="en-US"/>
                      </w:rPr>
                      <m:t>i≤N</m:t>
                    </m:r>
                  </m:sub>
                  <m:sup/>
                  <m:e>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m:t>
                        </m:r>
                        <m:acc>
                          <m:accPr>
                            <m:ctrlPr>
                              <w:rPr>
                                <w:rFonts w:ascii="Cambria Math" w:hAnsi="Cambria Math"/>
                                <w:i/>
                                <w:lang w:val="en-US"/>
                              </w:rPr>
                            </m:ctrlPr>
                          </m:accPr>
                          <m:e>
                            <m:r>
                              <w:rPr>
                                <w:rFonts w:ascii="Cambria Math" w:hAnsi="Cambria Math"/>
                                <w:lang w:val="en-US"/>
                              </w:rPr>
                              <m:t>x</m:t>
                            </m:r>
                          </m:e>
                        </m:acc>
                      </m:sub>
                    </m:sSub>
                  </m:e>
                </m:nary>
                <m:acc>
                  <m:accPr>
                    <m:ctrlPr>
                      <w:rPr>
                        <w:rFonts w:ascii="Cambria Math" w:hAnsi="Cambria Math"/>
                        <w:i/>
                        <w:lang w:val="en-US"/>
                      </w:rPr>
                    </m:ctrlPr>
                  </m:accPr>
                  <m:e>
                    <m:r>
                      <w:rPr>
                        <w:rFonts w:ascii="Cambria Math" w:hAnsi="Cambria Math"/>
                        <w:lang w:val="en-US"/>
                      </w:rPr>
                      <m:t>x</m:t>
                    </m:r>
                  </m:e>
                </m:acc>
                <m:r>
                  <w:rPr>
                    <w:rFonts w:ascii="Cambria Math" w:hAnsi="Cambria Math"/>
                    <w:lang w:val="en-US"/>
                  </w:rPr>
                  <m:t>-2</m:t>
                </m:r>
                <m:sSup>
                  <m:sSupPr>
                    <m:ctrlPr>
                      <w:rPr>
                        <w:rFonts w:ascii="Cambria Math" w:hAnsi="Cambria Math"/>
                        <w:i/>
                        <w:lang w:val="en-US"/>
                      </w:rPr>
                    </m:ctrlPr>
                  </m:sSupPr>
                  <m:e>
                    <m:r>
                      <w:rPr>
                        <w:rFonts w:ascii="Cambria Math" w:hAnsi="Cambria Math"/>
                        <w:lang w:val="en-US"/>
                      </w:rPr>
                      <m:t>q</m:t>
                    </m:r>
                  </m:e>
                  <m:sup>
                    <m:r>
                      <w:rPr>
                        <w:rFonts w:ascii="Cambria Math" w:hAnsi="Cambria Math"/>
                        <w:lang w:val="en-US"/>
                      </w:rPr>
                      <m:t>t</m:t>
                    </m:r>
                  </m:sup>
                </m:sSup>
                <m:r>
                  <w:rPr>
                    <w:rFonts w:ascii="Cambria Math" w:hAnsi="Cambria Math"/>
                    <w:lang w:val="en-US"/>
                  </w:rPr>
                  <m:t>-2</m:t>
                </m:r>
                <m:nary>
                  <m:naryPr>
                    <m:chr m:val="∑"/>
                    <m:limLoc m:val="undOvr"/>
                    <m:supHide m:val="1"/>
                    <m:ctrlPr>
                      <w:rPr>
                        <w:rFonts w:ascii="Cambria Math" w:hAnsi="Cambria Math"/>
                        <w:i/>
                        <w:lang w:val="en-US"/>
                      </w:rPr>
                    </m:ctrlPr>
                  </m:naryPr>
                  <m:sub>
                    <m:r>
                      <w:rPr>
                        <w:rFonts w:ascii="Cambria Math" w:hAnsi="Cambria Math"/>
                        <w:lang w:val="en-US"/>
                      </w:rPr>
                      <m:t>i≤N</m:t>
                    </m:r>
                  </m:sub>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m:t>
                            </m:r>
                            <m:acc>
                              <m:accPr>
                                <m:ctrlPr>
                                  <w:rPr>
                                    <w:rFonts w:ascii="Cambria Math" w:hAnsi="Cambria Math"/>
                                    <w:i/>
                                    <w:lang w:val="en-US"/>
                                  </w:rPr>
                                </m:ctrlPr>
                              </m:accPr>
                              <m:e>
                                <m:r>
                                  <w:rPr>
                                    <w:rFonts w:ascii="Cambria Math" w:hAnsi="Cambria Math"/>
                                    <w:lang w:val="en-US"/>
                                  </w:rPr>
                                  <m:t>x</m:t>
                                </m:r>
                              </m:e>
                            </m:acc>
                          </m:sub>
                        </m:sSub>
                        <m:sSub>
                          <m:sSubPr>
                            <m:ctrlPr>
                              <w:rPr>
                                <w:rFonts w:ascii="Cambria Math" w:hAnsi="Cambria Math"/>
                                <w:i/>
                                <w:lang w:val="en-US"/>
                              </w:rPr>
                            </m:ctrlPr>
                          </m:sSubPr>
                          <m:e>
                            <m:r>
                              <w:rPr>
                                <w:rFonts w:ascii="Cambria Math" w:hAnsi="Cambria Math"/>
                                <w:lang w:val="en-US"/>
                              </w:rPr>
                              <m:t>δ</m:t>
                            </m:r>
                          </m:e>
                          <m:sub>
                            <m:r>
                              <w:rPr>
                                <w:rFonts w:ascii="Cambria Math" w:hAnsi="Cambria Math"/>
                                <w:lang w:val="en-US"/>
                              </w:rPr>
                              <m:t>i</m:t>
                            </m:r>
                            <m:acc>
                              <m:accPr>
                                <m:ctrlPr>
                                  <w:rPr>
                                    <w:rFonts w:ascii="Cambria Math" w:hAnsi="Cambria Math"/>
                                    <w:i/>
                                    <w:lang w:val="en-US"/>
                                  </w:rPr>
                                </m:ctrlPr>
                              </m:accPr>
                              <m:e>
                                <m:r>
                                  <w:rPr>
                                    <w:rFonts w:ascii="Cambria Math" w:hAnsi="Cambria Math"/>
                                    <w:lang w:val="en-US"/>
                                  </w:rPr>
                                  <m:t>x</m:t>
                                </m:r>
                              </m:e>
                            </m:acc>
                          </m:sub>
                        </m:sSub>
                      </m:num>
                      <m:den>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iz</m:t>
                            </m:r>
                          </m:sub>
                        </m:sSub>
                      </m:den>
                    </m:f>
                    <m:d>
                      <m:dPr>
                        <m:ctrlPr>
                          <w:rPr>
                            <w:rFonts w:ascii="Cambria Math" w:hAnsi="Cambria Math"/>
                            <w:i/>
                            <w:lang w:val="en-US"/>
                          </w:rPr>
                        </m:ctrlPr>
                      </m:dPr>
                      <m:e>
                        <m:r>
                          <w:rPr>
                            <w:rFonts w:ascii="Cambria Math" w:hAnsi="Cambria Math"/>
                            <w:lang w:val="en-US"/>
                          </w:rPr>
                          <m:t>z-</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e>
                    </m:d>
                  </m:e>
                </m:nary>
                <m:r>
                  <w:rPr>
                    <w:rFonts w:ascii="Cambria Math" w:hAnsi="Cambria Math"/>
                    <w:lang w:val="en-US"/>
                  </w:rPr>
                  <m:t>=0</m:t>
                </m:r>
              </m:oMath>
            </m:oMathPara>
          </w:p>
        </w:tc>
        <w:tc>
          <w:tcPr>
            <w:tcW w:w="641" w:type="dxa"/>
            <w:vAlign w:val="center"/>
          </w:tcPr>
          <w:p w14:paraId="50BF2166" w14:textId="5F8FD8F8" w:rsidR="00390929" w:rsidRDefault="00390929" w:rsidP="00B52C60">
            <w:pPr>
              <w:pStyle w:val="BodyText"/>
              <w:ind w:firstLine="0"/>
              <w:jc w:val="right"/>
            </w:pPr>
            <w:r w:rsidRPr="0050231A">
              <w:rPr>
                <w:lang w:val="en-US"/>
              </w:rPr>
              <w:t>(</w:t>
            </w:r>
            <w:r w:rsidR="00B52C60">
              <w:rPr>
                <w:lang w:val="en-US" w:eastAsia="zh-CN"/>
              </w:rPr>
              <w:t>43</w:t>
            </w:r>
            <w:r w:rsidRPr="0050231A">
              <w:rPr>
                <w:lang w:val="en-US"/>
              </w:rPr>
              <w:t>)</w:t>
            </w:r>
          </w:p>
        </w:tc>
      </w:tr>
      <w:tr w:rsidR="00390929" w14:paraId="319DC0B4" w14:textId="77777777" w:rsidTr="00635886">
        <w:tblPrEx>
          <w:jc w:val="left"/>
        </w:tblPrEx>
        <w:trPr>
          <w:trHeight w:val="602"/>
        </w:trPr>
        <w:tc>
          <w:tcPr>
            <w:tcW w:w="236" w:type="dxa"/>
            <w:vAlign w:val="center"/>
          </w:tcPr>
          <w:p w14:paraId="41CA66E6" w14:textId="742C1879" w:rsidR="00390929" w:rsidRDefault="00390929" w:rsidP="00635886">
            <w:pPr>
              <w:pStyle w:val="BodyText"/>
              <w:ind w:firstLine="0"/>
              <w:jc w:val="center"/>
            </w:pPr>
          </w:p>
        </w:tc>
        <w:tc>
          <w:tcPr>
            <w:tcW w:w="4372" w:type="dxa"/>
            <w:vAlign w:val="center"/>
          </w:tcPr>
          <w:p w14:paraId="0CDA598E" w14:textId="47070842" w:rsidR="00390929" w:rsidRPr="002B7DDA" w:rsidRDefault="0019405A" w:rsidP="007A306D">
            <w:pPr>
              <w:pStyle w:val="BodyText"/>
              <w:jc w:val="center"/>
              <w:rPr>
                <w:vertAlign w:val="subscript"/>
                <w:lang w:val="en-US" w:eastAsia="zh-CN"/>
              </w:rPr>
            </w:pPr>
            <m:oMathPara>
              <m:oMath>
                <m:sSup>
                  <m:sSupPr>
                    <m:ctrlPr>
                      <w:rPr>
                        <w:rFonts w:ascii="Cambria Math" w:hAnsi="Cambria Math"/>
                        <w:i/>
                        <w:lang w:val="en-US"/>
                      </w:rPr>
                    </m:ctrlPr>
                  </m:sSupPr>
                  <m:e>
                    <m:acc>
                      <m:accPr>
                        <m:ctrlPr>
                          <w:rPr>
                            <w:rFonts w:ascii="Cambria Math" w:hAnsi="Cambria Math"/>
                            <w:i/>
                            <w:lang w:val="en-US"/>
                          </w:rPr>
                        </m:ctrlPr>
                      </m:accPr>
                      <m:e>
                        <m:r>
                          <w:rPr>
                            <w:rFonts w:ascii="Cambria Math" w:hAnsi="Cambria Math"/>
                            <w:lang w:val="en-US"/>
                          </w:rPr>
                          <m:t>x</m:t>
                        </m:r>
                      </m:e>
                    </m:acc>
                  </m:e>
                  <m:sup>
                    <m:r>
                      <w:rPr>
                        <w:rFonts w:ascii="Cambria Math" w:hAnsi="Cambria Math"/>
                        <w:lang w:val="en-US"/>
                      </w:rPr>
                      <m:t>u</m:t>
                    </m:r>
                  </m:sup>
                </m:sSup>
                <m:r>
                  <w:rPr>
                    <w:rFonts w:ascii="Cambria Math" w:hAnsi="Cambria Math"/>
                    <w:lang w:val="en-US"/>
                  </w:rPr>
                  <m:t>=</m:t>
                </m:r>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q</m:t>
                        </m:r>
                      </m:e>
                      <m:sup>
                        <m:r>
                          <w:rPr>
                            <w:rFonts w:ascii="Cambria Math" w:hAnsi="Cambria Math"/>
                            <w:lang w:val="en-US"/>
                          </w:rPr>
                          <m:t>t</m:t>
                        </m:r>
                      </m:sup>
                    </m:sSup>
                    <m:r>
                      <w:rPr>
                        <w:rFonts w:ascii="Cambria Math" w:hAnsi="Cambria Math"/>
                        <w:lang w:val="en-US"/>
                      </w:rPr>
                      <m:t>+</m:t>
                    </m:r>
                    <m:nary>
                      <m:naryPr>
                        <m:chr m:val="∑"/>
                        <m:limLoc m:val="undOvr"/>
                        <m:supHide m:val="1"/>
                        <m:ctrlPr>
                          <w:rPr>
                            <w:rFonts w:ascii="Cambria Math" w:hAnsi="Cambria Math"/>
                            <w:i/>
                            <w:lang w:val="en-US"/>
                          </w:rPr>
                        </m:ctrlPr>
                      </m:naryPr>
                      <m:sub>
                        <m:r>
                          <w:rPr>
                            <w:rFonts w:ascii="Cambria Math" w:hAnsi="Cambria Math"/>
                            <w:lang w:val="en-US"/>
                          </w:rPr>
                          <m:t>i≤N</m:t>
                        </m:r>
                      </m:sub>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m:t>
                                </m:r>
                                <m:acc>
                                  <m:accPr>
                                    <m:ctrlPr>
                                      <w:rPr>
                                        <w:rFonts w:ascii="Cambria Math" w:hAnsi="Cambria Math"/>
                                        <w:i/>
                                        <w:lang w:val="en-US"/>
                                      </w:rPr>
                                    </m:ctrlPr>
                                  </m:accPr>
                                  <m:e>
                                    <m:r>
                                      <w:rPr>
                                        <w:rFonts w:ascii="Cambria Math" w:hAnsi="Cambria Math"/>
                                        <w:lang w:val="en-US"/>
                                      </w:rPr>
                                      <m:t>x</m:t>
                                    </m:r>
                                  </m:e>
                                </m:acc>
                              </m:sub>
                            </m:sSub>
                            <m:sSub>
                              <m:sSubPr>
                                <m:ctrlPr>
                                  <w:rPr>
                                    <w:rFonts w:ascii="Cambria Math" w:hAnsi="Cambria Math"/>
                                    <w:i/>
                                    <w:lang w:val="en-US"/>
                                  </w:rPr>
                                </m:ctrlPr>
                              </m:sSubPr>
                              <m:e>
                                <m:r>
                                  <w:rPr>
                                    <w:rFonts w:ascii="Cambria Math" w:hAnsi="Cambria Math"/>
                                    <w:lang w:val="en-US"/>
                                  </w:rPr>
                                  <m:t>δ</m:t>
                                </m:r>
                              </m:e>
                              <m:sub>
                                <m:r>
                                  <w:rPr>
                                    <w:rFonts w:ascii="Cambria Math" w:hAnsi="Cambria Math"/>
                                    <w:lang w:val="en-US"/>
                                  </w:rPr>
                                  <m:t>i</m:t>
                                </m:r>
                                <m:acc>
                                  <m:accPr>
                                    <m:ctrlPr>
                                      <w:rPr>
                                        <w:rFonts w:ascii="Cambria Math" w:hAnsi="Cambria Math"/>
                                        <w:i/>
                                        <w:lang w:val="en-US"/>
                                      </w:rPr>
                                    </m:ctrlPr>
                                  </m:accPr>
                                  <m:e>
                                    <m:r>
                                      <w:rPr>
                                        <w:rFonts w:ascii="Cambria Math" w:hAnsi="Cambria Math"/>
                                        <w:lang w:val="en-US"/>
                                      </w:rPr>
                                      <m:t>x</m:t>
                                    </m:r>
                                  </m:e>
                                </m:acc>
                              </m:sub>
                            </m:sSub>
                          </m:num>
                          <m:den>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iz</m:t>
                                </m:r>
                              </m:sub>
                            </m:sSub>
                          </m:den>
                        </m:f>
                        <m:d>
                          <m:dPr>
                            <m:ctrlPr>
                              <w:rPr>
                                <w:rFonts w:ascii="Cambria Math" w:hAnsi="Cambria Math"/>
                                <w:i/>
                                <w:lang w:val="en-US"/>
                              </w:rPr>
                            </m:ctrlPr>
                          </m:dPr>
                          <m:e>
                            <m:r>
                              <w:rPr>
                                <w:rFonts w:ascii="Cambria Math" w:hAnsi="Cambria Math"/>
                                <w:lang w:val="en-US"/>
                              </w:rPr>
                              <m:t>z-</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e>
                        </m:d>
                      </m:e>
                    </m:nary>
                  </m:num>
                  <m:den>
                    <m:nary>
                      <m:naryPr>
                        <m:chr m:val="∑"/>
                        <m:limLoc m:val="subSup"/>
                        <m:supHide m:val="1"/>
                        <m:ctrlPr>
                          <w:rPr>
                            <w:rFonts w:ascii="Cambria Math" w:hAnsi="Cambria Math"/>
                            <w:i/>
                            <w:lang w:val="en-US"/>
                          </w:rPr>
                        </m:ctrlPr>
                      </m:naryPr>
                      <m:sub>
                        <m:r>
                          <w:rPr>
                            <w:rFonts w:ascii="Cambria Math" w:hAnsi="Cambria Math"/>
                            <w:lang w:val="en-US"/>
                          </w:rPr>
                          <m:t>i≤N</m:t>
                        </m:r>
                      </m:sub>
                      <m:sup/>
                      <m:e>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m:t>
                            </m:r>
                            <m:acc>
                              <m:accPr>
                                <m:ctrlPr>
                                  <w:rPr>
                                    <w:rFonts w:ascii="Cambria Math" w:hAnsi="Cambria Math"/>
                                    <w:i/>
                                    <w:lang w:val="en-US"/>
                                  </w:rPr>
                                </m:ctrlPr>
                              </m:accPr>
                              <m:e>
                                <m:r>
                                  <w:rPr>
                                    <w:rFonts w:ascii="Cambria Math" w:hAnsi="Cambria Math"/>
                                    <w:lang w:val="en-US"/>
                                  </w:rPr>
                                  <m:t>x</m:t>
                                </m:r>
                              </m:e>
                            </m:acc>
                          </m:sub>
                        </m:sSub>
                      </m:e>
                    </m:nary>
                  </m:den>
                </m:f>
              </m:oMath>
            </m:oMathPara>
          </w:p>
        </w:tc>
        <w:tc>
          <w:tcPr>
            <w:tcW w:w="641" w:type="dxa"/>
            <w:vAlign w:val="center"/>
          </w:tcPr>
          <w:p w14:paraId="2FAA4174" w14:textId="4C196747" w:rsidR="00390929" w:rsidRDefault="00390929" w:rsidP="00B52C60">
            <w:pPr>
              <w:pStyle w:val="BodyText"/>
              <w:ind w:firstLine="0"/>
              <w:jc w:val="right"/>
            </w:pPr>
            <w:r w:rsidRPr="0050231A">
              <w:rPr>
                <w:lang w:val="en-US"/>
              </w:rPr>
              <w:t>(</w:t>
            </w:r>
            <w:r w:rsidR="00B52C60">
              <w:rPr>
                <w:lang w:val="en-US" w:eastAsia="zh-CN"/>
              </w:rPr>
              <w:t>44</w:t>
            </w:r>
            <w:r w:rsidRPr="0050231A">
              <w:rPr>
                <w:lang w:val="en-US"/>
              </w:rPr>
              <w:t>)</w:t>
            </w:r>
          </w:p>
        </w:tc>
      </w:tr>
    </w:tbl>
    <w:p w14:paraId="630B10BA" w14:textId="6519DAE0" w:rsidR="00E223E3" w:rsidRDefault="005E4C1F" w:rsidP="003F401D">
      <w:pPr>
        <w:pStyle w:val="BodyText"/>
        <w:ind w:firstLine="0"/>
        <w:rPr>
          <w:lang w:val="en-US"/>
        </w:rPr>
      </w:pPr>
      <w:proofErr w:type="gramStart"/>
      <w:r>
        <w:rPr>
          <w:lang w:val="en-US"/>
        </w:rPr>
        <w:t>where</w:t>
      </w:r>
      <w:proofErr w:type="gramEnd"/>
      <w:r>
        <w:rPr>
          <w:lang w:val="en-US"/>
        </w:rPr>
        <w:t xml:space="preserve"> </w:t>
      </w:r>
      <m:oMath>
        <m:r>
          <w:rPr>
            <w:rFonts w:ascii="Cambria Math" w:hAnsi="Cambria Math"/>
            <w:lang w:val="en-US"/>
          </w:rPr>
          <m:t>z</m:t>
        </m:r>
      </m:oMath>
      <w:r>
        <w:rPr>
          <w:lang w:val="en-US"/>
        </w:rPr>
        <w:t xml:space="preserve"> is the previous estimated </w:t>
      </w:r>
      <m:oMath>
        <m:acc>
          <m:accPr>
            <m:ctrlPr>
              <w:rPr>
                <w:rFonts w:ascii="Cambria Math" w:hAnsi="Cambria Math"/>
                <w:i/>
                <w:lang w:val="en-US"/>
              </w:rPr>
            </m:ctrlPr>
          </m:accPr>
          <m:e>
            <m:r>
              <w:rPr>
                <w:rFonts w:ascii="Cambria Math" w:hAnsi="Cambria Math"/>
                <w:lang w:val="en-US"/>
              </w:rPr>
              <m:t>x</m:t>
            </m:r>
          </m:e>
        </m:acc>
      </m:oMath>
      <w:r>
        <w:rPr>
          <w:lang w:val="en-US"/>
        </w:rPr>
        <w:t>.</w:t>
      </w:r>
      <w:r w:rsidR="003F401D">
        <w:rPr>
          <w:lang w:val="en-US"/>
        </w:rPr>
        <w:t xml:space="preserve"> Although this algorithm so far can guarantee to generate a seri</w:t>
      </w:r>
      <w:r w:rsidR="00222BA3">
        <w:rPr>
          <w:lang w:val="en-US"/>
        </w:rPr>
        <w:t>es</w:t>
      </w:r>
      <w:r w:rsidR="003F401D">
        <w:rPr>
          <w:lang w:val="en-US"/>
        </w:rPr>
        <w:t xml:space="preserve"> of non-increasing </w:t>
      </w:r>
      <w:r w:rsidR="00222BA3">
        <w:rPr>
          <w:lang w:val="en-US"/>
        </w:rPr>
        <w:t>STRESS</w:t>
      </w:r>
      <w:r w:rsidR="003F401D">
        <w:rPr>
          <w:lang w:val="en-US"/>
        </w:rPr>
        <w:t xml:space="preserve"> value for from original </w:t>
      </w:r>
      <w:r w:rsidR="00222BA3">
        <w:rPr>
          <w:lang w:val="en-US"/>
        </w:rPr>
        <w:t>distances with various weights</w:t>
      </w:r>
      <w:r w:rsidR="003F401D">
        <w:rPr>
          <w:lang w:val="en-US"/>
        </w:rPr>
        <w:t xml:space="preserve">, it still could be trapped into local optima. </w:t>
      </w:r>
      <w:r w:rsidR="00A93241">
        <w:rPr>
          <w:lang w:val="en-US"/>
        </w:rPr>
        <w:t xml:space="preserve">Therefore, </w:t>
      </w:r>
      <w:r w:rsidR="00450948">
        <w:rPr>
          <w:lang w:val="en-US"/>
        </w:rPr>
        <w:t xml:space="preserve">to add a deterministic annealing solution </w:t>
      </w:r>
      <w:r w:rsidR="003F401D">
        <w:rPr>
          <w:lang w:val="en-US"/>
        </w:rPr>
        <w:t>into that</w:t>
      </w:r>
      <w:r w:rsidR="00450948">
        <w:rPr>
          <w:lang w:val="en-US"/>
        </w:rPr>
        <w:t xml:space="preserve">, </w:t>
      </w:r>
      <w:r w:rsidR="009456BE">
        <w:rPr>
          <w:lang w:val="en-US"/>
        </w:rPr>
        <w:t xml:space="preserve">we </w:t>
      </w:r>
      <w:r w:rsidR="003F401D">
        <w:rPr>
          <w:lang w:val="en-US"/>
        </w:rPr>
        <w:t>apply</w:t>
      </w:r>
      <w:r w:rsidR="009456BE">
        <w:rPr>
          <w:lang w:val="en-US"/>
        </w:rPr>
        <w:t xml:space="preserve"> </w:t>
      </w:r>
      <w:r w:rsidR="00BC310E">
        <w:rPr>
          <w:lang w:val="en-US"/>
        </w:rPr>
        <w:t>(1</w:t>
      </w:r>
      <w:r w:rsidR="007A306D">
        <w:rPr>
          <w:lang w:val="en-US"/>
        </w:rPr>
        <w:t>2</w:t>
      </w:r>
      <w:r w:rsidR="00BC310E">
        <w:rPr>
          <w:lang w:val="en-US"/>
        </w:rPr>
        <w:t xml:space="preserve">) </w:t>
      </w:r>
      <w:r w:rsidR="003F401D">
        <w:rPr>
          <w:lang w:val="en-US"/>
        </w:rPr>
        <w:t>to (</w:t>
      </w:r>
      <w:r w:rsidR="00B52C60">
        <w:rPr>
          <w:lang w:val="en-US"/>
        </w:rPr>
        <w:t>44</w:t>
      </w:r>
      <w:r w:rsidR="003F401D">
        <w:rPr>
          <w:lang w:val="en-US"/>
        </w:rPr>
        <w:t>), and finally we have</w:t>
      </w:r>
      <w:r w:rsidR="00BC310E">
        <w:rPr>
          <w:lang w:val="en-US"/>
        </w:rPr>
        <w:t xml:space="preserve"> </w:t>
      </w:r>
      <w:r w:rsidR="003F401D">
        <w:rPr>
          <w:lang w:val="en-US"/>
        </w:rPr>
        <w:t xml:space="preserve">the iterative majorization equation for </w:t>
      </w:r>
      <w:r w:rsidR="00BC310E">
        <w:rPr>
          <w:lang w:val="en-US"/>
        </w:rPr>
        <w:t xml:space="preserve">WDA-MI-MDS </w:t>
      </w:r>
      <w:r w:rsidR="003F401D">
        <w:rPr>
          <w:lang w:val="en-US"/>
        </w:rPr>
        <w:t>in (</w:t>
      </w:r>
      <w:r w:rsidR="00B52C60">
        <w:rPr>
          <w:lang w:val="en-US"/>
        </w:rPr>
        <w:t>45</w:t>
      </w:r>
      <w:r w:rsidR="003F401D">
        <w:rPr>
          <w:lang w:val="en-US"/>
        </w:rPr>
        <w:t>)</w:t>
      </w:r>
      <w:r w:rsidR="009F41E7">
        <w:rPr>
          <w:lang w:val="en-US"/>
        </w:rPr>
        <w:t xml:space="preserve">, </w:t>
      </w:r>
      <w:r w:rsidR="003F401D">
        <w:rPr>
          <w:lang w:val="en-US"/>
        </w:rPr>
        <w:t xml:space="preserve">and the algorithm </w:t>
      </w:r>
      <w:r w:rsidR="009F41E7">
        <w:rPr>
          <w:lang w:val="en-US"/>
        </w:rPr>
        <w:t>is illustrated in algorithm</w:t>
      </w:r>
      <w:r w:rsidR="003F401D">
        <w:rPr>
          <w:lang w:val="en-US"/>
        </w:rPr>
        <w:t xml:space="preserve"> </w:t>
      </w:r>
      <w:r w:rsidR="001D73E6">
        <w:rPr>
          <w:lang w:val="en-US"/>
        </w:rPr>
        <w:t>2</w:t>
      </w:r>
      <w:r w:rsidR="009F41E7">
        <w:rPr>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2"/>
        <w:gridCol w:w="866"/>
      </w:tblGrid>
      <w:tr w:rsidR="00E223E3" w14:paraId="6779A2AD" w14:textId="77777777" w:rsidTr="00E223E3">
        <w:trPr>
          <w:trHeight w:val="602"/>
        </w:trPr>
        <w:tc>
          <w:tcPr>
            <w:tcW w:w="4372" w:type="dxa"/>
            <w:vAlign w:val="center"/>
          </w:tcPr>
          <w:p w14:paraId="3A8D8F54" w14:textId="24F1826F" w:rsidR="00E223E3" w:rsidRPr="002B7DDA" w:rsidRDefault="0019405A" w:rsidP="00E223E3">
            <w:pPr>
              <w:pStyle w:val="BodyText"/>
              <w:jc w:val="center"/>
              <w:rPr>
                <w:vertAlign w:val="subscript"/>
                <w:lang w:val="en-US" w:eastAsia="zh-CN"/>
              </w:rPr>
            </w:pPr>
            <m:oMathPara>
              <m:oMath>
                <m:sSubSup>
                  <m:sSubSupPr>
                    <m:ctrlPr>
                      <w:rPr>
                        <w:rFonts w:ascii="Cambria Math" w:hAnsi="Cambria Math"/>
                        <w:i/>
                        <w:lang w:val="en-US"/>
                      </w:rPr>
                    </m:ctrlPr>
                  </m:sSubSupPr>
                  <m:e>
                    <m:acc>
                      <m:accPr>
                        <m:ctrlPr>
                          <w:rPr>
                            <w:rFonts w:ascii="Cambria Math" w:hAnsi="Cambria Math"/>
                            <w:i/>
                            <w:lang w:val="en-US"/>
                          </w:rPr>
                        </m:ctrlPr>
                      </m:accPr>
                      <m:e>
                        <m:r>
                          <w:rPr>
                            <w:rFonts w:ascii="Cambria Math" w:hAnsi="Cambria Math"/>
                            <w:lang w:val="en-US"/>
                          </w:rPr>
                          <m:t>x</m:t>
                        </m:r>
                      </m:e>
                    </m:acc>
                  </m:e>
                  <m:sub>
                    <m:r>
                      <w:rPr>
                        <w:rFonts w:ascii="Cambria Math" w:hAnsi="Cambria Math"/>
                        <w:lang w:val="en-US"/>
                      </w:rPr>
                      <m:t>t</m:t>
                    </m:r>
                  </m:sub>
                  <m:sup>
                    <m:r>
                      <w:rPr>
                        <w:rFonts w:ascii="Cambria Math" w:hAnsi="Cambria Math"/>
                        <w:lang w:val="en-US"/>
                      </w:rPr>
                      <m:t>u</m:t>
                    </m:r>
                  </m:sup>
                </m:sSubSup>
                <m:r>
                  <w:rPr>
                    <w:rFonts w:ascii="Cambria Math" w:hAnsi="Cambria Math"/>
                    <w:lang w:val="en-US"/>
                  </w:rPr>
                  <m:t>=</m:t>
                </m:r>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q</m:t>
                        </m:r>
                      </m:e>
                      <m:sup>
                        <m:r>
                          <w:rPr>
                            <w:rFonts w:ascii="Cambria Math" w:hAnsi="Cambria Math"/>
                            <w:lang w:val="en-US"/>
                          </w:rPr>
                          <m:t>t</m:t>
                        </m:r>
                      </m:sup>
                    </m:sSup>
                    <m:r>
                      <w:rPr>
                        <w:rFonts w:ascii="Cambria Math" w:hAnsi="Cambria Math"/>
                        <w:lang w:val="en-US"/>
                      </w:rPr>
                      <m:t>+</m:t>
                    </m:r>
                    <m:nary>
                      <m:naryPr>
                        <m:chr m:val="∑"/>
                        <m:limLoc m:val="undOvr"/>
                        <m:supHide m:val="1"/>
                        <m:ctrlPr>
                          <w:rPr>
                            <w:rFonts w:ascii="Cambria Math" w:hAnsi="Cambria Math"/>
                            <w:i/>
                            <w:lang w:val="en-US"/>
                          </w:rPr>
                        </m:ctrlPr>
                      </m:naryPr>
                      <m:sub>
                        <m:r>
                          <w:rPr>
                            <w:rFonts w:ascii="Cambria Math" w:hAnsi="Cambria Math"/>
                            <w:lang w:val="en-US"/>
                          </w:rPr>
                          <m:t>i≤N</m:t>
                        </m:r>
                      </m:sub>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m:t>
                                </m:r>
                                <m:acc>
                                  <m:accPr>
                                    <m:ctrlPr>
                                      <w:rPr>
                                        <w:rFonts w:ascii="Cambria Math" w:hAnsi="Cambria Math"/>
                                        <w:i/>
                                        <w:lang w:val="en-US"/>
                                      </w:rPr>
                                    </m:ctrlPr>
                                  </m:accPr>
                                  <m:e>
                                    <m:r>
                                      <w:rPr>
                                        <w:rFonts w:ascii="Cambria Math" w:hAnsi="Cambria Math"/>
                                        <w:lang w:val="en-US"/>
                                      </w:rPr>
                                      <m:t>x</m:t>
                                    </m:r>
                                  </m:e>
                                </m:acc>
                              </m:sub>
                            </m:sSub>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δ</m:t>
                                    </m:r>
                                  </m:e>
                                </m:acc>
                              </m:e>
                              <m:sub>
                                <m:r>
                                  <w:rPr>
                                    <w:rFonts w:ascii="Cambria Math" w:hAnsi="Cambria Math"/>
                                    <w:lang w:val="en-US"/>
                                  </w:rPr>
                                  <m:t>i</m:t>
                                </m:r>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x</m:t>
                                        </m:r>
                                      </m:e>
                                    </m:acc>
                                  </m:e>
                                  <m:sub>
                                    <m:r>
                                      <w:rPr>
                                        <w:rFonts w:ascii="Cambria Math" w:hAnsi="Cambria Math"/>
                                        <w:lang w:val="en-US"/>
                                      </w:rPr>
                                      <m:t>t</m:t>
                                    </m:r>
                                  </m:sub>
                                </m:sSub>
                              </m:sub>
                            </m:sSub>
                          </m:num>
                          <m:den>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iz</m:t>
                                </m:r>
                              </m:sub>
                            </m:sSub>
                          </m:den>
                        </m:f>
                        <m:d>
                          <m:dPr>
                            <m:ctrlPr>
                              <w:rPr>
                                <w:rFonts w:ascii="Cambria Math" w:hAnsi="Cambria Math"/>
                                <w:i/>
                                <w:lang w:val="en-US"/>
                              </w:rPr>
                            </m:ctrlPr>
                          </m:dPr>
                          <m:e>
                            <m:r>
                              <w:rPr>
                                <w:rFonts w:ascii="Cambria Math" w:hAnsi="Cambria Math"/>
                                <w:lang w:val="en-US"/>
                              </w:rPr>
                              <m:t>z-</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e>
                        </m:d>
                      </m:e>
                    </m:nary>
                  </m:num>
                  <m:den>
                    <m:nary>
                      <m:naryPr>
                        <m:chr m:val="∑"/>
                        <m:limLoc m:val="subSup"/>
                        <m:supHide m:val="1"/>
                        <m:ctrlPr>
                          <w:rPr>
                            <w:rFonts w:ascii="Cambria Math" w:hAnsi="Cambria Math"/>
                            <w:i/>
                            <w:lang w:val="en-US"/>
                          </w:rPr>
                        </m:ctrlPr>
                      </m:naryPr>
                      <m:sub>
                        <m:r>
                          <w:rPr>
                            <w:rFonts w:ascii="Cambria Math" w:hAnsi="Cambria Math"/>
                            <w:lang w:val="en-US"/>
                          </w:rPr>
                          <m:t>i≤N</m:t>
                        </m:r>
                      </m:sub>
                      <m:sup/>
                      <m:e>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m:t>
                            </m:r>
                            <m:acc>
                              <m:accPr>
                                <m:ctrlPr>
                                  <w:rPr>
                                    <w:rFonts w:ascii="Cambria Math" w:hAnsi="Cambria Math"/>
                                    <w:i/>
                                    <w:lang w:val="en-US"/>
                                  </w:rPr>
                                </m:ctrlPr>
                              </m:accPr>
                              <m:e>
                                <m:r>
                                  <w:rPr>
                                    <w:rFonts w:ascii="Cambria Math" w:hAnsi="Cambria Math"/>
                                    <w:lang w:val="en-US"/>
                                  </w:rPr>
                                  <m:t>x</m:t>
                                </m:r>
                              </m:e>
                            </m:acc>
                          </m:sub>
                        </m:sSub>
                      </m:e>
                    </m:nary>
                  </m:den>
                </m:f>
              </m:oMath>
            </m:oMathPara>
          </w:p>
        </w:tc>
        <w:tc>
          <w:tcPr>
            <w:tcW w:w="866" w:type="dxa"/>
            <w:vAlign w:val="center"/>
          </w:tcPr>
          <w:p w14:paraId="63C06899" w14:textId="7C4E75EF" w:rsidR="00E223E3" w:rsidRDefault="00E223E3" w:rsidP="00B52C60">
            <w:pPr>
              <w:pStyle w:val="BodyText"/>
              <w:ind w:firstLine="0"/>
              <w:jc w:val="right"/>
            </w:pPr>
            <w:r w:rsidRPr="0050231A">
              <w:rPr>
                <w:lang w:val="en-US"/>
              </w:rPr>
              <w:t>(</w:t>
            </w:r>
            <w:r w:rsidR="00B52C60">
              <w:rPr>
                <w:lang w:val="en-US" w:eastAsia="zh-CN"/>
              </w:rPr>
              <w:t>45</w:t>
            </w:r>
            <w:r w:rsidRPr="0050231A">
              <w:rPr>
                <w:lang w:val="en-US"/>
              </w:rPr>
              <w:t>)</w:t>
            </w:r>
          </w:p>
        </w:tc>
      </w:tr>
    </w:tbl>
    <w:p w14:paraId="693D9393" w14:textId="513847F3" w:rsidR="003F401D" w:rsidRDefault="003F401D" w:rsidP="003F401D">
      <w:pPr>
        <w:pStyle w:val="BodyText"/>
        <w:ind w:firstLine="0"/>
        <w:rPr>
          <w:lang w:val="en-US"/>
        </w:rPr>
      </w:pPr>
      <w:proofErr w:type="gramStart"/>
      <w:r>
        <w:rPr>
          <w:lang w:val="en-US"/>
        </w:rPr>
        <w:t>where</w:t>
      </w:r>
      <w:proofErr w:type="gramEnd"/>
      <w:r>
        <w:rPr>
          <w:lang w:val="en-US"/>
        </w:rPr>
        <w:t xml:space="preserve"> </w:t>
      </w:r>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δ</m:t>
                </m:r>
              </m:e>
            </m:acc>
          </m:e>
          <m:sub>
            <m:r>
              <w:rPr>
                <w:rFonts w:ascii="Cambria Math" w:hAnsi="Cambria Math"/>
                <w:lang w:val="en-US"/>
              </w:rPr>
              <m:t>i</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sub>
        </m:sSub>
      </m:oMath>
      <w:r>
        <w:rPr>
          <w:lang w:val="en-US"/>
        </w:rPr>
        <w:t xml:space="preserve"> can be obtained using (1</w:t>
      </w:r>
      <w:r w:rsidR="00E37E55">
        <w:rPr>
          <w:lang w:val="en-US"/>
        </w:rPr>
        <w:t>2</w:t>
      </w:r>
      <w:r>
        <w:rPr>
          <w:lang w:val="en-US"/>
        </w:rPr>
        <w:t>).</w:t>
      </w:r>
      <w:r w:rsidR="007D46DA" w:rsidRPr="007D46DA">
        <w:rPr>
          <w:noProof/>
          <w:lang w:val="en-US" w:eastAsia="zh-CN"/>
        </w:rPr>
        <w:t xml:space="preserve"> </w:t>
      </w:r>
    </w:p>
    <w:p w14:paraId="7BB686AC" w14:textId="6B93AC35" w:rsidR="009303D9" w:rsidRDefault="00BC310E" w:rsidP="00ED0149">
      <w:pPr>
        <w:pStyle w:val="Heading2"/>
      </w:pPr>
      <w:r>
        <w:t>Parallelization of WDA-MI-MDS</w:t>
      </w:r>
    </w:p>
    <w:p w14:paraId="245962DB" w14:textId="0E9B4446" w:rsidR="009303D9" w:rsidRDefault="002C4657" w:rsidP="00E7596C">
      <w:pPr>
        <w:pStyle w:val="BodyText"/>
        <w:rPr>
          <w:lang w:val="en-US"/>
        </w:rPr>
      </w:pPr>
      <w:r>
        <w:rPr>
          <w:noProof/>
          <w:lang w:val="en-US" w:eastAsia="en-US"/>
        </w:rPr>
        <mc:AlternateContent>
          <mc:Choice Requires="wps">
            <w:drawing>
              <wp:anchor distT="0" distB="0" distL="114300" distR="114300" simplePos="0" relativeHeight="251675648" behindDoc="1" locked="0" layoutInCell="1" allowOverlap="1" wp14:anchorId="4261223D" wp14:editId="3F58CA3A">
                <wp:simplePos x="0" y="0"/>
                <wp:positionH relativeFrom="column">
                  <wp:posOffset>3429000</wp:posOffset>
                </wp:positionH>
                <wp:positionV relativeFrom="page">
                  <wp:posOffset>685800</wp:posOffset>
                </wp:positionV>
                <wp:extent cx="3200400" cy="2546350"/>
                <wp:effectExtent l="0" t="0" r="0" b="0"/>
                <wp:wrapTight wrapText="bothSides">
                  <wp:wrapPolygon edited="0">
                    <wp:start x="343" y="0"/>
                    <wp:lineTo x="171" y="21331"/>
                    <wp:lineTo x="21257" y="21331"/>
                    <wp:lineTo x="21086" y="0"/>
                    <wp:lineTo x="343" y="0"/>
                  </wp:wrapPolygon>
                </wp:wrapTight>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546350"/>
                        </a:xfrm>
                        <a:prstGeom prst="rect">
                          <a:avLst/>
                        </a:prstGeom>
                        <a:noFill/>
                        <a:ln w="9525">
                          <a:noFill/>
                          <a:miter lim="800000"/>
                          <a:headEnd/>
                          <a:tailEnd/>
                        </a:ln>
                      </wps:spPr>
                      <wps:txbx>
                        <w:txbxContent>
                          <w:p w14:paraId="43A045A5" w14:textId="77777777" w:rsidR="00445739" w:rsidRDefault="00445739" w:rsidP="00F74B2C">
                            <w:pPr>
                              <w:pStyle w:val="BodyText"/>
                              <w:keepNext/>
                              <w:spacing w:after="0"/>
                              <w:ind w:firstLine="0"/>
                            </w:pPr>
                            <w:r>
                              <w:rPr>
                                <w:noProof/>
                                <w:lang w:val="en-US" w:eastAsia="en-US"/>
                              </w:rPr>
                              <w:drawing>
                                <wp:inline distT="0" distB="0" distL="0" distR="0" wp14:anchorId="13087AD5" wp14:editId="475D0263">
                                  <wp:extent cx="3008630" cy="2169795"/>
                                  <wp:effectExtent l="0" t="0" r="127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DA-MI-MDS.jpg"/>
                                          <pic:cNvPicPr/>
                                        </pic:nvPicPr>
                                        <pic:blipFill>
                                          <a:blip r:embed="rId8">
                                            <a:extLst>
                                              <a:ext uri="{28A0092B-C50C-407E-A947-70E740481C1C}">
                                                <a14:useLocalDpi xmlns:a14="http://schemas.microsoft.com/office/drawing/2010/main" val="0"/>
                                              </a:ext>
                                            </a:extLst>
                                          </a:blip>
                                          <a:stretch>
                                            <a:fillRect/>
                                          </a:stretch>
                                        </pic:blipFill>
                                        <pic:spPr>
                                          <a:xfrm>
                                            <a:off x="0" y="0"/>
                                            <a:ext cx="3008630" cy="2169795"/>
                                          </a:xfrm>
                                          <a:prstGeom prst="rect">
                                            <a:avLst/>
                                          </a:prstGeom>
                                        </pic:spPr>
                                      </pic:pic>
                                    </a:graphicData>
                                  </a:graphic>
                                </wp:inline>
                              </w:drawing>
                            </w:r>
                          </w:p>
                          <w:p w14:paraId="769C9BDC" w14:textId="77777777" w:rsidR="00445739" w:rsidRPr="00075E2F" w:rsidRDefault="00445739" w:rsidP="00F74B2C">
                            <w:pPr>
                              <w:pStyle w:val="Caption"/>
                              <w:rPr>
                                <w:color w:val="auto"/>
                                <w:sz w:val="16"/>
                                <w:szCs w:val="16"/>
                              </w:rPr>
                            </w:pPr>
                            <w:r w:rsidRPr="00075E2F">
                              <w:rPr>
                                <w:color w:val="auto"/>
                                <w:sz w:val="16"/>
                                <w:szCs w:val="16"/>
                              </w:rPr>
                              <w:t xml:space="preserve">Fig. </w:t>
                            </w:r>
                            <w:r w:rsidRPr="00075E2F">
                              <w:rPr>
                                <w:color w:val="auto"/>
                                <w:sz w:val="16"/>
                                <w:szCs w:val="16"/>
                              </w:rPr>
                              <w:fldChar w:fldCharType="begin"/>
                            </w:r>
                            <w:r w:rsidRPr="00075E2F">
                              <w:rPr>
                                <w:color w:val="auto"/>
                                <w:sz w:val="16"/>
                                <w:szCs w:val="16"/>
                              </w:rPr>
                              <w:instrText xml:space="preserve"> SEQ Fig. \* ARABIC </w:instrText>
                            </w:r>
                            <w:r w:rsidRPr="00075E2F">
                              <w:rPr>
                                <w:color w:val="auto"/>
                                <w:sz w:val="16"/>
                                <w:szCs w:val="16"/>
                              </w:rPr>
                              <w:fldChar w:fldCharType="separate"/>
                            </w:r>
                            <w:r>
                              <w:rPr>
                                <w:noProof/>
                                <w:color w:val="auto"/>
                                <w:sz w:val="16"/>
                                <w:szCs w:val="16"/>
                              </w:rPr>
                              <w:t>2</w:t>
                            </w:r>
                            <w:r w:rsidRPr="00075E2F">
                              <w:rPr>
                                <w:color w:val="auto"/>
                                <w:sz w:val="16"/>
                                <w:szCs w:val="16"/>
                              </w:rPr>
                              <w:fldChar w:fldCharType="end"/>
                            </w:r>
                            <w:r w:rsidRPr="00075E2F">
                              <w:rPr>
                                <w:color w:val="auto"/>
                                <w:sz w:val="16"/>
                                <w:szCs w:val="16"/>
                              </w:rPr>
                              <w:t>. The flowchart of parallel WDA-MI-MDS on MapReduce runtime</w:t>
                            </w:r>
                            <w:r>
                              <w:rPr>
                                <w:color w:val="auto"/>
                                <w:sz w:val="16"/>
                                <w:szCs w:val="16"/>
                              </w:rPr>
                              <w:t>. M denotes mapper, R denotes reducer.</w:t>
                            </w:r>
                          </w:p>
                          <w:p w14:paraId="71144DB7" w14:textId="77777777" w:rsidR="00445739" w:rsidRDefault="00445739" w:rsidP="00F74B2C">
                            <w:pPr>
                              <w:pStyle w:val="Caption"/>
                              <w:jc w:val="both"/>
                            </w:pPr>
                          </w:p>
                          <w:p w14:paraId="32F65CFE" w14:textId="77777777" w:rsidR="00445739" w:rsidRDefault="00445739" w:rsidP="00F74B2C">
                            <w:pPr>
                              <w:pStyle w:val="BodyText"/>
                              <w:keepNext/>
                              <w:spacing w:after="0"/>
                              <w:ind w:firstLine="0"/>
                            </w:pPr>
                          </w:p>
                          <w:p w14:paraId="305A4B53" w14:textId="77777777" w:rsidR="00445739" w:rsidRDefault="00445739" w:rsidP="00F74B2C">
                            <w:pPr>
                              <w:pStyle w:val="BodyText"/>
                              <w:spacing w:after="0"/>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70pt;margin-top:54pt;width:252pt;height:20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" filled="f" stroked="f">
                <v:textbox>
                  <w:txbxContent>
                    <w:p w14:paraId="43A045A5" w14:textId="77777777" w:rsidR="00445739" w:rsidRDefault="00445739" w:rsidP="00F74B2C">
                      <w:pPr>
                        <w:pStyle w:val="BodyText"/>
                        <w:keepNext/>
                        <w:spacing w:after="0"/>
                        <w:ind w:firstLine="0"/>
                      </w:pPr>
                      <w:r>
                        <w:rPr>
                          <w:noProof/>
                          <w:lang w:val="en-US" w:eastAsia="en-US"/>
                        </w:rPr>
                        <w:drawing>
                          <wp:inline distT="0" distB="0" distL="0" distR="0" wp14:anchorId="13087AD5" wp14:editId="475D0263">
                            <wp:extent cx="3008630" cy="2169795"/>
                            <wp:effectExtent l="0" t="0" r="127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DA-MI-MDS.jpg"/>
                                    <pic:cNvPicPr/>
                                  </pic:nvPicPr>
                                  <pic:blipFill>
                                    <a:blip r:embed="rId8">
                                      <a:extLst>
                                        <a:ext uri="{28A0092B-C50C-407E-A947-70E740481C1C}">
                                          <a14:useLocalDpi xmlns:a14="http://schemas.microsoft.com/office/drawing/2010/main" val="0"/>
                                        </a:ext>
                                      </a:extLst>
                                    </a:blip>
                                    <a:stretch>
                                      <a:fillRect/>
                                    </a:stretch>
                                  </pic:blipFill>
                                  <pic:spPr>
                                    <a:xfrm>
                                      <a:off x="0" y="0"/>
                                      <a:ext cx="3008630" cy="2169795"/>
                                    </a:xfrm>
                                    <a:prstGeom prst="rect">
                                      <a:avLst/>
                                    </a:prstGeom>
                                  </pic:spPr>
                                </pic:pic>
                              </a:graphicData>
                            </a:graphic>
                          </wp:inline>
                        </w:drawing>
                      </w:r>
                    </w:p>
                    <w:p w14:paraId="769C9BDC" w14:textId="77777777" w:rsidR="00445739" w:rsidRPr="00075E2F" w:rsidRDefault="00445739" w:rsidP="00F74B2C">
                      <w:pPr>
                        <w:pStyle w:val="Caption"/>
                        <w:rPr>
                          <w:color w:val="auto"/>
                          <w:sz w:val="16"/>
                          <w:szCs w:val="16"/>
                        </w:rPr>
                      </w:pPr>
                      <w:r w:rsidRPr="00075E2F">
                        <w:rPr>
                          <w:color w:val="auto"/>
                          <w:sz w:val="16"/>
                          <w:szCs w:val="16"/>
                        </w:rPr>
                        <w:t xml:space="preserve">Fig. </w:t>
                      </w:r>
                      <w:r w:rsidRPr="00075E2F">
                        <w:rPr>
                          <w:color w:val="auto"/>
                          <w:sz w:val="16"/>
                          <w:szCs w:val="16"/>
                        </w:rPr>
                        <w:fldChar w:fldCharType="begin"/>
                      </w:r>
                      <w:r w:rsidRPr="00075E2F">
                        <w:rPr>
                          <w:color w:val="auto"/>
                          <w:sz w:val="16"/>
                          <w:szCs w:val="16"/>
                        </w:rPr>
                        <w:instrText xml:space="preserve"> SEQ Fig. \* ARABIC </w:instrText>
                      </w:r>
                      <w:r w:rsidRPr="00075E2F">
                        <w:rPr>
                          <w:color w:val="auto"/>
                          <w:sz w:val="16"/>
                          <w:szCs w:val="16"/>
                        </w:rPr>
                        <w:fldChar w:fldCharType="separate"/>
                      </w:r>
                      <w:r>
                        <w:rPr>
                          <w:noProof/>
                          <w:color w:val="auto"/>
                          <w:sz w:val="16"/>
                          <w:szCs w:val="16"/>
                        </w:rPr>
                        <w:t>2</w:t>
                      </w:r>
                      <w:r w:rsidRPr="00075E2F">
                        <w:rPr>
                          <w:color w:val="auto"/>
                          <w:sz w:val="16"/>
                          <w:szCs w:val="16"/>
                        </w:rPr>
                        <w:fldChar w:fldCharType="end"/>
                      </w:r>
                      <w:r w:rsidRPr="00075E2F">
                        <w:rPr>
                          <w:color w:val="auto"/>
                          <w:sz w:val="16"/>
                          <w:szCs w:val="16"/>
                        </w:rPr>
                        <w:t>. The flowchart of parallel WDA-MI-MDS on MapReduce runtime</w:t>
                      </w:r>
                      <w:r>
                        <w:rPr>
                          <w:color w:val="auto"/>
                          <w:sz w:val="16"/>
                          <w:szCs w:val="16"/>
                        </w:rPr>
                        <w:t>. M denotes mapper, R denotes reducer.</w:t>
                      </w:r>
                    </w:p>
                    <w:p w14:paraId="71144DB7" w14:textId="77777777" w:rsidR="00445739" w:rsidRDefault="00445739" w:rsidP="00F74B2C">
                      <w:pPr>
                        <w:pStyle w:val="Caption"/>
                        <w:jc w:val="both"/>
                      </w:pPr>
                    </w:p>
                    <w:p w14:paraId="32F65CFE" w14:textId="77777777" w:rsidR="00445739" w:rsidRDefault="00445739" w:rsidP="00F74B2C">
                      <w:pPr>
                        <w:pStyle w:val="BodyText"/>
                        <w:keepNext/>
                        <w:spacing w:after="0"/>
                        <w:ind w:firstLine="0"/>
                      </w:pPr>
                    </w:p>
                    <w:p w14:paraId="305A4B53" w14:textId="77777777" w:rsidR="00445739" w:rsidRDefault="00445739" w:rsidP="00F74B2C">
                      <w:pPr>
                        <w:pStyle w:val="BodyText"/>
                        <w:spacing w:after="0"/>
                        <w:ind w:firstLine="0"/>
                      </w:pPr>
                    </w:p>
                  </w:txbxContent>
                </v:textbox>
                <w10:wrap type="tight" anchory="page"/>
              </v:shape>
            </w:pict>
          </mc:Fallback>
        </mc:AlternateContent>
      </w:r>
      <w:r w:rsidR="0065161C">
        <w:rPr>
          <w:lang w:val="en-US"/>
        </w:rPr>
        <w:t xml:space="preserve">Different from WDA-SMACOF, </w:t>
      </w:r>
      <w:r w:rsidR="00DA3BAB">
        <w:rPr>
          <w:lang w:val="en-US"/>
        </w:rPr>
        <w:t>the</w:t>
      </w:r>
      <w:r w:rsidR="0065161C">
        <w:rPr>
          <w:lang w:val="en-US"/>
        </w:rPr>
        <w:t xml:space="preserve"> </w:t>
      </w:r>
      <w:r w:rsidR="0065161C" w:rsidRPr="00527D9C">
        <w:rPr>
          <w:i/>
          <w:lang w:val="en-US"/>
        </w:rPr>
        <w:t>out-of-sample</w:t>
      </w:r>
      <w:r w:rsidR="0065161C">
        <w:rPr>
          <w:lang w:val="en-US"/>
        </w:rPr>
        <w:t xml:space="preserve"> point's dimension reduction result only depends on the </w:t>
      </w:r>
      <w:r w:rsidR="0065161C" w:rsidRPr="00527D9C">
        <w:rPr>
          <w:i/>
          <w:lang w:val="en-US"/>
        </w:rPr>
        <w:t>in-sample</w:t>
      </w:r>
      <w:r w:rsidR="00527D9C">
        <w:rPr>
          <w:lang w:val="en-US"/>
        </w:rPr>
        <w:t xml:space="preserve"> points. So </w:t>
      </w:r>
      <m:oMath>
        <m:sSub>
          <m:sSubPr>
            <m:ctrlPr>
              <w:rPr>
                <w:rFonts w:ascii="Cambria Math" w:hAnsi="Cambria Math"/>
                <w:i/>
                <w:noProof/>
                <w:lang w:val="en-US" w:eastAsia="zh-CN"/>
              </w:rPr>
            </m:ctrlPr>
          </m:sSubPr>
          <m:e>
            <m:r>
              <w:rPr>
                <w:rFonts w:ascii="Cambria Math" w:hAnsi="Cambria Math"/>
                <w:noProof/>
                <w:lang w:val="en-US" w:eastAsia="zh-CN"/>
              </w:rPr>
              <m:t>D</m:t>
            </m:r>
          </m:e>
          <m:sub>
            <m:r>
              <w:rPr>
                <w:rFonts w:ascii="Cambria Math" w:hAnsi="Cambria Math"/>
                <w:noProof/>
                <w:lang w:val="en-US" w:eastAsia="zh-CN"/>
              </w:rPr>
              <m:t>1</m:t>
            </m:r>
          </m:sub>
        </m:sSub>
      </m:oMath>
      <w:r w:rsidR="00527D9C">
        <w:rPr>
          <w:noProof/>
          <w:lang w:val="en-US" w:eastAsia="zh-CN"/>
        </w:rPr>
        <w:t xml:space="preserve">and </w:t>
      </w:r>
      <m:oMath>
        <m:sSub>
          <m:sSubPr>
            <m:ctrlPr>
              <w:rPr>
                <w:rFonts w:ascii="Cambria Math" w:hAnsi="Cambria Math"/>
                <w:i/>
                <w:noProof/>
                <w:lang w:val="en-US" w:eastAsia="zh-CN"/>
              </w:rPr>
            </m:ctrlPr>
          </m:sSubPr>
          <m:e>
            <m:r>
              <w:rPr>
                <w:rFonts w:ascii="Cambria Math" w:hAnsi="Cambria Math"/>
                <w:noProof/>
                <w:lang w:val="en-US" w:eastAsia="zh-CN"/>
              </w:rPr>
              <m:t>X</m:t>
            </m:r>
          </m:e>
          <m:sub>
            <m:r>
              <w:rPr>
                <w:rFonts w:ascii="Cambria Math" w:hAnsi="Cambria Math"/>
                <w:noProof/>
                <w:lang w:val="en-US" w:eastAsia="zh-CN"/>
              </w:rPr>
              <m:t>1</m:t>
            </m:r>
          </m:sub>
        </m:sSub>
      </m:oMath>
      <w:r w:rsidR="00527D9C">
        <w:rPr>
          <w:noProof/>
          <w:lang w:val="en-US" w:eastAsia="zh-CN"/>
        </w:rPr>
        <w:t xml:space="preserve"> are copied and loaded into memory on every mapper.</w:t>
      </w:r>
      <w:r w:rsidR="0065161C">
        <w:rPr>
          <w:lang w:val="en-US"/>
        </w:rPr>
        <w:t xml:space="preserve"> </w:t>
      </w:r>
      <w:r w:rsidR="00506295">
        <w:rPr>
          <w:lang w:val="en-US"/>
        </w:rPr>
        <w:t>Since</w:t>
      </w:r>
      <w:r w:rsidR="0065161C">
        <w:rPr>
          <w:lang w:val="en-US"/>
        </w:rPr>
        <w:t xml:space="preserve"> </w:t>
      </w:r>
      <w:r w:rsidR="00EE1B1C">
        <w:rPr>
          <w:lang w:val="en-US"/>
        </w:rPr>
        <w:t>every</w:t>
      </w:r>
      <w:r w:rsidR="0065161C">
        <w:rPr>
          <w:lang w:val="en-US"/>
        </w:rPr>
        <w:t xml:space="preserve"> </w:t>
      </w:r>
      <w:r w:rsidR="0065161C" w:rsidRPr="00527D9C">
        <w:rPr>
          <w:i/>
          <w:lang w:val="en-US"/>
        </w:rPr>
        <w:t>out-of-sample</w:t>
      </w:r>
      <w:r w:rsidR="0065161C">
        <w:rPr>
          <w:lang w:val="en-US"/>
        </w:rPr>
        <w:t xml:space="preserve"> </w:t>
      </w:r>
      <w:r w:rsidR="00EE1B1C">
        <w:rPr>
          <w:lang w:val="en-US"/>
        </w:rPr>
        <w:t>point</w:t>
      </w:r>
      <w:r w:rsidR="0065161C">
        <w:rPr>
          <w:lang w:val="en-US"/>
        </w:rPr>
        <w:t xml:space="preserve"> </w:t>
      </w:r>
      <w:r w:rsidR="00EE1B1C">
        <w:rPr>
          <w:lang w:val="en-US"/>
        </w:rPr>
        <w:t>is</w:t>
      </w:r>
      <w:r w:rsidR="0065161C">
        <w:rPr>
          <w:lang w:val="en-US"/>
        </w:rPr>
        <w:t xml:space="preserve"> i</w:t>
      </w:r>
      <w:r w:rsidR="00EE1B1C">
        <w:rPr>
          <w:lang w:val="en-US"/>
        </w:rPr>
        <w:t xml:space="preserve">ndependent from any other </w:t>
      </w:r>
      <w:r w:rsidR="00EE1B1C" w:rsidRPr="00527D9C">
        <w:rPr>
          <w:i/>
          <w:lang w:val="en-US"/>
        </w:rPr>
        <w:t>out-of-sample</w:t>
      </w:r>
      <w:r w:rsidR="00EE1B1C">
        <w:rPr>
          <w:lang w:val="en-US"/>
        </w:rPr>
        <w:t xml:space="preserve"> points</w:t>
      </w:r>
      <w:r w:rsidR="00506295">
        <w:rPr>
          <w:lang w:val="en-US"/>
        </w:rPr>
        <w:t>,</w:t>
      </w:r>
      <w:r w:rsidR="00EE1B1C">
        <w:rPr>
          <w:lang w:val="en-US"/>
        </w:rPr>
        <w:t xml:space="preserve"> WDA-MI-MDS can be pleasingly paralleled</w:t>
      </w:r>
      <w:r w:rsidR="000F4FA0">
        <w:rPr>
          <w:lang w:val="en-US"/>
        </w:rPr>
        <w:t>.</w:t>
      </w:r>
      <w:r w:rsidR="00527D9C">
        <w:rPr>
          <w:lang w:val="en-US"/>
        </w:rPr>
        <w:t xml:space="preserve"> </w:t>
      </w:r>
      <w:r w:rsidR="000F4FA0">
        <w:rPr>
          <w:lang w:val="en-US"/>
        </w:rPr>
        <w:t xml:space="preserve">Therefore </w:t>
      </w:r>
      <m:oMath>
        <m:sSub>
          <m:sSubPr>
            <m:ctrlPr>
              <w:rPr>
                <w:rFonts w:ascii="Cambria Math" w:hAnsi="Cambria Math"/>
                <w:i/>
                <w:noProof/>
                <w:lang w:val="en-US" w:eastAsia="zh-CN"/>
              </w:rPr>
            </m:ctrlPr>
          </m:sSubPr>
          <m:e>
            <m:r>
              <w:rPr>
                <w:rFonts w:ascii="Cambria Math" w:hAnsi="Cambria Math"/>
                <w:noProof/>
                <w:lang w:val="en-US" w:eastAsia="zh-CN"/>
              </w:rPr>
              <m:t>D</m:t>
            </m:r>
          </m:e>
          <m:sub>
            <m:r>
              <w:rPr>
                <w:rFonts w:ascii="Cambria Math" w:hAnsi="Cambria Math"/>
                <w:noProof/>
                <w:lang w:val="en-US" w:eastAsia="zh-CN"/>
              </w:rPr>
              <m:t>2</m:t>
            </m:r>
          </m:sub>
        </m:sSub>
      </m:oMath>
      <w:r w:rsidR="00527D9C">
        <w:rPr>
          <w:lang w:val="en-US" w:eastAsia="zh-CN"/>
        </w:rPr>
        <w:t xml:space="preserve"> is partitioned and distributed across the mappers.</w:t>
      </w:r>
      <w:r w:rsidR="00EE1B1C">
        <w:rPr>
          <w:lang w:val="en-US"/>
        </w:rPr>
        <w:t xml:space="preserve"> </w:t>
      </w:r>
      <w:r w:rsidR="00527D9C">
        <w:rPr>
          <w:lang w:val="en-US"/>
        </w:rPr>
        <w:t xml:space="preserve">And </w:t>
      </w:r>
      <w:r w:rsidR="000F4FA0">
        <w:rPr>
          <w:lang w:val="en-US"/>
        </w:rPr>
        <w:t xml:space="preserve">the result of each mapper </w:t>
      </w:r>
      <w:r w:rsidR="00527D9C">
        <w:rPr>
          <w:lang w:val="en-US"/>
        </w:rPr>
        <w:t xml:space="preserve">could be simply merged into </w:t>
      </w:r>
      <m:oMath>
        <m:sSub>
          <m:sSubPr>
            <m:ctrlPr>
              <w:rPr>
                <w:rFonts w:ascii="Cambria Math" w:hAnsi="Cambria Math"/>
                <w:i/>
                <w:noProof/>
                <w:lang w:val="en-US" w:eastAsia="zh-CN"/>
              </w:rPr>
            </m:ctrlPr>
          </m:sSubPr>
          <m:e>
            <m:r>
              <w:rPr>
                <w:rFonts w:ascii="Cambria Math" w:hAnsi="Cambria Math"/>
                <w:noProof/>
                <w:lang w:val="en-US" w:eastAsia="zh-CN"/>
              </w:rPr>
              <m:t>X</m:t>
            </m:r>
          </m:e>
          <m:sub>
            <m:r>
              <w:rPr>
                <w:rFonts w:ascii="Cambria Math" w:hAnsi="Cambria Math"/>
                <w:noProof/>
                <w:lang w:val="en-US" w:eastAsia="zh-CN"/>
              </w:rPr>
              <m:t>2</m:t>
            </m:r>
          </m:sub>
        </m:sSub>
      </m:oMath>
      <w:r w:rsidR="00527D9C">
        <w:rPr>
          <w:lang w:val="en-US" w:eastAsia="zh-CN"/>
        </w:rPr>
        <w:t xml:space="preserve">, </w:t>
      </w:r>
      <w:r w:rsidR="00527D9C">
        <w:rPr>
          <w:lang w:val="en-US"/>
        </w:rPr>
        <w:t>as</w:t>
      </w:r>
      <w:r w:rsidR="00EE1B1C">
        <w:rPr>
          <w:lang w:val="en-US"/>
        </w:rPr>
        <w:t xml:space="preserve"> illustrated in Figure 2</w:t>
      </w:r>
      <w:r w:rsidR="00527D9C">
        <w:rPr>
          <w:noProof/>
          <w:lang w:val="en-US" w:eastAsia="zh-CN"/>
        </w:rPr>
        <w:t>.</w:t>
      </w:r>
      <w:r w:rsidR="00685981" w:rsidRPr="00685981">
        <w:rPr>
          <w:lang w:val="en-US"/>
        </w:rPr>
        <w:t xml:space="preserve"> </w:t>
      </w:r>
    </w:p>
    <w:p w14:paraId="14323478" w14:textId="692BAC4D" w:rsidR="0031149A" w:rsidRDefault="0031149A" w:rsidP="0031149A">
      <w:pPr>
        <w:pStyle w:val="Heading1"/>
      </w:pPr>
      <w:r>
        <w:t>Experiments</w:t>
      </w:r>
    </w:p>
    <w:p w14:paraId="0CF13899" w14:textId="5052F091" w:rsidR="00AF3C85" w:rsidRDefault="007D11F8" w:rsidP="00AF3C85">
      <w:pPr>
        <w:pStyle w:val="BodyText"/>
        <w:rPr>
          <w:lang w:val="en-US"/>
        </w:rPr>
      </w:pPr>
      <w:r>
        <w:rPr>
          <w:lang w:val="en-US"/>
        </w:rPr>
        <w:t xml:space="preserve">The experiments were carried out on FutureGrid </w:t>
      </w:r>
      <w:proofErr w:type="spellStart"/>
      <w:r>
        <w:rPr>
          <w:lang w:val="en-US"/>
        </w:rPr>
        <w:t>XRay</w:t>
      </w:r>
      <w:proofErr w:type="spellEnd"/>
      <w:r>
        <w:rPr>
          <w:lang w:val="en-US"/>
        </w:rPr>
        <w:t xml:space="preserve"> Cluster, which has 168 </w:t>
      </w:r>
      <w:r w:rsidR="00DD09F1" w:rsidRPr="00DD09F1">
        <w:rPr>
          <w:lang w:val="en-US"/>
        </w:rPr>
        <w:t>AMD Opteron 2378</w:t>
      </w:r>
      <w:r w:rsidR="00DD09F1">
        <w:rPr>
          <w:lang w:val="en-US"/>
        </w:rPr>
        <w:t xml:space="preserve"> </w:t>
      </w:r>
      <w:r>
        <w:rPr>
          <w:lang w:val="en-US"/>
        </w:rPr>
        <w:t xml:space="preserve">CPUs and 1324 cores. </w:t>
      </w:r>
      <w:r w:rsidR="00DD09F1">
        <w:rPr>
          <w:lang w:val="en-US"/>
        </w:rPr>
        <w:t>W</w:t>
      </w:r>
      <w:r w:rsidR="00935FC6">
        <w:rPr>
          <w:lang w:val="en-US"/>
        </w:rPr>
        <w:t xml:space="preserve">e tested the accuracy of the results based on </w:t>
      </w:r>
      <w:r w:rsidR="00AF3C85">
        <w:rPr>
          <w:lang w:val="en-US"/>
        </w:rPr>
        <w:t>normalized STRESS value, which can be calculated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2"/>
        <w:gridCol w:w="866"/>
      </w:tblGrid>
      <w:tr w:rsidR="00AF3C85" w14:paraId="7B8FF026" w14:textId="77777777" w:rsidTr="00D54B5A">
        <w:trPr>
          <w:trHeight w:val="602"/>
        </w:trPr>
        <w:tc>
          <w:tcPr>
            <w:tcW w:w="4372" w:type="dxa"/>
            <w:vAlign w:val="center"/>
          </w:tcPr>
          <w:p w14:paraId="1D14F6AA" w14:textId="036E85C6" w:rsidR="00AF3C85" w:rsidRPr="002B7DDA" w:rsidRDefault="0019405A" w:rsidP="00D54B5A">
            <w:pPr>
              <w:pStyle w:val="BodyText"/>
              <w:jc w:val="center"/>
              <w:rPr>
                <w:vertAlign w:val="subscript"/>
                <w:lang w:val="en-US" w:eastAsia="zh-CN"/>
              </w:rPr>
            </w:pPr>
            <m:oMath>
              <m:acc>
                <m:accPr>
                  <m:chr m:val="̅"/>
                  <m:ctrlPr>
                    <w:rPr>
                      <w:rFonts w:ascii="Cambria Math" w:hAnsi="Cambria Math"/>
                      <w:i/>
                    </w:rPr>
                  </m:ctrlPr>
                </m:accPr>
                <m:e>
                  <m:r>
                    <w:rPr>
                      <w:rFonts w:ascii="Cambria Math" w:hAnsi="Cambria Math"/>
                    </w:rPr>
                    <m:t>σ</m:t>
                  </m:r>
                </m:e>
              </m:acc>
              <m:d>
                <m:dPr>
                  <m:ctrlPr>
                    <w:rPr>
                      <w:rFonts w:ascii="Cambria Math" w:hAnsi="Cambria Math"/>
                      <w:i/>
                    </w:rPr>
                  </m:ctrlPr>
                </m:dPr>
                <m:e>
                  <m:r>
                    <w:rPr>
                      <w:rFonts w:ascii="Cambria Math" w:hAnsi="Cambria Math"/>
                    </w:rPr>
                    <m:t>X</m:t>
                  </m:r>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i&lt;j≤N</m:t>
                  </m:r>
                </m:sub>
                <m:sup/>
                <m:e>
                  <m:sSub>
                    <m:sSubPr>
                      <m:ctrlPr>
                        <w:rPr>
                          <w:rFonts w:ascii="Cambria Math" w:hAnsi="Cambria Math"/>
                          <w:i/>
                        </w:rPr>
                      </m:ctrlPr>
                    </m:sSubPr>
                    <m:e>
                      <m:r>
                        <w:rPr>
                          <w:rFonts w:ascii="Cambria Math" w:hAnsi="Cambria Math"/>
                        </w:rPr>
                        <m:t>w</m:t>
                      </m:r>
                    </m:e>
                    <m:sub>
                      <m:r>
                        <w:rPr>
                          <w:rFonts w:ascii="Cambria Math" w:hAnsi="Cambria Math"/>
                        </w:rPr>
                        <m:t>ij</m:t>
                      </m:r>
                    </m:sub>
                  </m:sSub>
                </m:e>
              </m:nary>
              <m:f>
                <m:fPr>
                  <m:ctrlPr>
                    <w:rPr>
                      <w:rFonts w:ascii="Cambria Math" w:hAnsi="Cambria Math"/>
                      <w:i/>
                    </w:rPr>
                  </m:ctrlPr>
                </m:fPr>
                <m:num>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ij</m:t>
                          </m:r>
                        </m:sub>
                      </m:sSub>
                      <m:r>
                        <w:rPr>
                          <w:rFonts w:ascii="Cambria Math" w:hAnsi="Cambria Math"/>
                        </w:rPr>
                        <m:t>(X)-</m:t>
                      </m:r>
                      <m:sSub>
                        <m:sSubPr>
                          <m:ctrlPr>
                            <w:rPr>
                              <w:rFonts w:ascii="Cambria Math" w:hAnsi="Cambria Math"/>
                              <w:i/>
                            </w:rPr>
                          </m:ctrlPr>
                        </m:sSubPr>
                        <m:e>
                          <m:r>
                            <w:rPr>
                              <w:rFonts w:ascii="Cambria Math" w:hAnsi="Cambria Math"/>
                            </w:rPr>
                            <m:t>δ</m:t>
                          </m:r>
                        </m:e>
                        <m:sub>
                          <m:r>
                            <w:rPr>
                              <w:rFonts w:ascii="Cambria Math" w:hAnsi="Cambria Math"/>
                            </w:rPr>
                            <m:t>ij</m:t>
                          </m:r>
                        </m:sub>
                      </m:sSub>
                      <m:r>
                        <w:rPr>
                          <w:rFonts w:ascii="Cambria Math" w:hAnsi="Cambria Math"/>
                        </w:rPr>
                        <m:t>)</m:t>
                      </m:r>
                    </m:e>
                    <m:sup>
                      <m:r>
                        <w:rPr>
                          <w:rFonts w:ascii="Cambria Math" w:hAnsi="Cambria Math"/>
                        </w:rPr>
                        <m:t>2</m:t>
                      </m:r>
                    </m:sup>
                  </m:sSup>
                </m:num>
                <m:den>
                  <m:sSubSup>
                    <m:sSubSupPr>
                      <m:ctrlPr>
                        <w:rPr>
                          <w:rFonts w:ascii="Cambria Math" w:hAnsi="Cambria Math"/>
                          <w:i/>
                        </w:rPr>
                      </m:ctrlPr>
                    </m:sSubSupPr>
                    <m:e>
                      <m:r>
                        <w:rPr>
                          <w:rFonts w:ascii="Cambria Math" w:hAnsi="Cambria Math"/>
                        </w:rPr>
                        <m:t>δ</m:t>
                      </m:r>
                    </m:e>
                    <m:sub>
                      <m:r>
                        <w:rPr>
                          <w:rFonts w:ascii="Cambria Math" w:hAnsi="Cambria Math"/>
                        </w:rPr>
                        <m:t>ij</m:t>
                      </m:r>
                    </m:sub>
                    <m:sup>
                      <m:r>
                        <w:rPr>
                          <w:rFonts w:ascii="Cambria Math" w:hAnsi="Cambria Math"/>
                        </w:rPr>
                        <m:t>2</m:t>
                      </m:r>
                    </m:sup>
                  </m:sSubSup>
                </m:den>
              </m:f>
            </m:oMath>
            <w:r w:rsidR="00AF3C85">
              <w:rPr>
                <w:lang w:val="en-US"/>
              </w:rPr>
              <w:tab/>
            </w:r>
          </w:p>
        </w:tc>
        <w:tc>
          <w:tcPr>
            <w:tcW w:w="866" w:type="dxa"/>
            <w:vAlign w:val="center"/>
          </w:tcPr>
          <w:p w14:paraId="48478A42" w14:textId="0A40DA16" w:rsidR="00AF3C85" w:rsidRDefault="00AF3C85" w:rsidP="00B52C60">
            <w:pPr>
              <w:pStyle w:val="BodyText"/>
              <w:ind w:firstLine="0"/>
              <w:jc w:val="right"/>
            </w:pPr>
            <w:r w:rsidRPr="0050231A">
              <w:rPr>
                <w:lang w:val="en-US"/>
              </w:rPr>
              <w:t>(</w:t>
            </w:r>
            <w:r w:rsidR="008C4F3B">
              <w:rPr>
                <w:lang w:val="en-US" w:eastAsia="zh-CN"/>
              </w:rPr>
              <w:t>4</w:t>
            </w:r>
            <w:r w:rsidR="00B52C60">
              <w:rPr>
                <w:lang w:val="en-US" w:eastAsia="zh-CN"/>
              </w:rPr>
              <w:t>6</w:t>
            </w:r>
            <w:r w:rsidRPr="0050231A">
              <w:rPr>
                <w:lang w:val="en-US"/>
              </w:rPr>
              <w:t>)</w:t>
            </w:r>
          </w:p>
        </w:tc>
      </w:tr>
    </w:tbl>
    <w:p w14:paraId="05060FB2" w14:textId="34F6C16C" w:rsidR="0019405A" w:rsidRDefault="00AF3C85" w:rsidP="00AF3C85">
      <w:pPr>
        <w:pStyle w:val="BodyText"/>
        <w:ind w:firstLine="0"/>
        <w:rPr>
          <w:lang w:val="en-US"/>
        </w:rPr>
      </w:pPr>
      <w:proofErr w:type="gramStart"/>
      <w:r>
        <w:rPr>
          <w:lang w:val="en-US"/>
        </w:rPr>
        <w:t>where</w:t>
      </w:r>
      <w:proofErr w:type="gramEnd"/>
      <w:r>
        <w:rPr>
          <w:lang w:val="en-US"/>
        </w:rPr>
        <w:t xml:space="preserve"> </w:t>
      </w:r>
      <m:oMath>
        <m:r>
          <m:rPr>
            <m:sty m:val="p"/>
          </m:rPr>
          <w:rPr>
            <w:rFonts w:ascii="Cambria Math" w:hAnsi="Cambria Math"/>
            <w:lang w:val="en-US"/>
          </w:rPr>
          <m:t>δ</m:t>
        </m:r>
      </m:oMath>
      <w:r w:rsidR="0007014C">
        <w:rPr>
          <w:lang w:val="en-US"/>
        </w:rPr>
        <w:t xml:space="preserve"> </w:t>
      </w:r>
      <w:r>
        <w:rPr>
          <w:lang w:val="en-US"/>
        </w:rPr>
        <w:t xml:space="preserve">is given by PID distance </w:t>
      </w:r>
      <w:r w:rsidR="00802B85">
        <w:rPr>
          <w:lang w:val="en-US"/>
        </w:rPr>
        <w:t xml:space="preserve">calculated </w:t>
      </w:r>
      <w:r>
        <w:rPr>
          <w:lang w:val="en-US"/>
        </w:rPr>
        <w:t xml:space="preserve">from pairwise sequence alignment. </w:t>
      </w:r>
      <w:r w:rsidR="00CE58E8">
        <w:rPr>
          <w:lang w:val="en-US"/>
        </w:rPr>
        <w:t xml:space="preserve">Equation </w:t>
      </w:r>
      <w:r w:rsidR="00685981">
        <w:rPr>
          <w:lang w:val="en-US"/>
        </w:rPr>
        <w:t>(</w:t>
      </w:r>
      <w:r w:rsidR="008C4F3B">
        <w:rPr>
          <w:lang w:val="en-US"/>
        </w:rPr>
        <w:t>4</w:t>
      </w:r>
      <w:r w:rsidR="00E327E8">
        <w:rPr>
          <w:lang w:val="en-US"/>
        </w:rPr>
        <w:t xml:space="preserve">6) </w:t>
      </w:r>
      <w:r w:rsidR="00CE58E8">
        <w:rPr>
          <w:lang w:val="en-US"/>
        </w:rPr>
        <w:t xml:space="preserve">is least squares sum </w:t>
      </w:r>
      <w:r w:rsidR="0007014C">
        <w:rPr>
          <w:lang w:val="en-US"/>
        </w:rPr>
        <w:t>of difference</w:t>
      </w:r>
      <w:r w:rsidR="00685981">
        <w:rPr>
          <w:lang w:val="en-US"/>
        </w:rPr>
        <w:t xml:space="preserve"> between the mapped distance after dimension reduction and original</w:t>
      </w:r>
      <w:bookmarkStart w:id="0" w:name="_GoBack"/>
      <w:bookmarkEnd w:id="0"/>
      <w:r w:rsidR="00685981">
        <w:rPr>
          <w:lang w:val="en-US"/>
        </w:rPr>
        <w:t xml:space="preserve"> distanc</w:t>
      </w:r>
      <w:r w:rsidR="005476AF">
        <w:rPr>
          <w:lang w:val="en-US"/>
        </w:rPr>
        <w:t>e</w:t>
      </w:r>
      <w:r w:rsidR="00CE58E8">
        <w:rPr>
          <w:lang w:val="en-US"/>
        </w:rPr>
        <w:t xml:space="preserve"> and naturally </w:t>
      </w:r>
      <w:r w:rsidR="00685981">
        <w:rPr>
          <w:lang w:val="en-US"/>
        </w:rPr>
        <w:t xml:space="preserve">lower </w:t>
      </w:r>
      <w:r w:rsidR="00222BA3">
        <w:rPr>
          <w:lang w:val="en-US"/>
        </w:rPr>
        <w:t>n</w:t>
      </w:r>
      <w:r w:rsidR="00685981">
        <w:rPr>
          <w:lang w:val="en-US"/>
        </w:rPr>
        <w:t>ormalized S</w:t>
      </w:r>
      <w:r w:rsidR="00222BA3">
        <w:rPr>
          <w:lang w:val="en-US"/>
        </w:rPr>
        <w:t>TRESS</w:t>
      </w:r>
      <w:r w:rsidR="00685981">
        <w:rPr>
          <w:lang w:val="en-US"/>
        </w:rPr>
        <w:t xml:space="preserve"> means better performance</w:t>
      </w:r>
      <w:r w:rsidR="0007014C">
        <w:rPr>
          <w:lang w:val="en-US"/>
        </w:rPr>
        <w:t xml:space="preserve"> </w:t>
      </w:r>
      <w:r w:rsidR="00445739">
        <w:rPr>
          <w:lang w:val="en-US"/>
        </w:rPr>
        <w:t>[7] [14]</w:t>
      </w:r>
      <w:r w:rsidR="00685981">
        <w:rPr>
          <w:lang w:val="en-US"/>
        </w:rPr>
        <w:t>.</w:t>
      </w:r>
    </w:p>
    <w:p w14:paraId="0F341C29" w14:textId="562E30F0" w:rsidR="009F6ED8" w:rsidRPr="008C2315" w:rsidRDefault="009F6ED8" w:rsidP="008C2315">
      <w:pPr>
        <w:pStyle w:val="tablehead"/>
        <w:numPr>
          <w:ilvl w:val="0"/>
          <w:numId w:val="0"/>
        </w:numPr>
      </w:pPr>
      <w:r w:rsidRPr="008C2315">
        <w:t xml:space="preserve">TABLE </w:t>
      </w:r>
      <w:r w:rsidRPr="008C2315">
        <w:fldChar w:fldCharType="begin"/>
      </w:r>
      <w:r w:rsidRPr="008C2315">
        <w:instrText xml:space="preserve"> SEQ Table \* ARABIC </w:instrText>
      </w:r>
      <w:r w:rsidRPr="008C2315">
        <w:fldChar w:fldCharType="separate"/>
      </w:r>
      <w:r w:rsidRPr="008C2315">
        <w:t>1</w:t>
      </w:r>
      <w:r w:rsidRPr="008C2315">
        <w:fldChar w:fldCharType="end"/>
      </w:r>
      <w:r w:rsidRPr="008C2315">
        <w:t xml:space="preserve"> ALGORITHM </w:t>
      </w:r>
      <w:r w:rsidR="00CC1983">
        <w:t>COMPARISON</w:t>
      </w:r>
    </w:p>
    <w:tbl>
      <w:tblPr>
        <w:tblStyle w:val="TableGrid"/>
        <w:tblW w:w="0" w:type="auto"/>
        <w:tblInd w:w="198" w:type="dxa"/>
        <w:tblLayout w:type="fixed"/>
        <w:tblCellMar>
          <w:left w:w="115" w:type="dxa"/>
          <w:right w:w="115" w:type="dxa"/>
        </w:tblCellMar>
        <w:tblLook w:val="04A0" w:firstRow="1" w:lastRow="0" w:firstColumn="1" w:lastColumn="0" w:noHBand="0" w:noVBand="1"/>
      </w:tblPr>
      <w:tblGrid>
        <w:gridCol w:w="770"/>
        <w:gridCol w:w="1044"/>
        <w:gridCol w:w="1044"/>
        <w:gridCol w:w="1019"/>
        <w:gridCol w:w="983"/>
      </w:tblGrid>
      <w:tr w:rsidR="00DD376C" w14:paraId="559B4BFD" w14:textId="77777777" w:rsidTr="003F79DD">
        <w:tc>
          <w:tcPr>
            <w:tcW w:w="770" w:type="dxa"/>
            <w:vMerge w:val="restart"/>
            <w:vAlign w:val="center"/>
          </w:tcPr>
          <w:p w14:paraId="52CBD541" w14:textId="77777777" w:rsidR="00DD376C" w:rsidRPr="008C2315" w:rsidRDefault="00DD376C" w:rsidP="008C2315">
            <w:pPr>
              <w:pStyle w:val="tablecolsubhead"/>
            </w:pPr>
          </w:p>
        </w:tc>
        <w:tc>
          <w:tcPr>
            <w:tcW w:w="2088" w:type="dxa"/>
            <w:gridSpan w:val="2"/>
            <w:vAlign w:val="center"/>
          </w:tcPr>
          <w:p w14:paraId="374D1D33" w14:textId="3AD199D7" w:rsidR="00DD376C" w:rsidRPr="008C2315" w:rsidRDefault="00DD376C" w:rsidP="008C2315">
            <w:pPr>
              <w:pStyle w:val="tablecolsubhead"/>
              <w:rPr>
                <w:i w:val="0"/>
              </w:rPr>
            </w:pPr>
            <w:r w:rsidRPr="008C2315">
              <w:rPr>
                <w:i w:val="0"/>
              </w:rPr>
              <w:t>Full MDS</w:t>
            </w:r>
          </w:p>
        </w:tc>
        <w:tc>
          <w:tcPr>
            <w:tcW w:w="2002" w:type="dxa"/>
            <w:gridSpan w:val="2"/>
            <w:vAlign w:val="center"/>
          </w:tcPr>
          <w:p w14:paraId="785AFCA5" w14:textId="7C5765F2" w:rsidR="00DD376C" w:rsidRPr="008C2315" w:rsidRDefault="00DD376C" w:rsidP="008C2315">
            <w:pPr>
              <w:pStyle w:val="tablecolsubhead"/>
              <w:rPr>
                <w:i w:val="0"/>
              </w:rPr>
            </w:pPr>
            <w:r w:rsidRPr="008C2315">
              <w:rPr>
                <w:i w:val="0"/>
              </w:rPr>
              <w:t>Interpolation</w:t>
            </w:r>
          </w:p>
        </w:tc>
      </w:tr>
      <w:tr w:rsidR="00DD376C" w14:paraId="66ECC0D0" w14:textId="77777777" w:rsidTr="003F79DD">
        <w:trPr>
          <w:trHeight w:val="116"/>
        </w:trPr>
        <w:tc>
          <w:tcPr>
            <w:tcW w:w="770" w:type="dxa"/>
            <w:vMerge/>
            <w:vAlign w:val="center"/>
          </w:tcPr>
          <w:p w14:paraId="41BF011A" w14:textId="18764067" w:rsidR="00DD376C" w:rsidRPr="008C2315" w:rsidRDefault="00DD376C" w:rsidP="008C2315">
            <w:pPr>
              <w:pStyle w:val="tablecolsubhead"/>
            </w:pPr>
          </w:p>
        </w:tc>
        <w:tc>
          <w:tcPr>
            <w:tcW w:w="1044" w:type="dxa"/>
            <w:vAlign w:val="center"/>
          </w:tcPr>
          <w:p w14:paraId="579A1444" w14:textId="709E145D" w:rsidR="00DD376C" w:rsidRPr="008C2315" w:rsidRDefault="00DD376C" w:rsidP="008C2315">
            <w:pPr>
              <w:pStyle w:val="tablecolsubhead"/>
            </w:pPr>
            <w:r w:rsidRPr="008C2315">
              <w:t>DA</w:t>
            </w:r>
          </w:p>
        </w:tc>
        <w:tc>
          <w:tcPr>
            <w:tcW w:w="1044" w:type="dxa"/>
            <w:vAlign w:val="center"/>
          </w:tcPr>
          <w:p w14:paraId="4D085C07" w14:textId="7B803868" w:rsidR="00DD376C" w:rsidRPr="008C2315" w:rsidRDefault="00DD376C" w:rsidP="008C2315">
            <w:pPr>
              <w:pStyle w:val="tablecolsubhead"/>
            </w:pPr>
            <w:r w:rsidRPr="008C2315">
              <w:t>EM</w:t>
            </w:r>
          </w:p>
        </w:tc>
        <w:tc>
          <w:tcPr>
            <w:tcW w:w="1019" w:type="dxa"/>
            <w:vAlign w:val="center"/>
          </w:tcPr>
          <w:p w14:paraId="54BF64E3" w14:textId="0100DB1B" w:rsidR="00DD376C" w:rsidRPr="008C2315" w:rsidRDefault="00DD376C" w:rsidP="008C2315">
            <w:pPr>
              <w:pStyle w:val="tablecolsubhead"/>
            </w:pPr>
            <w:r w:rsidRPr="008C2315">
              <w:t>DA</w:t>
            </w:r>
          </w:p>
        </w:tc>
        <w:tc>
          <w:tcPr>
            <w:tcW w:w="983" w:type="dxa"/>
            <w:vAlign w:val="center"/>
          </w:tcPr>
          <w:p w14:paraId="4D8E4B54" w14:textId="18E24EE3" w:rsidR="00DD376C" w:rsidRPr="008C2315" w:rsidRDefault="00DD376C" w:rsidP="008C2315">
            <w:pPr>
              <w:pStyle w:val="tablecolsubhead"/>
            </w:pPr>
            <w:r w:rsidRPr="008C2315">
              <w:t>EM</w:t>
            </w:r>
          </w:p>
        </w:tc>
      </w:tr>
      <w:tr w:rsidR="0019405A" w14:paraId="2B93FC1F" w14:textId="77777777" w:rsidTr="003F79DD">
        <w:tc>
          <w:tcPr>
            <w:tcW w:w="770" w:type="dxa"/>
            <w:vAlign w:val="center"/>
          </w:tcPr>
          <w:p w14:paraId="23ADC999" w14:textId="0B916DE9" w:rsidR="0019405A" w:rsidRPr="008C2315" w:rsidRDefault="0019405A" w:rsidP="008C2315">
            <w:pPr>
              <w:pStyle w:val="tablecolsubhead"/>
              <w:rPr>
                <w:i w:val="0"/>
              </w:rPr>
            </w:pPr>
            <w:r w:rsidRPr="008C2315">
              <w:rPr>
                <w:i w:val="0"/>
              </w:rPr>
              <w:t>Weight</w:t>
            </w:r>
          </w:p>
        </w:tc>
        <w:tc>
          <w:tcPr>
            <w:tcW w:w="1044" w:type="dxa"/>
            <w:vAlign w:val="center"/>
          </w:tcPr>
          <w:p w14:paraId="5D1BCAD9" w14:textId="653249DA" w:rsidR="0019405A" w:rsidRPr="008C2315" w:rsidRDefault="0019405A" w:rsidP="008C2315">
            <w:pPr>
              <w:pStyle w:val="tablecolsubhead"/>
              <w:jc w:val="both"/>
              <w:rPr>
                <w:b w:val="0"/>
                <w:i w:val="0"/>
              </w:rPr>
            </w:pPr>
            <w:r w:rsidRPr="008C2315">
              <w:rPr>
                <w:b w:val="0"/>
                <w:i w:val="0"/>
              </w:rPr>
              <w:t>WDA-SMACOF</w:t>
            </w:r>
          </w:p>
        </w:tc>
        <w:tc>
          <w:tcPr>
            <w:tcW w:w="1044" w:type="dxa"/>
            <w:vAlign w:val="center"/>
          </w:tcPr>
          <w:p w14:paraId="0E41BFA0" w14:textId="5548119A" w:rsidR="0019405A" w:rsidRPr="008C2315" w:rsidRDefault="0019405A" w:rsidP="008C2315">
            <w:pPr>
              <w:pStyle w:val="tablecolsubhead"/>
              <w:jc w:val="both"/>
              <w:rPr>
                <w:b w:val="0"/>
                <w:i w:val="0"/>
              </w:rPr>
            </w:pPr>
            <w:r w:rsidRPr="008C2315">
              <w:rPr>
                <w:b w:val="0"/>
                <w:i w:val="0"/>
              </w:rPr>
              <w:t>WEM-SMACOF</w:t>
            </w:r>
          </w:p>
        </w:tc>
        <w:tc>
          <w:tcPr>
            <w:tcW w:w="1019" w:type="dxa"/>
            <w:vAlign w:val="center"/>
          </w:tcPr>
          <w:p w14:paraId="0B6119F8" w14:textId="46F31A41" w:rsidR="0019405A" w:rsidRPr="008C2315" w:rsidRDefault="0019405A" w:rsidP="008C2315">
            <w:pPr>
              <w:pStyle w:val="tablecolsubhead"/>
              <w:jc w:val="both"/>
              <w:rPr>
                <w:b w:val="0"/>
                <w:i w:val="0"/>
              </w:rPr>
            </w:pPr>
            <w:r w:rsidRPr="008C2315">
              <w:rPr>
                <w:b w:val="0"/>
                <w:i w:val="0"/>
              </w:rPr>
              <w:t>WDA-MI-MDS</w:t>
            </w:r>
          </w:p>
        </w:tc>
        <w:tc>
          <w:tcPr>
            <w:tcW w:w="983" w:type="dxa"/>
            <w:vAlign w:val="center"/>
          </w:tcPr>
          <w:p w14:paraId="272E0574" w14:textId="77431750" w:rsidR="0019405A" w:rsidRPr="008C2315" w:rsidRDefault="0019405A" w:rsidP="008C2315">
            <w:pPr>
              <w:pStyle w:val="tablecolsubhead"/>
              <w:jc w:val="both"/>
              <w:rPr>
                <w:b w:val="0"/>
                <w:i w:val="0"/>
              </w:rPr>
            </w:pPr>
            <w:r w:rsidRPr="008C2315">
              <w:rPr>
                <w:b w:val="0"/>
                <w:i w:val="0"/>
              </w:rPr>
              <w:t>WEM-MI-MDS</w:t>
            </w:r>
          </w:p>
        </w:tc>
      </w:tr>
      <w:tr w:rsidR="0019405A" w14:paraId="4D0419BF" w14:textId="77777777" w:rsidTr="002900C8">
        <w:tc>
          <w:tcPr>
            <w:tcW w:w="770" w:type="dxa"/>
            <w:tcBorders>
              <w:bottom w:val="single" w:sz="4" w:space="0" w:color="auto"/>
            </w:tcBorders>
            <w:vAlign w:val="center"/>
          </w:tcPr>
          <w:p w14:paraId="673C07F4" w14:textId="0CB0AB08" w:rsidR="0019405A" w:rsidRPr="008C2315" w:rsidRDefault="0019405A" w:rsidP="008C2315">
            <w:pPr>
              <w:pStyle w:val="tablecolsubhead"/>
              <w:rPr>
                <w:i w:val="0"/>
              </w:rPr>
            </w:pPr>
            <w:r w:rsidRPr="008C2315">
              <w:rPr>
                <w:i w:val="0"/>
              </w:rPr>
              <w:t>Non-Weight</w:t>
            </w:r>
          </w:p>
        </w:tc>
        <w:tc>
          <w:tcPr>
            <w:tcW w:w="1044" w:type="dxa"/>
            <w:tcBorders>
              <w:bottom w:val="single" w:sz="4" w:space="0" w:color="auto"/>
            </w:tcBorders>
            <w:vAlign w:val="center"/>
          </w:tcPr>
          <w:p w14:paraId="0509FB8E" w14:textId="48D81FE1" w:rsidR="0019405A" w:rsidRPr="008C2315" w:rsidRDefault="0019405A" w:rsidP="008C2315">
            <w:pPr>
              <w:pStyle w:val="tablecolsubhead"/>
              <w:jc w:val="both"/>
              <w:rPr>
                <w:b w:val="0"/>
                <w:i w:val="0"/>
              </w:rPr>
            </w:pPr>
            <w:r w:rsidRPr="008C2315">
              <w:rPr>
                <w:b w:val="0"/>
                <w:i w:val="0"/>
              </w:rPr>
              <w:t>NDA-SMACOF</w:t>
            </w:r>
          </w:p>
        </w:tc>
        <w:tc>
          <w:tcPr>
            <w:tcW w:w="1044" w:type="dxa"/>
            <w:tcBorders>
              <w:bottom w:val="single" w:sz="4" w:space="0" w:color="auto"/>
            </w:tcBorders>
            <w:vAlign w:val="center"/>
          </w:tcPr>
          <w:p w14:paraId="6B0416E1" w14:textId="264BD9E6" w:rsidR="0019405A" w:rsidRPr="008C2315" w:rsidRDefault="0019405A" w:rsidP="008C2315">
            <w:pPr>
              <w:pStyle w:val="tablecolsubhead"/>
              <w:jc w:val="both"/>
              <w:rPr>
                <w:b w:val="0"/>
                <w:i w:val="0"/>
              </w:rPr>
            </w:pPr>
            <w:r w:rsidRPr="008C2315">
              <w:rPr>
                <w:b w:val="0"/>
                <w:i w:val="0"/>
              </w:rPr>
              <w:t>NEM-SMACOF</w:t>
            </w:r>
          </w:p>
        </w:tc>
        <w:tc>
          <w:tcPr>
            <w:tcW w:w="1019" w:type="dxa"/>
            <w:tcBorders>
              <w:bottom w:val="single" w:sz="4" w:space="0" w:color="auto"/>
            </w:tcBorders>
            <w:vAlign w:val="center"/>
          </w:tcPr>
          <w:p w14:paraId="16EE9A98" w14:textId="63E240E3" w:rsidR="0019405A" w:rsidRPr="008C2315" w:rsidRDefault="0019405A" w:rsidP="008C2315">
            <w:pPr>
              <w:pStyle w:val="tablecolsubhead"/>
              <w:jc w:val="both"/>
              <w:rPr>
                <w:b w:val="0"/>
                <w:i w:val="0"/>
              </w:rPr>
            </w:pPr>
            <w:r w:rsidRPr="008C2315">
              <w:rPr>
                <w:b w:val="0"/>
                <w:i w:val="0"/>
              </w:rPr>
              <w:t>NDA-MI-MDS</w:t>
            </w:r>
          </w:p>
        </w:tc>
        <w:tc>
          <w:tcPr>
            <w:tcW w:w="983" w:type="dxa"/>
            <w:tcBorders>
              <w:bottom w:val="single" w:sz="4" w:space="0" w:color="auto"/>
            </w:tcBorders>
            <w:vAlign w:val="center"/>
          </w:tcPr>
          <w:p w14:paraId="5AAD7F93" w14:textId="79E022CC" w:rsidR="0019405A" w:rsidRPr="008C2315" w:rsidRDefault="0019405A" w:rsidP="008C2315">
            <w:pPr>
              <w:pStyle w:val="tablecolsubhead"/>
              <w:jc w:val="both"/>
              <w:rPr>
                <w:b w:val="0"/>
                <w:i w:val="0"/>
              </w:rPr>
            </w:pPr>
            <w:r w:rsidRPr="008C2315">
              <w:rPr>
                <w:b w:val="0"/>
                <w:i w:val="0"/>
              </w:rPr>
              <w:t>NEM-MI-MDS</w:t>
            </w:r>
          </w:p>
        </w:tc>
      </w:tr>
      <w:tr w:rsidR="002900C8" w14:paraId="5BD8A1F9" w14:textId="77777777" w:rsidTr="002900C8">
        <w:tc>
          <w:tcPr>
            <w:tcW w:w="770" w:type="dxa"/>
            <w:tcBorders>
              <w:top w:val="single" w:sz="4" w:space="0" w:color="auto"/>
              <w:left w:val="nil"/>
              <w:bottom w:val="nil"/>
              <w:right w:val="nil"/>
            </w:tcBorders>
            <w:vAlign w:val="center"/>
          </w:tcPr>
          <w:p w14:paraId="297C4E21" w14:textId="77777777" w:rsidR="002900C8" w:rsidRPr="008C2315" w:rsidRDefault="002900C8" w:rsidP="008C2315">
            <w:pPr>
              <w:pStyle w:val="tablecolsubhead"/>
              <w:rPr>
                <w:i w:val="0"/>
              </w:rPr>
            </w:pPr>
          </w:p>
        </w:tc>
        <w:tc>
          <w:tcPr>
            <w:tcW w:w="1044" w:type="dxa"/>
            <w:tcBorders>
              <w:top w:val="single" w:sz="4" w:space="0" w:color="auto"/>
              <w:left w:val="nil"/>
              <w:bottom w:val="nil"/>
              <w:right w:val="nil"/>
            </w:tcBorders>
            <w:vAlign w:val="center"/>
          </w:tcPr>
          <w:p w14:paraId="20CE1923" w14:textId="77777777" w:rsidR="002900C8" w:rsidRPr="008C2315" w:rsidRDefault="002900C8" w:rsidP="008C2315">
            <w:pPr>
              <w:pStyle w:val="tablecolsubhead"/>
              <w:jc w:val="both"/>
              <w:rPr>
                <w:b w:val="0"/>
                <w:i w:val="0"/>
              </w:rPr>
            </w:pPr>
          </w:p>
        </w:tc>
        <w:tc>
          <w:tcPr>
            <w:tcW w:w="1044" w:type="dxa"/>
            <w:tcBorders>
              <w:top w:val="single" w:sz="4" w:space="0" w:color="auto"/>
              <w:left w:val="nil"/>
              <w:bottom w:val="nil"/>
              <w:right w:val="nil"/>
            </w:tcBorders>
            <w:vAlign w:val="center"/>
          </w:tcPr>
          <w:p w14:paraId="1DA722B1" w14:textId="77777777" w:rsidR="002900C8" w:rsidRPr="008C2315" w:rsidRDefault="002900C8" w:rsidP="008C2315">
            <w:pPr>
              <w:pStyle w:val="tablecolsubhead"/>
              <w:jc w:val="both"/>
              <w:rPr>
                <w:b w:val="0"/>
                <w:i w:val="0"/>
              </w:rPr>
            </w:pPr>
          </w:p>
        </w:tc>
        <w:tc>
          <w:tcPr>
            <w:tcW w:w="1019" w:type="dxa"/>
            <w:tcBorders>
              <w:top w:val="single" w:sz="4" w:space="0" w:color="auto"/>
              <w:left w:val="nil"/>
              <w:bottom w:val="nil"/>
              <w:right w:val="nil"/>
            </w:tcBorders>
            <w:vAlign w:val="center"/>
          </w:tcPr>
          <w:p w14:paraId="2FEAA503" w14:textId="77777777" w:rsidR="002900C8" w:rsidRPr="008C2315" w:rsidRDefault="002900C8" w:rsidP="008C2315">
            <w:pPr>
              <w:pStyle w:val="tablecolsubhead"/>
              <w:jc w:val="both"/>
              <w:rPr>
                <w:b w:val="0"/>
                <w:i w:val="0"/>
              </w:rPr>
            </w:pPr>
          </w:p>
        </w:tc>
        <w:tc>
          <w:tcPr>
            <w:tcW w:w="983" w:type="dxa"/>
            <w:tcBorders>
              <w:top w:val="single" w:sz="4" w:space="0" w:color="auto"/>
              <w:left w:val="nil"/>
              <w:bottom w:val="nil"/>
              <w:right w:val="nil"/>
            </w:tcBorders>
            <w:vAlign w:val="center"/>
          </w:tcPr>
          <w:p w14:paraId="57C92D38" w14:textId="77777777" w:rsidR="002900C8" w:rsidRPr="008C2315" w:rsidRDefault="002900C8" w:rsidP="008C2315">
            <w:pPr>
              <w:pStyle w:val="tablecolsubhead"/>
              <w:jc w:val="both"/>
              <w:rPr>
                <w:b w:val="0"/>
                <w:i w:val="0"/>
              </w:rPr>
            </w:pPr>
          </w:p>
        </w:tc>
      </w:tr>
    </w:tbl>
    <w:p w14:paraId="1CEA1118" w14:textId="495F2361" w:rsidR="00F74B2C" w:rsidRPr="0031149A" w:rsidRDefault="00D57E4E" w:rsidP="0019590C">
      <w:pPr>
        <w:pStyle w:val="BodyText"/>
        <w:rPr>
          <w:lang w:val="en-US"/>
        </w:rPr>
      </w:pPr>
      <w:r>
        <w:rPr>
          <w:lang w:val="en-US"/>
        </w:rPr>
        <w:t>In our experiments, we denote</w:t>
      </w:r>
      <w:r w:rsidR="00935FC6">
        <w:rPr>
          <w:lang w:val="en-US"/>
        </w:rPr>
        <w:t xml:space="preserve"> Full MDS </w:t>
      </w:r>
      <w:r>
        <w:rPr>
          <w:lang w:val="en-US"/>
        </w:rPr>
        <w:t xml:space="preserve">as the algorithms </w:t>
      </w:r>
      <w:r w:rsidR="00E327E8">
        <w:rPr>
          <w:lang w:val="en-US"/>
        </w:rPr>
        <w:t>performed</w:t>
      </w:r>
      <w:r w:rsidR="00935FC6">
        <w:rPr>
          <w:lang w:val="en-US"/>
        </w:rPr>
        <w:t xml:space="preserve"> on </w:t>
      </w:r>
      <w:r w:rsidR="00935FC6" w:rsidRPr="00AF3C85">
        <w:rPr>
          <w:i/>
          <w:lang w:val="en-US"/>
        </w:rPr>
        <w:t>in-sample</w:t>
      </w:r>
      <w:r w:rsidR="00935FC6">
        <w:rPr>
          <w:lang w:val="en-US"/>
        </w:rPr>
        <w:t xml:space="preserve"> data, which runs </w:t>
      </w:r>
      <w:r w:rsidR="00FA0EB3">
        <w:rPr>
          <w:lang w:val="en-US"/>
        </w:rPr>
        <w:t>SMACOF</w:t>
      </w:r>
      <w:r w:rsidR="00935FC6">
        <w:rPr>
          <w:lang w:val="en-US"/>
        </w:rPr>
        <w:t xml:space="preserve"> based on given pairwise dissimilarities</w:t>
      </w:r>
      <w:r w:rsidR="00AF3C85">
        <w:rPr>
          <w:lang w:val="en-US"/>
        </w:rPr>
        <w:t xml:space="preserve">; </w:t>
      </w:r>
      <w:r>
        <w:rPr>
          <w:lang w:val="en-US"/>
        </w:rPr>
        <w:t xml:space="preserve">and </w:t>
      </w:r>
      <w:r w:rsidR="00AF3C85">
        <w:rPr>
          <w:lang w:val="en-US"/>
        </w:rPr>
        <w:t xml:space="preserve">Interpolation </w:t>
      </w:r>
      <w:r>
        <w:rPr>
          <w:lang w:val="en-US"/>
        </w:rPr>
        <w:t xml:space="preserve">as the algorithms </w:t>
      </w:r>
      <w:r w:rsidR="00E327E8">
        <w:rPr>
          <w:lang w:val="en-US"/>
        </w:rPr>
        <w:t>experimented</w:t>
      </w:r>
      <w:r w:rsidR="00AF3C85">
        <w:rPr>
          <w:lang w:val="en-US"/>
        </w:rPr>
        <w:t xml:space="preserve"> on </w:t>
      </w:r>
      <w:r w:rsidR="00AF3C85" w:rsidRPr="00AF3C85">
        <w:rPr>
          <w:i/>
          <w:lang w:val="en-US"/>
        </w:rPr>
        <w:t xml:space="preserve">out-of-sample </w:t>
      </w:r>
      <w:r w:rsidR="00AF3C85">
        <w:rPr>
          <w:lang w:val="en-US"/>
        </w:rPr>
        <w:t xml:space="preserve">data. These </w:t>
      </w:r>
      <w:r w:rsidR="00AF3C85" w:rsidRPr="00AF3C85">
        <w:rPr>
          <w:i/>
          <w:lang w:val="en-US"/>
        </w:rPr>
        <w:t>out-of-sample</w:t>
      </w:r>
      <w:r w:rsidR="00AF3C85">
        <w:rPr>
          <w:lang w:val="en-US"/>
        </w:rPr>
        <w:t xml:space="preserve"> data were interpolated to </w:t>
      </w:r>
      <w:r w:rsidR="000C1C2C">
        <w:rPr>
          <w:lang w:val="en-US"/>
        </w:rPr>
        <w:t xml:space="preserve">Full MDS </w:t>
      </w:r>
      <w:r w:rsidR="00AF3C85">
        <w:rPr>
          <w:lang w:val="en-US"/>
        </w:rPr>
        <w:t xml:space="preserve">result </w:t>
      </w:r>
      <w:r w:rsidR="00B7087F">
        <w:rPr>
          <w:lang w:val="en-US"/>
        </w:rPr>
        <w:t xml:space="preserve">of </w:t>
      </w:r>
      <w:r w:rsidR="00B7087F" w:rsidRPr="00B7087F">
        <w:rPr>
          <w:i/>
          <w:lang w:val="en-US"/>
        </w:rPr>
        <w:t>in-sample</w:t>
      </w:r>
      <w:r w:rsidR="00B7087F">
        <w:rPr>
          <w:lang w:val="en-US"/>
        </w:rPr>
        <w:t xml:space="preserve"> data</w:t>
      </w:r>
      <w:r w:rsidR="00CD1B92">
        <w:rPr>
          <w:lang w:val="en-US"/>
        </w:rPr>
        <w:t xml:space="preserve"> using MI-MDS</w:t>
      </w:r>
      <w:r w:rsidR="00B7087F">
        <w:rPr>
          <w:lang w:val="en-US"/>
        </w:rPr>
        <w:t xml:space="preserve"> </w:t>
      </w:r>
      <w:r>
        <w:rPr>
          <w:lang w:val="en-US"/>
        </w:rPr>
        <w:t>with</w:t>
      </w:r>
      <w:r w:rsidR="00B7087F">
        <w:rPr>
          <w:lang w:val="en-US"/>
        </w:rPr>
        <w:t>in the same dataset</w:t>
      </w:r>
      <w:r w:rsidR="00CD1B92">
        <w:rPr>
          <w:lang w:val="en-US"/>
        </w:rPr>
        <w:t>.</w:t>
      </w:r>
      <w:r w:rsidR="00AF3C85">
        <w:rPr>
          <w:lang w:val="en-US"/>
        </w:rPr>
        <w:t xml:space="preserve"> </w:t>
      </w:r>
      <w:r>
        <w:rPr>
          <w:lang w:val="en-US"/>
        </w:rPr>
        <w:t>Full MDS includes</w:t>
      </w:r>
      <w:r w:rsidR="005476AF">
        <w:rPr>
          <w:lang w:val="en-US"/>
        </w:rPr>
        <w:t xml:space="preserve"> weighted</w:t>
      </w:r>
      <w:r w:rsidR="00D4295F">
        <w:rPr>
          <w:lang w:val="en-US"/>
        </w:rPr>
        <w:t xml:space="preserve"> Deterministic Annealing (WDA</w:t>
      </w:r>
      <w:r>
        <w:rPr>
          <w:lang w:val="en-US"/>
        </w:rPr>
        <w:t>),</w:t>
      </w:r>
      <w:r w:rsidR="002562D9">
        <w:rPr>
          <w:lang w:val="en-US"/>
        </w:rPr>
        <w:t xml:space="preserve"> non-weighted</w:t>
      </w:r>
      <w:r w:rsidR="001C219F">
        <w:rPr>
          <w:lang w:val="en-US"/>
        </w:rPr>
        <w:t xml:space="preserve"> Deterministic Annealing (</w:t>
      </w:r>
      <w:r w:rsidR="00F61D46">
        <w:rPr>
          <w:lang w:val="en-US"/>
        </w:rPr>
        <w:t>N</w:t>
      </w:r>
      <w:r w:rsidR="00D4295F">
        <w:rPr>
          <w:lang w:val="en-US"/>
        </w:rPr>
        <w:t>DA),</w:t>
      </w:r>
      <w:r w:rsidR="005476AF">
        <w:rPr>
          <w:lang w:val="en-US"/>
        </w:rPr>
        <w:t xml:space="preserve"> weighted</w:t>
      </w:r>
      <w:r>
        <w:rPr>
          <w:lang w:val="en-US"/>
        </w:rPr>
        <w:t xml:space="preserve"> Expectation Maximization (WEM), and</w:t>
      </w:r>
      <w:r w:rsidR="002562D9">
        <w:rPr>
          <w:lang w:val="en-US"/>
        </w:rPr>
        <w:t xml:space="preserve"> non-weighted</w:t>
      </w:r>
      <w:r>
        <w:rPr>
          <w:lang w:val="en-US"/>
        </w:rPr>
        <w:t xml:space="preserve"> Expectation Maximization (NEM) of SMACOF. Among them, WEM- and NEM-SMACOF </w:t>
      </w:r>
      <w:r w:rsidR="004364C5">
        <w:rPr>
          <w:lang w:val="en-US"/>
        </w:rPr>
        <w:t>are</w:t>
      </w:r>
      <w:r>
        <w:rPr>
          <w:lang w:val="en-US"/>
        </w:rPr>
        <w:t xml:space="preserve"> proposed in [6], NDA-SMACOF was proposed in [15]. </w:t>
      </w:r>
      <w:r w:rsidR="00775BA2">
        <w:rPr>
          <w:lang w:val="en-US"/>
        </w:rPr>
        <w:t xml:space="preserve">As listed in Table 1, </w:t>
      </w:r>
      <w:r>
        <w:rPr>
          <w:lang w:val="en-US"/>
        </w:rPr>
        <w:t xml:space="preserve">Interpolation includes </w:t>
      </w:r>
      <w:r w:rsidR="004364C5">
        <w:rPr>
          <w:lang w:val="en-US"/>
        </w:rPr>
        <w:t>WDA, WEM, NDA, and NEM of MI-MDS. NEM-MI-MDS was proposed in</w:t>
      </w:r>
      <w:r w:rsidR="00CD1B92">
        <w:rPr>
          <w:lang w:val="en-US"/>
        </w:rPr>
        <w:t xml:space="preserve"> </w:t>
      </w:r>
      <w:r w:rsidR="00F05F0D">
        <w:rPr>
          <w:lang w:val="en-US"/>
        </w:rPr>
        <w:t>[</w:t>
      </w:r>
      <w:r w:rsidR="00B073D9">
        <w:rPr>
          <w:lang w:val="en-US"/>
        </w:rPr>
        <w:t>14</w:t>
      </w:r>
      <w:r w:rsidR="00F05F0D">
        <w:rPr>
          <w:lang w:val="en-US"/>
        </w:rPr>
        <w:t xml:space="preserve">], </w:t>
      </w:r>
      <w:r w:rsidR="00CD1B92">
        <w:rPr>
          <w:lang w:val="en-US"/>
        </w:rPr>
        <w:t>WEM-MI-MDS</w:t>
      </w:r>
      <w:r w:rsidR="004364C5">
        <w:rPr>
          <w:lang w:val="en-US"/>
        </w:rPr>
        <w:t xml:space="preserve"> is</w:t>
      </w:r>
      <w:r w:rsidR="00D4295F">
        <w:rPr>
          <w:lang w:val="en-US"/>
        </w:rPr>
        <w:t xml:space="preserve"> implemented without DA function,</w:t>
      </w:r>
      <w:r w:rsidR="00CD1B92">
        <w:rPr>
          <w:lang w:val="en-US"/>
        </w:rPr>
        <w:t xml:space="preserve"> </w:t>
      </w:r>
      <w:r w:rsidR="004364C5">
        <w:rPr>
          <w:lang w:val="en-US"/>
        </w:rPr>
        <w:t xml:space="preserve">and NDA-MI-MDS is implemented without Weight function. </w:t>
      </w:r>
      <w:r w:rsidR="00D4295F">
        <w:rPr>
          <w:lang w:val="en-US"/>
        </w:rPr>
        <w:t>Additionally, e</w:t>
      </w:r>
      <w:r w:rsidR="00B7087F">
        <w:rPr>
          <w:lang w:val="en-US"/>
        </w:rPr>
        <w:t>quation (12) shows that</w:t>
      </w:r>
      <w:r w:rsidR="00CD1B92">
        <w:rPr>
          <w:lang w:val="en-US"/>
        </w:rPr>
        <w:t xml:space="preserve"> all the EM cases could be considered as a special case of DA algorithms that ini</w:t>
      </w:r>
      <w:r w:rsidR="00B7087F">
        <w:rPr>
          <w:lang w:val="en-US"/>
        </w:rPr>
        <w:t>tial temperatures were set to 0.</w:t>
      </w:r>
    </w:p>
    <w:p w14:paraId="3979DCAC" w14:textId="65DA4476" w:rsidR="0031149A" w:rsidRDefault="00075E2F" w:rsidP="0031149A">
      <w:pPr>
        <w:pStyle w:val="Heading2"/>
      </w:pPr>
      <w:r>
        <w:t>Nomalized Stress Comparison</w:t>
      </w:r>
    </w:p>
    <w:p w14:paraId="0291A64A" w14:textId="4806C5F9" w:rsidR="00B42669" w:rsidRPr="00685981" w:rsidRDefault="007D11F8" w:rsidP="00AF3C85">
      <w:pPr>
        <w:pStyle w:val="BodyText"/>
        <w:rPr>
          <w:lang w:val="en-US"/>
        </w:rPr>
      </w:pPr>
      <w:r>
        <w:rPr>
          <w:lang w:val="en-US"/>
        </w:rPr>
        <w:t xml:space="preserve">In this experiment, we used </w:t>
      </w:r>
      <w:r w:rsidR="00935FC6">
        <w:rPr>
          <w:lang w:val="en-US"/>
        </w:rPr>
        <w:t>three different bioinformatics dataset,</w:t>
      </w:r>
      <w:r>
        <w:rPr>
          <w:lang w:val="en-US"/>
        </w:rPr>
        <w:t xml:space="preserve"> </w:t>
      </w:r>
      <w:r w:rsidR="00935FC6">
        <w:rPr>
          <w:lang w:val="en-US"/>
        </w:rPr>
        <w:t>include Metagenomics DNA, hmp16SrRNA and COG proteins</w:t>
      </w:r>
      <w:r w:rsidR="00AF3C85">
        <w:rPr>
          <w:lang w:val="en-US"/>
        </w:rPr>
        <w:t xml:space="preserve">. </w:t>
      </w:r>
      <w:r w:rsidR="00B42669">
        <w:rPr>
          <w:lang w:val="en-US"/>
        </w:rPr>
        <w:t>We compared the normalized STRESS values from Full MDS and Interpolation of all algorithms.</w:t>
      </w:r>
      <w:r w:rsidR="00685981">
        <w:rPr>
          <w:lang w:val="en-US"/>
        </w:rPr>
        <w:t xml:space="preserve"> The threshold </w:t>
      </w:r>
      <m:oMath>
        <m:r>
          <w:rPr>
            <w:rFonts w:ascii="Cambria Math" w:hAnsi="Cambria Math"/>
            <w:lang w:val="en-US"/>
          </w:rPr>
          <m:t>ε</m:t>
        </m:r>
      </m:oMath>
      <w:r w:rsidR="00685981">
        <w:rPr>
          <w:lang w:val="en-US"/>
        </w:rPr>
        <w:t xml:space="preserve"> is set to 10</w:t>
      </w:r>
      <w:r w:rsidR="00685981" w:rsidRPr="00685981">
        <w:rPr>
          <w:vertAlign w:val="superscript"/>
          <w:lang w:val="en-US"/>
        </w:rPr>
        <w:t>-6</w:t>
      </w:r>
      <w:r w:rsidR="004D2DD4">
        <w:rPr>
          <w:lang w:val="en-US"/>
        </w:rPr>
        <w:t>, and the experiments were carried out by 20 runs for each algorithm.</w:t>
      </w:r>
      <w:r w:rsidR="00551D5A">
        <w:rPr>
          <w:lang w:val="en-US"/>
        </w:rPr>
        <w:t xml:space="preserve"> </w:t>
      </w:r>
      <w:r w:rsidR="00092F43">
        <w:rPr>
          <w:lang w:val="en-US"/>
        </w:rPr>
        <w:t>The results were based on the average of these runs</w:t>
      </w:r>
      <w:r w:rsidR="004364C5">
        <w:rPr>
          <w:lang w:val="en-US"/>
        </w:rPr>
        <w:t>.</w:t>
      </w:r>
      <w:r w:rsidR="00092F43">
        <w:rPr>
          <w:lang w:val="en-US"/>
        </w:rPr>
        <w:t xml:space="preserve"> </w:t>
      </w:r>
      <w:r w:rsidR="004364C5">
        <w:rPr>
          <w:lang w:val="en-US"/>
        </w:rPr>
        <w:t>T</w:t>
      </w:r>
      <w:r w:rsidR="00551D5A">
        <w:rPr>
          <w:lang w:val="en-US"/>
        </w:rPr>
        <w:t>he error</w:t>
      </w:r>
      <w:r w:rsidR="004364C5">
        <w:rPr>
          <w:lang w:val="en-US"/>
        </w:rPr>
        <w:t xml:space="preserve"> bars in</w:t>
      </w:r>
      <w:r w:rsidR="00551D5A">
        <w:rPr>
          <w:lang w:val="en-US"/>
        </w:rPr>
        <w:t xml:space="preserve"> </w:t>
      </w:r>
      <w:r w:rsidR="004364C5">
        <w:rPr>
          <w:lang w:val="en-US"/>
        </w:rPr>
        <w:t xml:space="preserve">Figure 3, Figure 4, Figure 5 and Figure10 </w:t>
      </w:r>
      <w:r w:rsidR="00551D5A">
        <w:rPr>
          <w:lang w:val="en-US"/>
        </w:rPr>
        <w:t>were the maximum and minimum value in the runs.</w:t>
      </w:r>
      <w:r w:rsidR="007D78D4">
        <w:rPr>
          <w:lang w:val="en-US"/>
        </w:rPr>
        <w:t xml:space="preserve"> </w:t>
      </w:r>
    </w:p>
    <w:p w14:paraId="6D0CDF93" w14:textId="36A2A8FA" w:rsidR="0031149A" w:rsidRPr="00F812DF" w:rsidRDefault="0055408B" w:rsidP="00F812DF">
      <w:pPr>
        <w:pStyle w:val="Heading3"/>
        <w:rPr>
          <w:i w:val="0"/>
        </w:rPr>
      </w:pPr>
      <w:r>
        <w:t>Metagenomics DNA</w:t>
      </w:r>
      <w:r w:rsidRPr="005B520E">
        <w:t xml:space="preserve">: </w:t>
      </w:r>
      <w:r w:rsidRPr="00685981">
        <w:rPr>
          <w:i w:val="0"/>
          <w:iCs w:val="0"/>
          <w:noProof w:val="0"/>
          <w:spacing w:val="-1"/>
          <w:lang w:eastAsia="x-none"/>
        </w:rPr>
        <w:t>This dataset</w:t>
      </w:r>
      <w:r w:rsidR="007D11F8" w:rsidRPr="00685981">
        <w:rPr>
          <w:i w:val="0"/>
          <w:iCs w:val="0"/>
          <w:noProof w:val="0"/>
          <w:spacing w:val="-1"/>
          <w:lang w:eastAsia="x-none"/>
        </w:rPr>
        <w:t xml:space="preserve"> includes 4640 unique DNA sequences</w:t>
      </w:r>
      <w:r w:rsidR="00816B51" w:rsidRPr="00685981">
        <w:rPr>
          <w:i w:val="0"/>
          <w:iCs w:val="0"/>
          <w:noProof w:val="0"/>
          <w:spacing w:val="-1"/>
          <w:lang w:eastAsia="x-none"/>
        </w:rPr>
        <w:t xml:space="preserve">. </w:t>
      </w:r>
      <w:r w:rsidR="007D11F8" w:rsidRPr="00685981">
        <w:rPr>
          <w:i w:val="0"/>
          <w:iCs w:val="0"/>
          <w:noProof w:val="0"/>
          <w:spacing w:val="-1"/>
          <w:lang w:eastAsia="x-none"/>
        </w:rPr>
        <w:t xml:space="preserve">2000 of these sequences were selected as </w:t>
      </w:r>
      <w:r w:rsidR="007D11F8" w:rsidRPr="001A6F7B">
        <w:rPr>
          <w:iCs w:val="0"/>
          <w:noProof w:val="0"/>
          <w:spacing w:val="-1"/>
          <w:lang w:eastAsia="x-none"/>
        </w:rPr>
        <w:t>in-sample</w:t>
      </w:r>
      <w:r w:rsidR="007D11F8" w:rsidRPr="00685981">
        <w:rPr>
          <w:i w:val="0"/>
          <w:iCs w:val="0"/>
          <w:noProof w:val="0"/>
          <w:spacing w:val="-1"/>
          <w:lang w:eastAsia="x-none"/>
        </w:rPr>
        <w:t xml:space="preserve"> data, and rest 2640 sequences were considered as </w:t>
      </w:r>
      <w:r w:rsidR="007D11F8" w:rsidRPr="001A6F7B">
        <w:rPr>
          <w:iCs w:val="0"/>
          <w:noProof w:val="0"/>
          <w:spacing w:val="-1"/>
          <w:lang w:eastAsia="x-none"/>
        </w:rPr>
        <w:t>out-of-sample</w:t>
      </w:r>
      <w:r w:rsidR="00EB729E" w:rsidRPr="00685981">
        <w:rPr>
          <w:i w:val="0"/>
          <w:iCs w:val="0"/>
          <w:noProof w:val="0"/>
          <w:spacing w:val="-1"/>
          <w:lang w:eastAsia="x-none"/>
        </w:rPr>
        <w:t xml:space="preserve"> data</w:t>
      </w:r>
      <w:r w:rsidR="007D11F8" w:rsidRPr="00685981">
        <w:rPr>
          <w:i w:val="0"/>
          <w:iCs w:val="0"/>
          <w:noProof w:val="0"/>
          <w:spacing w:val="-1"/>
          <w:lang w:eastAsia="x-none"/>
        </w:rPr>
        <w:t>. As this dataset is relatively small, we test</w:t>
      </w:r>
      <w:r w:rsidR="0056184F" w:rsidRPr="00685981">
        <w:rPr>
          <w:i w:val="0"/>
          <w:iCs w:val="0"/>
          <w:noProof w:val="0"/>
          <w:spacing w:val="-1"/>
          <w:lang w:eastAsia="x-none"/>
        </w:rPr>
        <w:t>ed</w:t>
      </w:r>
      <w:r w:rsidR="007D11F8" w:rsidRPr="00685981">
        <w:rPr>
          <w:i w:val="0"/>
          <w:iCs w:val="0"/>
          <w:noProof w:val="0"/>
          <w:spacing w:val="-1"/>
          <w:lang w:eastAsia="x-none"/>
        </w:rPr>
        <w:t xml:space="preserve"> the sequential version of both </w:t>
      </w:r>
      <w:r w:rsidR="006F2BF3" w:rsidRPr="00685981">
        <w:rPr>
          <w:i w:val="0"/>
          <w:iCs w:val="0"/>
          <w:noProof w:val="0"/>
          <w:spacing w:val="-1"/>
          <w:lang w:eastAsia="x-none"/>
        </w:rPr>
        <w:t>Full MDS and I</w:t>
      </w:r>
      <w:r w:rsidR="0056184F" w:rsidRPr="00685981">
        <w:rPr>
          <w:i w:val="0"/>
          <w:iCs w:val="0"/>
          <w:noProof w:val="0"/>
          <w:spacing w:val="-1"/>
          <w:lang w:eastAsia="x-none"/>
        </w:rPr>
        <w:t>nterpolation.</w:t>
      </w:r>
      <w:r w:rsidR="0056184F" w:rsidRPr="00685981">
        <w:rPr>
          <w:i w:val="0"/>
        </w:rPr>
        <w:t xml:space="preserve"> </w:t>
      </w:r>
      <w:r w:rsidR="00685981" w:rsidRPr="00685981">
        <w:rPr>
          <w:i w:val="0"/>
        </w:rPr>
        <w:t xml:space="preserve">This sequences were aligned using local alignment algorithm to calculate the original dissimilarity. And during that calculation, </w:t>
      </w:r>
      <w:r w:rsidR="0025103B" w:rsidRPr="00685981">
        <w:rPr>
          <w:i w:val="0"/>
        </w:rPr>
        <w:t xml:space="preserve">10.775% of the original distances values were </w:t>
      </w:r>
      <w:r w:rsidR="00685981" w:rsidRPr="00F812DF">
        <w:rPr>
          <w:i w:val="0"/>
        </w:rPr>
        <w:t>found</w:t>
      </w:r>
      <w:r w:rsidR="0025103B" w:rsidRPr="00F812DF">
        <w:rPr>
          <w:i w:val="0"/>
        </w:rPr>
        <w:t xml:space="preserve"> as missing because of the low alignment quality.</w:t>
      </w:r>
      <w:r w:rsidR="00685981" w:rsidRPr="00F812DF">
        <w:rPr>
          <w:i w:val="0"/>
        </w:rPr>
        <w:t xml:space="preserve"> </w:t>
      </w:r>
      <w:r w:rsidR="00D52AA3" w:rsidRPr="00F812DF">
        <w:rPr>
          <w:i w:val="0"/>
        </w:rPr>
        <w:t>From the</w:t>
      </w:r>
      <w:r w:rsidR="0025103B" w:rsidRPr="00F812DF">
        <w:rPr>
          <w:i w:val="0"/>
        </w:rPr>
        <w:t xml:space="preserve"> result shown in Figure 3, </w:t>
      </w:r>
      <w:r w:rsidR="00D52AA3" w:rsidRPr="00F812DF">
        <w:rPr>
          <w:i w:val="0"/>
        </w:rPr>
        <w:t xml:space="preserve">we observed that </w:t>
      </w:r>
      <w:r w:rsidR="00FE3876" w:rsidRPr="00F812DF">
        <w:rPr>
          <w:i w:val="0"/>
        </w:rPr>
        <w:t>both of the</w:t>
      </w:r>
      <w:r w:rsidR="005476AF">
        <w:rPr>
          <w:i w:val="0"/>
        </w:rPr>
        <w:t xml:space="preserve"> weighted</w:t>
      </w:r>
      <w:r w:rsidR="00FE3876" w:rsidRPr="00F812DF">
        <w:rPr>
          <w:i w:val="0"/>
        </w:rPr>
        <w:t xml:space="preserve"> solutions outperforms the</w:t>
      </w:r>
      <w:r w:rsidR="002562D9">
        <w:rPr>
          <w:i w:val="0"/>
        </w:rPr>
        <w:t xml:space="preserve"> non-weighted</w:t>
      </w:r>
      <w:r w:rsidR="00FE3876" w:rsidRPr="00F812DF">
        <w:rPr>
          <w:i w:val="0"/>
        </w:rPr>
        <w:t xml:space="preserve"> solution. </w:t>
      </w:r>
      <w:r w:rsidR="00D52AA3" w:rsidRPr="00F812DF">
        <w:rPr>
          <w:i w:val="0"/>
        </w:rPr>
        <w:t>DA solutions show</w:t>
      </w:r>
      <w:r w:rsidR="004364C5">
        <w:rPr>
          <w:i w:val="0"/>
        </w:rPr>
        <w:t>ed</w:t>
      </w:r>
      <w:r w:rsidR="00D52AA3" w:rsidRPr="00F812DF">
        <w:rPr>
          <w:i w:val="0"/>
        </w:rPr>
        <w:t xml:space="preserve"> </w:t>
      </w:r>
      <w:r w:rsidR="004364C5">
        <w:rPr>
          <w:i w:val="0"/>
        </w:rPr>
        <w:t xml:space="preserve">much </w:t>
      </w:r>
      <w:r w:rsidR="00D52AA3" w:rsidRPr="00F812DF">
        <w:rPr>
          <w:i w:val="0"/>
        </w:rPr>
        <w:t xml:space="preserve">less divergence compared to EM solutions. </w:t>
      </w:r>
      <w:r w:rsidR="00685981" w:rsidRPr="00F812DF">
        <w:rPr>
          <w:i w:val="0"/>
        </w:rPr>
        <w:t xml:space="preserve">The average normalized STRESS value for </w:t>
      </w:r>
      <w:r w:rsidR="0001072F" w:rsidRPr="00F812DF">
        <w:rPr>
          <w:i w:val="0"/>
        </w:rPr>
        <w:t>Full MDS</w:t>
      </w:r>
      <w:r w:rsidR="00685981" w:rsidRPr="00F812DF">
        <w:rPr>
          <w:i w:val="0"/>
        </w:rPr>
        <w:t xml:space="preserve"> </w:t>
      </w:r>
      <w:r w:rsidR="0001072F" w:rsidRPr="00F812DF">
        <w:rPr>
          <w:i w:val="0"/>
        </w:rPr>
        <w:t xml:space="preserve">was </w:t>
      </w:r>
      <w:r w:rsidR="00685981" w:rsidRPr="00F812DF">
        <w:rPr>
          <w:i w:val="0"/>
        </w:rPr>
        <w:t>0.</w:t>
      </w:r>
      <w:r w:rsidR="00E327E8">
        <w:rPr>
          <w:i w:val="0"/>
        </w:rPr>
        <w:t>0</w:t>
      </w:r>
      <w:r w:rsidR="00685981" w:rsidRPr="00F812DF">
        <w:rPr>
          <w:i w:val="0"/>
        </w:rPr>
        <w:t>439</w:t>
      </w:r>
      <w:r w:rsidR="0001072F" w:rsidRPr="00F812DF">
        <w:rPr>
          <w:i w:val="0"/>
        </w:rPr>
        <w:t>, which outperforms</w:t>
      </w:r>
      <w:r w:rsidR="002562D9">
        <w:rPr>
          <w:i w:val="0"/>
        </w:rPr>
        <w:t xml:space="preserve"> non-weighted</w:t>
      </w:r>
      <w:r w:rsidR="0001072F" w:rsidRPr="00F812DF">
        <w:rPr>
          <w:i w:val="0"/>
        </w:rPr>
        <w:t xml:space="preserve"> cases </w:t>
      </w:r>
      <w:r w:rsidR="00E327E8">
        <w:rPr>
          <w:i w:val="0"/>
        </w:rPr>
        <w:t>by</w:t>
      </w:r>
      <w:r w:rsidR="0001072F" w:rsidRPr="00F812DF">
        <w:rPr>
          <w:i w:val="0"/>
        </w:rPr>
        <w:t xml:space="preserve"> 23%.</w:t>
      </w:r>
    </w:p>
    <w:tbl>
      <w:tblPr>
        <w:tblStyle w:val="TableGrid"/>
        <w:tblpPr w:leftFromText="180" w:rightFromText="180" w:vertAnchor="text" w:horzAnchor="page" w:tblpX="1016" w:tblpY="181"/>
        <w:tblOverlap w:val="never"/>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86"/>
        <w:gridCol w:w="3486"/>
        <w:gridCol w:w="3486"/>
      </w:tblGrid>
      <w:tr w:rsidR="00CC1983" w14:paraId="0C77EE4B" w14:textId="77777777" w:rsidTr="00CC1983">
        <w:trPr>
          <w:trHeight w:val="607"/>
        </w:trPr>
        <w:tc>
          <w:tcPr>
            <w:tcW w:w="3486" w:type="dxa"/>
          </w:tcPr>
          <w:p w14:paraId="3D514402" w14:textId="77777777" w:rsidR="00CC1983" w:rsidRDefault="00CC1983" w:rsidP="00CC1983">
            <w:pPr>
              <w:pStyle w:val="BodyText"/>
              <w:keepNext/>
              <w:ind w:firstLine="0"/>
              <w:jc w:val="center"/>
            </w:pPr>
            <w:r>
              <w:rPr>
                <w:noProof/>
                <w:lang w:val="en-US" w:eastAsia="en-US"/>
              </w:rPr>
              <w:lastRenderedPageBreak/>
              <w:drawing>
                <wp:inline distT="0" distB="0" distL="0" distR="0" wp14:anchorId="599D2DAB" wp14:editId="7DEDDBA6">
                  <wp:extent cx="2103120" cy="1463040"/>
                  <wp:effectExtent l="0" t="0" r="0" b="381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1AAC5A8" w14:textId="77777777" w:rsidR="00CC1983" w:rsidRPr="00F7564B" w:rsidRDefault="00CC1983" w:rsidP="00CC1983">
            <w:pPr>
              <w:pStyle w:val="Caption"/>
              <w:rPr>
                <w:sz w:val="16"/>
                <w:szCs w:val="16"/>
              </w:rPr>
            </w:pPr>
            <w:r w:rsidRPr="00F7564B">
              <w:rPr>
                <w:color w:val="auto"/>
                <w:sz w:val="16"/>
                <w:szCs w:val="16"/>
              </w:rPr>
              <w:t xml:space="preserve">Fig. </w:t>
            </w:r>
            <w:r w:rsidRPr="00F7564B">
              <w:rPr>
                <w:color w:val="auto"/>
                <w:sz w:val="16"/>
                <w:szCs w:val="16"/>
              </w:rPr>
              <w:fldChar w:fldCharType="begin"/>
            </w:r>
            <w:r w:rsidRPr="00F7564B">
              <w:rPr>
                <w:color w:val="auto"/>
                <w:sz w:val="16"/>
                <w:szCs w:val="16"/>
              </w:rPr>
              <w:instrText xml:space="preserve"> SEQ Fig. \* ARABIC </w:instrText>
            </w:r>
            <w:r w:rsidRPr="00F7564B">
              <w:rPr>
                <w:color w:val="auto"/>
                <w:sz w:val="16"/>
                <w:szCs w:val="16"/>
              </w:rPr>
              <w:fldChar w:fldCharType="separate"/>
            </w:r>
            <w:r>
              <w:rPr>
                <w:noProof/>
                <w:color w:val="auto"/>
                <w:sz w:val="16"/>
                <w:szCs w:val="16"/>
              </w:rPr>
              <w:t>3</w:t>
            </w:r>
            <w:r w:rsidRPr="00F7564B">
              <w:rPr>
                <w:color w:val="auto"/>
                <w:sz w:val="16"/>
                <w:szCs w:val="16"/>
              </w:rPr>
              <w:fldChar w:fldCharType="end"/>
            </w:r>
            <w:r w:rsidRPr="00F7564B">
              <w:rPr>
                <w:color w:val="auto"/>
                <w:sz w:val="16"/>
                <w:szCs w:val="16"/>
              </w:rPr>
              <w:t>.</w:t>
            </w:r>
            <w:r>
              <w:rPr>
                <w:color w:val="auto"/>
                <w:sz w:val="16"/>
                <w:szCs w:val="16"/>
              </w:rPr>
              <w:t xml:space="preserve"> The normalized STRESS comparison of Metagenomics DNA mapped into 3D. 2000 sequences were selected as in-sample data to run full MDS, and 2640 sequences were out-of-sample data runs interpolation.</w:t>
            </w:r>
          </w:p>
        </w:tc>
        <w:tc>
          <w:tcPr>
            <w:tcW w:w="3486" w:type="dxa"/>
          </w:tcPr>
          <w:p w14:paraId="3F6DC26E" w14:textId="77777777" w:rsidR="00CC1983" w:rsidRDefault="00CC1983" w:rsidP="00CC1983">
            <w:pPr>
              <w:pStyle w:val="Caption"/>
              <w:keepNext/>
              <w:spacing w:after="120"/>
            </w:pPr>
            <w:r>
              <w:rPr>
                <w:noProof/>
              </w:rPr>
              <w:drawing>
                <wp:inline distT="0" distB="0" distL="0" distR="0" wp14:anchorId="29106A0A" wp14:editId="75C0C97C">
                  <wp:extent cx="2103120" cy="1453896"/>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0C8CE4C" w14:textId="77777777" w:rsidR="00CC1983" w:rsidRPr="00D54B5A" w:rsidRDefault="00CC1983" w:rsidP="00CC1983">
            <w:pPr>
              <w:pStyle w:val="Caption"/>
              <w:keepNext/>
            </w:pPr>
            <w:r w:rsidRPr="00D54B5A">
              <w:rPr>
                <w:color w:val="auto"/>
                <w:sz w:val="16"/>
                <w:szCs w:val="16"/>
              </w:rPr>
              <w:t xml:space="preserve">Fig. </w:t>
            </w:r>
            <w:r w:rsidRPr="00D54B5A">
              <w:rPr>
                <w:color w:val="auto"/>
                <w:sz w:val="16"/>
                <w:szCs w:val="16"/>
              </w:rPr>
              <w:fldChar w:fldCharType="begin"/>
            </w:r>
            <w:r w:rsidRPr="00D54B5A">
              <w:rPr>
                <w:color w:val="auto"/>
                <w:sz w:val="16"/>
                <w:szCs w:val="16"/>
              </w:rPr>
              <w:instrText xml:space="preserve"> SEQ Fig. \* ARABIC </w:instrText>
            </w:r>
            <w:r w:rsidRPr="00D54B5A">
              <w:rPr>
                <w:color w:val="auto"/>
                <w:sz w:val="16"/>
                <w:szCs w:val="16"/>
              </w:rPr>
              <w:fldChar w:fldCharType="separate"/>
            </w:r>
            <w:r>
              <w:rPr>
                <w:noProof/>
                <w:color w:val="auto"/>
                <w:sz w:val="16"/>
                <w:szCs w:val="16"/>
              </w:rPr>
              <w:t>4</w:t>
            </w:r>
            <w:r w:rsidRPr="00D54B5A">
              <w:rPr>
                <w:color w:val="auto"/>
                <w:sz w:val="16"/>
                <w:szCs w:val="16"/>
              </w:rPr>
              <w:fldChar w:fldCharType="end"/>
            </w:r>
            <w:r>
              <w:rPr>
                <w:color w:val="auto"/>
                <w:sz w:val="16"/>
                <w:szCs w:val="16"/>
              </w:rPr>
              <w:t>. The normalized STRESS comparison of hmp16SrRNA data mapped into 3D. 10k sequences were selected as in-sample data to run full MDS, and 40k sequences were out-of-sample data runs interpolation.</w:t>
            </w:r>
          </w:p>
        </w:tc>
        <w:tc>
          <w:tcPr>
            <w:tcW w:w="3486" w:type="dxa"/>
          </w:tcPr>
          <w:p w14:paraId="629F3FBB" w14:textId="77777777" w:rsidR="00CC1983" w:rsidRDefault="00CC1983" w:rsidP="00CC1983">
            <w:pPr>
              <w:pStyle w:val="BodyText"/>
              <w:keepNext/>
              <w:ind w:firstLine="0"/>
              <w:jc w:val="center"/>
            </w:pPr>
            <w:r>
              <w:rPr>
                <w:noProof/>
                <w:lang w:val="en-US" w:eastAsia="en-US"/>
              </w:rPr>
              <w:drawing>
                <wp:inline distT="0" distB="0" distL="0" distR="0" wp14:anchorId="7FFEA1AA" wp14:editId="668CEE44">
                  <wp:extent cx="2103120" cy="1463040"/>
                  <wp:effectExtent l="0" t="0" r="0" b="381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25CC82C" w14:textId="77777777" w:rsidR="00CC1983" w:rsidRPr="00CE1698" w:rsidRDefault="00CC1983" w:rsidP="00CC1983">
            <w:pPr>
              <w:pStyle w:val="Caption"/>
              <w:rPr>
                <w:sz w:val="16"/>
                <w:szCs w:val="16"/>
              </w:rPr>
            </w:pPr>
            <w:r w:rsidRPr="00CE1698">
              <w:rPr>
                <w:color w:val="auto"/>
                <w:sz w:val="16"/>
                <w:szCs w:val="16"/>
              </w:rPr>
              <w:t xml:space="preserve">Fig. </w:t>
            </w:r>
            <w:r w:rsidRPr="00CE1698">
              <w:rPr>
                <w:color w:val="auto"/>
                <w:sz w:val="16"/>
                <w:szCs w:val="16"/>
              </w:rPr>
              <w:fldChar w:fldCharType="begin"/>
            </w:r>
            <w:r w:rsidRPr="00CE1698">
              <w:rPr>
                <w:color w:val="auto"/>
                <w:sz w:val="16"/>
                <w:szCs w:val="16"/>
              </w:rPr>
              <w:instrText xml:space="preserve"> SEQ Fig. \* ARABIC </w:instrText>
            </w:r>
            <w:r w:rsidRPr="00CE1698">
              <w:rPr>
                <w:color w:val="auto"/>
                <w:sz w:val="16"/>
                <w:szCs w:val="16"/>
              </w:rPr>
              <w:fldChar w:fldCharType="separate"/>
            </w:r>
            <w:r>
              <w:rPr>
                <w:noProof/>
                <w:color w:val="auto"/>
                <w:sz w:val="16"/>
                <w:szCs w:val="16"/>
              </w:rPr>
              <w:t>5</w:t>
            </w:r>
            <w:r w:rsidRPr="00CE1698">
              <w:rPr>
                <w:color w:val="auto"/>
                <w:sz w:val="16"/>
                <w:szCs w:val="16"/>
              </w:rPr>
              <w:fldChar w:fldCharType="end"/>
            </w:r>
            <w:r w:rsidRPr="00CE1698">
              <w:rPr>
                <w:color w:val="auto"/>
                <w:sz w:val="16"/>
                <w:szCs w:val="16"/>
              </w:rPr>
              <w:t>.</w:t>
            </w:r>
            <w:r>
              <w:rPr>
                <w:color w:val="auto"/>
                <w:sz w:val="16"/>
                <w:szCs w:val="16"/>
              </w:rPr>
              <w:t xml:space="preserve"> The normalized STRESS comparison of COG Protein data mapped into 3D. 4872 consensus sequences were in-sample data runs full MDS, and 95672 COG sequences were out-of-sample data runs interpolation</w:t>
            </w:r>
          </w:p>
        </w:tc>
      </w:tr>
      <w:tr w:rsidR="00CC1983" w14:paraId="49AEFFEE" w14:textId="77777777" w:rsidTr="00CC1983">
        <w:trPr>
          <w:trHeight w:val="607"/>
        </w:trPr>
        <w:tc>
          <w:tcPr>
            <w:tcW w:w="3486" w:type="dxa"/>
          </w:tcPr>
          <w:p w14:paraId="6FFD7076" w14:textId="77777777" w:rsidR="00CC1983" w:rsidRDefault="00CC1983" w:rsidP="00CC1983">
            <w:pPr>
              <w:pStyle w:val="BodyText"/>
              <w:keepNext/>
              <w:ind w:firstLine="0"/>
              <w:jc w:val="center"/>
            </w:pPr>
            <w:r>
              <w:rPr>
                <w:noProof/>
                <w:lang w:val="en-US" w:eastAsia="en-US"/>
              </w:rPr>
              <w:drawing>
                <wp:inline distT="0" distB="0" distL="0" distR="0" wp14:anchorId="479D9C1E" wp14:editId="047AF694">
                  <wp:extent cx="2103120" cy="1463040"/>
                  <wp:effectExtent l="0" t="0" r="0" b="381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8D04810" w14:textId="77777777" w:rsidR="00CC1983" w:rsidRPr="009956E3" w:rsidRDefault="00CC1983" w:rsidP="00CC1983">
            <w:pPr>
              <w:pStyle w:val="Caption"/>
              <w:rPr>
                <w:sz w:val="16"/>
                <w:szCs w:val="16"/>
                <w:lang w:eastAsia="zh-CN"/>
              </w:rPr>
            </w:pPr>
            <w:r w:rsidRPr="009956E3">
              <w:rPr>
                <w:color w:val="auto"/>
                <w:sz w:val="16"/>
                <w:szCs w:val="16"/>
              </w:rPr>
              <w:t xml:space="preserve">Fig. </w:t>
            </w:r>
            <w:r w:rsidRPr="009956E3">
              <w:rPr>
                <w:color w:val="auto"/>
                <w:sz w:val="16"/>
                <w:szCs w:val="16"/>
              </w:rPr>
              <w:fldChar w:fldCharType="begin"/>
            </w:r>
            <w:r w:rsidRPr="009956E3">
              <w:rPr>
                <w:color w:val="auto"/>
                <w:sz w:val="16"/>
                <w:szCs w:val="16"/>
              </w:rPr>
              <w:instrText xml:space="preserve"> SEQ Fig. \* ARABIC </w:instrText>
            </w:r>
            <w:r w:rsidRPr="009956E3">
              <w:rPr>
                <w:color w:val="auto"/>
                <w:sz w:val="16"/>
                <w:szCs w:val="16"/>
              </w:rPr>
              <w:fldChar w:fldCharType="separate"/>
            </w:r>
            <w:r>
              <w:rPr>
                <w:noProof/>
                <w:color w:val="auto"/>
                <w:sz w:val="16"/>
                <w:szCs w:val="16"/>
              </w:rPr>
              <w:t>6</w:t>
            </w:r>
            <w:r w:rsidRPr="009956E3">
              <w:rPr>
                <w:color w:val="auto"/>
                <w:sz w:val="16"/>
                <w:szCs w:val="16"/>
              </w:rPr>
              <w:fldChar w:fldCharType="end"/>
            </w:r>
            <w:r w:rsidRPr="009956E3">
              <w:rPr>
                <w:color w:val="auto"/>
                <w:sz w:val="16"/>
                <w:szCs w:val="16"/>
              </w:rPr>
              <w:t>.</w:t>
            </w:r>
            <w:r>
              <w:rPr>
                <w:color w:val="auto"/>
                <w:sz w:val="16"/>
                <w:szCs w:val="16"/>
              </w:rPr>
              <w:t xml:space="preserve"> The sequential running time for Metagenomics DNA mapped into 3D.</w:t>
            </w:r>
            <w:r>
              <w:rPr>
                <w:rFonts w:hint="eastAsia"/>
                <w:color w:val="auto"/>
                <w:sz w:val="16"/>
                <w:szCs w:val="16"/>
                <w:lang w:eastAsia="zh-CN"/>
              </w:rPr>
              <w:t xml:space="preserve"> The</w:t>
            </w:r>
            <w:r>
              <w:rPr>
                <w:color w:val="auto"/>
                <w:sz w:val="16"/>
                <w:szCs w:val="16"/>
                <w:lang w:eastAsia="zh-CN"/>
              </w:rPr>
              <w:t xml:space="preserve"> threshold is set to 10</w:t>
            </w:r>
            <w:r w:rsidRPr="009956E3">
              <w:rPr>
                <w:color w:val="auto"/>
                <w:sz w:val="16"/>
                <w:szCs w:val="16"/>
                <w:vertAlign w:val="superscript"/>
                <w:lang w:eastAsia="zh-CN"/>
              </w:rPr>
              <w:t>-6</w:t>
            </w:r>
            <w:r>
              <w:rPr>
                <w:color w:val="auto"/>
                <w:sz w:val="16"/>
                <w:szCs w:val="16"/>
                <w:lang w:eastAsia="zh-CN"/>
              </w:rPr>
              <w:t>. 2000 sequences were in-sample and 2640 were out-of-sample data.</w:t>
            </w:r>
          </w:p>
        </w:tc>
        <w:tc>
          <w:tcPr>
            <w:tcW w:w="3486" w:type="dxa"/>
          </w:tcPr>
          <w:p w14:paraId="19698EEB" w14:textId="77777777" w:rsidR="00CC1983" w:rsidRDefault="00CC1983" w:rsidP="00CC1983">
            <w:pPr>
              <w:pStyle w:val="BodyText"/>
              <w:keepNext/>
              <w:ind w:firstLine="0"/>
              <w:jc w:val="center"/>
            </w:pPr>
            <w:r>
              <w:rPr>
                <w:noProof/>
                <w:lang w:val="en-US" w:eastAsia="en-US"/>
              </w:rPr>
              <w:drawing>
                <wp:inline distT="0" distB="0" distL="0" distR="0" wp14:anchorId="7C5250C5" wp14:editId="7CF1A0EE">
                  <wp:extent cx="2103120" cy="1463040"/>
                  <wp:effectExtent l="0" t="0" r="0" b="381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19C7F94" w14:textId="77777777" w:rsidR="00CC1983" w:rsidRPr="00ED0AA4" w:rsidRDefault="00CC1983" w:rsidP="00CC1983">
            <w:pPr>
              <w:pStyle w:val="Caption"/>
              <w:rPr>
                <w:sz w:val="16"/>
                <w:szCs w:val="16"/>
              </w:rPr>
            </w:pPr>
            <w:r w:rsidRPr="00ED0AA4">
              <w:rPr>
                <w:color w:val="auto"/>
                <w:sz w:val="16"/>
                <w:szCs w:val="16"/>
              </w:rPr>
              <w:t xml:space="preserve">Fig. </w:t>
            </w:r>
            <w:r w:rsidRPr="00ED0AA4">
              <w:rPr>
                <w:color w:val="auto"/>
                <w:sz w:val="16"/>
                <w:szCs w:val="16"/>
              </w:rPr>
              <w:fldChar w:fldCharType="begin"/>
            </w:r>
            <w:r w:rsidRPr="00ED0AA4">
              <w:rPr>
                <w:color w:val="auto"/>
                <w:sz w:val="16"/>
                <w:szCs w:val="16"/>
              </w:rPr>
              <w:instrText xml:space="preserve"> SEQ Fig. \* ARABIC </w:instrText>
            </w:r>
            <w:r w:rsidRPr="00ED0AA4">
              <w:rPr>
                <w:color w:val="auto"/>
                <w:sz w:val="16"/>
                <w:szCs w:val="16"/>
              </w:rPr>
              <w:fldChar w:fldCharType="separate"/>
            </w:r>
            <w:r>
              <w:rPr>
                <w:noProof/>
                <w:color w:val="auto"/>
                <w:sz w:val="16"/>
                <w:szCs w:val="16"/>
              </w:rPr>
              <w:t>7</w:t>
            </w:r>
            <w:r w:rsidRPr="00ED0AA4">
              <w:rPr>
                <w:color w:val="auto"/>
                <w:sz w:val="16"/>
                <w:szCs w:val="16"/>
              </w:rPr>
              <w:fldChar w:fldCharType="end"/>
            </w:r>
            <w:r w:rsidRPr="00ED0AA4">
              <w:rPr>
                <w:color w:val="auto"/>
                <w:sz w:val="16"/>
                <w:szCs w:val="16"/>
              </w:rPr>
              <w:t>.</w:t>
            </w:r>
            <w:r>
              <w:rPr>
                <w:color w:val="auto"/>
                <w:sz w:val="16"/>
                <w:szCs w:val="16"/>
              </w:rPr>
              <w:t xml:space="preserve"> The normalized STRESS comparison of Full MDS running on 4872 COG protein data at increasing iterations. Larger iteration number means longer time to process.</w:t>
            </w:r>
          </w:p>
        </w:tc>
        <w:tc>
          <w:tcPr>
            <w:tcW w:w="3486" w:type="dxa"/>
          </w:tcPr>
          <w:p w14:paraId="6BD6F8B3" w14:textId="77777777" w:rsidR="00CC1983" w:rsidRDefault="00CC1983" w:rsidP="00CC1983">
            <w:pPr>
              <w:pStyle w:val="BodyText"/>
              <w:keepNext/>
              <w:ind w:firstLine="0"/>
              <w:jc w:val="center"/>
            </w:pPr>
            <w:r>
              <w:rPr>
                <w:noProof/>
                <w:lang w:val="en-US" w:eastAsia="en-US"/>
              </w:rPr>
              <w:drawing>
                <wp:inline distT="0" distB="0" distL="0" distR="0" wp14:anchorId="5CB7C4F8" wp14:editId="110C3756">
                  <wp:extent cx="2103120" cy="1463040"/>
                  <wp:effectExtent l="0" t="0" r="5080" b="1016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10FE41D" w14:textId="77777777" w:rsidR="00CC1983" w:rsidRPr="007E15E8" w:rsidRDefault="00CC1983" w:rsidP="00CC1983">
            <w:pPr>
              <w:pStyle w:val="Caption"/>
              <w:rPr>
                <w:sz w:val="16"/>
                <w:szCs w:val="16"/>
              </w:rPr>
            </w:pPr>
            <w:r w:rsidRPr="007E15E8">
              <w:rPr>
                <w:color w:val="auto"/>
                <w:sz w:val="16"/>
                <w:szCs w:val="16"/>
              </w:rPr>
              <w:t xml:space="preserve">Fig. </w:t>
            </w:r>
            <w:r w:rsidRPr="007E15E8">
              <w:rPr>
                <w:color w:val="auto"/>
                <w:sz w:val="16"/>
                <w:szCs w:val="16"/>
              </w:rPr>
              <w:fldChar w:fldCharType="begin"/>
            </w:r>
            <w:r w:rsidRPr="007E15E8">
              <w:rPr>
                <w:color w:val="auto"/>
                <w:sz w:val="16"/>
                <w:szCs w:val="16"/>
              </w:rPr>
              <w:instrText xml:space="preserve"> SEQ Fig. \* ARABIC </w:instrText>
            </w:r>
            <w:r w:rsidRPr="007E15E8">
              <w:rPr>
                <w:color w:val="auto"/>
                <w:sz w:val="16"/>
                <w:szCs w:val="16"/>
              </w:rPr>
              <w:fldChar w:fldCharType="separate"/>
            </w:r>
            <w:r>
              <w:rPr>
                <w:noProof/>
                <w:color w:val="auto"/>
                <w:sz w:val="16"/>
                <w:szCs w:val="16"/>
              </w:rPr>
              <w:t>8</w:t>
            </w:r>
            <w:r w:rsidRPr="007E15E8">
              <w:rPr>
                <w:color w:val="auto"/>
                <w:sz w:val="16"/>
                <w:szCs w:val="16"/>
              </w:rPr>
              <w:fldChar w:fldCharType="end"/>
            </w:r>
            <w:r w:rsidRPr="007E15E8">
              <w:rPr>
                <w:color w:val="auto"/>
                <w:sz w:val="16"/>
                <w:szCs w:val="16"/>
              </w:rPr>
              <w:t>.</w:t>
            </w:r>
            <w:r>
              <w:rPr>
                <w:color w:val="auto"/>
                <w:sz w:val="16"/>
                <w:szCs w:val="16"/>
              </w:rPr>
              <w:t xml:space="preserve"> The running time for parallel Full MDS on 10k and Interpolation on 40k of hmp16SrRNA data. W is short for weighted, and N is short for non-weighted.</w:t>
            </w:r>
          </w:p>
        </w:tc>
      </w:tr>
    </w:tbl>
    <w:p w14:paraId="25C2F38E" w14:textId="4E9D8990" w:rsidR="00F812DF" w:rsidRDefault="0001072F" w:rsidP="0001072F">
      <w:pPr>
        <w:pStyle w:val="Heading3"/>
        <w:rPr>
          <w:i w:val="0"/>
        </w:rPr>
      </w:pPr>
      <w:r>
        <w:t>hmp16SrRNA</w:t>
      </w:r>
      <w:r w:rsidRPr="005B520E">
        <w:t xml:space="preserve">: </w:t>
      </w:r>
      <w:r w:rsidR="00041CBC">
        <w:rPr>
          <w:i w:val="0"/>
        </w:rPr>
        <w:t xml:space="preserve">The original hmp16SrRNA dataset has 1.1 million sequences, which was clustered and visualized by DACIDR in our previous research [5]. </w:t>
      </w:r>
      <w:r w:rsidR="000F3407">
        <w:rPr>
          <w:i w:val="0"/>
        </w:rPr>
        <w:t xml:space="preserve">In this experiments, we selected 10k of it as </w:t>
      </w:r>
      <w:r w:rsidR="000F3407" w:rsidRPr="000F3407">
        <w:t>in-sample</w:t>
      </w:r>
      <w:r w:rsidR="000F3407">
        <w:rPr>
          <w:i w:val="0"/>
        </w:rPr>
        <w:t xml:space="preserve"> data and 40k as </w:t>
      </w:r>
      <w:r w:rsidR="000F3407" w:rsidRPr="000F3407">
        <w:t>out-of sample</w:t>
      </w:r>
      <w:r w:rsidR="000F3407">
        <w:rPr>
          <w:i w:val="0"/>
        </w:rPr>
        <w:t xml:space="preserve"> data. </w:t>
      </w:r>
      <w:r w:rsidR="00E327E8">
        <w:rPr>
          <w:i w:val="0"/>
        </w:rPr>
        <w:t>Due to the</w:t>
      </w:r>
      <w:r w:rsidR="00CC48D8">
        <w:rPr>
          <w:i w:val="0"/>
        </w:rPr>
        <w:t xml:space="preserve"> large</w:t>
      </w:r>
      <w:r w:rsidR="004364C5">
        <w:rPr>
          <w:i w:val="0"/>
        </w:rPr>
        <w:t>r</w:t>
      </w:r>
      <w:r w:rsidR="00CC48D8">
        <w:rPr>
          <w:i w:val="0"/>
        </w:rPr>
        <w:t xml:space="preserve"> size</w:t>
      </w:r>
      <w:r w:rsidR="00E327E8">
        <w:rPr>
          <w:i w:val="0"/>
        </w:rPr>
        <w:t xml:space="preserve">, it </w:t>
      </w:r>
      <w:r w:rsidR="00CC48D8">
        <w:rPr>
          <w:i w:val="0"/>
        </w:rPr>
        <w:t xml:space="preserve">can not be done on </w:t>
      </w:r>
      <w:r w:rsidR="004364C5">
        <w:rPr>
          <w:i w:val="0"/>
        </w:rPr>
        <w:t>a single core, so we used the parallel version of Full MDS and Interpolation to run the experiments on 80 cores.</w:t>
      </w:r>
      <w:r w:rsidR="004364C5" w:rsidRPr="004364C5">
        <w:rPr>
          <w:i w:val="0"/>
        </w:rPr>
        <w:t xml:space="preserve"> </w:t>
      </w:r>
      <w:r w:rsidR="004364C5">
        <w:rPr>
          <w:i w:val="0"/>
        </w:rPr>
        <w:t>The distance was calculated</w:t>
      </w:r>
      <w:r w:rsidR="004364C5" w:rsidRPr="004364C5">
        <w:rPr>
          <w:i w:val="0"/>
        </w:rPr>
        <w:t xml:space="preserve"> </w:t>
      </w:r>
      <w:r w:rsidR="004364C5">
        <w:rPr>
          <w:i w:val="0"/>
        </w:rPr>
        <w:t>using local alignments and 9.98% of distances were</w:t>
      </w:r>
    </w:p>
    <w:p w14:paraId="4DD8B3A1" w14:textId="50823A49" w:rsidR="0001072F" w:rsidRPr="005B520E" w:rsidRDefault="000F3407" w:rsidP="00B6737F">
      <w:pPr>
        <w:pStyle w:val="Heading3"/>
        <w:numPr>
          <w:ilvl w:val="0"/>
          <w:numId w:val="0"/>
        </w:numPr>
      </w:pPr>
      <w:r>
        <w:rPr>
          <w:i w:val="0"/>
        </w:rPr>
        <w:t>randomly missing and set to a</w:t>
      </w:r>
      <w:r w:rsidR="004364C5">
        <w:rPr>
          <w:i w:val="0"/>
        </w:rPr>
        <w:t>n</w:t>
      </w:r>
      <w:r>
        <w:rPr>
          <w:i w:val="0"/>
        </w:rPr>
        <w:t xml:space="preserve"> </w:t>
      </w:r>
      <w:r w:rsidR="004364C5">
        <w:rPr>
          <w:i w:val="0"/>
        </w:rPr>
        <w:t>arbitrary</w:t>
      </w:r>
      <w:r>
        <w:rPr>
          <w:i w:val="0"/>
        </w:rPr>
        <w:t xml:space="preserve"> number. The normalized STRESS were shown in Figure 4. In this case, the weighted solutions has a normalized STRESS value lower than</w:t>
      </w:r>
      <w:r w:rsidR="002562D9">
        <w:rPr>
          <w:i w:val="0"/>
        </w:rPr>
        <w:t xml:space="preserve"> non-weighted</w:t>
      </w:r>
      <w:r>
        <w:rPr>
          <w:i w:val="0"/>
        </w:rPr>
        <w:t xml:space="preserve"> solutions by 40%.</w:t>
      </w:r>
    </w:p>
    <w:p w14:paraId="6D8FB43F" w14:textId="2F02E8F3" w:rsidR="00F74B2C" w:rsidRPr="00F74B2C" w:rsidRDefault="0001072F" w:rsidP="00F74B2C">
      <w:pPr>
        <w:pStyle w:val="Heading3"/>
        <w:rPr>
          <w:i w:val="0"/>
        </w:rPr>
      </w:pPr>
      <w:r>
        <w:t>COG Protein</w:t>
      </w:r>
      <w:r w:rsidRPr="005B520E">
        <w:t xml:space="preserve">: </w:t>
      </w:r>
      <w:r w:rsidR="00EA432E">
        <w:rPr>
          <w:i w:val="0"/>
        </w:rPr>
        <w:t>D</w:t>
      </w:r>
      <w:r w:rsidR="00EA432E" w:rsidRPr="00EA432E">
        <w:rPr>
          <w:i w:val="0"/>
        </w:rPr>
        <w:t>ifferent</w:t>
      </w:r>
      <w:r w:rsidR="00CE58E8">
        <w:rPr>
          <w:i w:val="0"/>
        </w:rPr>
        <w:t>ly</w:t>
      </w:r>
      <w:r w:rsidR="00EA432E" w:rsidRPr="00EA432E">
        <w:rPr>
          <w:i w:val="0"/>
        </w:rPr>
        <w:t xml:space="preserve"> </w:t>
      </w:r>
      <w:r w:rsidR="00EA432E">
        <w:rPr>
          <w:i w:val="0"/>
        </w:rPr>
        <w:t xml:space="preserve">from DNA and RNA data, the Protein data </w:t>
      </w:r>
      <w:r w:rsidR="00CE58E8">
        <w:rPr>
          <w:i w:val="0"/>
        </w:rPr>
        <w:t xml:space="preserve">doesn't </w:t>
      </w:r>
      <w:r w:rsidR="00EA432E">
        <w:rPr>
          <w:i w:val="0"/>
        </w:rPr>
        <w:t>have nicely clustered structure after dimension reduction, and its distance calculation w</w:t>
      </w:r>
      <w:r w:rsidR="00724B79">
        <w:rPr>
          <w:i w:val="0"/>
        </w:rPr>
        <w:t>as</w:t>
      </w:r>
      <w:r w:rsidR="00EA432E">
        <w:rPr>
          <w:i w:val="0"/>
        </w:rPr>
        <w:t xml:space="preserve"> </w:t>
      </w:r>
      <w:r w:rsidR="00724B79">
        <w:rPr>
          <w:i w:val="0"/>
        </w:rPr>
        <w:t xml:space="preserve">based on </w:t>
      </w:r>
      <w:r w:rsidR="00EA432E">
        <w:rPr>
          <w:i w:val="0"/>
        </w:rPr>
        <w:t>global alignment other than local alignment.</w:t>
      </w:r>
      <w:r w:rsidR="00EA432E" w:rsidRPr="00EA432E">
        <w:rPr>
          <w:i w:val="0"/>
        </w:rPr>
        <w:t xml:space="preserve"> In our experiments, we used 4872 consensus sequences to run</w:t>
      </w:r>
      <w:r w:rsidR="00CC48D8">
        <w:rPr>
          <w:i w:val="0"/>
        </w:rPr>
        <w:t xml:space="preserve"> full MDS, and interpolated res</w:t>
      </w:r>
      <w:r w:rsidR="00EA432E" w:rsidRPr="00EA432E">
        <w:rPr>
          <w:i w:val="0"/>
        </w:rPr>
        <w:t xml:space="preserve">t 95672 sequences to these consensus sequences. </w:t>
      </w:r>
      <w:r w:rsidR="00CC48D8">
        <w:rPr>
          <w:i w:val="0"/>
        </w:rPr>
        <w:t xml:space="preserve">Among these distances from Full MDS </w:t>
      </w:r>
      <w:r w:rsidR="00CC48D8" w:rsidRPr="00F74B2C">
        <w:rPr>
          <w:i w:val="0"/>
        </w:rPr>
        <w:t xml:space="preserve">and Interpolation, 10% of them were randomly chosen to be missing distances. </w:t>
      </w:r>
      <w:r w:rsidR="00EA432E" w:rsidRPr="00F74B2C">
        <w:rPr>
          <w:i w:val="0"/>
        </w:rPr>
        <w:t xml:space="preserve">The runs for 4872 </w:t>
      </w:r>
      <w:r w:rsidR="00CC48D8" w:rsidRPr="00CC48D8">
        <w:t>in-sample</w:t>
      </w:r>
      <w:r w:rsidR="00CC48D8" w:rsidRPr="00F74B2C">
        <w:rPr>
          <w:i w:val="0"/>
        </w:rPr>
        <w:t xml:space="preserve"> </w:t>
      </w:r>
      <w:r w:rsidR="00EA432E" w:rsidRPr="00F74B2C">
        <w:rPr>
          <w:i w:val="0"/>
        </w:rPr>
        <w:t xml:space="preserve">sequences were carried out on a single core, while the </w:t>
      </w:r>
      <w:r w:rsidR="00CC48D8" w:rsidRPr="00F74B2C">
        <w:rPr>
          <w:i w:val="0"/>
        </w:rPr>
        <w:t>Interpolation</w:t>
      </w:r>
      <w:r w:rsidR="00EA432E" w:rsidRPr="00F74B2C">
        <w:rPr>
          <w:i w:val="0"/>
        </w:rPr>
        <w:t xml:space="preserve"> for 95672 </w:t>
      </w:r>
      <w:r w:rsidR="0042313D" w:rsidRPr="0042313D">
        <w:t>out-of-sample</w:t>
      </w:r>
      <w:r w:rsidR="0042313D" w:rsidRPr="00F74B2C">
        <w:rPr>
          <w:i w:val="0"/>
        </w:rPr>
        <w:t xml:space="preserve"> </w:t>
      </w:r>
      <w:r w:rsidR="00EA432E" w:rsidRPr="00F74B2C">
        <w:rPr>
          <w:i w:val="0"/>
        </w:rPr>
        <w:t xml:space="preserve">sequences used 40 cores. The results for </w:t>
      </w:r>
    </w:p>
    <w:p w14:paraId="0D6FF797" w14:textId="6E9CFABD" w:rsidR="0001072F" w:rsidRPr="00F74B2C" w:rsidRDefault="00EA432E" w:rsidP="00D55B16">
      <w:pPr>
        <w:pStyle w:val="Heading3"/>
        <w:numPr>
          <w:ilvl w:val="0"/>
          <w:numId w:val="0"/>
        </w:numPr>
        <w:rPr>
          <w:i w:val="0"/>
        </w:rPr>
      </w:pPr>
      <w:r w:rsidRPr="00F74B2C">
        <w:rPr>
          <w:i w:val="0"/>
        </w:rPr>
        <w:t xml:space="preserve">COG Protein data were shown in Figure 5. </w:t>
      </w:r>
      <w:r w:rsidR="00316089" w:rsidRPr="00F74B2C">
        <w:rPr>
          <w:i w:val="0"/>
        </w:rPr>
        <w:t>Because of its unique configuration in 3D space, the</w:t>
      </w:r>
      <w:r w:rsidR="002562D9">
        <w:rPr>
          <w:i w:val="0"/>
        </w:rPr>
        <w:t xml:space="preserve"> non-weighted</w:t>
      </w:r>
      <w:r w:rsidR="00316089" w:rsidRPr="00F74B2C">
        <w:rPr>
          <w:i w:val="0"/>
        </w:rPr>
        <w:t xml:space="preserve"> and weighted cases </w:t>
      </w:r>
      <w:r w:rsidR="00724B79">
        <w:rPr>
          <w:i w:val="0"/>
        </w:rPr>
        <w:t>show</w:t>
      </w:r>
      <w:r w:rsidR="00724B79" w:rsidRPr="00F74B2C">
        <w:rPr>
          <w:i w:val="0"/>
        </w:rPr>
        <w:t xml:space="preserve"> </w:t>
      </w:r>
      <w:r w:rsidR="00724B79">
        <w:rPr>
          <w:i w:val="0"/>
        </w:rPr>
        <w:t>insignificant</w:t>
      </w:r>
      <w:r w:rsidR="00316089" w:rsidRPr="00F74B2C">
        <w:rPr>
          <w:i w:val="0"/>
        </w:rPr>
        <w:t xml:space="preserve"> differenc</w:t>
      </w:r>
      <w:r w:rsidR="00724B79">
        <w:rPr>
          <w:i w:val="0"/>
        </w:rPr>
        <w:t>e that</w:t>
      </w:r>
      <w:r w:rsidR="00316089" w:rsidRPr="00F74B2C">
        <w:rPr>
          <w:i w:val="0"/>
        </w:rPr>
        <w:t xml:space="preserve"> WDA performs</w:t>
      </w:r>
      <w:r w:rsidR="00724B79">
        <w:rPr>
          <w:i w:val="0"/>
        </w:rPr>
        <w:t xml:space="preserve"> only</w:t>
      </w:r>
      <w:r w:rsidR="00316089" w:rsidRPr="00F74B2C">
        <w:rPr>
          <w:i w:val="0"/>
        </w:rPr>
        <w:t xml:space="preserve"> 7.2% better than</w:t>
      </w:r>
      <w:r w:rsidR="002562D9">
        <w:rPr>
          <w:i w:val="0"/>
        </w:rPr>
        <w:t xml:space="preserve"> non-weighted</w:t>
      </w:r>
      <w:r w:rsidR="00316089" w:rsidRPr="00F74B2C">
        <w:rPr>
          <w:i w:val="0"/>
        </w:rPr>
        <w:t xml:space="preserve"> cases.</w:t>
      </w:r>
    </w:p>
    <w:p w14:paraId="2BE1DEE1" w14:textId="6C124905" w:rsidR="00524F7D" w:rsidRPr="001A1B7C" w:rsidRDefault="007D78D4" w:rsidP="00F74B2C">
      <w:pPr>
        <w:pStyle w:val="BodyText"/>
        <w:rPr>
          <w:lang w:val="en-US"/>
        </w:rPr>
      </w:pPr>
      <w:r>
        <w:rPr>
          <w:lang w:val="en-US"/>
        </w:rPr>
        <w:t>In th</w:t>
      </w:r>
      <w:r w:rsidR="00260E18">
        <w:rPr>
          <w:lang w:val="en-US"/>
        </w:rPr>
        <w:t>ese</w:t>
      </w:r>
      <w:r>
        <w:rPr>
          <w:lang w:val="en-US"/>
        </w:rPr>
        <w:t xml:space="preserve"> experiment</w:t>
      </w:r>
      <w:r w:rsidR="00260E18">
        <w:rPr>
          <w:lang w:val="en-US"/>
        </w:rPr>
        <w:t>s</w:t>
      </w:r>
      <w:r>
        <w:rPr>
          <w:lang w:val="en-US"/>
        </w:rPr>
        <w:t>,</w:t>
      </w:r>
      <w:r w:rsidR="004D2DD4" w:rsidRPr="001A1B7C">
        <w:rPr>
          <w:lang w:val="en-US"/>
        </w:rPr>
        <w:t xml:space="preserve"> different dataset </w:t>
      </w:r>
      <w:r>
        <w:rPr>
          <w:lang w:val="en-US"/>
        </w:rPr>
        <w:t>shows different features after dimension reduction.</w:t>
      </w:r>
      <w:r w:rsidR="001F12C1" w:rsidRPr="001A1B7C">
        <w:rPr>
          <w:lang w:val="en-US"/>
        </w:rPr>
        <w:t xml:space="preserve"> </w:t>
      </w:r>
      <w:r>
        <w:rPr>
          <w:lang w:val="en-US"/>
        </w:rPr>
        <w:t xml:space="preserve">Figure </w:t>
      </w:r>
      <w:r w:rsidR="00081991">
        <w:rPr>
          <w:lang w:val="en-US"/>
        </w:rPr>
        <w:t>11, Figure 12, and Figure 13</w:t>
      </w:r>
      <w:r>
        <w:rPr>
          <w:lang w:val="en-US"/>
        </w:rPr>
        <w:t xml:space="preserve"> are the clustering and visualization result</w:t>
      </w:r>
      <w:r w:rsidR="00724B79">
        <w:rPr>
          <w:lang w:val="en-US"/>
        </w:rPr>
        <w:t>s</w:t>
      </w:r>
      <w:r>
        <w:rPr>
          <w:lang w:val="en-US"/>
        </w:rPr>
        <w:t xml:space="preserve"> for these three dataset shown in </w:t>
      </w:r>
      <w:r w:rsidR="007F5D93">
        <w:rPr>
          <w:lang w:val="en-US"/>
        </w:rPr>
        <w:t xml:space="preserve">software </w:t>
      </w:r>
      <w:r w:rsidR="002A1F2C">
        <w:rPr>
          <w:lang w:val="en-US"/>
        </w:rPr>
        <w:t xml:space="preserve">called </w:t>
      </w:r>
      <w:proofErr w:type="spellStart"/>
      <w:r>
        <w:rPr>
          <w:lang w:val="en-US"/>
        </w:rPr>
        <w:t>PlotViz</w:t>
      </w:r>
      <w:proofErr w:type="spellEnd"/>
      <w:r>
        <w:rPr>
          <w:lang w:val="en-US"/>
        </w:rPr>
        <w:t xml:space="preserve"> [</w:t>
      </w:r>
      <w:r w:rsidR="00EC583D">
        <w:rPr>
          <w:lang w:val="en-US"/>
        </w:rPr>
        <w:t>28</w:t>
      </w:r>
      <w:r>
        <w:rPr>
          <w:lang w:val="en-US"/>
        </w:rPr>
        <w:t xml:space="preserve">]. It is clear that the Metagenomics DNA data has </w:t>
      </w:r>
      <w:r w:rsidR="00724B79">
        <w:rPr>
          <w:lang w:val="en-US"/>
        </w:rPr>
        <w:t>well-defined</w:t>
      </w:r>
      <w:r>
        <w:rPr>
          <w:lang w:val="en-US"/>
        </w:rPr>
        <w:t xml:space="preserve"> </w:t>
      </w:r>
      <w:r w:rsidR="00724B79">
        <w:rPr>
          <w:lang w:val="en-US"/>
        </w:rPr>
        <w:t xml:space="preserve">boundaries between </w:t>
      </w:r>
      <w:r>
        <w:rPr>
          <w:lang w:val="en-US"/>
        </w:rPr>
        <w:t xml:space="preserve">clusters; the </w:t>
      </w:r>
      <w:r w:rsidR="0069776D">
        <w:rPr>
          <w:lang w:val="en-US"/>
        </w:rPr>
        <w:t>sequences</w:t>
      </w:r>
      <w:r>
        <w:rPr>
          <w:lang w:val="en-US"/>
        </w:rPr>
        <w:t xml:space="preserve"> in hmp16SrRNA dataset are not </w:t>
      </w:r>
      <w:r w:rsidR="00724B79">
        <w:rPr>
          <w:lang w:val="en-US"/>
        </w:rPr>
        <w:t xml:space="preserve">as </w:t>
      </w:r>
      <w:r>
        <w:rPr>
          <w:lang w:val="en-US"/>
        </w:rPr>
        <w:t>clear</w:t>
      </w:r>
      <w:r w:rsidR="00724B79">
        <w:rPr>
          <w:lang w:val="en-US"/>
        </w:rPr>
        <w:t>ly</w:t>
      </w:r>
      <w:r>
        <w:rPr>
          <w:lang w:val="en-US"/>
        </w:rPr>
        <w:t xml:space="preserve"> </w:t>
      </w:r>
      <w:r w:rsidR="00724B79">
        <w:rPr>
          <w:lang w:val="en-US"/>
        </w:rPr>
        <w:t xml:space="preserve">separated </w:t>
      </w:r>
      <w:r>
        <w:rPr>
          <w:lang w:val="en-US"/>
        </w:rPr>
        <w:t xml:space="preserve">but </w:t>
      </w:r>
      <w:r w:rsidR="00724B79">
        <w:rPr>
          <w:lang w:val="en-US"/>
        </w:rPr>
        <w:t>we</w:t>
      </w:r>
      <w:r w:rsidR="0069776D">
        <w:rPr>
          <w:lang w:val="en-US"/>
        </w:rPr>
        <w:t xml:space="preserve"> </w:t>
      </w:r>
      <w:r>
        <w:rPr>
          <w:lang w:val="en-US"/>
        </w:rPr>
        <w:t>could still observe</w:t>
      </w:r>
      <w:r w:rsidR="00724B79">
        <w:rPr>
          <w:lang w:val="en-US"/>
        </w:rPr>
        <w:t xml:space="preserve"> some clusters</w:t>
      </w:r>
      <w:r>
        <w:rPr>
          <w:lang w:val="en-US"/>
        </w:rPr>
        <w:t xml:space="preserve">; COG data points </w:t>
      </w:r>
      <w:r w:rsidR="00B210AB">
        <w:rPr>
          <w:lang w:val="en-US"/>
        </w:rPr>
        <w:t>were</w:t>
      </w:r>
      <w:r>
        <w:rPr>
          <w:lang w:val="en-US"/>
        </w:rPr>
        <w:t xml:space="preserve"> evenly distributed in the 3D space, and the different colors </w:t>
      </w:r>
      <w:r w:rsidR="003F094A">
        <w:rPr>
          <w:lang w:val="en-US"/>
        </w:rPr>
        <w:t>are indication of existence</w:t>
      </w:r>
      <w:r>
        <w:rPr>
          <w:lang w:val="en-US"/>
        </w:rPr>
        <w:t xml:space="preserve"> </w:t>
      </w:r>
      <w:r w:rsidR="003F094A">
        <w:rPr>
          <w:lang w:val="en-US"/>
        </w:rPr>
        <w:t xml:space="preserve">of </w:t>
      </w:r>
      <w:r>
        <w:rPr>
          <w:lang w:val="en-US"/>
        </w:rPr>
        <w:t>clusters</w:t>
      </w:r>
      <w:r w:rsidR="003F094A">
        <w:rPr>
          <w:lang w:val="en-US"/>
        </w:rPr>
        <w:t xml:space="preserve"> identified by </w:t>
      </w:r>
      <w:r w:rsidR="004364C5">
        <w:rPr>
          <w:lang w:val="en-US"/>
        </w:rPr>
        <w:t>[2]</w:t>
      </w:r>
      <w:r>
        <w:rPr>
          <w:lang w:val="en-US"/>
        </w:rPr>
        <w:t xml:space="preserve">. Although these three dataset had diverted </w:t>
      </w:r>
      <w:r w:rsidR="00195F3B">
        <w:rPr>
          <w:lang w:val="en-US"/>
        </w:rPr>
        <w:t xml:space="preserve">visualization </w:t>
      </w:r>
      <w:r>
        <w:rPr>
          <w:lang w:val="en-US"/>
        </w:rPr>
        <w:t xml:space="preserve">results, WDA solution always </w:t>
      </w:r>
      <w:r w:rsidR="003F094A">
        <w:rPr>
          <w:lang w:val="en-US"/>
        </w:rPr>
        <w:t>shows</w:t>
      </w:r>
      <w:r w:rsidR="003F094A" w:rsidRPr="001A1B7C">
        <w:rPr>
          <w:lang w:val="en-US"/>
        </w:rPr>
        <w:t xml:space="preserve"> </w:t>
      </w:r>
      <w:r w:rsidR="0012767A" w:rsidRPr="001A1B7C">
        <w:rPr>
          <w:lang w:val="en-US"/>
        </w:rPr>
        <w:t xml:space="preserve">lowest normalized STRESS value and smallest divergence </w:t>
      </w:r>
      <w:r w:rsidR="001F12C1" w:rsidRPr="001A1B7C">
        <w:rPr>
          <w:lang w:val="en-US"/>
        </w:rPr>
        <w:t>in all experiments.</w:t>
      </w:r>
    </w:p>
    <w:p w14:paraId="21EA0B95" w14:textId="00A83511" w:rsidR="0031149A" w:rsidRDefault="000F3407" w:rsidP="0031149A">
      <w:pPr>
        <w:pStyle w:val="Heading2"/>
      </w:pPr>
      <w:r>
        <w:t>Comparison</w:t>
      </w:r>
      <w:r w:rsidR="00296EBE">
        <w:t xml:space="preserve"> of Computational Complexities</w:t>
      </w:r>
    </w:p>
    <w:p w14:paraId="546BD1D2" w14:textId="47E951EC" w:rsidR="0019590C" w:rsidRDefault="003F094A" w:rsidP="0031149A">
      <w:pPr>
        <w:pStyle w:val="BodyText"/>
        <w:rPr>
          <w:lang w:val="en-US"/>
        </w:rPr>
      </w:pPr>
      <w:r>
        <w:rPr>
          <w:lang w:val="en-US"/>
        </w:rPr>
        <w:t>I</w:t>
      </w:r>
      <w:r w:rsidR="001709CB">
        <w:rPr>
          <w:lang w:val="en-US"/>
        </w:rPr>
        <w:t>n th</w:t>
      </w:r>
      <w:r w:rsidR="00CE58E8">
        <w:rPr>
          <w:lang w:val="en-US"/>
        </w:rPr>
        <w:t>ese results</w:t>
      </w:r>
      <w:r w:rsidR="001709CB">
        <w:rPr>
          <w:lang w:val="en-US"/>
        </w:rPr>
        <w:t>, we assume that distance</w:t>
      </w:r>
      <w:r w:rsidR="00F1192F">
        <w:rPr>
          <w:lang w:val="en-US"/>
        </w:rPr>
        <w:t>s</w:t>
      </w:r>
      <w:r w:rsidR="00CE58E8">
        <w:rPr>
          <w:lang w:val="en-US"/>
        </w:rPr>
        <w:t xml:space="preserve"> </w:t>
      </w:r>
      <m:oMath>
        <m:sSub>
          <m:sSubPr>
            <m:ctrlPr>
              <w:rPr>
                <w:rFonts w:ascii="Cambria Math" w:hAnsi="Cambria Math"/>
                <w:i/>
              </w:rPr>
            </m:ctrlPr>
          </m:sSubPr>
          <m:e>
            <m:r>
              <w:rPr>
                <w:rFonts w:ascii="Cambria Math" w:hAnsi="Cambria Math"/>
              </w:rPr>
              <m:t>δ</m:t>
            </m:r>
          </m:e>
          <m:sub>
            <m:r>
              <w:rPr>
                <w:rFonts w:ascii="Cambria Math" w:hAnsi="Cambria Math"/>
              </w:rPr>
              <m:t>ij</m:t>
            </m:r>
          </m:sub>
        </m:sSub>
      </m:oMath>
      <w:r w:rsidR="001709CB">
        <w:rPr>
          <w:lang w:val="en-US"/>
        </w:rPr>
        <w:t xml:space="preserve"> are calculated beforehand, </w:t>
      </w:r>
      <w:r w:rsidR="0047437E">
        <w:rPr>
          <w:lang w:val="en-US"/>
        </w:rPr>
        <w:t xml:space="preserve">and </w:t>
      </w:r>
      <w:r w:rsidR="00594C3D">
        <w:rPr>
          <w:lang w:val="en-US"/>
        </w:rPr>
        <w:t xml:space="preserve">the </w:t>
      </w:r>
      <w:r w:rsidR="000A4E56">
        <w:rPr>
          <w:lang w:val="en-US"/>
        </w:rPr>
        <w:t xml:space="preserve">time of CG is compared separately </w:t>
      </w:r>
      <w:r w:rsidR="00AA2A18">
        <w:rPr>
          <w:lang w:val="en-US"/>
        </w:rPr>
        <w:t xml:space="preserve">with full matrix inversion </w:t>
      </w:r>
      <w:r w:rsidR="000A4E56">
        <w:rPr>
          <w:lang w:val="en-US"/>
        </w:rPr>
        <w:t>in subsection C. So in this section, only</w:t>
      </w:r>
      <w:r w:rsidR="001709CB">
        <w:rPr>
          <w:lang w:val="en-US"/>
        </w:rPr>
        <w:t xml:space="preserve"> performance </w:t>
      </w:r>
      <w:r w:rsidR="00F1192F">
        <w:rPr>
          <w:lang w:val="en-US"/>
        </w:rPr>
        <w:t xml:space="preserve">differences </w:t>
      </w:r>
      <w:r w:rsidR="00276B41">
        <w:rPr>
          <w:lang w:val="en-US"/>
        </w:rPr>
        <w:t>of</w:t>
      </w:r>
      <w:r w:rsidR="00F1192F">
        <w:rPr>
          <w:lang w:val="en-US"/>
        </w:rPr>
        <w:t xml:space="preserve"> </w:t>
      </w:r>
      <w:r w:rsidR="00276B41">
        <w:rPr>
          <w:lang w:val="en-US"/>
        </w:rPr>
        <w:t xml:space="preserve">computing majorizing functions in </w:t>
      </w:r>
      <w:r w:rsidR="00F1192F">
        <w:rPr>
          <w:lang w:val="en-US"/>
        </w:rPr>
        <w:t>different algorithms are</w:t>
      </w:r>
      <w:r w:rsidR="001709CB">
        <w:rPr>
          <w:lang w:val="en-US"/>
        </w:rPr>
        <w:t xml:space="preserve"> shown. Therefore, for all of the algorithms, the time cost</w:t>
      </w:r>
      <w:r w:rsidR="00F1192F">
        <w:rPr>
          <w:lang w:val="en-US"/>
        </w:rPr>
        <w:t>s</w:t>
      </w:r>
      <w:r w:rsidR="0084613A">
        <w:rPr>
          <w:lang w:val="en-US"/>
        </w:rPr>
        <w:t xml:space="preserve"> </w:t>
      </w:r>
      <w:r w:rsidR="000A4E56">
        <w:rPr>
          <w:lang w:val="en-US"/>
        </w:rPr>
        <w:t xml:space="preserve">reflect </w:t>
      </w:r>
      <w:r>
        <w:rPr>
          <w:lang w:val="en-US"/>
        </w:rPr>
        <w:t xml:space="preserve">the number of </w:t>
      </w:r>
      <w:r w:rsidR="0047437E">
        <w:rPr>
          <w:lang w:val="en-US"/>
        </w:rPr>
        <w:t xml:space="preserve">SMACOF </w:t>
      </w:r>
      <w:r w:rsidR="0084613A">
        <w:rPr>
          <w:lang w:val="en-US"/>
        </w:rPr>
        <w:t>iterations.</w:t>
      </w:r>
    </w:p>
    <w:p w14:paraId="22FF61A4" w14:textId="77777777" w:rsidR="00CC1983" w:rsidRPr="00F1192F" w:rsidRDefault="00F1192F" w:rsidP="00220E69">
      <w:pPr>
        <w:pStyle w:val="Heading3"/>
        <w:rPr>
          <w:i w:val="0"/>
        </w:rPr>
      </w:pPr>
      <w:r>
        <w:t xml:space="preserve">Fixed threshold runs: </w:t>
      </w:r>
      <w:r w:rsidR="001709CB" w:rsidRPr="00F1192F">
        <w:rPr>
          <w:i w:val="0"/>
        </w:rPr>
        <w:t xml:space="preserve">For the runs in Section A where the ending condition for the algorithms </w:t>
      </w:r>
      <w:r w:rsidR="00B14B59">
        <w:rPr>
          <w:i w:val="0"/>
        </w:rPr>
        <w:t>was</w:t>
      </w:r>
      <w:r w:rsidR="001709CB" w:rsidRPr="00F1192F">
        <w:rPr>
          <w:i w:val="0"/>
        </w:rPr>
        <w:t xml:space="preserve">s threshold, the iteration number could be various due to the </w:t>
      </w:r>
    </w:p>
    <w:tbl>
      <w:tblPr>
        <w:tblStyle w:val="TableGrid"/>
        <w:tblpPr w:leftFromText="180" w:rightFromText="180" w:vertAnchor="text" w:horzAnchor="page" w:tblpX="908" w:tblpY="181"/>
        <w:tblOverlap w:val="never"/>
        <w:tblW w:w="10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86"/>
        <w:gridCol w:w="1744"/>
        <w:gridCol w:w="1744"/>
        <w:gridCol w:w="3488"/>
      </w:tblGrid>
      <w:tr w:rsidR="00CC1983" w14:paraId="2143F1FE" w14:textId="77777777" w:rsidTr="00445739">
        <w:trPr>
          <w:trHeight w:val="846"/>
        </w:trPr>
        <w:tc>
          <w:tcPr>
            <w:tcW w:w="5230" w:type="dxa"/>
            <w:gridSpan w:val="2"/>
          </w:tcPr>
          <w:p w14:paraId="78FE33CE" w14:textId="77777777" w:rsidR="00CC1983" w:rsidRDefault="00CC1983" w:rsidP="00CC1983">
            <w:pPr>
              <w:pStyle w:val="BodyText"/>
              <w:keepNext/>
              <w:spacing w:after="0"/>
              <w:ind w:firstLine="0"/>
              <w:jc w:val="center"/>
            </w:pPr>
            <w:r>
              <w:rPr>
                <w:noProof/>
                <w:lang w:val="en-US" w:eastAsia="en-US"/>
              </w:rPr>
              <w:lastRenderedPageBreak/>
              <w:drawing>
                <wp:inline distT="0" distB="0" distL="0" distR="0" wp14:anchorId="2AA51F29" wp14:editId="1BA92317">
                  <wp:extent cx="2468880" cy="1636776"/>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B164DC3" w14:textId="77777777" w:rsidR="00CC1983" w:rsidRPr="00195CE8" w:rsidRDefault="00CC1983" w:rsidP="00CC1983">
            <w:pPr>
              <w:pStyle w:val="Caption"/>
              <w:rPr>
                <w:color w:val="auto"/>
                <w:sz w:val="20"/>
                <w:szCs w:val="20"/>
              </w:rPr>
            </w:pPr>
            <w:r w:rsidRPr="00195CE8">
              <w:rPr>
                <w:color w:val="auto"/>
                <w:sz w:val="16"/>
                <w:szCs w:val="16"/>
              </w:rPr>
              <w:t xml:space="preserve">Fig. </w:t>
            </w:r>
            <w:r w:rsidRPr="00195CE8">
              <w:rPr>
                <w:color w:val="auto"/>
                <w:sz w:val="16"/>
                <w:szCs w:val="16"/>
              </w:rPr>
              <w:fldChar w:fldCharType="begin"/>
            </w:r>
            <w:r w:rsidRPr="00195CE8">
              <w:rPr>
                <w:color w:val="auto"/>
                <w:sz w:val="16"/>
                <w:szCs w:val="16"/>
              </w:rPr>
              <w:instrText xml:space="preserve"> SEQ Fig. \* ARABIC </w:instrText>
            </w:r>
            <w:r w:rsidRPr="00195CE8">
              <w:rPr>
                <w:color w:val="auto"/>
                <w:sz w:val="16"/>
                <w:szCs w:val="16"/>
              </w:rPr>
              <w:fldChar w:fldCharType="separate"/>
            </w:r>
            <w:r>
              <w:rPr>
                <w:noProof/>
                <w:color w:val="auto"/>
                <w:sz w:val="16"/>
                <w:szCs w:val="16"/>
              </w:rPr>
              <w:t>9</w:t>
            </w:r>
            <w:r w:rsidRPr="00195CE8">
              <w:rPr>
                <w:color w:val="auto"/>
                <w:sz w:val="16"/>
                <w:szCs w:val="16"/>
              </w:rPr>
              <w:fldChar w:fldCharType="end"/>
            </w:r>
            <w:r w:rsidRPr="00195CE8">
              <w:rPr>
                <w:color w:val="auto"/>
                <w:sz w:val="16"/>
                <w:szCs w:val="16"/>
              </w:rPr>
              <w:t xml:space="preserve">. The running time of CG compared to matrix inverse in SMACOF. Total iteration number of SMACOF is 480, </w:t>
            </w:r>
            <w:r>
              <w:rPr>
                <w:color w:val="auto"/>
                <w:sz w:val="16"/>
                <w:szCs w:val="16"/>
              </w:rPr>
              <w:t xml:space="preserve">and </w:t>
            </w:r>
            <w:r w:rsidRPr="00195CE8">
              <w:rPr>
                <w:color w:val="auto"/>
                <w:sz w:val="16"/>
                <w:szCs w:val="16"/>
              </w:rPr>
              <w:t>data is selected from hmp16SrRNA. CG has an average of 30 iterations.</w:t>
            </w:r>
          </w:p>
        </w:tc>
        <w:tc>
          <w:tcPr>
            <w:tcW w:w="5232" w:type="dxa"/>
            <w:gridSpan w:val="2"/>
          </w:tcPr>
          <w:p w14:paraId="31B20948" w14:textId="77777777" w:rsidR="00CC1983" w:rsidRDefault="00CC1983" w:rsidP="00CC1983">
            <w:pPr>
              <w:pStyle w:val="Caption"/>
              <w:keepNext/>
              <w:rPr>
                <w:color w:val="auto"/>
                <w:sz w:val="16"/>
                <w:szCs w:val="16"/>
              </w:rPr>
            </w:pPr>
            <w:r>
              <w:rPr>
                <w:noProof/>
              </w:rPr>
              <w:drawing>
                <wp:inline distT="0" distB="0" distL="0" distR="0" wp14:anchorId="42B3EFDD" wp14:editId="0C05C835">
                  <wp:extent cx="2468880" cy="1490472"/>
                  <wp:effectExtent l="0" t="0" r="0" b="825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61AE806" w14:textId="77777777" w:rsidR="00CC1983" w:rsidRPr="00D82719" w:rsidRDefault="00CC1983" w:rsidP="00CC1983">
            <w:pPr>
              <w:pStyle w:val="Caption"/>
              <w:keepNext/>
              <w:rPr>
                <w:sz w:val="16"/>
                <w:szCs w:val="16"/>
              </w:rPr>
            </w:pPr>
            <w:r w:rsidRPr="00195CE8">
              <w:rPr>
                <w:color w:val="auto"/>
                <w:sz w:val="16"/>
                <w:szCs w:val="16"/>
              </w:rPr>
              <w:t xml:space="preserve">Fig. </w:t>
            </w:r>
            <w:r w:rsidRPr="00195CE8">
              <w:rPr>
                <w:color w:val="auto"/>
                <w:sz w:val="16"/>
                <w:szCs w:val="16"/>
              </w:rPr>
              <w:fldChar w:fldCharType="begin"/>
            </w:r>
            <w:r w:rsidRPr="00195CE8">
              <w:rPr>
                <w:color w:val="auto"/>
                <w:sz w:val="16"/>
                <w:szCs w:val="16"/>
              </w:rPr>
              <w:instrText xml:space="preserve"> SEQ Fig. \* ARABIC </w:instrText>
            </w:r>
            <w:r w:rsidRPr="00195CE8">
              <w:rPr>
                <w:color w:val="auto"/>
                <w:sz w:val="16"/>
                <w:szCs w:val="16"/>
              </w:rPr>
              <w:fldChar w:fldCharType="separate"/>
            </w:r>
            <w:r>
              <w:rPr>
                <w:noProof/>
                <w:color w:val="auto"/>
                <w:sz w:val="16"/>
                <w:szCs w:val="16"/>
              </w:rPr>
              <w:t>10</w:t>
            </w:r>
            <w:r w:rsidRPr="00195CE8">
              <w:rPr>
                <w:color w:val="auto"/>
                <w:sz w:val="16"/>
                <w:szCs w:val="16"/>
              </w:rPr>
              <w:fldChar w:fldCharType="end"/>
            </w:r>
            <w:r w:rsidRPr="00195CE8">
              <w:rPr>
                <w:color w:val="auto"/>
                <w:sz w:val="16"/>
                <w:szCs w:val="16"/>
              </w:rPr>
              <w:t>.</w:t>
            </w:r>
            <w:r>
              <w:rPr>
                <w:color w:val="auto"/>
                <w:sz w:val="16"/>
                <w:szCs w:val="16"/>
              </w:rPr>
              <w:t xml:space="preserve">  The normalized STRESS comparison of hmp16SrRNA data mapped into 3D. 50k sequences were selected as in-sample data to run full MDS with Conjugate Gradient method.</w:t>
            </w:r>
          </w:p>
        </w:tc>
      </w:tr>
      <w:tr w:rsidR="00CC1983" w14:paraId="2E7DC96D" w14:textId="77777777" w:rsidTr="00445739">
        <w:trPr>
          <w:trHeight w:val="845"/>
        </w:trPr>
        <w:tc>
          <w:tcPr>
            <w:tcW w:w="3486" w:type="dxa"/>
          </w:tcPr>
          <w:p w14:paraId="46A75F83" w14:textId="77777777" w:rsidR="00CC1983" w:rsidRDefault="00CC1983" w:rsidP="00CC1983">
            <w:pPr>
              <w:pStyle w:val="BodyText"/>
              <w:keepNext/>
              <w:ind w:firstLine="0"/>
              <w:jc w:val="center"/>
            </w:pPr>
            <w:r>
              <w:rPr>
                <w:noProof/>
                <w:lang w:val="en-US" w:eastAsia="en-US"/>
              </w:rPr>
              <w:drawing>
                <wp:inline distT="0" distB="0" distL="0" distR="0" wp14:anchorId="54DE4157" wp14:editId="6D7D8743">
                  <wp:extent cx="2081726" cy="1847088"/>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40_WDA_pwc.png"/>
                          <pic:cNvPicPr/>
                        </pic:nvPicPr>
                        <pic:blipFill>
                          <a:blip r:embed="rId17">
                            <a:extLst>
                              <a:ext uri="{28A0092B-C50C-407E-A947-70E740481C1C}">
                                <a14:useLocalDpi xmlns:a14="http://schemas.microsoft.com/office/drawing/2010/main" val="0"/>
                              </a:ext>
                            </a:extLst>
                          </a:blip>
                          <a:stretch>
                            <a:fillRect/>
                          </a:stretch>
                        </pic:blipFill>
                        <pic:spPr>
                          <a:xfrm>
                            <a:off x="0" y="0"/>
                            <a:ext cx="2081726" cy="1847088"/>
                          </a:xfrm>
                          <a:prstGeom prst="rect">
                            <a:avLst/>
                          </a:prstGeom>
                        </pic:spPr>
                      </pic:pic>
                    </a:graphicData>
                  </a:graphic>
                </wp:inline>
              </w:drawing>
            </w:r>
          </w:p>
          <w:p w14:paraId="1E07EDF2" w14:textId="77777777" w:rsidR="00CC1983" w:rsidRPr="00081991" w:rsidRDefault="00CC1983" w:rsidP="00CC1983">
            <w:pPr>
              <w:pStyle w:val="BodyText"/>
              <w:keepNext/>
              <w:ind w:firstLine="0"/>
              <w:jc w:val="center"/>
              <w:rPr>
                <w:b/>
                <w:noProof/>
                <w:lang w:val="en-US" w:eastAsia="en-US"/>
              </w:rPr>
            </w:pPr>
            <w:r w:rsidRPr="00081991">
              <w:rPr>
                <w:b/>
                <w:sz w:val="16"/>
                <w:szCs w:val="16"/>
              </w:rPr>
              <w:t xml:space="preserve">Fig. </w:t>
            </w:r>
            <w:r w:rsidRPr="00081991">
              <w:rPr>
                <w:b/>
                <w:sz w:val="16"/>
                <w:szCs w:val="16"/>
              </w:rPr>
              <w:fldChar w:fldCharType="begin"/>
            </w:r>
            <w:r w:rsidRPr="00081991">
              <w:rPr>
                <w:b/>
                <w:sz w:val="16"/>
                <w:szCs w:val="16"/>
              </w:rPr>
              <w:instrText xml:space="preserve"> SEQ Fig. \* ARABIC </w:instrText>
            </w:r>
            <w:r w:rsidRPr="00081991">
              <w:rPr>
                <w:b/>
                <w:sz w:val="16"/>
                <w:szCs w:val="16"/>
              </w:rPr>
              <w:fldChar w:fldCharType="separate"/>
            </w:r>
            <w:r>
              <w:rPr>
                <w:b/>
                <w:noProof/>
                <w:sz w:val="16"/>
                <w:szCs w:val="16"/>
              </w:rPr>
              <w:t>11</w:t>
            </w:r>
            <w:r w:rsidRPr="00081991">
              <w:rPr>
                <w:b/>
                <w:sz w:val="16"/>
                <w:szCs w:val="16"/>
              </w:rPr>
              <w:fldChar w:fldCharType="end"/>
            </w:r>
            <w:r w:rsidRPr="00081991">
              <w:rPr>
                <w:b/>
                <w:sz w:val="16"/>
                <w:szCs w:val="16"/>
              </w:rPr>
              <w:t xml:space="preserve">. Clustering and visualization result of Metagenomics DNA dataset with 15 clusters. </w:t>
            </w:r>
          </w:p>
        </w:tc>
        <w:tc>
          <w:tcPr>
            <w:tcW w:w="3488" w:type="dxa"/>
            <w:gridSpan w:val="2"/>
          </w:tcPr>
          <w:p w14:paraId="31403016" w14:textId="77777777" w:rsidR="00CC1983" w:rsidRDefault="00CC1983" w:rsidP="00CC1983">
            <w:pPr>
              <w:pStyle w:val="BodyText"/>
              <w:keepNext/>
              <w:ind w:firstLine="0"/>
              <w:jc w:val="center"/>
            </w:pPr>
            <w:r>
              <w:rPr>
                <w:noProof/>
                <w:lang w:val="en-US" w:eastAsia="en-US"/>
              </w:rPr>
              <w:drawing>
                <wp:inline distT="0" distB="0" distL="0" distR="0" wp14:anchorId="03BAFB52" wp14:editId="37483482">
                  <wp:extent cx="2081726" cy="1847088"/>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a_100000_mega_regions_zeroidx.png"/>
                          <pic:cNvPicPr/>
                        </pic:nvPicPr>
                        <pic:blipFill>
                          <a:blip r:embed="rId18">
                            <a:extLst>
                              <a:ext uri="{28A0092B-C50C-407E-A947-70E740481C1C}">
                                <a14:useLocalDpi xmlns:a14="http://schemas.microsoft.com/office/drawing/2010/main" val="0"/>
                              </a:ext>
                            </a:extLst>
                          </a:blip>
                          <a:stretch>
                            <a:fillRect/>
                          </a:stretch>
                        </pic:blipFill>
                        <pic:spPr>
                          <a:xfrm>
                            <a:off x="0" y="0"/>
                            <a:ext cx="2081726" cy="1847088"/>
                          </a:xfrm>
                          <a:prstGeom prst="rect">
                            <a:avLst/>
                          </a:prstGeom>
                        </pic:spPr>
                      </pic:pic>
                    </a:graphicData>
                  </a:graphic>
                </wp:inline>
              </w:drawing>
            </w:r>
          </w:p>
          <w:p w14:paraId="0681874D" w14:textId="77777777" w:rsidR="00CC1983" w:rsidRPr="00081991" w:rsidRDefault="00CC1983" w:rsidP="00CC1983">
            <w:pPr>
              <w:pStyle w:val="BodyText"/>
              <w:keepNext/>
              <w:ind w:firstLine="0"/>
              <w:jc w:val="center"/>
              <w:rPr>
                <w:b/>
                <w:noProof/>
                <w:lang w:val="en-US" w:eastAsia="en-US"/>
              </w:rPr>
            </w:pPr>
            <w:r w:rsidRPr="00081991">
              <w:rPr>
                <w:b/>
                <w:sz w:val="16"/>
                <w:szCs w:val="16"/>
              </w:rPr>
              <w:t xml:space="preserve">Fig. </w:t>
            </w:r>
            <w:r w:rsidRPr="00081991">
              <w:rPr>
                <w:b/>
                <w:sz w:val="16"/>
                <w:szCs w:val="16"/>
              </w:rPr>
              <w:fldChar w:fldCharType="begin"/>
            </w:r>
            <w:r w:rsidRPr="00081991">
              <w:rPr>
                <w:b/>
                <w:sz w:val="16"/>
                <w:szCs w:val="16"/>
              </w:rPr>
              <w:instrText xml:space="preserve"> SEQ Fig. \* ARABIC </w:instrText>
            </w:r>
            <w:r w:rsidRPr="00081991">
              <w:rPr>
                <w:b/>
                <w:sz w:val="16"/>
                <w:szCs w:val="16"/>
              </w:rPr>
              <w:fldChar w:fldCharType="separate"/>
            </w:r>
            <w:r>
              <w:rPr>
                <w:b/>
                <w:noProof/>
                <w:sz w:val="16"/>
                <w:szCs w:val="16"/>
              </w:rPr>
              <w:t>12</w:t>
            </w:r>
            <w:r w:rsidRPr="00081991">
              <w:rPr>
                <w:b/>
                <w:sz w:val="16"/>
                <w:szCs w:val="16"/>
              </w:rPr>
              <w:fldChar w:fldCharType="end"/>
            </w:r>
            <w:r w:rsidRPr="00081991">
              <w:rPr>
                <w:b/>
                <w:sz w:val="16"/>
                <w:szCs w:val="16"/>
              </w:rPr>
              <w:t>. Clustering and visualization result of hmp16SrRNA dataset with 12 clusters.</w:t>
            </w:r>
          </w:p>
        </w:tc>
        <w:tc>
          <w:tcPr>
            <w:tcW w:w="3488" w:type="dxa"/>
          </w:tcPr>
          <w:p w14:paraId="32303724" w14:textId="77777777" w:rsidR="00CC1983" w:rsidRDefault="00CC1983" w:rsidP="00CC1983">
            <w:pPr>
              <w:pStyle w:val="BodyText"/>
              <w:keepNext/>
              <w:ind w:firstLine="0"/>
              <w:jc w:val="center"/>
            </w:pPr>
            <w:r>
              <w:rPr>
                <w:noProof/>
                <w:lang w:val="en-US" w:eastAsia="en-US"/>
              </w:rPr>
              <w:drawing>
                <wp:inline distT="0" distB="0" distL="0" distR="0" wp14:anchorId="68133026" wp14:editId="432B023D">
                  <wp:extent cx="2084272" cy="18493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xcat-188234-NW-TransformLog-TM12TP6_points_w_orig_pnum.png"/>
                          <pic:cNvPicPr/>
                        </pic:nvPicPr>
                        <pic:blipFill>
                          <a:blip r:embed="rId19">
                            <a:extLst>
                              <a:ext uri="{28A0092B-C50C-407E-A947-70E740481C1C}">
                                <a14:useLocalDpi xmlns:a14="http://schemas.microsoft.com/office/drawing/2010/main" val="0"/>
                              </a:ext>
                            </a:extLst>
                          </a:blip>
                          <a:stretch>
                            <a:fillRect/>
                          </a:stretch>
                        </pic:blipFill>
                        <pic:spPr>
                          <a:xfrm>
                            <a:off x="0" y="0"/>
                            <a:ext cx="2086234" cy="1851091"/>
                          </a:xfrm>
                          <a:prstGeom prst="rect">
                            <a:avLst/>
                          </a:prstGeom>
                        </pic:spPr>
                      </pic:pic>
                    </a:graphicData>
                  </a:graphic>
                </wp:inline>
              </w:drawing>
            </w:r>
          </w:p>
          <w:p w14:paraId="7EC03352" w14:textId="77777777" w:rsidR="00CC1983" w:rsidRPr="00081991" w:rsidRDefault="00CC1983" w:rsidP="00CC1983">
            <w:pPr>
              <w:pStyle w:val="BodyText"/>
              <w:keepNext/>
              <w:ind w:firstLine="0"/>
              <w:jc w:val="center"/>
              <w:rPr>
                <w:b/>
                <w:noProof/>
                <w:lang w:val="en-US" w:eastAsia="en-US"/>
              </w:rPr>
            </w:pPr>
            <w:r w:rsidRPr="00081991">
              <w:rPr>
                <w:b/>
                <w:sz w:val="16"/>
                <w:szCs w:val="16"/>
              </w:rPr>
              <w:t xml:space="preserve">Fig. </w:t>
            </w:r>
            <w:r w:rsidRPr="00081991">
              <w:rPr>
                <w:b/>
                <w:sz w:val="16"/>
                <w:szCs w:val="16"/>
              </w:rPr>
              <w:fldChar w:fldCharType="begin"/>
            </w:r>
            <w:r w:rsidRPr="00081991">
              <w:rPr>
                <w:b/>
                <w:sz w:val="16"/>
                <w:szCs w:val="16"/>
              </w:rPr>
              <w:instrText xml:space="preserve"> SEQ Fig. \* ARABIC </w:instrText>
            </w:r>
            <w:r w:rsidRPr="00081991">
              <w:rPr>
                <w:b/>
                <w:sz w:val="16"/>
                <w:szCs w:val="16"/>
              </w:rPr>
              <w:fldChar w:fldCharType="separate"/>
            </w:r>
            <w:r>
              <w:rPr>
                <w:b/>
                <w:noProof/>
                <w:sz w:val="16"/>
                <w:szCs w:val="16"/>
              </w:rPr>
              <w:t>13</w:t>
            </w:r>
            <w:r w:rsidRPr="00081991">
              <w:rPr>
                <w:b/>
                <w:sz w:val="16"/>
                <w:szCs w:val="16"/>
              </w:rPr>
              <w:fldChar w:fldCharType="end"/>
            </w:r>
            <w:r w:rsidRPr="00081991">
              <w:rPr>
                <w:b/>
                <w:sz w:val="16"/>
                <w:szCs w:val="16"/>
              </w:rPr>
              <w:t>. Visualization result of COG protein dataset, with 11 clusters identified.</w:t>
            </w:r>
          </w:p>
        </w:tc>
      </w:tr>
    </w:tbl>
    <w:p w14:paraId="6EC04A7C" w14:textId="5C577A65" w:rsidR="00CC1983" w:rsidRDefault="001709CB" w:rsidP="00445739">
      <w:pPr>
        <w:pStyle w:val="Heading3"/>
        <w:numPr>
          <w:ilvl w:val="0"/>
          <w:numId w:val="0"/>
        </w:numPr>
        <w:rPr>
          <w:i w:val="0"/>
        </w:rPr>
      </w:pPr>
      <w:r w:rsidRPr="00F1192F">
        <w:rPr>
          <w:i w:val="0"/>
        </w:rPr>
        <w:t xml:space="preserve">configuration/feature space of different dataset. As shown in Figure 6, for 4640 </w:t>
      </w:r>
      <w:r w:rsidR="00334BD3">
        <w:rPr>
          <w:i w:val="0"/>
        </w:rPr>
        <w:t xml:space="preserve">DNA </w:t>
      </w:r>
      <w:r w:rsidRPr="00F1192F">
        <w:rPr>
          <w:i w:val="0"/>
        </w:rPr>
        <w:t xml:space="preserve">data, </w:t>
      </w:r>
      <w:r w:rsidR="009E0853">
        <w:rPr>
          <w:i w:val="0"/>
        </w:rPr>
        <w:t xml:space="preserve">DA solutions </w:t>
      </w:r>
      <w:r w:rsidR="00B14B59">
        <w:rPr>
          <w:i w:val="0"/>
        </w:rPr>
        <w:t>took</w:t>
      </w:r>
      <w:r w:rsidR="009E0853">
        <w:rPr>
          <w:i w:val="0"/>
        </w:rPr>
        <w:t xml:space="preserve"> longer to process because it converge</w:t>
      </w:r>
      <w:r w:rsidR="00B14B59">
        <w:rPr>
          <w:i w:val="0"/>
        </w:rPr>
        <w:t>d</w:t>
      </w:r>
      <w:r w:rsidR="009E0853">
        <w:rPr>
          <w:i w:val="0"/>
        </w:rPr>
        <w:t xml:space="preserve"> multiple times as the temperature cools down.</w:t>
      </w:r>
      <w:r w:rsidR="005476AF">
        <w:rPr>
          <w:i w:val="0"/>
        </w:rPr>
        <w:t xml:space="preserve"> weighted</w:t>
      </w:r>
      <w:r w:rsidR="00334BD3">
        <w:rPr>
          <w:i w:val="0"/>
        </w:rPr>
        <w:t xml:space="preserve"> solutions</w:t>
      </w:r>
      <w:r w:rsidR="00334BD3" w:rsidRPr="00F1192F">
        <w:rPr>
          <w:i w:val="0"/>
        </w:rPr>
        <w:t xml:space="preserve"> </w:t>
      </w:r>
      <w:r w:rsidR="00B14B59">
        <w:rPr>
          <w:i w:val="0"/>
        </w:rPr>
        <w:t>had</w:t>
      </w:r>
      <w:r w:rsidR="00334BD3" w:rsidRPr="00F1192F">
        <w:rPr>
          <w:i w:val="0"/>
        </w:rPr>
        <w:t xml:space="preserve"> less iterations because the configuration space </w:t>
      </w:r>
      <w:r w:rsidR="00334BD3">
        <w:rPr>
          <w:i w:val="0"/>
        </w:rPr>
        <w:t xml:space="preserve">with weight </w:t>
      </w:r>
      <w:r w:rsidR="00334BD3" w:rsidRPr="00F1192F">
        <w:rPr>
          <w:i w:val="0"/>
        </w:rPr>
        <w:t>enable</w:t>
      </w:r>
      <w:r w:rsidR="00B14B59">
        <w:rPr>
          <w:i w:val="0"/>
        </w:rPr>
        <w:t>d</w:t>
      </w:r>
      <w:r w:rsidR="00334BD3" w:rsidRPr="00F1192F">
        <w:rPr>
          <w:i w:val="0"/>
        </w:rPr>
        <w:t xml:space="preserve"> faster convergence, so the total time cost of</w:t>
      </w:r>
      <w:r w:rsidR="005476AF">
        <w:rPr>
          <w:i w:val="0"/>
        </w:rPr>
        <w:t xml:space="preserve"> weighted</w:t>
      </w:r>
      <w:r w:rsidR="00334BD3" w:rsidRPr="00F1192F">
        <w:rPr>
          <w:i w:val="0"/>
        </w:rPr>
        <w:t xml:space="preserve"> solutions </w:t>
      </w:r>
      <w:r w:rsidR="00B14B59">
        <w:rPr>
          <w:i w:val="0"/>
        </w:rPr>
        <w:t>were</w:t>
      </w:r>
      <w:r w:rsidR="00334BD3" w:rsidRPr="00F1192F">
        <w:rPr>
          <w:i w:val="0"/>
        </w:rPr>
        <w:t xml:space="preserve"> </w:t>
      </w:r>
    </w:p>
    <w:p w14:paraId="10010016" w14:textId="78F51F57" w:rsidR="00CC1983" w:rsidRDefault="00B14B59" w:rsidP="00445739">
      <w:pPr>
        <w:pStyle w:val="Heading3"/>
        <w:numPr>
          <w:ilvl w:val="0"/>
          <w:numId w:val="0"/>
        </w:numPr>
        <w:rPr>
          <w:i w:val="0"/>
        </w:rPr>
      </w:pPr>
      <w:r>
        <w:rPr>
          <w:i w:val="0"/>
        </w:rPr>
        <w:t>smaller</w:t>
      </w:r>
      <w:r w:rsidR="00334BD3">
        <w:rPr>
          <w:i w:val="0"/>
        </w:rPr>
        <w:t xml:space="preserve"> than</w:t>
      </w:r>
      <w:r w:rsidR="002562D9">
        <w:rPr>
          <w:i w:val="0"/>
        </w:rPr>
        <w:t xml:space="preserve"> non-weighted</w:t>
      </w:r>
      <w:r w:rsidR="00334BD3">
        <w:rPr>
          <w:i w:val="0"/>
        </w:rPr>
        <w:t xml:space="preserve"> solutions. However, this effect </w:t>
      </w:r>
      <w:r>
        <w:rPr>
          <w:i w:val="0"/>
        </w:rPr>
        <w:t xml:space="preserve">was </w:t>
      </w:r>
    </w:p>
    <w:p w14:paraId="77598B5A" w14:textId="11D7AA3A" w:rsidR="00E062D0" w:rsidRPr="00220E69" w:rsidRDefault="00B14B59" w:rsidP="00220E69">
      <w:pPr>
        <w:pStyle w:val="Heading3"/>
        <w:numPr>
          <w:ilvl w:val="0"/>
          <w:numId w:val="0"/>
        </w:numPr>
        <w:rPr>
          <w:i w:val="0"/>
        </w:rPr>
      </w:pPr>
      <w:r>
        <w:rPr>
          <w:i w:val="0"/>
        </w:rPr>
        <w:t>not permanent</w:t>
      </w:r>
      <w:r w:rsidR="00334BD3">
        <w:rPr>
          <w:i w:val="0"/>
        </w:rPr>
        <w:t xml:space="preserve"> on different dataset. </w:t>
      </w:r>
      <w:r w:rsidR="005527E1">
        <w:rPr>
          <w:i w:val="0"/>
        </w:rPr>
        <w:t xml:space="preserve">When </w:t>
      </w:r>
      <w:r w:rsidR="00334BD3">
        <w:rPr>
          <w:i w:val="0"/>
        </w:rPr>
        <w:t xml:space="preserve">SMACOF </w:t>
      </w:r>
      <w:r>
        <w:rPr>
          <w:i w:val="0"/>
        </w:rPr>
        <w:t>ran</w:t>
      </w:r>
      <w:r w:rsidR="005527E1">
        <w:rPr>
          <w:i w:val="0"/>
        </w:rPr>
        <w:t xml:space="preserve"> </w:t>
      </w:r>
      <w:r w:rsidR="00334BD3">
        <w:rPr>
          <w:i w:val="0"/>
        </w:rPr>
        <w:t xml:space="preserve">on </w:t>
      </w:r>
      <w:r w:rsidR="005527E1">
        <w:rPr>
          <w:i w:val="0"/>
        </w:rPr>
        <w:t>COG data,</w:t>
      </w:r>
      <w:r w:rsidR="002562D9">
        <w:rPr>
          <w:i w:val="0"/>
        </w:rPr>
        <w:t xml:space="preserve"> non-weighted</w:t>
      </w:r>
      <w:r w:rsidR="001709CB" w:rsidRPr="00F1192F">
        <w:rPr>
          <w:i w:val="0"/>
        </w:rPr>
        <w:t xml:space="preserve"> solutions </w:t>
      </w:r>
      <w:r>
        <w:rPr>
          <w:i w:val="0"/>
        </w:rPr>
        <w:t>had</w:t>
      </w:r>
      <w:r w:rsidR="001709CB" w:rsidRPr="00F1192F">
        <w:rPr>
          <w:i w:val="0"/>
        </w:rPr>
        <w:t xml:space="preserve"> less iterations to </w:t>
      </w:r>
      <w:r w:rsidR="005527E1" w:rsidRPr="00F1192F">
        <w:rPr>
          <w:i w:val="0"/>
        </w:rPr>
        <w:t>converge</w:t>
      </w:r>
      <w:r w:rsidR="005527E1">
        <w:rPr>
          <w:i w:val="0"/>
        </w:rPr>
        <w:t xml:space="preserve"> than</w:t>
      </w:r>
      <w:r w:rsidR="005476AF">
        <w:rPr>
          <w:i w:val="0"/>
        </w:rPr>
        <w:t xml:space="preserve"> weighted</w:t>
      </w:r>
      <w:r w:rsidR="005527E1">
        <w:rPr>
          <w:i w:val="0"/>
        </w:rPr>
        <w:t xml:space="preserve"> solutions</w:t>
      </w:r>
      <w:r>
        <w:rPr>
          <w:i w:val="0"/>
        </w:rPr>
        <w:t xml:space="preserve"> as shown in Figure 7</w:t>
      </w:r>
      <w:r w:rsidR="005527E1">
        <w:rPr>
          <w:i w:val="0"/>
        </w:rPr>
        <w:t>.</w:t>
      </w:r>
      <w:r>
        <w:rPr>
          <w:i w:val="0"/>
        </w:rPr>
        <w:t xml:space="preserve"> </w:t>
      </w:r>
      <w:r w:rsidR="009E0853" w:rsidRPr="00334BD3">
        <w:rPr>
          <w:i w:val="0"/>
        </w:rPr>
        <w:t xml:space="preserve">This feature shows that if the points in  the target dimension space </w:t>
      </w:r>
      <w:r w:rsidR="009E0853" w:rsidRPr="00220E69">
        <w:rPr>
          <w:i w:val="0"/>
        </w:rPr>
        <w:t>are almost evenly spreaded out, the iterations converge</w:t>
      </w:r>
      <w:r w:rsidR="002562D9" w:rsidRPr="00220E69">
        <w:rPr>
          <w:i w:val="0"/>
        </w:rPr>
        <w:t xml:space="preserve"> quicker</w:t>
      </w:r>
      <w:r w:rsidR="009E0853" w:rsidRPr="00220E69">
        <w:rPr>
          <w:i w:val="0"/>
        </w:rPr>
        <w:t xml:space="preserve">. </w:t>
      </w:r>
      <w:r w:rsidRPr="00220E69">
        <w:rPr>
          <w:i w:val="0"/>
        </w:rPr>
        <w:t>Figure 7 shows the n</w:t>
      </w:r>
      <w:r w:rsidR="00F1192F" w:rsidRPr="00220E69">
        <w:rPr>
          <w:i w:val="0"/>
        </w:rPr>
        <w:t xml:space="preserve">ormalized STRESS value for </w:t>
      </w:r>
      <w:r w:rsidRPr="00220E69">
        <w:rPr>
          <w:i w:val="0"/>
        </w:rPr>
        <w:t>Full MDS</w:t>
      </w:r>
      <w:r w:rsidR="00F1192F" w:rsidRPr="00220E69">
        <w:rPr>
          <w:i w:val="0"/>
        </w:rPr>
        <w:t xml:space="preserve"> </w:t>
      </w:r>
      <w:r w:rsidR="009956E3" w:rsidRPr="00220E69">
        <w:rPr>
          <w:i w:val="0"/>
        </w:rPr>
        <w:t xml:space="preserve">of COG data </w:t>
      </w:r>
      <w:r w:rsidR="00F1192F" w:rsidRPr="00220E69">
        <w:rPr>
          <w:i w:val="0"/>
        </w:rPr>
        <w:t xml:space="preserve">as the iteration number </w:t>
      </w:r>
      <w:r w:rsidR="002562D9" w:rsidRPr="00220E69">
        <w:rPr>
          <w:i w:val="0"/>
        </w:rPr>
        <w:t>increases</w:t>
      </w:r>
      <w:r w:rsidR="00F1192F" w:rsidRPr="00220E69">
        <w:rPr>
          <w:i w:val="0"/>
        </w:rPr>
        <w:t>.</w:t>
      </w:r>
      <w:r w:rsidR="008C66B9" w:rsidRPr="00220E69">
        <w:rPr>
          <w:i w:val="0"/>
        </w:rPr>
        <w:t xml:space="preserve"> Both algorithms were set to run 480 iterations. It shows that for</w:t>
      </w:r>
      <w:r w:rsidR="005476AF" w:rsidRPr="00220E69">
        <w:rPr>
          <w:i w:val="0"/>
        </w:rPr>
        <w:t xml:space="preserve"> weighted</w:t>
      </w:r>
      <w:r w:rsidR="008C66B9" w:rsidRPr="00220E69">
        <w:rPr>
          <w:i w:val="0"/>
        </w:rPr>
        <w:t xml:space="preserve"> case, the normalized STRESS kept decreasing and it finally converges after 480 iterations </w:t>
      </w:r>
      <w:r w:rsidR="0007526D" w:rsidRPr="00220E69">
        <w:rPr>
          <w:i w:val="0"/>
        </w:rPr>
        <w:t xml:space="preserve">with a threshold of </w:t>
      </w:r>
    </w:p>
    <w:p w14:paraId="2ACB0C4D" w14:textId="4C17A3D7" w:rsidR="0031149A" w:rsidRPr="009A3D0D" w:rsidRDefault="008C66B9" w:rsidP="00E062D0">
      <w:pPr>
        <w:pStyle w:val="Heading3"/>
        <w:numPr>
          <w:ilvl w:val="0"/>
          <w:numId w:val="0"/>
        </w:numPr>
        <w:rPr>
          <w:i w:val="0"/>
        </w:rPr>
      </w:pPr>
      <w:r w:rsidRPr="009A3D0D">
        <w:rPr>
          <w:i w:val="0"/>
        </w:rPr>
        <w:t>10</w:t>
      </w:r>
      <w:r w:rsidRPr="009A3D0D">
        <w:rPr>
          <w:i w:val="0"/>
          <w:vertAlign w:val="superscript"/>
        </w:rPr>
        <w:t>-6</w:t>
      </w:r>
      <w:r w:rsidRPr="009A3D0D">
        <w:rPr>
          <w:i w:val="0"/>
        </w:rPr>
        <w:t>. And for</w:t>
      </w:r>
      <w:r w:rsidR="002562D9" w:rsidRPr="009A3D0D">
        <w:rPr>
          <w:i w:val="0"/>
        </w:rPr>
        <w:t xml:space="preserve"> non-weighted</w:t>
      </w:r>
      <w:r w:rsidRPr="009A3D0D">
        <w:rPr>
          <w:i w:val="0"/>
        </w:rPr>
        <w:t xml:space="preserve"> case, </w:t>
      </w:r>
      <w:r w:rsidR="00B14B59" w:rsidRPr="009A3D0D">
        <w:rPr>
          <w:i w:val="0"/>
        </w:rPr>
        <w:t xml:space="preserve">the </w:t>
      </w:r>
      <w:r w:rsidRPr="009A3D0D">
        <w:rPr>
          <w:i w:val="0"/>
        </w:rPr>
        <w:t xml:space="preserve">algorithm treats the input data as </w:t>
      </w:r>
      <w:r w:rsidR="005527E1" w:rsidRPr="009A3D0D">
        <w:rPr>
          <w:i w:val="0"/>
        </w:rPr>
        <w:t xml:space="preserve">if </w:t>
      </w:r>
      <w:r w:rsidRPr="009A3D0D">
        <w:rPr>
          <w:i w:val="0"/>
        </w:rPr>
        <w:t>there is no value missing. So wh</w:t>
      </w:r>
      <w:r w:rsidR="00457948" w:rsidRPr="009A3D0D">
        <w:rPr>
          <w:i w:val="0"/>
        </w:rPr>
        <w:t>en we calculated STRESS with</w:t>
      </w:r>
      <w:r w:rsidR="002562D9" w:rsidRPr="009A3D0D">
        <w:rPr>
          <w:i w:val="0"/>
        </w:rPr>
        <w:t xml:space="preserve"> non-weighted</w:t>
      </w:r>
      <w:r w:rsidR="00334BD3" w:rsidRPr="009A3D0D">
        <w:rPr>
          <w:i w:val="0"/>
        </w:rPr>
        <w:t xml:space="preserve"> solution</w:t>
      </w:r>
      <w:r w:rsidR="00457948" w:rsidRPr="009A3D0D">
        <w:rPr>
          <w:i w:val="0"/>
        </w:rPr>
        <w:t xml:space="preserve">, it </w:t>
      </w:r>
      <w:r w:rsidR="00111C8B" w:rsidRPr="009A3D0D">
        <w:rPr>
          <w:i w:val="0"/>
        </w:rPr>
        <w:t>was</w:t>
      </w:r>
      <w:r w:rsidR="00457948" w:rsidRPr="009A3D0D">
        <w:rPr>
          <w:i w:val="0"/>
        </w:rPr>
        <w:t xml:space="preserve"> always much higher than</w:t>
      </w:r>
      <w:r w:rsidR="005476AF" w:rsidRPr="009A3D0D">
        <w:rPr>
          <w:i w:val="0"/>
        </w:rPr>
        <w:t xml:space="preserve"> weighted</w:t>
      </w:r>
      <w:r w:rsidR="00457948" w:rsidRPr="009A3D0D">
        <w:rPr>
          <w:i w:val="0"/>
        </w:rPr>
        <w:t xml:space="preserve"> case. </w:t>
      </w:r>
      <w:r w:rsidR="00B14B59" w:rsidRPr="009A3D0D">
        <w:rPr>
          <w:i w:val="0"/>
        </w:rPr>
        <w:t xml:space="preserve">It </w:t>
      </w:r>
      <w:r w:rsidR="00457948" w:rsidRPr="009A3D0D">
        <w:rPr>
          <w:i w:val="0"/>
        </w:rPr>
        <w:t>converges at about 280 iterations</w:t>
      </w:r>
      <w:r w:rsidR="00CE4E32" w:rsidRPr="009A3D0D">
        <w:rPr>
          <w:i w:val="0"/>
        </w:rPr>
        <w:t xml:space="preserve">, but its </w:t>
      </w:r>
      <w:r w:rsidR="00457948" w:rsidRPr="009A3D0D">
        <w:rPr>
          <w:i w:val="0"/>
        </w:rPr>
        <w:t>we</w:t>
      </w:r>
      <w:r w:rsidR="00111C8B" w:rsidRPr="009A3D0D">
        <w:rPr>
          <w:i w:val="0"/>
        </w:rPr>
        <w:t>ighted STRESS (W-non-weighted) value was still</w:t>
      </w:r>
      <w:r w:rsidR="00457948" w:rsidRPr="009A3D0D">
        <w:rPr>
          <w:i w:val="0"/>
        </w:rPr>
        <w:t xml:space="preserve"> higher than WEM cases at that point</w:t>
      </w:r>
      <w:r w:rsidR="000A4E56" w:rsidRPr="009A3D0D">
        <w:rPr>
          <w:i w:val="0"/>
        </w:rPr>
        <w:t>.</w:t>
      </w:r>
    </w:p>
    <w:p w14:paraId="072DF397" w14:textId="36F20460" w:rsidR="0017065B" w:rsidRPr="00112AD2" w:rsidRDefault="0017065B" w:rsidP="00112AD2">
      <w:pPr>
        <w:pStyle w:val="Heading3"/>
      </w:pPr>
      <w:r w:rsidRPr="00112AD2">
        <w:t>Fixed</w:t>
      </w:r>
      <w:r>
        <w:t xml:space="preserve"> iterations: </w:t>
      </w:r>
      <w:r w:rsidRPr="00112AD2">
        <w:rPr>
          <w:i w:val="0"/>
        </w:rPr>
        <w:t>If the</w:t>
      </w:r>
      <w:r w:rsidR="001B674F" w:rsidRPr="00112AD2">
        <w:rPr>
          <w:i w:val="0"/>
        </w:rPr>
        <w:t xml:space="preserve"> iteration number of each run was fixed, we could</w:t>
      </w:r>
      <w:r w:rsidRPr="00112AD2">
        <w:rPr>
          <w:i w:val="0"/>
        </w:rPr>
        <w:t xml:space="preserve"> simply compare the efficiency of differen</w:t>
      </w:r>
      <w:r w:rsidR="001B674F" w:rsidRPr="00112AD2">
        <w:rPr>
          <w:i w:val="0"/>
        </w:rPr>
        <w:t>t algorithms. Figure 8 shows how the</w:t>
      </w:r>
      <w:r w:rsidRPr="00112AD2">
        <w:rPr>
          <w:i w:val="0"/>
        </w:rPr>
        <w:t xml:space="preserve"> </w:t>
      </w:r>
      <w:r w:rsidR="001B674F" w:rsidRPr="00112AD2">
        <w:rPr>
          <w:i w:val="0"/>
        </w:rPr>
        <w:t>time cost varied for</w:t>
      </w:r>
      <w:r w:rsidR="005476AF">
        <w:rPr>
          <w:i w:val="0"/>
        </w:rPr>
        <w:t xml:space="preserve"> weighted</w:t>
      </w:r>
      <w:r w:rsidR="001B674F" w:rsidRPr="00112AD2">
        <w:rPr>
          <w:i w:val="0"/>
        </w:rPr>
        <w:t xml:space="preserve"> and</w:t>
      </w:r>
      <w:r w:rsidR="002562D9">
        <w:rPr>
          <w:i w:val="0"/>
        </w:rPr>
        <w:t xml:space="preserve"> non-weighted</w:t>
      </w:r>
      <w:r w:rsidR="001B674F" w:rsidRPr="00112AD2">
        <w:rPr>
          <w:i w:val="0"/>
        </w:rPr>
        <w:t xml:space="preserve"> solutions</w:t>
      </w:r>
      <w:r w:rsidRPr="00112AD2">
        <w:rPr>
          <w:i w:val="0"/>
        </w:rPr>
        <w:t xml:space="preserve"> </w:t>
      </w:r>
      <w:r w:rsidR="001B674F" w:rsidRPr="00112AD2">
        <w:rPr>
          <w:i w:val="0"/>
        </w:rPr>
        <w:t xml:space="preserve">of Full MDS and Interpolation when </w:t>
      </w:r>
      <w:r w:rsidR="00D117BE">
        <w:rPr>
          <w:i w:val="0"/>
        </w:rPr>
        <w:t xml:space="preserve">percentage of </w:t>
      </w:r>
      <w:r w:rsidR="001B674F" w:rsidRPr="00112AD2">
        <w:rPr>
          <w:i w:val="0"/>
        </w:rPr>
        <w:t>missing distance</w:t>
      </w:r>
      <w:r w:rsidR="00D117BE">
        <w:rPr>
          <w:i w:val="0"/>
        </w:rPr>
        <w:t xml:space="preserve"> values</w:t>
      </w:r>
      <w:r w:rsidR="001B674F" w:rsidRPr="00112AD2">
        <w:rPr>
          <w:i w:val="0"/>
        </w:rPr>
        <w:t xml:space="preserve"> from input increase</w:t>
      </w:r>
      <w:r w:rsidR="00D117BE">
        <w:rPr>
          <w:i w:val="0"/>
        </w:rPr>
        <w:t>s</w:t>
      </w:r>
      <w:r w:rsidR="001B674F" w:rsidRPr="00112AD2">
        <w:rPr>
          <w:i w:val="0"/>
        </w:rPr>
        <w:t xml:space="preserve">. </w:t>
      </w:r>
      <w:r w:rsidR="0084613A" w:rsidRPr="00112AD2">
        <w:rPr>
          <w:i w:val="0"/>
        </w:rPr>
        <w:t xml:space="preserve">Full MDS </w:t>
      </w:r>
      <w:r w:rsidR="00D117BE">
        <w:rPr>
          <w:i w:val="0"/>
        </w:rPr>
        <w:t>ran</w:t>
      </w:r>
      <w:r w:rsidR="0084613A" w:rsidRPr="00112AD2">
        <w:rPr>
          <w:i w:val="0"/>
        </w:rPr>
        <w:t xml:space="preserve"> a fixed </w:t>
      </w:r>
      <w:r w:rsidR="00D117BE">
        <w:rPr>
          <w:i w:val="0"/>
        </w:rPr>
        <w:t xml:space="preserve">number of </w:t>
      </w:r>
      <w:r w:rsidR="0084613A" w:rsidRPr="00112AD2">
        <w:rPr>
          <w:i w:val="0"/>
        </w:rPr>
        <w:t xml:space="preserve">iterations </w:t>
      </w:r>
      <w:r w:rsidR="00D117BE">
        <w:rPr>
          <w:i w:val="0"/>
        </w:rPr>
        <w:t>at</w:t>
      </w:r>
      <w:r w:rsidR="0084613A" w:rsidRPr="00112AD2">
        <w:rPr>
          <w:i w:val="0"/>
        </w:rPr>
        <w:t xml:space="preserve"> 480 and Interpolation runs 50 iterations for </w:t>
      </w:r>
      <w:r w:rsidR="00D117BE">
        <w:rPr>
          <w:i w:val="0"/>
        </w:rPr>
        <w:t>every</w:t>
      </w:r>
      <w:r w:rsidR="0084613A" w:rsidRPr="00112AD2">
        <w:rPr>
          <w:i w:val="0"/>
        </w:rPr>
        <w:t xml:space="preserve"> </w:t>
      </w:r>
      <w:r w:rsidR="0084613A" w:rsidRPr="001A6F7B">
        <w:t>out-of-sample</w:t>
      </w:r>
      <w:r w:rsidR="0084613A" w:rsidRPr="00112AD2">
        <w:rPr>
          <w:i w:val="0"/>
        </w:rPr>
        <w:t xml:space="preserve"> point. </w:t>
      </w:r>
      <w:r w:rsidR="001B674F" w:rsidRPr="00112AD2">
        <w:rPr>
          <w:i w:val="0"/>
        </w:rPr>
        <w:t>Because in</w:t>
      </w:r>
      <w:r w:rsidR="002562D9">
        <w:rPr>
          <w:i w:val="0"/>
        </w:rPr>
        <w:t xml:space="preserve"> non-weighted</w:t>
      </w:r>
      <w:r w:rsidR="001B674F" w:rsidRPr="00112AD2">
        <w:rPr>
          <w:i w:val="0"/>
        </w:rPr>
        <w:t xml:space="preserve"> solutions, all weights were uniformly set to 1, there was no </w:t>
      </w:r>
      <w:r w:rsidR="00D117BE">
        <w:rPr>
          <w:i w:val="0"/>
        </w:rPr>
        <w:t xml:space="preserve">time </w:t>
      </w:r>
      <w:r w:rsidR="001B674F" w:rsidRPr="00112AD2">
        <w:rPr>
          <w:i w:val="0"/>
        </w:rPr>
        <w:t>difference for</w:t>
      </w:r>
      <w:r w:rsidR="002562D9">
        <w:rPr>
          <w:i w:val="0"/>
        </w:rPr>
        <w:t xml:space="preserve"> non-weighted</w:t>
      </w:r>
      <w:r w:rsidR="001B674F" w:rsidRPr="00112AD2">
        <w:rPr>
          <w:i w:val="0"/>
        </w:rPr>
        <w:t xml:space="preserve"> solution</w:t>
      </w:r>
      <w:r w:rsidR="005D2E1A">
        <w:rPr>
          <w:i w:val="0"/>
        </w:rPr>
        <w:t>s</w:t>
      </w:r>
      <w:r w:rsidR="001B674F" w:rsidRPr="00112AD2">
        <w:rPr>
          <w:i w:val="0"/>
        </w:rPr>
        <w:t xml:space="preserve"> when percentage of missing distance values increased. However, for</w:t>
      </w:r>
      <w:r w:rsidR="005476AF">
        <w:rPr>
          <w:i w:val="0"/>
        </w:rPr>
        <w:t xml:space="preserve"> weighted</w:t>
      </w:r>
      <w:r w:rsidR="001B674F" w:rsidRPr="00112AD2">
        <w:rPr>
          <w:i w:val="0"/>
        </w:rPr>
        <w:t xml:space="preserve"> solutions, if an input distance was missing, the correspond weight equaled zero. According to (18), part of calculations in Full MDS were </w:t>
      </w:r>
      <w:r w:rsidR="0084613A" w:rsidRPr="00112AD2">
        <w:rPr>
          <w:i w:val="0"/>
        </w:rPr>
        <w:t>eliminated, and as in (</w:t>
      </w:r>
      <w:r w:rsidR="00D117BE">
        <w:rPr>
          <w:i w:val="0"/>
        </w:rPr>
        <w:t>45</w:t>
      </w:r>
      <w:r w:rsidR="0084613A" w:rsidRPr="00112AD2">
        <w:rPr>
          <w:i w:val="0"/>
        </w:rPr>
        <w:t xml:space="preserve">), a large percentage of calculations in Interpolation </w:t>
      </w:r>
      <w:r w:rsidR="00D117BE">
        <w:rPr>
          <w:i w:val="0"/>
        </w:rPr>
        <w:t>weren’t</w:t>
      </w:r>
      <w:r w:rsidR="0084613A" w:rsidRPr="00112AD2">
        <w:rPr>
          <w:i w:val="0"/>
        </w:rPr>
        <w:t xml:space="preserve"> needed because the product of zero was still zero. </w:t>
      </w:r>
      <w:r w:rsidR="00D117BE">
        <w:rPr>
          <w:i w:val="0"/>
        </w:rPr>
        <w:t>The results showed that</w:t>
      </w:r>
      <w:r w:rsidR="002562D9">
        <w:rPr>
          <w:i w:val="0"/>
        </w:rPr>
        <w:t xml:space="preserve"> non-weighted</w:t>
      </w:r>
      <w:r w:rsidR="0084613A" w:rsidRPr="00112AD2">
        <w:rPr>
          <w:i w:val="0"/>
        </w:rPr>
        <w:t xml:space="preserve"> Full MDS took </w:t>
      </w:r>
      <w:r w:rsidR="005D2E1A">
        <w:rPr>
          <w:i w:val="0"/>
        </w:rPr>
        <w:t>an average of</w:t>
      </w:r>
      <w:r w:rsidR="005D2E1A" w:rsidRPr="00112AD2">
        <w:rPr>
          <w:i w:val="0"/>
        </w:rPr>
        <w:t xml:space="preserve"> </w:t>
      </w:r>
      <w:r w:rsidR="0084613A" w:rsidRPr="00112AD2">
        <w:rPr>
          <w:i w:val="0"/>
        </w:rPr>
        <w:t>206 seconds and</w:t>
      </w:r>
      <w:r w:rsidR="002562D9">
        <w:rPr>
          <w:i w:val="0"/>
        </w:rPr>
        <w:t xml:space="preserve"> non-weighted</w:t>
      </w:r>
      <w:r w:rsidR="0084613A" w:rsidRPr="00112AD2">
        <w:rPr>
          <w:i w:val="0"/>
        </w:rPr>
        <w:t xml:space="preserve"> Interpolation took 207 seconds to finish for all cases. And</w:t>
      </w:r>
      <w:r w:rsidR="005476AF">
        <w:rPr>
          <w:i w:val="0"/>
        </w:rPr>
        <w:t xml:space="preserve"> weighted</w:t>
      </w:r>
      <w:r w:rsidR="0084613A" w:rsidRPr="00112AD2">
        <w:rPr>
          <w:i w:val="0"/>
        </w:rPr>
        <w:t xml:space="preserve"> Full MDS only decreases 23% </w:t>
      </w:r>
      <w:r w:rsidR="00290C09" w:rsidRPr="00112AD2">
        <w:rPr>
          <w:i w:val="0"/>
        </w:rPr>
        <w:t>compared to</w:t>
      </w:r>
      <w:r w:rsidR="002562D9">
        <w:rPr>
          <w:i w:val="0"/>
        </w:rPr>
        <w:t xml:space="preserve"> non-weighted</w:t>
      </w:r>
      <w:r w:rsidR="00290C09" w:rsidRPr="00112AD2">
        <w:rPr>
          <w:i w:val="0"/>
        </w:rPr>
        <w:t xml:space="preserve"> solution</w:t>
      </w:r>
      <w:r w:rsidR="005D2E1A">
        <w:rPr>
          <w:i w:val="0"/>
        </w:rPr>
        <w:t>,</w:t>
      </w:r>
      <w:r w:rsidR="00290C09" w:rsidRPr="00112AD2">
        <w:rPr>
          <w:i w:val="0"/>
        </w:rPr>
        <w:t xml:space="preserve"> </w:t>
      </w:r>
      <w:r w:rsidR="0084613A" w:rsidRPr="00112AD2">
        <w:rPr>
          <w:i w:val="0"/>
        </w:rPr>
        <w:t xml:space="preserve">even </w:t>
      </w:r>
      <w:r w:rsidR="005D2E1A">
        <w:rPr>
          <w:i w:val="0"/>
        </w:rPr>
        <w:t>in case where</w:t>
      </w:r>
      <w:r w:rsidR="005D2E1A" w:rsidRPr="00112AD2">
        <w:rPr>
          <w:i w:val="0"/>
        </w:rPr>
        <w:t xml:space="preserve"> 90% values </w:t>
      </w:r>
      <w:r w:rsidR="005D2E1A">
        <w:rPr>
          <w:i w:val="0"/>
        </w:rPr>
        <w:t xml:space="preserve">of </w:t>
      </w:r>
      <w:r w:rsidR="0084613A" w:rsidRPr="00112AD2">
        <w:rPr>
          <w:i w:val="0"/>
        </w:rPr>
        <w:t>input distance matrix</w:t>
      </w:r>
      <w:r w:rsidR="005D2E1A">
        <w:rPr>
          <w:i w:val="0"/>
        </w:rPr>
        <w:t xml:space="preserve"> were missing</w:t>
      </w:r>
      <w:r w:rsidR="0084613A" w:rsidRPr="00112AD2">
        <w:rPr>
          <w:i w:val="0"/>
        </w:rPr>
        <w:t xml:space="preserve">. But for Interpolation, as main part of the computation were spared due to the missing values, the time cost decreases almost linearly when </w:t>
      </w:r>
      <w:r w:rsidR="003655E1" w:rsidRPr="00112AD2">
        <w:rPr>
          <w:i w:val="0"/>
        </w:rPr>
        <w:t xml:space="preserve">the percentage of </w:t>
      </w:r>
      <w:r w:rsidR="0084613A" w:rsidRPr="00112AD2">
        <w:rPr>
          <w:i w:val="0"/>
        </w:rPr>
        <w:t>mi</w:t>
      </w:r>
      <w:r w:rsidR="00290C09" w:rsidRPr="00112AD2">
        <w:rPr>
          <w:i w:val="0"/>
        </w:rPr>
        <w:t>ssing distance</w:t>
      </w:r>
      <w:r w:rsidR="003655E1" w:rsidRPr="00112AD2">
        <w:rPr>
          <w:i w:val="0"/>
        </w:rPr>
        <w:t>s</w:t>
      </w:r>
      <w:r w:rsidR="00290C09" w:rsidRPr="00112AD2">
        <w:rPr>
          <w:i w:val="0"/>
        </w:rPr>
        <w:t xml:space="preserve"> increases.</w:t>
      </w:r>
      <w:r w:rsidR="00E578B9" w:rsidRPr="00112AD2">
        <w:rPr>
          <w:i w:val="0"/>
        </w:rPr>
        <w:t xml:space="preserve"> So it is clear that</w:t>
      </w:r>
      <w:r w:rsidR="005476AF">
        <w:rPr>
          <w:i w:val="0"/>
        </w:rPr>
        <w:t xml:space="preserve"> weighted</w:t>
      </w:r>
      <w:r w:rsidR="00E578B9" w:rsidRPr="00112AD2">
        <w:rPr>
          <w:i w:val="0"/>
        </w:rPr>
        <w:t xml:space="preserve"> solution has a higher efficiency on Full MDS and Interpolation than</w:t>
      </w:r>
      <w:r w:rsidR="002562D9">
        <w:rPr>
          <w:i w:val="0"/>
        </w:rPr>
        <w:t xml:space="preserve"> non-weighted</w:t>
      </w:r>
      <w:r w:rsidR="00E578B9" w:rsidRPr="00112AD2">
        <w:rPr>
          <w:i w:val="0"/>
        </w:rPr>
        <w:t xml:space="preserve"> solutions with fixed iterations.</w:t>
      </w:r>
    </w:p>
    <w:p w14:paraId="2D621757" w14:textId="3E535718" w:rsidR="00F74B2C" w:rsidRDefault="00224C4C" w:rsidP="00D5154D">
      <w:pPr>
        <w:pStyle w:val="BodyText"/>
        <w:rPr>
          <w:lang w:val="en-US"/>
        </w:rPr>
      </w:pPr>
      <w:r w:rsidRPr="00D5154D">
        <w:rPr>
          <w:lang w:val="en-US"/>
        </w:rPr>
        <w:t xml:space="preserve">In conclusion, </w:t>
      </w:r>
      <w:r w:rsidR="00CE58E8">
        <w:rPr>
          <w:lang w:val="en-US"/>
        </w:rPr>
        <w:t xml:space="preserve">the </w:t>
      </w:r>
      <w:r w:rsidR="002562D9">
        <w:rPr>
          <w:lang w:val="en-US"/>
        </w:rPr>
        <w:t>w</w:t>
      </w:r>
      <w:r w:rsidR="00CE58E8">
        <w:rPr>
          <w:lang w:val="en-US"/>
        </w:rPr>
        <w:t xml:space="preserve">eighted </w:t>
      </w:r>
      <w:r w:rsidR="00450D78">
        <w:rPr>
          <w:lang w:val="en-US"/>
        </w:rPr>
        <w:t>solution is</w:t>
      </w:r>
      <w:r w:rsidR="001C63DB">
        <w:rPr>
          <w:lang w:val="en-US"/>
        </w:rPr>
        <w:t xml:space="preserve"> not always fa</w:t>
      </w:r>
      <w:r w:rsidR="00450D78">
        <w:rPr>
          <w:lang w:val="en-US"/>
        </w:rPr>
        <w:t>ster than</w:t>
      </w:r>
      <w:r w:rsidR="002562D9">
        <w:rPr>
          <w:lang w:val="en-US"/>
        </w:rPr>
        <w:t xml:space="preserve"> non-weighted</w:t>
      </w:r>
      <w:r w:rsidR="00450D78">
        <w:rPr>
          <w:lang w:val="en-US"/>
        </w:rPr>
        <w:t xml:space="preserve"> solution</w:t>
      </w:r>
      <w:r w:rsidR="001C63DB">
        <w:rPr>
          <w:lang w:val="en-US"/>
        </w:rPr>
        <w:t xml:space="preserve"> when the threshold is fixed. This </w:t>
      </w:r>
      <w:r w:rsidR="001C63DB">
        <w:rPr>
          <w:lang w:val="en-US"/>
        </w:rPr>
        <w:lastRenderedPageBreak/>
        <w:t xml:space="preserve">happens because the algorithms may converge </w:t>
      </w:r>
      <w:r w:rsidR="00CE58E8">
        <w:rPr>
          <w:lang w:val="en-US"/>
        </w:rPr>
        <w:t xml:space="preserve">in </w:t>
      </w:r>
      <w:r w:rsidR="001C63DB">
        <w:rPr>
          <w:lang w:val="en-US"/>
        </w:rPr>
        <w:t xml:space="preserve">different number of iterations. But if the number of iterations is fixed, </w:t>
      </w:r>
      <w:r w:rsidR="00CE58E8">
        <w:rPr>
          <w:lang w:val="en-US"/>
        </w:rPr>
        <w:t xml:space="preserve">the weighted problem </w:t>
      </w:r>
      <w:r w:rsidR="001C63DB">
        <w:rPr>
          <w:lang w:val="en-US"/>
        </w:rPr>
        <w:t>solution</w:t>
      </w:r>
      <w:r w:rsidR="00450D78">
        <w:rPr>
          <w:lang w:val="en-US"/>
        </w:rPr>
        <w:t xml:space="preserve"> has</w:t>
      </w:r>
      <w:r w:rsidR="001C63DB">
        <w:rPr>
          <w:lang w:val="en-US"/>
        </w:rPr>
        <w:t xml:space="preserve"> a lower time cost com</w:t>
      </w:r>
      <w:r w:rsidR="00450D78">
        <w:rPr>
          <w:lang w:val="en-US"/>
        </w:rPr>
        <w:t xml:space="preserve">pared to </w:t>
      </w:r>
      <w:r w:rsidR="00CE58E8">
        <w:rPr>
          <w:lang w:val="en-US"/>
        </w:rPr>
        <w:t>the non</w:t>
      </w:r>
      <w:r w:rsidR="00450D78">
        <w:rPr>
          <w:lang w:val="en-US"/>
        </w:rPr>
        <w:t xml:space="preserve">-weighted </w:t>
      </w:r>
      <w:r w:rsidR="00CE58E8">
        <w:rPr>
          <w:lang w:val="en-US"/>
        </w:rPr>
        <w:t>case</w:t>
      </w:r>
      <w:r w:rsidR="009E37E9">
        <w:rPr>
          <w:lang w:val="en-US"/>
        </w:rPr>
        <w:t>. With</w:t>
      </w:r>
      <w:r w:rsidR="00450D78">
        <w:rPr>
          <w:lang w:val="en-US"/>
        </w:rPr>
        <w:t xml:space="preserve">in </w:t>
      </w:r>
      <w:r w:rsidR="00CE58E8">
        <w:rPr>
          <w:lang w:val="en-US"/>
        </w:rPr>
        <w:t xml:space="preserve">a given </w:t>
      </w:r>
      <w:r w:rsidR="00450D78">
        <w:rPr>
          <w:lang w:val="en-US"/>
        </w:rPr>
        <w:t xml:space="preserve">time, </w:t>
      </w:r>
      <w:r w:rsidR="00CE58E8">
        <w:rPr>
          <w:lang w:val="en-US"/>
        </w:rPr>
        <w:t xml:space="preserve">the weighted </w:t>
      </w:r>
      <w:r w:rsidR="00450D78">
        <w:rPr>
          <w:lang w:val="en-US"/>
        </w:rPr>
        <w:t>solution</w:t>
      </w:r>
      <w:r w:rsidR="009E37E9">
        <w:rPr>
          <w:lang w:val="en-US"/>
        </w:rPr>
        <w:t xml:space="preserve"> </w:t>
      </w:r>
      <w:r w:rsidR="00CE58E8">
        <w:rPr>
          <w:lang w:val="en-US"/>
        </w:rPr>
        <w:t xml:space="preserve">can </w:t>
      </w:r>
      <w:r w:rsidR="009E37E9">
        <w:rPr>
          <w:lang w:val="en-US"/>
        </w:rPr>
        <w:t>finish more iterat</w:t>
      </w:r>
      <w:r w:rsidR="00450D78">
        <w:rPr>
          <w:lang w:val="en-US"/>
        </w:rPr>
        <w:t xml:space="preserve">ions than </w:t>
      </w:r>
      <w:r w:rsidR="00CE58E8">
        <w:rPr>
          <w:lang w:val="en-US"/>
        </w:rPr>
        <w:t>the non</w:t>
      </w:r>
      <w:r w:rsidR="00450D78">
        <w:rPr>
          <w:lang w:val="en-US"/>
        </w:rPr>
        <w:t>-weighted solution</w:t>
      </w:r>
      <w:r w:rsidR="00CE58E8">
        <w:rPr>
          <w:lang w:val="en-US"/>
        </w:rPr>
        <w:t>.</w:t>
      </w:r>
    </w:p>
    <w:p w14:paraId="3C9041F1" w14:textId="4AA4CAF6" w:rsidR="00D55B16" w:rsidRDefault="00D55B16" w:rsidP="00D55B16">
      <w:pPr>
        <w:pStyle w:val="Heading2"/>
      </w:pPr>
      <w:r>
        <w:t>Scalability Comparison</w:t>
      </w:r>
    </w:p>
    <w:p w14:paraId="5649D540" w14:textId="18D7803B" w:rsidR="00301BFE" w:rsidRDefault="00301BFE" w:rsidP="00D5154D">
      <w:pPr>
        <w:pStyle w:val="BodyText"/>
        <w:rPr>
          <w:lang w:val="en-US"/>
        </w:rPr>
      </w:pPr>
      <w:r>
        <w:rPr>
          <w:lang w:val="en-US"/>
        </w:rPr>
        <w:t xml:space="preserve">In this section, </w:t>
      </w:r>
      <w:r w:rsidR="00B1044F">
        <w:rPr>
          <w:lang w:val="en-US"/>
        </w:rPr>
        <w:t xml:space="preserve">we did </w:t>
      </w:r>
      <w:r>
        <w:rPr>
          <w:lang w:val="en-US"/>
        </w:rPr>
        <w:t xml:space="preserve">a scale up test </w:t>
      </w:r>
      <w:r w:rsidR="00B1044F">
        <w:rPr>
          <w:lang w:val="en-US"/>
        </w:rPr>
        <w:t>on</w:t>
      </w:r>
      <w:r>
        <w:rPr>
          <w:lang w:val="en-US"/>
        </w:rPr>
        <w:t xml:space="preserve"> a single core with matrix inversion and CG to show </w:t>
      </w:r>
      <w:r w:rsidR="0019590C">
        <w:rPr>
          <w:lang w:val="en-US"/>
        </w:rPr>
        <w:t xml:space="preserve">their </w:t>
      </w:r>
      <w:r>
        <w:rPr>
          <w:lang w:val="en-US"/>
        </w:rPr>
        <w:t xml:space="preserve">different time complexity. </w:t>
      </w:r>
      <w:r w:rsidR="00B1044F">
        <w:rPr>
          <w:lang w:val="en-US"/>
        </w:rPr>
        <w:t>A</w:t>
      </w:r>
      <w:r>
        <w:rPr>
          <w:lang w:val="en-US"/>
        </w:rPr>
        <w:t xml:space="preserve"> </w:t>
      </w:r>
      <w:r w:rsidR="0019590C">
        <w:rPr>
          <w:lang w:val="en-US"/>
        </w:rPr>
        <w:t>large-scale</w:t>
      </w:r>
      <w:r w:rsidR="00D55B16">
        <w:rPr>
          <w:lang w:val="en-US"/>
        </w:rPr>
        <w:t xml:space="preserve"> </w:t>
      </w:r>
      <w:r w:rsidR="00B1044F">
        <w:rPr>
          <w:lang w:val="en-US"/>
        </w:rPr>
        <w:t>experiment</w:t>
      </w:r>
      <w:r w:rsidR="00D55B16">
        <w:rPr>
          <w:lang w:val="en-US"/>
        </w:rPr>
        <w:t xml:space="preserve"> </w:t>
      </w:r>
      <w:r w:rsidR="00B1044F">
        <w:rPr>
          <w:lang w:val="en-US"/>
        </w:rPr>
        <w:t>using</w:t>
      </w:r>
      <w:r w:rsidR="00D55B16">
        <w:rPr>
          <w:lang w:val="en-US"/>
        </w:rPr>
        <w:t xml:space="preserve"> 50k hmp16SrRNA data with Full MDS</w:t>
      </w:r>
      <w:r>
        <w:rPr>
          <w:lang w:val="en-US"/>
        </w:rPr>
        <w:t xml:space="preserve"> </w:t>
      </w:r>
      <w:r w:rsidR="00B1044F">
        <w:rPr>
          <w:lang w:val="en-US"/>
        </w:rPr>
        <w:t>was carried out on 600 cores</w:t>
      </w:r>
      <w:r w:rsidR="00D55B16">
        <w:rPr>
          <w:lang w:val="en-US"/>
        </w:rPr>
        <w:t xml:space="preserve">, where </w:t>
      </w:r>
      <w:r w:rsidR="00D7145F">
        <w:rPr>
          <w:lang w:val="en-US"/>
        </w:rPr>
        <w:t>20% of</w:t>
      </w:r>
      <w:r w:rsidR="00B1044F">
        <w:rPr>
          <w:lang w:val="en-US"/>
        </w:rPr>
        <w:t xml:space="preserve"> original distances are missing.</w:t>
      </w:r>
      <w:r w:rsidR="002C37F0">
        <w:rPr>
          <w:lang w:val="en-US"/>
        </w:rPr>
        <w:t xml:space="preserve"> </w:t>
      </w:r>
      <w:r w:rsidR="002C37F0">
        <w:rPr>
          <w:rFonts w:eastAsia="Times New Roman"/>
        </w:rPr>
        <w:t xml:space="preserve">Some preliminary analysis of using CG instead of matrix inversion were done. </w:t>
      </w:r>
      <w:r w:rsidR="007950D6">
        <w:rPr>
          <w:rFonts w:eastAsia="Times New Roman"/>
        </w:rPr>
        <w:t>W</w:t>
      </w:r>
      <w:r w:rsidR="00FF7287">
        <w:rPr>
          <w:rFonts w:eastAsia="Times New Roman"/>
        </w:rPr>
        <w:t xml:space="preserve">e found </w:t>
      </w:r>
      <w:r w:rsidR="002C37F0">
        <w:rPr>
          <w:rFonts w:eastAsia="Times New Roman"/>
        </w:rPr>
        <w:t xml:space="preserve">30 iterations </w:t>
      </w:r>
      <w:r w:rsidR="007950D6">
        <w:rPr>
          <w:rFonts w:eastAsia="Times New Roman"/>
        </w:rPr>
        <w:t>within</w:t>
      </w:r>
      <w:r w:rsidR="002C37F0">
        <w:rPr>
          <w:rFonts w:eastAsia="Times New Roman"/>
        </w:rPr>
        <w:t xml:space="preserve"> CG sufficed for </w:t>
      </w:r>
      <w:r w:rsidR="00FF7287">
        <w:rPr>
          <w:rFonts w:eastAsia="Times New Roman"/>
        </w:rPr>
        <w:t xml:space="preserve">up to </w:t>
      </w:r>
      <w:r w:rsidR="002C37F0">
        <w:rPr>
          <w:rFonts w:eastAsia="Times New Roman"/>
        </w:rPr>
        <w:t>50K</w:t>
      </w:r>
      <w:r w:rsidR="00FF7287">
        <w:rPr>
          <w:rFonts w:eastAsia="Times New Roman"/>
        </w:rPr>
        <w:t xml:space="preserve"> points</w:t>
      </w:r>
      <w:r w:rsidR="00220E69">
        <w:rPr>
          <w:rFonts w:eastAsia="Times New Roman"/>
        </w:rPr>
        <w:t xml:space="preserve">, </w:t>
      </w:r>
      <w:r w:rsidR="007950D6">
        <w:rPr>
          <w:rFonts w:eastAsia="Times New Roman"/>
        </w:rPr>
        <w:t>so</w:t>
      </w:r>
      <w:r w:rsidR="00220E69">
        <w:rPr>
          <w:rFonts w:eastAsia="Times New Roman"/>
        </w:rPr>
        <w:t xml:space="preserve"> 30 </w:t>
      </w:r>
      <w:r w:rsidR="007950D6">
        <w:rPr>
          <w:rFonts w:eastAsia="Times New Roman"/>
        </w:rPr>
        <w:t xml:space="preserve">CG </w:t>
      </w:r>
      <w:r w:rsidR="00220E69">
        <w:rPr>
          <w:rFonts w:eastAsia="Times New Roman"/>
        </w:rPr>
        <w:t xml:space="preserve">iterations per SMACOF step </w:t>
      </w:r>
      <w:r w:rsidR="00567CF2">
        <w:rPr>
          <w:rFonts w:eastAsia="Times New Roman"/>
        </w:rPr>
        <w:t xml:space="preserve">was used </w:t>
      </w:r>
      <w:r w:rsidR="00220E69">
        <w:rPr>
          <w:rFonts w:eastAsia="Times New Roman"/>
        </w:rPr>
        <w:t xml:space="preserve">in </w:t>
      </w:r>
      <w:r w:rsidR="00567CF2">
        <w:rPr>
          <w:rFonts w:eastAsia="Times New Roman"/>
        </w:rPr>
        <w:t>these</w:t>
      </w:r>
      <w:r w:rsidR="00220E69">
        <w:rPr>
          <w:rFonts w:eastAsia="Times New Roman"/>
        </w:rPr>
        <w:t xml:space="preserve"> experiments.</w:t>
      </w:r>
    </w:p>
    <w:p w14:paraId="726D508C" w14:textId="071044B8" w:rsidR="00D55B16" w:rsidRDefault="00301BFE" w:rsidP="00D5154D">
      <w:pPr>
        <w:pStyle w:val="BodyText"/>
        <w:rPr>
          <w:lang w:val="en-US"/>
        </w:rPr>
      </w:pPr>
      <w:r>
        <w:rPr>
          <w:lang w:val="en-US"/>
        </w:rPr>
        <w:t xml:space="preserve">Figure </w:t>
      </w:r>
      <w:r w:rsidR="003C0958">
        <w:rPr>
          <w:lang w:val="en-US"/>
        </w:rPr>
        <w:t>9</w:t>
      </w:r>
      <w:r>
        <w:rPr>
          <w:lang w:val="en-US"/>
        </w:rPr>
        <w:t xml:space="preserve"> illustrates </w:t>
      </w:r>
      <w:r w:rsidR="00D117BE">
        <w:rPr>
          <w:lang w:val="en-US"/>
        </w:rPr>
        <w:t xml:space="preserve">the difference between </w:t>
      </w:r>
      <w:r>
        <w:rPr>
          <w:lang w:val="en-US"/>
        </w:rPr>
        <w:t xml:space="preserve">matrix inversion and SMACOF iteration time </w:t>
      </w:r>
      <w:r w:rsidR="00D117BE">
        <w:rPr>
          <w:lang w:val="en-US"/>
        </w:rPr>
        <w:t xml:space="preserve">cost </w:t>
      </w:r>
      <w:r>
        <w:rPr>
          <w:lang w:val="en-US"/>
        </w:rPr>
        <w:t>when data size goes up on a single machi</w:t>
      </w:r>
      <w:r w:rsidR="00D117BE">
        <w:rPr>
          <w:lang w:val="en-US"/>
        </w:rPr>
        <w:t>ne. The original SMACOF performed</w:t>
      </w:r>
      <w:r>
        <w:rPr>
          <w:lang w:val="en-US"/>
        </w:rPr>
        <w:t xml:space="preserve"> better when data size </w:t>
      </w:r>
      <w:r w:rsidR="00CC32C6">
        <w:rPr>
          <w:lang w:val="en-US"/>
        </w:rPr>
        <w:t>was</w:t>
      </w:r>
      <w:r>
        <w:rPr>
          <w:lang w:val="en-US"/>
        </w:rPr>
        <w:t xml:space="preserve"> small, sin</w:t>
      </w:r>
      <w:r w:rsidR="00CC32C6">
        <w:rPr>
          <w:lang w:val="en-US"/>
        </w:rPr>
        <w:t xml:space="preserve">ce </w:t>
      </w:r>
      <w:r w:rsidR="00296EBE">
        <w:rPr>
          <w:lang w:val="en-US"/>
        </w:rPr>
        <w:t>matrix inversion</w:t>
      </w:r>
      <w:r w:rsidR="00CC32C6">
        <w:rPr>
          <w:lang w:val="en-US"/>
        </w:rPr>
        <w:t xml:space="preserve"> </w:t>
      </w:r>
      <w:r w:rsidR="00DC5AC0">
        <w:rPr>
          <w:lang w:val="en-US"/>
        </w:rPr>
        <w:t>ran</w:t>
      </w:r>
      <w:r w:rsidR="00CC32C6">
        <w:rPr>
          <w:lang w:val="en-US"/>
        </w:rPr>
        <w:t xml:space="preserve"> </w:t>
      </w:r>
      <w:r w:rsidR="005D2E1A">
        <w:rPr>
          <w:lang w:val="en-US"/>
        </w:rPr>
        <w:t xml:space="preserve">only once </w:t>
      </w:r>
      <w:r w:rsidR="00D117BE">
        <w:rPr>
          <w:lang w:val="en-US"/>
        </w:rPr>
        <w:t>before SMACOF iteration started</w:t>
      </w:r>
      <w:r>
        <w:rPr>
          <w:lang w:val="en-US"/>
        </w:rPr>
        <w:t xml:space="preserve">. </w:t>
      </w:r>
      <w:r w:rsidR="00D117BE">
        <w:rPr>
          <w:lang w:val="en-US"/>
        </w:rPr>
        <w:t>Additionally, we ran 480 iterations for SMACOF</w:t>
      </w:r>
      <w:r w:rsidR="00FF7287">
        <w:rPr>
          <w:lang w:val="en-US"/>
        </w:rPr>
        <w:t>, and</w:t>
      </w:r>
      <w:r w:rsidR="00D117BE">
        <w:rPr>
          <w:lang w:val="en-US"/>
        </w:rPr>
        <w:t xml:space="preserve"> CG </w:t>
      </w:r>
      <w:r w:rsidR="00FF7287">
        <w:rPr>
          <w:lang w:val="en-US"/>
        </w:rPr>
        <w:t xml:space="preserve">is </w:t>
      </w:r>
      <w:r w:rsidR="00D117BE">
        <w:rPr>
          <w:lang w:val="en-US"/>
        </w:rPr>
        <w:t xml:space="preserve">processed in every SMACOF iteration, so it has a higher time cost when there were less than 4k sequences. </w:t>
      </w:r>
      <w:r>
        <w:rPr>
          <w:lang w:val="en-US"/>
        </w:rPr>
        <w:t>But when data size increased to 8</w:t>
      </w:r>
      <w:r w:rsidR="00D51A12">
        <w:rPr>
          <w:lang w:val="en-US"/>
        </w:rPr>
        <w:t>k</w:t>
      </w:r>
      <w:r>
        <w:rPr>
          <w:lang w:val="en-US"/>
        </w:rPr>
        <w:t>, matrix inversion ha</w:t>
      </w:r>
      <w:r w:rsidR="003E0A2E">
        <w:rPr>
          <w:lang w:val="en-US"/>
        </w:rPr>
        <w:t>d</w:t>
      </w:r>
      <w:r>
        <w:rPr>
          <w:lang w:val="en-US"/>
        </w:rPr>
        <w:t xml:space="preserve"> </w:t>
      </w:r>
      <w:r w:rsidR="00296EBE">
        <w:rPr>
          <w:lang w:val="en-US"/>
        </w:rPr>
        <w:t>significantl</w:t>
      </w:r>
      <w:r w:rsidR="00FF7287">
        <w:rPr>
          <w:lang w:val="en-US"/>
        </w:rPr>
        <w:t xml:space="preserve">y </w:t>
      </w:r>
      <w:r>
        <w:rPr>
          <w:lang w:val="en-US"/>
        </w:rPr>
        <w:t xml:space="preserve">higher time cost </w:t>
      </w:r>
      <w:r w:rsidR="003E0A2E">
        <w:rPr>
          <w:lang w:val="en-US"/>
        </w:rPr>
        <w:t>than</w:t>
      </w:r>
      <w:r>
        <w:rPr>
          <w:lang w:val="en-US"/>
        </w:rPr>
        <w:t xml:space="preserve"> to CG</w:t>
      </w:r>
      <w:r w:rsidR="00FF7287">
        <w:rPr>
          <w:lang w:val="en-US"/>
        </w:rPr>
        <w:t>.</w:t>
      </w:r>
      <w:r>
        <w:rPr>
          <w:lang w:val="en-US"/>
        </w:rPr>
        <w:t xml:space="preserve"> </w:t>
      </w:r>
      <w:r w:rsidR="00FF7287">
        <w:rPr>
          <w:lang w:val="en-US"/>
        </w:rPr>
        <w:t>T</w:t>
      </w:r>
      <w:r w:rsidR="00FF7287">
        <w:rPr>
          <w:rFonts w:eastAsia="Times New Roman"/>
        </w:rPr>
        <w:t>his suggests CG and its extensions give</w:t>
      </w:r>
      <w:r w:rsidR="00DC5AC0">
        <w:rPr>
          <w:rFonts w:eastAsia="Times New Roman"/>
        </w:rPr>
        <w:t>s</w:t>
      </w:r>
      <w:r w:rsidR="00FF7287">
        <w:rPr>
          <w:rFonts w:eastAsia="Times New Roman"/>
        </w:rPr>
        <w:t xml:space="preserve"> an effectively </w:t>
      </w:r>
      <w:proofErr w:type="gramStart"/>
      <m:oMath>
        <m:r>
          <w:rPr>
            <w:rFonts w:ascii="Cambria Math" w:hAnsi="Cambria Math"/>
            <w:lang w:val="en-US"/>
          </w:rPr>
          <m:t>O(</m:t>
        </m:r>
        <w:proofErr w:type="gramEnd"/>
        <m:sSup>
          <m:sSupPr>
            <m:ctrlPr>
              <w:rPr>
                <w:rFonts w:ascii="Cambria Math" w:hAnsi="Cambria Math"/>
                <w:i/>
                <w:lang w:val="en-US"/>
              </w:rPr>
            </m:ctrlPr>
          </m:sSupPr>
          <m:e>
            <m:r>
              <w:rPr>
                <w:rFonts w:ascii="Cambria Math" w:hAnsi="Cambria Math"/>
                <w:lang w:val="en-US"/>
              </w:rPr>
              <m:t>N</m:t>
            </m:r>
          </m:e>
          <m:sup>
            <m:r>
              <w:rPr>
                <w:rFonts w:ascii="Cambria Math" w:hAnsi="Cambria Math"/>
                <w:lang w:val="en-US"/>
              </w:rPr>
              <m:t>2</m:t>
            </m:r>
          </m:sup>
        </m:sSup>
        <m:r>
          <w:rPr>
            <w:rFonts w:ascii="Cambria Math" w:hAnsi="Cambria Math"/>
            <w:lang w:val="en-US"/>
          </w:rPr>
          <m:t>)</m:t>
        </m:r>
      </m:oMath>
      <w:r w:rsidR="00FF7287">
        <w:rPr>
          <w:rFonts w:eastAsia="Times New Roman"/>
        </w:rPr>
        <w:t xml:space="preserve"> approach </w:t>
      </w:r>
      <w:r w:rsidR="00296EBE">
        <w:rPr>
          <w:lang w:val="en-US"/>
        </w:rPr>
        <w:t>when</w:t>
      </w:r>
      <w:r w:rsidR="00DC5AC0">
        <w:rPr>
          <w:lang w:val="en-US"/>
        </w:rPr>
        <w:t xml:space="preserve"> </w:t>
      </w:r>
      <m:oMath>
        <m:r>
          <w:rPr>
            <w:rFonts w:ascii="Cambria Math" w:hAnsi="Cambria Math"/>
            <w:lang w:val="en-US"/>
          </w:rPr>
          <m:t>N≫number of CG iteration</m:t>
        </m:r>
      </m:oMath>
      <w:r w:rsidR="00FF7287">
        <w:rPr>
          <w:lang w:val="en-US"/>
        </w:rPr>
        <w:t>,</w:t>
      </w:r>
      <w:r w:rsidR="00D117BE">
        <w:rPr>
          <w:lang w:val="en-US"/>
        </w:rPr>
        <w:t xml:space="preserve"> </w:t>
      </w:r>
      <w:r w:rsidR="000F572D">
        <w:rPr>
          <w:lang w:val="en-US"/>
        </w:rPr>
        <w:t>while</w:t>
      </w:r>
      <w:r w:rsidR="00D117BE">
        <w:rPr>
          <w:lang w:val="en-US"/>
        </w:rPr>
        <w:t xml:space="preserve"> the time complexity of matrix inverse was always </w:t>
      </w:r>
      <w:r w:rsidR="00D117BE" w:rsidRPr="00D117BE">
        <w:rPr>
          <w:i/>
          <w:lang w:val="en-US"/>
        </w:rPr>
        <w:t>O(N</w:t>
      </w:r>
      <w:r w:rsidR="00D117BE" w:rsidRPr="00D117BE">
        <w:rPr>
          <w:i/>
          <w:vertAlign w:val="superscript"/>
          <w:lang w:val="en-US"/>
        </w:rPr>
        <w:t>3</w:t>
      </w:r>
      <w:r w:rsidR="00D117BE" w:rsidRPr="00D117BE">
        <w:rPr>
          <w:i/>
          <w:lang w:val="en-US"/>
        </w:rPr>
        <w:t>)</w:t>
      </w:r>
      <w:r w:rsidR="00D117BE">
        <w:rPr>
          <w:lang w:val="en-US"/>
        </w:rPr>
        <w:t>.</w:t>
      </w:r>
    </w:p>
    <w:p w14:paraId="2D700790" w14:textId="18052B74" w:rsidR="00524F7D" w:rsidRPr="00D5154D" w:rsidRDefault="009C3D57" w:rsidP="00D5154D">
      <w:pPr>
        <w:pStyle w:val="BodyText"/>
        <w:rPr>
          <w:lang w:val="en-US"/>
        </w:rPr>
      </w:pPr>
      <w:r>
        <w:rPr>
          <w:lang w:val="en-US"/>
        </w:rPr>
        <w:t xml:space="preserve">Figure </w:t>
      </w:r>
      <w:r w:rsidR="003C0958">
        <w:rPr>
          <w:lang w:val="en-US"/>
        </w:rPr>
        <w:t>10</w:t>
      </w:r>
      <w:r>
        <w:rPr>
          <w:lang w:val="en-US"/>
        </w:rPr>
        <w:t xml:space="preserve"> </w:t>
      </w:r>
      <w:r w:rsidR="00E71B1C">
        <w:rPr>
          <w:lang w:val="en-US"/>
        </w:rPr>
        <w:t>shows</w:t>
      </w:r>
      <w:r>
        <w:rPr>
          <w:lang w:val="en-US"/>
        </w:rPr>
        <w:t xml:space="preserve"> the result of </w:t>
      </w:r>
      <w:r w:rsidR="009E1F58">
        <w:rPr>
          <w:lang w:val="en-US"/>
        </w:rPr>
        <w:t xml:space="preserve">Full MDS on 50k </w:t>
      </w:r>
      <w:r w:rsidR="009E1F58" w:rsidRPr="001A6F7B">
        <w:rPr>
          <w:i/>
          <w:lang w:val="en-US"/>
        </w:rPr>
        <w:t>in-sample</w:t>
      </w:r>
      <w:r w:rsidR="009E1F58">
        <w:rPr>
          <w:lang w:val="en-US"/>
        </w:rPr>
        <w:t xml:space="preserve"> hmp16SrRNA data </w:t>
      </w:r>
      <w:r w:rsidR="000F572D">
        <w:rPr>
          <w:lang w:val="en-US"/>
        </w:rPr>
        <w:t>using CG method</w:t>
      </w:r>
      <w:r w:rsidR="00182F47">
        <w:rPr>
          <w:lang w:val="en-US"/>
        </w:rPr>
        <w:t xml:space="preserve"> where </w:t>
      </w:r>
      <w:r w:rsidR="000F572D">
        <w:rPr>
          <w:lang w:val="en-US"/>
        </w:rPr>
        <w:t>CG only needed</w:t>
      </w:r>
      <w:r>
        <w:rPr>
          <w:lang w:val="en-US"/>
        </w:rPr>
        <w:t xml:space="preserve"> 4000 seconds in average</w:t>
      </w:r>
      <w:r w:rsidR="00FF7287">
        <w:rPr>
          <w:lang w:val="en-US"/>
        </w:rPr>
        <w:t xml:space="preserve"> to finish one run</w:t>
      </w:r>
      <w:r>
        <w:rPr>
          <w:lang w:val="en-US"/>
        </w:rPr>
        <w:t>.</w:t>
      </w:r>
      <w:r w:rsidR="00D7145F">
        <w:rPr>
          <w:lang w:val="en-US"/>
        </w:rPr>
        <w:t xml:space="preserve"> The results shows that </w:t>
      </w:r>
      <w:r w:rsidR="00DB1D5C">
        <w:rPr>
          <w:lang w:val="en-US"/>
        </w:rPr>
        <w:t>even at large scale</w:t>
      </w:r>
      <w:r w:rsidR="00D7145F">
        <w:rPr>
          <w:lang w:val="en-US"/>
        </w:rPr>
        <w:t>, WDA-SMACOF still perform</w:t>
      </w:r>
      <w:r w:rsidR="001213BD">
        <w:rPr>
          <w:lang w:val="en-US"/>
        </w:rPr>
        <w:t>ed</w:t>
      </w:r>
      <w:r w:rsidR="00D7145F">
        <w:rPr>
          <w:lang w:val="en-US"/>
        </w:rPr>
        <w:t xml:space="preserve"> the best compared to other three methods.</w:t>
      </w:r>
    </w:p>
    <w:p w14:paraId="04A99B44" w14:textId="18CDF6AA" w:rsidR="00EE1B1C" w:rsidRPr="0031149A" w:rsidRDefault="0031149A" w:rsidP="00296EBE">
      <w:pPr>
        <w:pStyle w:val="Heading1"/>
      </w:pPr>
      <w:r>
        <w:t>Conclusion</w:t>
      </w:r>
      <w:r w:rsidR="00296EBE">
        <w:t>S</w:t>
      </w:r>
      <w:r>
        <w:t xml:space="preserve"> and Future work</w:t>
      </w:r>
    </w:p>
    <w:p w14:paraId="1EA04802" w14:textId="0FF4F909" w:rsidR="000A71C0" w:rsidRPr="0031149A" w:rsidRDefault="0017065B" w:rsidP="00D7145F">
      <w:pPr>
        <w:pStyle w:val="BodyText"/>
        <w:rPr>
          <w:lang w:val="en-US"/>
        </w:rPr>
      </w:pPr>
      <w:r>
        <w:rPr>
          <w:lang w:val="en-US"/>
        </w:rPr>
        <w:t xml:space="preserve">In this paper, we proposed </w:t>
      </w:r>
      <w:r w:rsidR="002F7D8E">
        <w:rPr>
          <w:lang w:val="en-US"/>
        </w:rPr>
        <w:t xml:space="preserve">WDA-SMACOF and WDA-MI-MDS, </w:t>
      </w:r>
      <w:r w:rsidR="00CE58E8">
        <w:rPr>
          <w:lang w:val="en-US"/>
        </w:rPr>
        <w:t xml:space="preserve">as </w:t>
      </w:r>
      <w:r w:rsidR="002F7D8E">
        <w:rPr>
          <w:lang w:val="en-US"/>
        </w:rPr>
        <w:t xml:space="preserve">two algorithms </w:t>
      </w:r>
      <w:r w:rsidR="00CE58E8">
        <w:rPr>
          <w:lang w:val="en-US"/>
        </w:rPr>
        <w:t>for</w:t>
      </w:r>
      <w:r>
        <w:rPr>
          <w:lang w:val="en-US"/>
        </w:rPr>
        <w:t xml:space="preserve"> </w:t>
      </w:r>
      <w:r w:rsidR="00CE58E8">
        <w:rPr>
          <w:lang w:val="en-US"/>
        </w:rPr>
        <w:t xml:space="preserve">full </w:t>
      </w:r>
      <w:r>
        <w:rPr>
          <w:lang w:val="en-US"/>
        </w:rPr>
        <w:t xml:space="preserve">MDS and </w:t>
      </w:r>
      <w:r w:rsidR="00CE58E8">
        <w:rPr>
          <w:lang w:val="en-US"/>
        </w:rPr>
        <w:t xml:space="preserve">interpolation </w:t>
      </w:r>
      <w:r>
        <w:rPr>
          <w:lang w:val="en-US"/>
        </w:rPr>
        <w:t>problems</w:t>
      </w:r>
      <w:r w:rsidR="002F7D8E">
        <w:rPr>
          <w:lang w:val="en-US"/>
        </w:rPr>
        <w:t xml:space="preserve"> with DA techniques</w:t>
      </w:r>
      <w:r w:rsidR="00CE58E8">
        <w:rPr>
          <w:lang w:val="en-US"/>
        </w:rPr>
        <w:t xml:space="preserve"> and weighted problem</w:t>
      </w:r>
      <w:r w:rsidR="002562D9">
        <w:rPr>
          <w:lang w:val="en-US"/>
        </w:rPr>
        <w:t>s</w:t>
      </w:r>
      <w:r w:rsidR="002F7D8E">
        <w:rPr>
          <w:lang w:val="en-US"/>
        </w:rPr>
        <w:t>.</w:t>
      </w:r>
      <w:r>
        <w:rPr>
          <w:lang w:val="en-US"/>
        </w:rPr>
        <w:t xml:space="preserve"> Our result</w:t>
      </w:r>
      <w:r w:rsidR="004D1FD3">
        <w:rPr>
          <w:lang w:val="en-US"/>
        </w:rPr>
        <w:t>s</w:t>
      </w:r>
      <w:r>
        <w:rPr>
          <w:lang w:val="en-US"/>
        </w:rPr>
        <w:t xml:space="preserve"> show</w:t>
      </w:r>
      <w:r w:rsidR="004D1FD3">
        <w:rPr>
          <w:lang w:val="en-US"/>
        </w:rPr>
        <w:t>ed</w:t>
      </w:r>
      <w:r>
        <w:rPr>
          <w:lang w:val="en-US"/>
        </w:rPr>
        <w:t xml:space="preserve"> that </w:t>
      </w:r>
      <w:r w:rsidR="00CE58E8">
        <w:rPr>
          <w:lang w:val="en-US"/>
        </w:rPr>
        <w:t xml:space="preserve">the </w:t>
      </w:r>
      <w:r w:rsidR="00633A52">
        <w:rPr>
          <w:lang w:val="en-US"/>
        </w:rPr>
        <w:t>WDA</w:t>
      </w:r>
      <w:r>
        <w:rPr>
          <w:lang w:val="en-US"/>
        </w:rPr>
        <w:t xml:space="preserve"> </w:t>
      </w:r>
      <w:r w:rsidR="00633A52">
        <w:rPr>
          <w:lang w:val="en-US"/>
        </w:rPr>
        <w:t xml:space="preserve">solution </w:t>
      </w:r>
      <w:r>
        <w:rPr>
          <w:lang w:val="en-US"/>
        </w:rPr>
        <w:t>always performs best for weighted data</w:t>
      </w:r>
      <w:r w:rsidR="00DB1D5C">
        <w:rPr>
          <w:lang w:val="en-US"/>
        </w:rPr>
        <w:t>.</w:t>
      </w:r>
      <w:r>
        <w:rPr>
          <w:lang w:val="en-US"/>
        </w:rPr>
        <w:t xml:space="preserve"> </w:t>
      </w:r>
      <w:r w:rsidR="00DB1D5C">
        <w:rPr>
          <w:lang w:val="en-US"/>
        </w:rPr>
        <w:t>I</w:t>
      </w:r>
      <w:r>
        <w:rPr>
          <w:lang w:val="en-US"/>
        </w:rPr>
        <w:t>f the iteration number is fixed,</w:t>
      </w:r>
      <w:r w:rsidR="005476AF">
        <w:rPr>
          <w:lang w:val="en-US"/>
        </w:rPr>
        <w:t xml:space="preserve"> weighted</w:t>
      </w:r>
      <w:r>
        <w:rPr>
          <w:lang w:val="en-US"/>
        </w:rPr>
        <w:t xml:space="preserve"> solution always </w:t>
      </w:r>
      <w:r w:rsidR="00DB1D5C">
        <w:rPr>
          <w:lang w:val="en-US"/>
        </w:rPr>
        <w:t>takes less time</w:t>
      </w:r>
      <w:r>
        <w:rPr>
          <w:lang w:val="en-US"/>
        </w:rPr>
        <w:t xml:space="preserve"> to compute compared to</w:t>
      </w:r>
      <w:r w:rsidR="002562D9">
        <w:rPr>
          <w:lang w:val="en-US"/>
        </w:rPr>
        <w:t xml:space="preserve"> non-weighted</w:t>
      </w:r>
      <w:r>
        <w:rPr>
          <w:lang w:val="en-US"/>
        </w:rPr>
        <w:t xml:space="preserve"> solutions.</w:t>
      </w:r>
      <w:r w:rsidR="00EB3390">
        <w:rPr>
          <w:lang w:val="en-US"/>
        </w:rPr>
        <w:t xml:space="preserve"> Additionally, we </w:t>
      </w:r>
      <w:r w:rsidR="00CE58E8">
        <w:rPr>
          <w:lang w:val="en-US"/>
        </w:rPr>
        <w:t xml:space="preserve">effectively </w:t>
      </w:r>
      <w:r w:rsidR="00EB3390">
        <w:rPr>
          <w:lang w:val="en-US"/>
        </w:rPr>
        <w:t xml:space="preserve">reduced the time complexity of SMACOF from </w:t>
      </w:r>
      <w:proofErr w:type="gramStart"/>
      <w:r w:rsidR="00EB3390" w:rsidRPr="00EB3390">
        <w:rPr>
          <w:i/>
          <w:lang w:val="en-US"/>
        </w:rPr>
        <w:t>O(</w:t>
      </w:r>
      <w:proofErr w:type="gramEnd"/>
      <w:r w:rsidR="00EB3390" w:rsidRPr="00EB3390">
        <w:rPr>
          <w:i/>
          <w:lang w:val="en-US"/>
        </w:rPr>
        <w:t>N</w:t>
      </w:r>
      <w:r w:rsidR="00EB3390" w:rsidRPr="00EB3390">
        <w:rPr>
          <w:i/>
          <w:vertAlign w:val="superscript"/>
          <w:lang w:val="en-US"/>
        </w:rPr>
        <w:t>3</w:t>
      </w:r>
      <w:r w:rsidR="00EB3390" w:rsidRPr="00EB3390">
        <w:rPr>
          <w:i/>
          <w:lang w:val="en-US"/>
        </w:rPr>
        <w:t>)</w:t>
      </w:r>
      <w:r w:rsidR="00EB3390">
        <w:rPr>
          <w:lang w:val="en-US"/>
        </w:rPr>
        <w:t xml:space="preserve"> to </w:t>
      </w:r>
      <w:r w:rsidR="00EB3390" w:rsidRPr="00EB3390">
        <w:rPr>
          <w:i/>
          <w:lang w:val="en-US"/>
        </w:rPr>
        <w:t>O(N</w:t>
      </w:r>
      <w:r w:rsidR="00EB3390" w:rsidRPr="00EB3390">
        <w:rPr>
          <w:i/>
          <w:vertAlign w:val="superscript"/>
          <w:lang w:val="en-US"/>
        </w:rPr>
        <w:t>2</w:t>
      </w:r>
      <w:r w:rsidR="00EB3390" w:rsidRPr="00EB3390">
        <w:rPr>
          <w:i/>
          <w:lang w:val="en-US"/>
        </w:rPr>
        <w:t>)</w:t>
      </w:r>
      <w:r w:rsidR="00EB3390">
        <w:rPr>
          <w:lang w:val="en-US"/>
        </w:rPr>
        <w:t xml:space="preserve"> by using Conjugate Gradient instead of </w:t>
      </w:r>
      <w:r w:rsidR="00CE58E8">
        <w:rPr>
          <w:lang w:val="en-US"/>
        </w:rPr>
        <w:t xml:space="preserve">full </w:t>
      </w:r>
      <w:r w:rsidR="00EB3390">
        <w:rPr>
          <w:lang w:val="en-US"/>
        </w:rPr>
        <w:t>Matrix Inversion</w:t>
      </w:r>
      <w:r w:rsidR="00CE58E8">
        <w:rPr>
          <w:lang w:val="en-US"/>
        </w:rPr>
        <w:t xml:space="preserve"> and showing that a few iterations were sufficient</w:t>
      </w:r>
      <w:r w:rsidR="00EB3390">
        <w:rPr>
          <w:lang w:val="en-US"/>
        </w:rPr>
        <w:t>. Future work will include larger scale test</w:t>
      </w:r>
      <w:r w:rsidR="00564F99">
        <w:rPr>
          <w:lang w:val="en-US"/>
        </w:rPr>
        <w:t>, adding weight function to HE-MI [6]</w:t>
      </w:r>
      <w:r w:rsidR="00EB3390">
        <w:rPr>
          <w:lang w:val="en-US"/>
        </w:rPr>
        <w:t>.</w:t>
      </w:r>
    </w:p>
    <w:p w14:paraId="605D0048" w14:textId="6E031053" w:rsidR="0080791D" w:rsidRDefault="0080791D" w:rsidP="0080791D">
      <w:pPr>
        <w:pStyle w:val="Heading5"/>
      </w:pPr>
      <w:r w:rsidRPr="005B520E">
        <w:t>Acknowledgment</w:t>
      </w:r>
    </w:p>
    <w:p w14:paraId="297FF156" w14:textId="2783493B" w:rsidR="001B519F" w:rsidRPr="00CA74BD" w:rsidRDefault="00CE58E8" w:rsidP="00CA74BD">
      <w:pPr>
        <w:pStyle w:val="BodyText"/>
      </w:pPr>
      <w:r w:rsidRPr="00B1044F">
        <w:rPr>
          <w:lang w:val="en-US"/>
        </w:rPr>
        <w:t xml:space="preserve">This material is based upon work supported in part by the National Science Foundation under </w:t>
      </w:r>
      <w:r>
        <w:rPr>
          <w:iCs/>
          <w:lang w:val="en-US"/>
        </w:rPr>
        <w:t xml:space="preserve">FutureGrid </w:t>
      </w:r>
      <w:r w:rsidRPr="00B1044F">
        <w:rPr>
          <w:lang w:val="en-US"/>
        </w:rPr>
        <w:t>Grant No. 0910812.</w:t>
      </w:r>
      <w:r>
        <w:rPr>
          <w:rStyle w:val="Emphasis"/>
          <w:lang w:val="en-US"/>
        </w:rPr>
        <w:t xml:space="preserve"> </w:t>
      </w:r>
      <w:r w:rsidR="007A3210" w:rsidRPr="00493744">
        <w:rPr>
          <w:lang w:val="en-US"/>
        </w:rPr>
        <w:t xml:space="preserve">Our thanks to </w:t>
      </w:r>
      <w:r w:rsidR="004B3EB4">
        <w:rPr>
          <w:lang w:val="en-US"/>
        </w:rPr>
        <w:t xml:space="preserve">Mina Rho and </w:t>
      </w:r>
      <w:proofErr w:type="spellStart"/>
      <w:r w:rsidR="00874E49" w:rsidRPr="00493744">
        <w:rPr>
          <w:lang w:val="en-US"/>
        </w:rPr>
        <w:t>Haixu</w:t>
      </w:r>
      <w:proofErr w:type="spellEnd"/>
      <w:r w:rsidR="00874E49" w:rsidRPr="00493744">
        <w:rPr>
          <w:lang w:val="en-US"/>
        </w:rPr>
        <w:t xml:space="preserve"> Tang from Center for Genomics and Bioinformatics for </w:t>
      </w:r>
      <w:r w:rsidR="00CA74BD">
        <w:rPr>
          <w:lang w:val="en-US"/>
        </w:rPr>
        <w:t xml:space="preserve">providing the DNA and RNA data, and </w:t>
      </w:r>
      <w:r w:rsidR="00CA74BD" w:rsidRPr="00CA74BD">
        <w:rPr>
          <w:lang w:val="en-US"/>
        </w:rPr>
        <w:t>Larissa Stanberry</w:t>
      </w:r>
      <w:r w:rsidR="00CA74BD">
        <w:rPr>
          <w:lang w:val="en-US"/>
        </w:rPr>
        <w:t xml:space="preserve"> from </w:t>
      </w:r>
      <w:r w:rsidR="00CA74BD">
        <w:t>Seattle Children’s</w:t>
      </w:r>
      <w:r w:rsidR="00CA74BD">
        <w:rPr>
          <w:lang w:val="en-US"/>
        </w:rPr>
        <w:t xml:space="preserve"> </w:t>
      </w:r>
      <w:r w:rsidR="00CA74BD" w:rsidRPr="00CA74BD">
        <w:rPr>
          <w:lang w:val="en-US"/>
        </w:rPr>
        <w:t>Research Institute</w:t>
      </w:r>
      <w:r w:rsidR="00CA74BD">
        <w:rPr>
          <w:lang w:val="en-US"/>
        </w:rPr>
        <w:t xml:space="preserve"> for providing the protein data.</w:t>
      </w:r>
    </w:p>
    <w:p w14:paraId="6C43F5BA" w14:textId="1647BC42" w:rsidR="009303D9" w:rsidRPr="005B520E" w:rsidRDefault="009303D9" w:rsidP="00304399">
      <w:pPr>
        <w:pStyle w:val="Heading5"/>
      </w:pPr>
      <w:r w:rsidRPr="005B520E">
        <w:t>References</w:t>
      </w:r>
    </w:p>
    <w:p w14:paraId="2370F9D0" w14:textId="3124A365" w:rsidR="009F7DB2" w:rsidRDefault="009F7DB2" w:rsidP="009F7DB2">
      <w:pPr>
        <w:pStyle w:val="references"/>
      </w:pPr>
      <w:bookmarkStart w:id="1" w:name="_Ref326854783"/>
      <w:r w:rsidRPr="00F62727">
        <w:t>A.</w:t>
      </w:r>
      <w:r w:rsidR="000C0AAA">
        <w:t xml:space="preserve"> </w:t>
      </w:r>
      <w:r w:rsidR="000C0AAA" w:rsidRPr="00F62727">
        <w:t>Hughes,</w:t>
      </w:r>
      <w:r w:rsidRPr="00F62727">
        <w:t xml:space="preserve"> Y. Ruan, </w:t>
      </w:r>
      <w:r w:rsidRPr="009F7DB2">
        <w:rPr>
          <w:bCs/>
        </w:rPr>
        <w:t>S</w:t>
      </w:r>
      <w:r w:rsidR="00A470C2">
        <w:rPr>
          <w:bCs/>
        </w:rPr>
        <w:t>.</w:t>
      </w:r>
      <w:r w:rsidRPr="009F7DB2">
        <w:rPr>
          <w:bCs/>
        </w:rPr>
        <w:t xml:space="preserve"> Ekanayake</w:t>
      </w:r>
      <w:r w:rsidRPr="009F7DB2">
        <w:t>, </w:t>
      </w:r>
      <w:r w:rsidR="00A470C2">
        <w:rPr>
          <w:bCs/>
        </w:rPr>
        <w:t>S.-H.</w:t>
      </w:r>
      <w:r w:rsidRPr="009F7DB2">
        <w:rPr>
          <w:bCs/>
        </w:rPr>
        <w:t xml:space="preserve"> Bae</w:t>
      </w:r>
      <w:r w:rsidRPr="009F7DB2">
        <w:t>, </w:t>
      </w:r>
      <w:r w:rsidR="00A470C2">
        <w:rPr>
          <w:bCs/>
        </w:rPr>
        <w:t>Q.</w:t>
      </w:r>
      <w:r w:rsidRPr="009F7DB2">
        <w:rPr>
          <w:bCs/>
        </w:rPr>
        <w:t xml:space="preserve"> Dong</w:t>
      </w:r>
      <w:r w:rsidRPr="009F7DB2">
        <w:t xml:space="preserve">, </w:t>
      </w:r>
      <w:r w:rsidRPr="00F62727">
        <w:t xml:space="preserve">et al. (2012). "Interpolative multidimensional scaling techniques for the identification of clusters in very large sequence sets." </w:t>
      </w:r>
      <w:r w:rsidRPr="00DB541B">
        <w:rPr>
          <w:i/>
        </w:rPr>
        <w:t>BMC Bioinformatics</w:t>
      </w:r>
      <w:r w:rsidRPr="00F62727">
        <w:t xml:space="preserve"> 13(Suppl 2): S9.</w:t>
      </w:r>
      <w:bookmarkEnd w:id="1"/>
    </w:p>
    <w:p w14:paraId="68917D4B" w14:textId="21828291" w:rsidR="00441C0A" w:rsidRDefault="00A470C2" w:rsidP="00DB541B">
      <w:pPr>
        <w:pStyle w:val="references"/>
      </w:pPr>
      <w:r>
        <w:lastRenderedPageBreak/>
        <w:t>L.</w:t>
      </w:r>
      <w:r w:rsidRPr="00A470C2">
        <w:t xml:space="preserve"> </w:t>
      </w:r>
      <w:r>
        <w:t>Stanberry, R. Higdon, W. Haynes, N.</w:t>
      </w:r>
      <w:r w:rsidR="00441C0A" w:rsidRPr="00441C0A">
        <w:t xml:space="preserve"> Kolker, W</w:t>
      </w:r>
      <w:r>
        <w:t>.</w:t>
      </w:r>
      <w:r w:rsidR="00441C0A" w:rsidRPr="00441C0A">
        <w:t xml:space="preserve"> Broomall, et al. "Visualizing the Protein Sequence Universe." </w:t>
      </w:r>
      <w:r w:rsidR="00DB541B" w:rsidRPr="000E3B01">
        <w:rPr>
          <w:i/>
        </w:rPr>
        <w:t>Proceedings of ECMLS’12 of ACM HPDC 2012</w:t>
      </w:r>
      <w:r w:rsidR="00D305D6">
        <w:t>, Delft, Netherlands, ACM, 2012.</w:t>
      </w:r>
    </w:p>
    <w:p w14:paraId="5E2C6023" w14:textId="757C0271" w:rsidR="002D233F" w:rsidRDefault="002D233F" w:rsidP="0004781E">
      <w:pPr>
        <w:pStyle w:val="references"/>
        <w:ind w:left="354" w:hanging="354"/>
      </w:pPr>
      <w:r w:rsidRPr="002D233F">
        <w:t>Ian T.</w:t>
      </w:r>
      <w:r w:rsidR="00A470C2">
        <w:t xml:space="preserve"> Jolliffe.</w:t>
      </w:r>
      <w:r w:rsidRPr="002D233F">
        <w:t> </w:t>
      </w:r>
      <w:r w:rsidRPr="000771AE">
        <w:rPr>
          <w:i/>
          <w:iCs/>
        </w:rPr>
        <w:t>Principal component analysis</w:t>
      </w:r>
      <w:r w:rsidRPr="000771AE">
        <w:rPr>
          <w:i/>
        </w:rPr>
        <w:t>.</w:t>
      </w:r>
      <w:r w:rsidRPr="002D233F">
        <w:t xml:space="preserve"> Vol. 487. New York: Springer-Verlag, 1986.</w:t>
      </w:r>
    </w:p>
    <w:p w14:paraId="4C31D15D" w14:textId="6DF9D1B3" w:rsidR="00334066" w:rsidRDefault="00334066" w:rsidP="0004781E">
      <w:pPr>
        <w:pStyle w:val="references"/>
        <w:ind w:left="354" w:hanging="354"/>
      </w:pPr>
      <w:r w:rsidRPr="00334066">
        <w:t>Christopher M.</w:t>
      </w:r>
      <w:r w:rsidR="00A470C2">
        <w:t xml:space="preserve"> Bishop</w:t>
      </w:r>
      <w:r w:rsidRPr="00334066">
        <w:t>, M</w:t>
      </w:r>
      <w:r w:rsidR="00A470C2">
        <w:t>.</w:t>
      </w:r>
      <w:r w:rsidRPr="00334066">
        <w:t xml:space="preserve"> Svensén, and C</w:t>
      </w:r>
      <w:r w:rsidR="00A470C2">
        <w:t>. KI</w:t>
      </w:r>
      <w:r w:rsidRPr="00334066">
        <w:t xml:space="preserve"> Williams. "GTM: The generative topographic mapping." </w:t>
      </w:r>
      <w:r w:rsidRPr="00334066">
        <w:rPr>
          <w:i/>
          <w:iCs/>
        </w:rPr>
        <w:t>Neural computation</w:t>
      </w:r>
      <w:r w:rsidRPr="00334066">
        <w:t xml:space="preserve"> 10, no. 1 (1998): 215-234. </w:t>
      </w:r>
    </w:p>
    <w:p w14:paraId="39B526B4" w14:textId="273243BF" w:rsidR="000E1FE1" w:rsidRDefault="00334066" w:rsidP="0004781E">
      <w:pPr>
        <w:pStyle w:val="references"/>
        <w:ind w:left="354" w:hanging="354"/>
      </w:pPr>
      <w:r w:rsidRPr="00334066">
        <w:t>P</w:t>
      </w:r>
      <w:r w:rsidR="00A470C2">
        <w:t>. Tamayo</w:t>
      </w:r>
      <w:r w:rsidRPr="00334066">
        <w:t>, D</w:t>
      </w:r>
      <w:r w:rsidR="00A470C2">
        <w:t>.</w:t>
      </w:r>
      <w:r w:rsidRPr="00334066">
        <w:t xml:space="preserve"> Slonim, J</w:t>
      </w:r>
      <w:r w:rsidR="00A470C2">
        <w:t>.</w:t>
      </w:r>
      <w:r w:rsidRPr="00334066">
        <w:t xml:space="preserve"> Mesirov, Q</w:t>
      </w:r>
      <w:r w:rsidR="00A470C2">
        <w:t>.</w:t>
      </w:r>
      <w:r w:rsidRPr="00334066">
        <w:t xml:space="preserve"> Zhu, </w:t>
      </w:r>
      <w:r w:rsidR="000E1FE1">
        <w:t>et al</w:t>
      </w:r>
      <w:r w:rsidRPr="00334066">
        <w:t>. "Interpreting patterns of gene expression with self-organizing maps: methods and application to hematopoietic differentiation." </w:t>
      </w:r>
      <w:r w:rsidRPr="00334066">
        <w:rPr>
          <w:i/>
          <w:iCs/>
        </w:rPr>
        <w:t>Proceedings of the National Academy of Sciences</w:t>
      </w:r>
      <w:r w:rsidRPr="00334066">
        <w:t xml:space="preserve"> 96, no. 6 (1999): 2907-2912. </w:t>
      </w:r>
    </w:p>
    <w:p w14:paraId="26C451CC" w14:textId="3D6C00BE" w:rsidR="00EC2842" w:rsidRDefault="00EC2842" w:rsidP="0004781E">
      <w:pPr>
        <w:pStyle w:val="references"/>
        <w:ind w:left="354" w:hanging="354"/>
      </w:pPr>
      <w:r w:rsidRPr="00EC2842">
        <w:t>Y</w:t>
      </w:r>
      <w:r w:rsidR="00A470C2">
        <w:t>. Ruan</w:t>
      </w:r>
      <w:r w:rsidRPr="00EC2842">
        <w:t>, S</w:t>
      </w:r>
      <w:r w:rsidR="00A470C2">
        <w:t>.</w:t>
      </w:r>
      <w:r w:rsidRPr="00EC2842">
        <w:t xml:space="preserve"> Ekanayake, M</w:t>
      </w:r>
      <w:r w:rsidR="00A470C2">
        <w:t>.</w:t>
      </w:r>
      <w:r w:rsidRPr="00EC2842">
        <w:t xml:space="preserve"> Rho, H</w:t>
      </w:r>
      <w:r w:rsidR="00A470C2">
        <w:t>.</w:t>
      </w:r>
      <w:r w:rsidRPr="00EC2842">
        <w:t xml:space="preserve"> Tang, S</w:t>
      </w:r>
      <w:r w:rsidR="00A470C2">
        <w:t>.</w:t>
      </w:r>
      <w:r w:rsidRPr="00EC2842">
        <w:t>-H</w:t>
      </w:r>
      <w:r w:rsidR="00A470C2">
        <w:t>.</w:t>
      </w:r>
      <w:r w:rsidRPr="00EC2842">
        <w:t xml:space="preserve"> Bae, </w:t>
      </w:r>
      <w:r>
        <w:t>et al</w:t>
      </w:r>
      <w:r w:rsidRPr="00EC2842">
        <w:t>. "DACIDR: deterministic annealed clustering with interpolative dimension reduction using a large collection of 16S rRNA sequences." In </w:t>
      </w:r>
      <w:r w:rsidRPr="00EC2842">
        <w:rPr>
          <w:i/>
          <w:iCs/>
        </w:rPr>
        <w:t>Proceedings of the ACM Conference on Bioinformatics, Computational Biology and Biomedicine</w:t>
      </w:r>
      <w:r w:rsidRPr="00EC2842">
        <w:t xml:space="preserve">, pp. 329-336. ACM, 2012. </w:t>
      </w:r>
    </w:p>
    <w:p w14:paraId="65B6EC2D" w14:textId="126151B6" w:rsidR="00533ABA" w:rsidRDefault="00A470C2" w:rsidP="00533ABA">
      <w:pPr>
        <w:pStyle w:val="references"/>
        <w:ind w:left="354" w:hanging="354"/>
      </w:pPr>
      <w:r w:rsidRPr="00EC2842">
        <w:t>S</w:t>
      </w:r>
      <w:r>
        <w:t>.</w:t>
      </w:r>
      <w:r w:rsidRPr="00EC2842">
        <w:t>-H</w:t>
      </w:r>
      <w:r>
        <w:t>.</w:t>
      </w:r>
      <w:r w:rsidRPr="00EC2842">
        <w:t xml:space="preserve"> Bae</w:t>
      </w:r>
      <w:r w:rsidR="007A0898" w:rsidRPr="007A0898">
        <w:t>, J</w:t>
      </w:r>
      <w:r>
        <w:t>.</w:t>
      </w:r>
      <w:r w:rsidR="007A0898" w:rsidRPr="007A0898">
        <w:t xml:space="preserve"> Y</w:t>
      </w:r>
      <w:r>
        <w:t>.</w:t>
      </w:r>
      <w:r w:rsidR="007A0898" w:rsidRPr="007A0898">
        <w:t xml:space="preserve"> Choi, J</w:t>
      </w:r>
      <w:r>
        <w:t>.</w:t>
      </w:r>
      <w:r w:rsidR="007A0898" w:rsidRPr="007A0898">
        <w:t xml:space="preserve"> Qiu, and G</w:t>
      </w:r>
      <w:r>
        <w:t>.</w:t>
      </w:r>
      <w:r w:rsidR="007A0898" w:rsidRPr="007A0898">
        <w:t xml:space="preserve"> C. Fox. "Dimension reduction and visualization of large high-dimensional data via interpolation." In</w:t>
      </w:r>
      <w:r w:rsidR="007A0898" w:rsidRPr="007A0898">
        <w:rPr>
          <w:i/>
          <w:iCs/>
        </w:rPr>
        <w:t>Proceedings of the 19th ACM International Symposium on High Performance Distributed Computing</w:t>
      </w:r>
      <w:r w:rsidR="007A0898" w:rsidRPr="007A0898">
        <w:t xml:space="preserve">, pp. 203-214. ACM, 2010. </w:t>
      </w:r>
    </w:p>
    <w:p w14:paraId="3CD97B9E" w14:textId="54D7080D" w:rsidR="00533ABA" w:rsidRPr="00533ABA" w:rsidRDefault="0060577D" w:rsidP="00533ABA">
      <w:pPr>
        <w:pStyle w:val="references"/>
        <w:ind w:left="354" w:hanging="354"/>
      </w:pPr>
      <w:r w:rsidRPr="00533ABA">
        <w:rPr>
          <w:lang w:eastAsia="zh-CN"/>
        </w:rPr>
        <w:t>N. L</w:t>
      </w:r>
      <w:r w:rsidR="000771AE">
        <w:rPr>
          <w:lang w:eastAsia="zh-CN"/>
        </w:rPr>
        <w:t>. Dempster</w:t>
      </w:r>
      <w:r w:rsidRPr="00533ABA">
        <w:rPr>
          <w:lang w:eastAsia="zh-CN"/>
        </w:rPr>
        <w:t>, and D. Rubin, “Maximum likelihood from</w:t>
      </w:r>
      <w:r w:rsidR="00533ABA" w:rsidRPr="00533ABA">
        <w:rPr>
          <w:lang w:eastAsia="zh-CN"/>
        </w:rPr>
        <w:t xml:space="preserve"> </w:t>
      </w:r>
      <w:r>
        <w:rPr>
          <w:lang w:eastAsia="zh-CN"/>
        </w:rPr>
        <w:t xml:space="preserve">incomplete data via the em algorithm,” </w:t>
      </w:r>
      <w:r w:rsidRPr="00533ABA">
        <w:rPr>
          <w:i/>
          <w:iCs/>
          <w:lang w:eastAsia="zh-CN"/>
        </w:rPr>
        <w:t>Journal of the Royal Statistical</w:t>
      </w:r>
      <w:r w:rsidR="00533ABA" w:rsidRPr="00533ABA">
        <w:rPr>
          <w:i/>
          <w:iCs/>
          <w:lang w:eastAsia="zh-CN"/>
        </w:rPr>
        <w:t xml:space="preserve"> </w:t>
      </w:r>
      <w:r w:rsidRPr="00533ABA">
        <w:rPr>
          <w:i/>
          <w:iCs/>
          <w:lang w:eastAsia="zh-CN"/>
        </w:rPr>
        <w:t>Society. Series B</w:t>
      </w:r>
      <w:r>
        <w:rPr>
          <w:lang w:eastAsia="zh-CN"/>
        </w:rPr>
        <w:t>, pp. 1–38, 1977.</w:t>
      </w:r>
    </w:p>
    <w:p w14:paraId="5C0E90F1" w14:textId="77777777" w:rsidR="00533ABA" w:rsidRDefault="0060577D" w:rsidP="00533ABA">
      <w:pPr>
        <w:pStyle w:val="references"/>
      </w:pPr>
      <w:r w:rsidRPr="0060577D">
        <w:t xml:space="preserve">K. Rose, E. Gurewitz, and G. C. </w:t>
      </w:r>
      <w:r>
        <w:t xml:space="preserve">Fox, “A deterministic annealing </w:t>
      </w:r>
      <w:r w:rsidRPr="0060577D">
        <w:t xml:space="preserve">approach to clustering,” </w:t>
      </w:r>
      <w:r w:rsidRPr="0060577D">
        <w:rPr>
          <w:i/>
          <w:iCs/>
        </w:rPr>
        <w:t>Pattern Recognition Letters</w:t>
      </w:r>
      <w:r>
        <w:t xml:space="preserve">, vol. 11, no. 9, pp. </w:t>
      </w:r>
      <w:r w:rsidRPr="0060577D">
        <w:t>589–594, 1990.</w:t>
      </w:r>
      <w:r w:rsidR="00533ABA">
        <w:t xml:space="preserve"> </w:t>
      </w:r>
    </w:p>
    <w:p w14:paraId="7202814C" w14:textId="0A0EC2A7" w:rsidR="002D233F" w:rsidRDefault="002D233F" w:rsidP="00533ABA">
      <w:pPr>
        <w:pStyle w:val="references"/>
      </w:pPr>
      <w:r w:rsidRPr="002D233F">
        <w:t>H</w:t>
      </w:r>
      <w:r w:rsidR="000771AE">
        <w:t>. Klock</w:t>
      </w:r>
      <w:r w:rsidRPr="002D233F">
        <w:t>, and J</w:t>
      </w:r>
      <w:r w:rsidR="000771AE">
        <w:t>.</w:t>
      </w:r>
      <w:r w:rsidRPr="002D233F">
        <w:t xml:space="preserve"> M. Buhmann. "Multidimensional scaling by deterministic annealing." In </w:t>
      </w:r>
      <w:r w:rsidRPr="002D233F">
        <w:rPr>
          <w:i/>
          <w:iCs/>
        </w:rPr>
        <w:t>Energy Minimization Methods in Computer Vision and Pattern Recognition</w:t>
      </w:r>
      <w:r w:rsidRPr="002D233F">
        <w:t>, pp. 245-260. Springer Berlin Heidelberg, 1997.</w:t>
      </w:r>
    </w:p>
    <w:p w14:paraId="5946C875" w14:textId="10F53ABD" w:rsidR="00533ABA" w:rsidRPr="00533ABA" w:rsidRDefault="00533ABA" w:rsidP="00533ABA">
      <w:pPr>
        <w:pStyle w:val="references"/>
      </w:pPr>
      <w:r w:rsidRPr="00533ABA">
        <w:rPr>
          <w:rFonts w:eastAsia="MacmillanRoman"/>
          <w:lang w:eastAsia="zh-CN"/>
        </w:rPr>
        <w:t xml:space="preserve">Kearsley A, Tapia R, Trosset M. </w:t>
      </w:r>
      <w:r w:rsidR="000771AE">
        <w:rPr>
          <w:rFonts w:eastAsia="MacmillanRoman"/>
          <w:lang w:eastAsia="zh-CN"/>
        </w:rPr>
        <w:t>"</w:t>
      </w:r>
      <w:r w:rsidRPr="00533ABA">
        <w:rPr>
          <w:rFonts w:eastAsia="MacmillanRoman"/>
          <w:lang w:eastAsia="zh-CN"/>
        </w:rPr>
        <w:t>The solution of the metric STRESS and SSTRESS problems in multidimensional scaling using Newton’s method.</w:t>
      </w:r>
      <w:r w:rsidR="000771AE">
        <w:rPr>
          <w:rFonts w:eastAsia="MacmillanRoman"/>
          <w:lang w:eastAsia="zh-CN"/>
        </w:rPr>
        <w:t>"</w:t>
      </w:r>
      <w:r w:rsidRPr="00533ABA">
        <w:rPr>
          <w:rFonts w:eastAsia="MacmillanRoman"/>
          <w:lang w:eastAsia="zh-CN"/>
        </w:rPr>
        <w:t xml:space="preserve"> </w:t>
      </w:r>
      <w:r w:rsidRPr="000771AE">
        <w:rPr>
          <w:rFonts w:eastAsia="MacmillanItal"/>
          <w:i/>
          <w:lang w:eastAsia="zh-CN"/>
        </w:rPr>
        <w:t>Computational Statistics</w:t>
      </w:r>
      <w:r w:rsidR="000771AE">
        <w:rPr>
          <w:rFonts w:eastAsia="MacmillanRoman"/>
          <w:lang w:eastAsia="zh-CN"/>
        </w:rPr>
        <w:t>,</w:t>
      </w:r>
      <w:r w:rsidRPr="00533ABA">
        <w:rPr>
          <w:rFonts w:eastAsia="MacmillanRoman"/>
          <w:lang w:eastAsia="zh-CN"/>
        </w:rPr>
        <w:t xml:space="preserve"> </w:t>
      </w:r>
      <w:r w:rsidRPr="00533ABA">
        <w:rPr>
          <w:rFonts w:eastAsia="Mcmbx"/>
          <w:lang w:eastAsia="zh-CN"/>
        </w:rPr>
        <w:t>13</w:t>
      </w:r>
      <w:r w:rsidRPr="00533ABA">
        <w:rPr>
          <w:rFonts w:eastAsia="MacmillanRoman"/>
          <w:lang w:eastAsia="zh-CN"/>
        </w:rPr>
        <w:t>(3):369–396</w:t>
      </w:r>
      <w:r w:rsidR="000771AE">
        <w:rPr>
          <w:rFonts w:eastAsia="MacmillanRoman"/>
          <w:lang w:eastAsia="zh-CN"/>
        </w:rPr>
        <w:t>, 1998</w:t>
      </w:r>
      <w:r w:rsidRPr="00533ABA">
        <w:rPr>
          <w:rFonts w:eastAsia="MacmillanRoman"/>
          <w:lang w:eastAsia="zh-CN"/>
        </w:rPr>
        <w:t>.</w:t>
      </w:r>
    </w:p>
    <w:p w14:paraId="3CE3643C" w14:textId="31F1EB9F" w:rsidR="00533ABA" w:rsidRPr="00C22F65" w:rsidRDefault="00C22F65" w:rsidP="00533ABA">
      <w:pPr>
        <w:pStyle w:val="references"/>
      </w:pPr>
      <w:r w:rsidRPr="00C22F65">
        <w:rPr>
          <w:rFonts w:eastAsia="MacmillanRoman"/>
          <w:lang w:eastAsia="zh-CN"/>
        </w:rPr>
        <w:t xml:space="preserve">Kelley CT. </w:t>
      </w:r>
      <w:r w:rsidR="000771AE">
        <w:rPr>
          <w:rFonts w:eastAsia="MacmillanRoman"/>
          <w:lang w:eastAsia="zh-CN"/>
        </w:rPr>
        <w:t>"</w:t>
      </w:r>
      <w:r w:rsidRPr="00C22F65">
        <w:rPr>
          <w:rFonts w:eastAsia="MacmillanItal"/>
          <w:lang w:eastAsia="zh-CN"/>
        </w:rPr>
        <w:t>Iterative Methods for Optimization</w:t>
      </w:r>
      <w:r w:rsidRPr="00C22F65">
        <w:rPr>
          <w:rFonts w:eastAsia="MacmillanRoman"/>
          <w:lang w:eastAsia="zh-CN"/>
        </w:rPr>
        <w:t>. Frontiers in Applied Mathematics.</w:t>
      </w:r>
      <w:r w:rsidR="000771AE">
        <w:rPr>
          <w:rFonts w:eastAsia="MacmillanRoman"/>
          <w:lang w:eastAsia="zh-CN"/>
        </w:rPr>
        <w:t>"</w:t>
      </w:r>
      <w:r w:rsidRPr="00C22F65">
        <w:rPr>
          <w:rFonts w:eastAsia="MacmillanRoman"/>
          <w:lang w:eastAsia="zh-CN"/>
        </w:rPr>
        <w:t xml:space="preserve"> </w:t>
      </w:r>
      <w:r w:rsidRPr="000771AE">
        <w:rPr>
          <w:rFonts w:eastAsia="MacmillanRoman"/>
          <w:i/>
          <w:lang w:eastAsia="zh-CN"/>
        </w:rPr>
        <w:t>SIAM</w:t>
      </w:r>
      <w:r w:rsidRPr="00C22F65">
        <w:rPr>
          <w:rFonts w:eastAsia="MacmillanRoman"/>
          <w:lang w:eastAsia="zh-CN"/>
        </w:rPr>
        <w:t>: Philadelphia, 1999.</w:t>
      </w:r>
    </w:p>
    <w:p w14:paraId="4D37C74B" w14:textId="0D08621B" w:rsidR="00C22F65" w:rsidRDefault="00C22F65" w:rsidP="00C22F65">
      <w:pPr>
        <w:pStyle w:val="references"/>
      </w:pPr>
      <w:r w:rsidRPr="00C22F65">
        <w:t>M</w:t>
      </w:r>
      <w:r w:rsidR="000771AE">
        <w:t>.</w:t>
      </w:r>
      <w:r w:rsidRPr="00C22F65">
        <w:t xml:space="preserve"> M.</w:t>
      </w:r>
      <w:r w:rsidR="000771AE" w:rsidRPr="000771AE">
        <w:t xml:space="preserve"> </w:t>
      </w:r>
      <w:r w:rsidR="000771AE">
        <w:t>Bronstein</w:t>
      </w:r>
      <w:r w:rsidRPr="00C22F65">
        <w:t>, A</w:t>
      </w:r>
      <w:r w:rsidR="000771AE">
        <w:t>.</w:t>
      </w:r>
      <w:r w:rsidRPr="00C22F65">
        <w:t xml:space="preserve"> M. Bronstein, R</w:t>
      </w:r>
      <w:r w:rsidR="000771AE">
        <w:t>.</w:t>
      </w:r>
      <w:r w:rsidRPr="00C22F65">
        <w:t xml:space="preserve"> Kimmel, and I</w:t>
      </w:r>
      <w:r w:rsidR="000771AE">
        <w:t>.</w:t>
      </w:r>
      <w:r w:rsidRPr="00C22F65">
        <w:t xml:space="preserve"> Yavneh. "Multigrid multidimensional scaling." </w:t>
      </w:r>
      <w:r w:rsidRPr="00C22F65">
        <w:rPr>
          <w:i/>
          <w:iCs/>
        </w:rPr>
        <w:t>Numerical linear algebra with applications</w:t>
      </w:r>
      <w:r w:rsidRPr="00C22F65">
        <w:t>13, no. 2</w:t>
      </w:r>
      <w:r w:rsidRPr="00C22F65">
        <w:rPr>
          <w:rFonts w:ascii="Cambria Math" w:hAnsi="Cambria Math" w:cs="Cambria Math"/>
        </w:rPr>
        <w:t>‐</w:t>
      </w:r>
      <w:r w:rsidRPr="00C22F65">
        <w:t>3 (2006): 149-171.</w:t>
      </w:r>
    </w:p>
    <w:p w14:paraId="49E498DF" w14:textId="6FE55DBD" w:rsidR="00C22F65" w:rsidRDefault="00C22F65" w:rsidP="00C22F65">
      <w:pPr>
        <w:pStyle w:val="references"/>
      </w:pPr>
      <w:r w:rsidRPr="00C22F65">
        <w:rPr>
          <w:lang w:eastAsia="zh-CN"/>
        </w:rPr>
        <w:t xml:space="preserve">I. Borg and P. J. Groenen, </w:t>
      </w:r>
      <w:r w:rsidRPr="00C22F65">
        <w:rPr>
          <w:i/>
          <w:iCs/>
          <w:lang w:eastAsia="zh-CN"/>
        </w:rPr>
        <w:t>Modern Multidimensional Scaling: Theory and Applications</w:t>
      </w:r>
      <w:r w:rsidRPr="00C22F65">
        <w:rPr>
          <w:lang w:eastAsia="zh-CN"/>
        </w:rPr>
        <w:t>. New York, NY, U.S.A.: Springer, 2005.</w:t>
      </w:r>
    </w:p>
    <w:p w14:paraId="4D49FF2A" w14:textId="64369BA8" w:rsidR="00C22F65" w:rsidRDefault="00C22F65" w:rsidP="00C22F65">
      <w:pPr>
        <w:pStyle w:val="references"/>
      </w:pPr>
      <w:r w:rsidRPr="00C22F65">
        <w:t>Bae, Seung-Hee, Judy Qiu, and Geoffrey C. Fox. "Multidimensional Scaling by Deterministic Annealing with Iterative Majorization algorithm." In </w:t>
      </w:r>
      <w:r w:rsidRPr="00C22F65">
        <w:rPr>
          <w:i/>
          <w:iCs/>
        </w:rPr>
        <w:t>e-Science (e-Science), 2010 IEEE Sixth International Conference on</w:t>
      </w:r>
      <w:r w:rsidRPr="00C22F65">
        <w:t>, pp. 222-229. IEEE, 2010.</w:t>
      </w:r>
    </w:p>
    <w:p w14:paraId="180657DC" w14:textId="77777777" w:rsidR="009D2378" w:rsidRDefault="00C22F65" w:rsidP="009D2378">
      <w:pPr>
        <w:pStyle w:val="references"/>
      </w:pPr>
      <w:r w:rsidRPr="00C22F65">
        <w:t>M. Brusco, “A simulated annealing h</w:t>
      </w:r>
      <w:r>
        <w:t xml:space="preserve">euristic for unidimensional and </w:t>
      </w:r>
      <w:r w:rsidRPr="00C22F65">
        <w:t>multidimensional (city-block) scaling of</w:t>
      </w:r>
      <w:r>
        <w:t xml:space="preserve"> symmetric proximity matrices,” </w:t>
      </w:r>
      <w:r w:rsidRPr="00C22F65">
        <w:rPr>
          <w:i/>
          <w:iCs/>
        </w:rPr>
        <w:t>Journal of Classification</w:t>
      </w:r>
      <w:r w:rsidRPr="00C22F65">
        <w:t>, vol. 18, no. 1, pp. 3–33, 2001.</w:t>
      </w:r>
    </w:p>
    <w:p w14:paraId="56A71547" w14:textId="2E7E5893" w:rsidR="002D233F" w:rsidRDefault="002D233F" w:rsidP="002D233F">
      <w:pPr>
        <w:pStyle w:val="references"/>
      </w:pPr>
      <w:r w:rsidRPr="002D233F">
        <w:t xml:space="preserve">R. Mathar and A. ˇZilinskas, “On global </w:t>
      </w:r>
      <w:r>
        <w:t xml:space="preserve">optimization in two-dimensional </w:t>
      </w:r>
      <w:r w:rsidRPr="002D233F">
        <w:t xml:space="preserve">scaling,” </w:t>
      </w:r>
      <w:r w:rsidRPr="002D233F">
        <w:rPr>
          <w:i/>
          <w:iCs/>
        </w:rPr>
        <w:t>Acta Applicandae Mathematicae: An International Survey</w:t>
      </w:r>
      <w:r>
        <w:t xml:space="preserve"> </w:t>
      </w:r>
      <w:r w:rsidRPr="002D233F">
        <w:rPr>
          <w:i/>
          <w:iCs/>
        </w:rPr>
        <w:t>Journal on Applying Mathematics and Mathematical Applications</w:t>
      </w:r>
      <w:r>
        <w:t xml:space="preserve">, </w:t>
      </w:r>
      <w:r w:rsidRPr="002D233F">
        <w:t>vol. 33, no. 1, pp. 109–118, 1993.</w:t>
      </w:r>
    </w:p>
    <w:p w14:paraId="565AFA95" w14:textId="77777777" w:rsidR="00B3279D" w:rsidRPr="00B3279D" w:rsidRDefault="009D2378" w:rsidP="00B3279D">
      <w:pPr>
        <w:pStyle w:val="references"/>
      </w:pPr>
      <w:r w:rsidRPr="009D2378">
        <w:rPr>
          <w:rFonts w:eastAsia="CMR9"/>
          <w:lang w:eastAsia="zh-CN"/>
        </w:rPr>
        <w:t xml:space="preserve">S. Xiang, F. Nie, Y. Song, C. Zhang, and C. Zhang. Embedding new data points for manifold learning via coordinate propagation. </w:t>
      </w:r>
      <w:r w:rsidRPr="009D2378">
        <w:rPr>
          <w:rFonts w:eastAsia="CMR9"/>
          <w:i/>
          <w:iCs/>
          <w:lang w:eastAsia="zh-CN"/>
        </w:rPr>
        <w:t>Knowledge and Information Systems</w:t>
      </w:r>
      <w:r w:rsidRPr="009D2378">
        <w:rPr>
          <w:rFonts w:eastAsia="CMR9"/>
          <w:lang w:eastAsia="zh-CN"/>
        </w:rPr>
        <w:t>, 19(2):159–184, 2009.</w:t>
      </w:r>
    </w:p>
    <w:p w14:paraId="1482E1D8" w14:textId="7B4C05CF" w:rsidR="009D2378" w:rsidRPr="002D233F" w:rsidRDefault="00B3279D" w:rsidP="00B3279D">
      <w:pPr>
        <w:pStyle w:val="references"/>
      </w:pPr>
      <w:r w:rsidRPr="00B3279D">
        <w:rPr>
          <w:rFonts w:eastAsia="CMR9"/>
          <w:lang w:eastAsia="zh-CN"/>
        </w:rPr>
        <w:t xml:space="preserve">M. Carreira-Perpin´an and Z. Lu. The laplacian eigenmaps latent variable model. In </w:t>
      </w:r>
      <w:r w:rsidRPr="00B3279D">
        <w:rPr>
          <w:rFonts w:eastAsia="CMR9"/>
          <w:i/>
          <w:iCs/>
          <w:lang w:eastAsia="zh-CN"/>
        </w:rPr>
        <w:t>Proc. of the 11</w:t>
      </w:r>
      <w:r w:rsidRPr="00B3279D">
        <w:rPr>
          <w:rFonts w:eastAsia="CMR9"/>
          <w:i/>
          <w:iCs/>
          <w:vertAlign w:val="superscript"/>
          <w:lang w:eastAsia="zh-CN"/>
        </w:rPr>
        <w:t>th</w:t>
      </w:r>
      <w:r w:rsidRPr="00B3279D">
        <w:rPr>
          <w:rFonts w:eastAsia="CMR9"/>
          <w:i/>
          <w:iCs/>
          <w:lang w:eastAsia="zh-CN"/>
        </w:rPr>
        <w:t xml:space="preserve"> Int. Workshop on Artificial Intelligence and Statistics (AISTATS 2007)</w:t>
      </w:r>
      <w:r w:rsidRPr="00B3279D">
        <w:rPr>
          <w:rFonts w:eastAsia="CMR9"/>
          <w:lang w:eastAsia="zh-CN"/>
        </w:rPr>
        <w:t>. Citeseer, 2007.</w:t>
      </w:r>
    </w:p>
    <w:p w14:paraId="4018CC0E" w14:textId="1CB7ABB2" w:rsidR="002D233F" w:rsidRPr="00B3279D" w:rsidRDefault="002D233F" w:rsidP="00B3279D">
      <w:pPr>
        <w:pStyle w:val="references"/>
      </w:pPr>
      <w:r>
        <w:rPr>
          <w:rFonts w:eastAsia="CMR9"/>
          <w:lang w:eastAsia="zh-CN"/>
        </w:rPr>
        <w:t>C. H.</w:t>
      </w:r>
      <w:r w:rsidR="000771AE">
        <w:rPr>
          <w:rFonts w:eastAsia="CMR9"/>
          <w:lang w:eastAsia="zh-CN"/>
        </w:rPr>
        <w:t xml:space="preserve"> Coombs.</w:t>
      </w:r>
      <w:r>
        <w:rPr>
          <w:rFonts w:eastAsia="CMR9"/>
          <w:lang w:eastAsia="zh-CN"/>
        </w:rPr>
        <w:t xml:space="preserve"> "A theory of data". (1950) New York: Wiley.</w:t>
      </w:r>
    </w:p>
    <w:p w14:paraId="20D5DDEE" w14:textId="27D29C70" w:rsidR="00B3279D" w:rsidRDefault="005816C6" w:rsidP="005816C6">
      <w:pPr>
        <w:pStyle w:val="references"/>
      </w:pPr>
      <w:r>
        <w:rPr>
          <w:lang w:eastAsia="zh-CN"/>
        </w:rPr>
        <w:t xml:space="preserve">M. W. Trosset and C. E. Priebe. </w:t>
      </w:r>
      <w:r w:rsidR="00D305D6">
        <w:rPr>
          <w:lang w:eastAsia="zh-CN"/>
        </w:rPr>
        <w:t>"</w:t>
      </w:r>
      <w:r>
        <w:rPr>
          <w:lang w:eastAsia="zh-CN"/>
        </w:rPr>
        <w:t>The out-of-sample</w:t>
      </w:r>
      <w:r>
        <w:t xml:space="preserve"> </w:t>
      </w:r>
      <w:r>
        <w:rPr>
          <w:lang w:eastAsia="zh-CN"/>
        </w:rPr>
        <w:t>problem for classical multidimensional scaling.</w:t>
      </w:r>
      <w:r w:rsidR="00D305D6">
        <w:rPr>
          <w:lang w:eastAsia="zh-CN"/>
        </w:rPr>
        <w:t>"</w:t>
      </w:r>
      <w:r>
        <w:t xml:space="preserve"> </w:t>
      </w:r>
      <w:r w:rsidRPr="00D305D6">
        <w:rPr>
          <w:i/>
          <w:lang w:eastAsia="zh-CN"/>
        </w:rPr>
        <w:t>Computational Statistics and Data Analysis</w:t>
      </w:r>
      <w:r w:rsidRPr="005816C6">
        <w:rPr>
          <w:rFonts w:ascii="CMR9" w:cs="CMR9"/>
          <w:lang w:eastAsia="zh-CN"/>
        </w:rPr>
        <w:t>,</w:t>
      </w:r>
      <w:r>
        <w:t xml:space="preserve"> </w:t>
      </w:r>
      <w:r>
        <w:rPr>
          <w:lang w:eastAsia="zh-CN"/>
        </w:rPr>
        <w:t>52(10):4635</w:t>
      </w:r>
      <w:r>
        <w:rPr>
          <w:rFonts w:hint="eastAsia"/>
          <w:lang w:eastAsia="zh-CN"/>
        </w:rPr>
        <w:t>–</w:t>
      </w:r>
      <w:r>
        <w:rPr>
          <w:lang w:eastAsia="zh-CN"/>
        </w:rPr>
        <w:t>4642, 2008.</w:t>
      </w:r>
    </w:p>
    <w:p w14:paraId="4B895481" w14:textId="3FECE11B" w:rsidR="00C365DC" w:rsidRDefault="005A2ED7" w:rsidP="00EC583D">
      <w:pPr>
        <w:pStyle w:val="references"/>
      </w:pPr>
      <w:r w:rsidRPr="005A2ED7">
        <w:t>P. F.</w:t>
      </w:r>
      <w:r w:rsidR="000771AE">
        <w:t xml:space="preserve"> Dubois</w:t>
      </w:r>
      <w:r w:rsidRPr="005A2ED7">
        <w:t>, A. Greenbaum, and Garry H. Rodrigue. "Approximating the inverse of a matrix for use in iterative algorithms on vector processors."</w:t>
      </w:r>
      <w:r w:rsidRPr="005A2ED7">
        <w:rPr>
          <w:i/>
          <w:iCs/>
        </w:rPr>
        <w:t>Computing</w:t>
      </w:r>
      <w:r w:rsidRPr="005A2ED7">
        <w:t> 22, no. 3 (1979): 257-268.</w:t>
      </w:r>
    </w:p>
    <w:p w14:paraId="5CCF24D1" w14:textId="77777777" w:rsidR="00824D9B" w:rsidRDefault="002830CE" w:rsidP="00824D9B">
      <w:pPr>
        <w:pStyle w:val="references"/>
      </w:pPr>
      <w:r w:rsidRPr="002830CE">
        <w:t>Peter D.</w:t>
      </w:r>
      <w:r w:rsidR="000771AE">
        <w:t xml:space="preserve"> Robinson</w:t>
      </w:r>
      <w:r w:rsidRPr="002830CE">
        <w:t>, and Andrew J. Wathen. "Variational bounds on the entries of the inverse of a matrix." </w:t>
      </w:r>
      <w:r w:rsidRPr="002830CE">
        <w:rPr>
          <w:i/>
          <w:iCs/>
        </w:rPr>
        <w:t>IMA journal of numerical analysis</w:t>
      </w:r>
      <w:r w:rsidRPr="002830CE">
        <w:t> 12, no. 4 (1992): 463-486.</w:t>
      </w:r>
      <w:r w:rsidR="00EC583D">
        <w:t xml:space="preserve"> </w:t>
      </w:r>
    </w:p>
    <w:p w14:paraId="6887385E" w14:textId="31A3CA4E" w:rsidR="003A1889" w:rsidRDefault="00824D9B" w:rsidP="00824D9B">
      <w:pPr>
        <w:pStyle w:val="references"/>
      </w:pPr>
      <w:r w:rsidRPr="00C365DC">
        <w:lastRenderedPageBreak/>
        <w:t>Curtis F.</w:t>
      </w:r>
      <w:r>
        <w:t xml:space="preserve"> Gerald</w:t>
      </w:r>
      <w:r w:rsidRPr="00C365DC">
        <w:t>, and Patrick O. Wheatley. </w:t>
      </w:r>
      <w:r w:rsidRPr="00C365DC">
        <w:rPr>
          <w:i/>
          <w:iCs/>
        </w:rPr>
        <w:t>Numerical analysis</w:t>
      </w:r>
      <w:r w:rsidRPr="00C365DC">
        <w:t>. Addison-Wesley, 2003.</w:t>
      </w:r>
    </w:p>
    <w:p w14:paraId="1E08EE95" w14:textId="70B6FF2A" w:rsidR="002830CE" w:rsidRDefault="00A668C5" w:rsidP="00F33797">
      <w:pPr>
        <w:pStyle w:val="references"/>
      </w:pPr>
      <w:r w:rsidRPr="00A668C5">
        <w:t xml:space="preserve">Van der Vorst, Henk A. "An iterative solution method for </w:t>
      </w:r>
      <w:r>
        <w:t xml:space="preserve">solving </w:t>
      </w:r>
      <w:r w:rsidRPr="00A668C5">
        <w:rPr>
          <w:i/>
        </w:rPr>
        <w:t>f(A)x= b</w:t>
      </w:r>
      <w:r w:rsidRPr="00A668C5">
        <w:t>, using Krylov subspace information obtained for the symmetric positive definite matrix</w:t>
      </w:r>
      <w:r>
        <w:t xml:space="preserve"> </w:t>
      </w:r>
      <w:r w:rsidRPr="00A668C5">
        <w:rPr>
          <w:i/>
        </w:rPr>
        <w:t>A</w:t>
      </w:r>
      <w:r w:rsidRPr="00A668C5">
        <w:t>." </w:t>
      </w:r>
      <w:r w:rsidRPr="00A668C5">
        <w:rPr>
          <w:i/>
          <w:iCs/>
        </w:rPr>
        <w:t>Journal of Computational and Applied Mathematics</w:t>
      </w:r>
      <w:r w:rsidRPr="00A668C5">
        <w:t> 18, no. 2 (1987): 249-263.</w:t>
      </w:r>
    </w:p>
    <w:p w14:paraId="703117F5" w14:textId="19A69A41" w:rsidR="008C4F3B" w:rsidRPr="00F62727" w:rsidRDefault="000E3B01" w:rsidP="008C4F3B">
      <w:pPr>
        <w:pStyle w:val="references"/>
      </w:pPr>
      <w:bookmarkStart w:id="2" w:name="_Ref326854802"/>
      <w:r>
        <w:lastRenderedPageBreak/>
        <w:t>J.Ekanayake</w:t>
      </w:r>
      <w:r w:rsidRPr="000E3B01">
        <w:t>, H</w:t>
      </w:r>
      <w:r>
        <w:t>.</w:t>
      </w:r>
      <w:r w:rsidRPr="000E3B01">
        <w:t xml:space="preserve"> Li, B</w:t>
      </w:r>
      <w:r>
        <w:t xml:space="preserve">. Zhang, T. Gunarathne, </w:t>
      </w:r>
      <w:r w:rsidR="008C4F3B" w:rsidRPr="00F62727">
        <w:t xml:space="preserve">et al. "Twister: A Runtime for iterative MapReduce." </w:t>
      </w:r>
      <w:r w:rsidR="008C4F3B" w:rsidRPr="000E3B01">
        <w:rPr>
          <w:i/>
        </w:rPr>
        <w:t>Proceedings of MapReduce’10 of ACM HPDC 2010</w:t>
      </w:r>
      <w:r w:rsidR="008C4F3B" w:rsidRPr="00F62727">
        <w:t xml:space="preserve">, </w:t>
      </w:r>
      <w:bookmarkEnd w:id="2"/>
      <w:r w:rsidRPr="000E3B01">
        <w:t>pp. 810-818. ACM, 2010.</w:t>
      </w:r>
    </w:p>
    <w:p w14:paraId="625B055D" w14:textId="7B521513" w:rsidR="008C4F3B" w:rsidRDefault="008C4F3B" w:rsidP="008C4F3B">
      <w:pPr>
        <w:pStyle w:val="references"/>
      </w:pPr>
      <w:bookmarkStart w:id="3" w:name="_Ref326854818"/>
      <w:r w:rsidRPr="00F62727">
        <w:t>Y.</w:t>
      </w:r>
      <w:r w:rsidR="000771AE">
        <w:t xml:space="preserve"> Ruan</w:t>
      </w:r>
      <w:r w:rsidRPr="00F62727">
        <w:t xml:space="preserve">, Z. Guo, </w:t>
      </w:r>
      <w:r w:rsidR="000E3B01">
        <w:t>Y. Zhou, J. Qiu, and G.C. Fox</w:t>
      </w:r>
      <w:r w:rsidRPr="00F62727">
        <w:t xml:space="preserve">. "HyMR: a Hybrid MapReduce Workflow System." </w:t>
      </w:r>
      <w:r w:rsidRPr="000E3B01">
        <w:rPr>
          <w:i/>
        </w:rPr>
        <w:t>Proceedings of ECMLS’12 of ACM HPDC 2012</w:t>
      </w:r>
      <w:r w:rsidRPr="00F62727">
        <w:t>, Delft, Netherlands, ACM</w:t>
      </w:r>
      <w:bookmarkEnd w:id="3"/>
      <w:r w:rsidR="00D305D6">
        <w:t>, 2012.</w:t>
      </w:r>
    </w:p>
    <w:p w14:paraId="7DFAEE9A" w14:textId="15962A60" w:rsidR="002A1F2C" w:rsidRPr="00F62727" w:rsidRDefault="002A1F2C" w:rsidP="002A1F2C">
      <w:pPr>
        <w:pStyle w:val="references"/>
      </w:pPr>
      <w:bookmarkStart w:id="4" w:name="_Ref326855308"/>
      <w:r w:rsidRPr="002A1F2C">
        <w:t>PlotViz - A tool for visualizing large and high-dimensional data</w:t>
      </w:r>
      <w:r w:rsidRPr="00F62727">
        <w:t xml:space="preserve">. </w:t>
      </w:r>
      <w:hyperlink r:id="rId20" w:history="1">
        <w:r w:rsidRPr="00F62727">
          <w:rPr>
            <w:rStyle w:val="Hyperlink"/>
          </w:rPr>
          <w:t>http://salsahpc.indiana.edu/pviz3/</w:t>
        </w:r>
      </w:hyperlink>
      <w:bookmarkEnd w:id="4"/>
    </w:p>
    <w:p w14:paraId="11AEE7AF" w14:textId="77777777" w:rsidR="002A1F2C" w:rsidRDefault="002A1F2C" w:rsidP="00853BFB">
      <w:pPr>
        <w:pStyle w:val="references"/>
        <w:numPr>
          <w:ilvl w:val="0"/>
          <w:numId w:val="0"/>
        </w:numPr>
        <w:sectPr w:rsidR="002A1F2C" w:rsidSect="008C2315">
          <w:type w:val="continuous"/>
          <w:pgSz w:w="12240" w:h="15840" w:code="1"/>
          <w:pgMar w:top="1080" w:right="907" w:bottom="1440" w:left="907" w:header="720" w:footer="720" w:gutter="0"/>
          <w:cols w:num="2" w:space="360"/>
          <w:docGrid w:linePitch="360"/>
        </w:sectPr>
      </w:pPr>
    </w:p>
    <w:p w14:paraId="20C31BDF" w14:textId="77777777" w:rsidR="009303D9" w:rsidRDefault="009303D9" w:rsidP="00B3279D">
      <w:pPr>
        <w:jc w:val="both"/>
      </w:pPr>
    </w:p>
    <w:sectPr w:rsidR="009303D9">
      <w:type w:val="continuous"/>
      <w:pgSz w:w="12240" w:h="15840" w:code="1"/>
      <w:pgMar w:top="1080" w:right="893" w:bottom="1440" w:left="8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MacmillanRoman">
    <w:altName w:val="宋体"/>
    <w:panose1 w:val="00000000000000000000"/>
    <w:charset w:val="86"/>
    <w:family w:val="auto"/>
    <w:notTrueType/>
    <w:pitch w:val="default"/>
    <w:sig w:usb0="00000001" w:usb1="080E0000" w:usb2="00000010" w:usb3="00000000" w:csb0="00040000" w:csb1="00000000"/>
  </w:font>
  <w:font w:name="MacmillanItal">
    <w:altName w:val="宋体"/>
    <w:panose1 w:val="00000000000000000000"/>
    <w:charset w:val="86"/>
    <w:family w:val="auto"/>
    <w:notTrueType/>
    <w:pitch w:val="default"/>
    <w:sig w:usb0="00000001" w:usb1="080E0000" w:usb2="00000010" w:usb3="00000000" w:csb0="00040000" w:csb1="00000000"/>
  </w:font>
  <w:font w:name="Mcmbx">
    <w:altName w:val="宋体"/>
    <w:panose1 w:val="00000000000000000000"/>
    <w:charset w:val="86"/>
    <w:family w:val="auto"/>
    <w:notTrueType/>
    <w:pitch w:val="default"/>
    <w:sig w:usb0="00000001" w:usb1="080E0000" w:usb2="00000010" w:usb3="00000000" w:csb0="00040000" w:csb1="00000000"/>
  </w:font>
  <w:font w:name="CMR9">
    <w:altName w:val="ＭＳ 明朝"/>
    <w:panose1 w:val="00000000000000000000"/>
    <w:charset w:val="80"/>
    <w:family w:val="auto"/>
    <w:notTrueType/>
    <w:pitch w:val="default"/>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629BEE"/>
    <w:lvl w:ilvl="0">
      <w:start w:val="1"/>
      <w:numFmt w:val="decimal"/>
      <w:lvlText w:val="%1."/>
      <w:lvlJc w:val="left"/>
      <w:pPr>
        <w:tabs>
          <w:tab w:val="num" w:pos="1492"/>
        </w:tabs>
        <w:ind w:left="1492" w:hanging="360"/>
      </w:pPr>
    </w:lvl>
  </w:abstractNum>
  <w:abstractNum w:abstractNumId="2">
    <w:nsid w:val="FFFFFF7D"/>
    <w:multiLevelType w:val="singleLevel"/>
    <w:tmpl w:val="2648E1C4"/>
    <w:lvl w:ilvl="0">
      <w:start w:val="1"/>
      <w:numFmt w:val="decimal"/>
      <w:lvlText w:val="%1."/>
      <w:lvlJc w:val="left"/>
      <w:pPr>
        <w:tabs>
          <w:tab w:val="num" w:pos="1209"/>
        </w:tabs>
        <w:ind w:left="1209" w:hanging="360"/>
      </w:pPr>
    </w:lvl>
  </w:abstractNum>
  <w:abstractNum w:abstractNumId="3">
    <w:nsid w:val="FFFFFF7E"/>
    <w:multiLevelType w:val="singleLevel"/>
    <w:tmpl w:val="9D38DB54"/>
    <w:lvl w:ilvl="0">
      <w:start w:val="1"/>
      <w:numFmt w:val="decimal"/>
      <w:lvlText w:val="%1."/>
      <w:lvlJc w:val="left"/>
      <w:pPr>
        <w:tabs>
          <w:tab w:val="num" w:pos="926"/>
        </w:tabs>
        <w:ind w:left="926" w:hanging="360"/>
      </w:pPr>
    </w:lvl>
  </w:abstractNum>
  <w:abstractNum w:abstractNumId="4">
    <w:nsid w:val="FFFFFF7F"/>
    <w:multiLevelType w:val="singleLevel"/>
    <w:tmpl w:val="632C24E2"/>
    <w:lvl w:ilvl="0">
      <w:start w:val="1"/>
      <w:numFmt w:val="decimal"/>
      <w:lvlText w:val="%1."/>
      <w:lvlJc w:val="left"/>
      <w:pPr>
        <w:tabs>
          <w:tab w:val="num" w:pos="643"/>
        </w:tabs>
        <w:ind w:left="643" w:hanging="360"/>
      </w:pPr>
    </w:lvl>
  </w:abstractNum>
  <w:abstractNum w:abstractNumId="5">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29E8DFE"/>
    <w:lvl w:ilvl="0">
      <w:start w:val="1"/>
      <w:numFmt w:val="decimal"/>
      <w:lvlText w:val="%1."/>
      <w:lvlJc w:val="left"/>
      <w:pPr>
        <w:tabs>
          <w:tab w:val="num" w:pos="360"/>
        </w:tabs>
        <w:ind w:left="360" w:hanging="360"/>
      </w:pPr>
    </w:lvl>
  </w:abstractNum>
  <w:abstractNum w:abstractNumId="1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2">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3">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7">
    <w:nsid w:val="4189603E"/>
    <w:multiLevelType w:val="multilevel"/>
    <w:tmpl w:val="A7666728"/>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2">
    <w:nsid w:val="6F1D6A21"/>
    <w:multiLevelType w:val="singleLevel"/>
    <w:tmpl w:val="A100F9DC"/>
    <w:lvl w:ilvl="0">
      <w:start w:val="1"/>
      <w:numFmt w:val="decimal"/>
      <w:pStyle w:val="References0"/>
      <w:lvlText w:val="[%1]"/>
      <w:lvlJc w:val="left"/>
      <w:pPr>
        <w:tabs>
          <w:tab w:val="num" w:pos="360"/>
        </w:tabs>
        <w:ind w:left="360" w:hanging="360"/>
      </w:pPr>
      <w:rPr>
        <w:rFonts w:ascii="Times New Roman" w:hAnsi="Times New Roman" w:hint="default"/>
        <w:sz w:val="18"/>
      </w:rPr>
    </w:lvl>
  </w:abstractNum>
  <w:num w:numId="1">
    <w:abstractNumId w:val="15"/>
  </w:num>
  <w:num w:numId="2">
    <w:abstractNumId w:val="20"/>
  </w:num>
  <w:num w:numId="3">
    <w:abstractNumId w:val="14"/>
  </w:num>
  <w:num w:numId="4">
    <w:abstractNumId w:val="17"/>
  </w:num>
  <w:num w:numId="5">
    <w:abstractNumId w:val="17"/>
  </w:num>
  <w:num w:numId="6">
    <w:abstractNumId w:val="17"/>
  </w:num>
  <w:num w:numId="7">
    <w:abstractNumId w:val="17"/>
  </w:num>
  <w:num w:numId="8">
    <w:abstractNumId w:val="19"/>
  </w:num>
  <w:num w:numId="9">
    <w:abstractNumId w:val="21"/>
  </w:num>
  <w:num w:numId="10">
    <w:abstractNumId w:val="16"/>
  </w:num>
  <w:num w:numId="11">
    <w:abstractNumId w:val="13"/>
  </w:num>
  <w:num w:numId="12">
    <w:abstractNumId w:val="12"/>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17"/>
  </w:num>
  <w:num w:numId="26">
    <w:abstractNumId w:val="11"/>
  </w:num>
  <w:num w:numId="27">
    <w:abstractNumId w:val="2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303D9"/>
    <w:rsid w:val="00010704"/>
    <w:rsid w:val="0001072F"/>
    <w:rsid w:val="00014278"/>
    <w:rsid w:val="00031B50"/>
    <w:rsid w:val="00041CBC"/>
    <w:rsid w:val="00044EFF"/>
    <w:rsid w:val="00045155"/>
    <w:rsid w:val="000455F0"/>
    <w:rsid w:val="00045E15"/>
    <w:rsid w:val="0004781E"/>
    <w:rsid w:val="00050ACF"/>
    <w:rsid w:val="00056B69"/>
    <w:rsid w:val="000625B7"/>
    <w:rsid w:val="000669D8"/>
    <w:rsid w:val="0007014C"/>
    <w:rsid w:val="000748AD"/>
    <w:rsid w:val="0007526D"/>
    <w:rsid w:val="00075E2F"/>
    <w:rsid w:val="000771AE"/>
    <w:rsid w:val="00081991"/>
    <w:rsid w:val="00084627"/>
    <w:rsid w:val="000901AF"/>
    <w:rsid w:val="00092F43"/>
    <w:rsid w:val="000A0A0D"/>
    <w:rsid w:val="000A4E56"/>
    <w:rsid w:val="000A71C0"/>
    <w:rsid w:val="000B22B0"/>
    <w:rsid w:val="000B3212"/>
    <w:rsid w:val="000C0AAA"/>
    <w:rsid w:val="000C1C2C"/>
    <w:rsid w:val="000C32D7"/>
    <w:rsid w:val="000C4C48"/>
    <w:rsid w:val="000D56D5"/>
    <w:rsid w:val="000E1FE1"/>
    <w:rsid w:val="000E3B01"/>
    <w:rsid w:val="000E529F"/>
    <w:rsid w:val="000F241F"/>
    <w:rsid w:val="000F28BE"/>
    <w:rsid w:val="000F3407"/>
    <w:rsid w:val="000F4FA0"/>
    <w:rsid w:val="000F572D"/>
    <w:rsid w:val="000F6548"/>
    <w:rsid w:val="00106F1E"/>
    <w:rsid w:val="00111C8B"/>
    <w:rsid w:val="00112AD2"/>
    <w:rsid w:val="001213BD"/>
    <w:rsid w:val="001245F3"/>
    <w:rsid w:val="00125F77"/>
    <w:rsid w:val="001270EA"/>
    <w:rsid w:val="0012767A"/>
    <w:rsid w:val="00136299"/>
    <w:rsid w:val="001433CB"/>
    <w:rsid w:val="00152069"/>
    <w:rsid w:val="0015284A"/>
    <w:rsid w:val="00155694"/>
    <w:rsid w:val="001605C3"/>
    <w:rsid w:val="001676D3"/>
    <w:rsid w:val="0017065B"/>
    <w:rsid w:val="001709CB"/>
    <w:rsid w:val="00172676"/>
    <w:rsid w:val="0017465D"/>
    <w:rsid w:val="00174A27"/>
    <w:rsid w:val="00174B38"/>
    <w:rsid w:val="00176BA4"/>
    <w:rsid w:val="0018033D"/>
    <w:rsid w:val="00181DEB"/>
    <w:rsid w:val="00182F47"/>
    <w:rsid w:val="0018304D"/>
    <w:rsid w:val="00193AEF"/>
    <w:rsid w:val="0019405A"/>
    <w:rsid w:val="0019590C"/>
    <w:rsid w:val="00195CE8"/>
    <w:rsid w:val="00195F3B"/>
    <w:rsid w:val="00197976"/>
    <w:rsid w:val="001A03BC"/>
    <w:rsid w:val="001A08DF"/>
    <w:rsid w:val="001A09D4"/>
    <w:rsid w:val="001A1B7C"/>
    <w:rsid w:val="001A2EFD"/>
    <w:rsid w:val="001A3C29"/>
    <w:rsid w:val="001A471B"/>
    <w:rsid w:val="001A65B6"/>
    <w:rsid w:val="001A6F7B"/>
    <w:rsid w:val="001A752C"/>
    <w:rsid w:val="001B519F"/>
    <w:rsid w:val="001B5985"/>
    <w:rsid w:val="001B674F"/>
    <w:rsid w:val="001B67DC"/>
    <w:rsid w:val="001B6FE8"/>
    <w:rsid w:val="001C18CF"/>
    <w:rsid w:val="001C1B71"/>
    <w:rsid w:val="001C219F"/>
    <w:rsid w:val="001C3909"/>
    <w:rsid w:val="001C429D"/>
    <w:rsid w:val="001C53EE"/>
    <w:rsid w:val="001C63DB"/>
    <w:rsid w:val="001D1286"/>
    <w:rsid w:val="001D46A3"/>
    <w:rsid w:val="001D6D81"/>
    <w:rsid w:val="001D73E6"/>
    <w:rsid w:val="001F12C1"/>
    <w:rsid w:val="00200176"/>
    <w:rsid w:val="0021306C"/>
    <w:rsid w:val="00220E69"/>
    <w:rsid w:val="00221136"/>
    <w:rsid w:val="00222BA3"/>
    <w:rsid w:val="00223FFF"/>
    <w:rsid w:val="00224C4C"/>
    <w:rsid w:val="002254A9"/>
    <w:rsid w:val="00230C1E"/>
    <w:rsid w:val="00233EFF"/>
    <w:rsid w:val="00235849"/>
    <w:rsid w:val="00244438"/>
    <w:rsid w:val="0024536E"/>
    <w:rsid w:val="0025103B"/>
    <w:rsid w:val="00252F31"/>
    <w:rsid w:val="002547FB"/>
    <w:rsid w:val="002562D9"/>
    <w:rsid w:val="00260E18"/>
    <w:rsid w:val="00267F15"/>
    <w:rsid w:val="0027054B"/>
    <w:rsid w:val="00273957"/>
    <w:rsid w:val="00274DC9"/>
    <w:rsid w:val="00276B41"/>
    <w:rsid w:val="00277E56"/>
    <w:rsid w:val="00281329"/>
    <w:rsid w:val="00282132"/>
    <w:rsid w:val="002830CE"/>
    <w:rsid w:val="002900C8"/>
    <w:rsid w:val="00290C09"/>
    <w:rsid w:val="00291ECF"/>
    <w:rsid w:val="002921DA"/>
    <w:rsid w:val="0029652D"/>
    <w:rsid w:val="00296EBE"/>
    <w:rsid w:val="002979B3"/>
    <w:rsid w:val="002A1F2C"/>
    <w:rsid w:val="002B2F88"/>
    <w:rsid w:val="002B3BA6"/>
    <w:rsid w:val="002B441C"/>
    <w:rsid w:val="002B44B8"/>
    <w:rsid w:val="002B6FD9"/>
    <w:rsid w:val="002B7C28"/>
    <w:rsid w:val="002B7DDA"/>
    <w:rsid w:val="002C30B3"/>
    <w:rsid w:val="002C37F0"/>
    <w:rsid w:val="002C4657"/>
    <w:rsid w:val="002C7603"/>
    <w:rsid w:val="002D0E3D"/>
    <w:rsid w:val="002D233F"/>
    <w:rsid w:val="002E2EAF"/>
    <w:rsid w:val="002E545B"/>
    <w:rsid w:val="002F7D8E"/>
    <w:rsid w:val="0030123A"/>
    <w:rsid w:val="00301BFE"/>
    <w:rsid w:val="00304399"/>
    <w:rsid w:val="0031149A"/>
    <w:rsid w:val="00312072"/>
    <w:rsid w:val="00316089"/>
    <w:rsid w:val="00316321"/>
    <w:rsid w:val="00317887"/>
    <w:rsid w:val="003273FF"/>
    <w:rsid w:val="00327894"/>
    <w:rsid w:val="00327F26"/>
    <w:rsid w:val="00330BB6"/>
    <w:rsid w:val="003314C2"/>
    <w:rsid w:val="00334066"/>
    <w:rsid w:val="00334BD3"/>
    <w:rsid w:val="00341915"/>
    <w:rsid w:val="003473CB"/>
    <w:rsid w:val="003546B8"/>
    <w:rsid w:val="003547F0"/>
    <w:rsid w:val="00355BF1"/>
    <w:rsid w:val="00361A8E"/>
    <w:rsid w:val="003621A8"/>
    <w:rsid w:val="003655E1"/>
    <w:rsid w:val="00365A6A"/>
    <w:rsid w:val="0038118B"/>
    <w:rsid w:val="0038732C"/>
    <w:rsid w:val="00390929"/>
    <w:rsid w:val="00391310"/>
    <w:rsid w:val="00392E2E"/>
    <w:rsid w:val="00395DF7"/>
    <w:rsid w:val="003A00A0"/>
    <w:rsid w:val="003A0751"/>
    <w:rsid w:val="003A1889"/>
    <w:rsid w:val="003A19E2"/>
    <w:rsid w:val="003A3E3B"/>
    <w:rsid w:val="003A4841"/>
    <w:rsid w:val="003A756F"/>
    <w:rsid w:val="003A7A3C"/>
    <w:rsid w:val="003B1253"/>
    <w:rsid w:val="003B1E1D"/>
    <w:rsid w:val="003B3E70"/>
    <w:rsid w:val="003B6C71"/>
    <w:rsid w:val="003B7862"/>
    <w:rsid w:val="003B7B12"/>
    <w:rsid w:val="003C0958"/>
    <w:rsid w:val="003C669E"/>
    <w:rsid w:val="003D6711"/>
    <w:rsid w:val="003E0A2E"/>
    <w:rsid w:val="003E46EA"/>
    <w:rsid w:val="003E475E"/>
    <w:rsid w:val="003E6C99"/>
    <w:rsid w:val="003F094A"/>
    <w:rsid w:val="003F3878"/>
    <w:rsid w:val="003F401D"/>
    <w:rsid w:val="003F4D55"/>
    <w:rsid w:val="003F79DD"/>
    <w:rsid w:val="00404056"/>
    <w:rsid w:val="00404F46"/>
    <w:rsid w:val="0040699B"/>
    <w:rsid w:val="00410BC3"/>
    <w:rsid w:val="00412C9F"/>
    <w:rsid w:val="0042313D"/>
    <w:rsid w:val="00424452"/>
    <w:rsid w:val="00432402"/>
    <w:rsid w:val="00433293"/>
    <w:rsid w:val="00434984"/>
    <w:rsid w:val="004364C5"/>
    <w:rsid w:val="004401A6"/>
    <w:rsid w:val="004405C9"/>
    <w:rsid w:val="00441B8A"/>
    <w:rsid w:val="00441C0A"/>
    <w:rsid w:val="00443A04"/>
    <w:rsid w:val="00445739"/>
    <w:rsid w:val="00450948"/>
    <w:rsid w:val="00450D78"/>
    <w:rsid w:val="00456305"/>
    <w:rsid w:val="00457948"/>
    <w:rsid w:val="00462829"/>
    <w:rsid w:val="00463DD3"/>
    <w:rsid w:val="0047437E"/>
    <w:rsid w:val="00483435"/>
    <w:rsid w:val="004915D8"/>
    <w:rsid w:val="00493744"/>
    <w:rsid w:val="004A6006"/>
    <w:rsid w:val="004B2992"/>
    <w:rsid w:val="004B3EB4"/>
    <w:rsid w:val="004B5900"/>
    <w:rsid w:val="004C4AFB"/>
    <w:rsid w:val="004D1FD3"/>
    <w:rsid w:val="004D2DD4"/>
    <w:rsid w:val="004D45F9"/>
    <w:rsid w:val="004D52B7"/>
    <w:rsid w:val="004D71DB"/>
    <w:rsid w:val="004D72B5"/>
    <w:rsid w:val="004D790A"/>
    <w:rsid w:val="004D7F6A"/>
    <w:rsid w:val="004E070D"/>
    <w:rsid w:val="0050231A"/>
    <w:rsid w:val="00506295"/>
    <w:rsid w:val="00507A90"/>
    <w:rsid w:val="00513553"/>
    <w:rsid w:val="00516F8E"/>
    <w:rsid w:val="00520689"/>
    <w:rsid w:val="00524F7D"/>
    <w:rsid w:val="00525032"/>
    <w:rsid w:val="00525DC5"/>
    <w:rsid w:val="005263D9"/>
    <w:rsid w:val="00527D9C"/>
    <w:rsid w:val="00533ABA"/>
    <w:rsid w:val="00535DA5"/>
    <w:rsid w:val="00540D2A"/>
    <w:rsid w:val="005476AF"/>
    <w:rsid w:val="00551B7F"/>
    <w:rsid w:val="00551D5A"/>
    <w:rsid w:val="005527E1"/>
    <w:rsid w:val="0055408B"/>
    <w:rsid w:val="00555130"/>
    <w:rsid w:val="00555972"/>
    <w:rsid w:val="0056184F"/>
    <w:rsid w:val="00564F99"/>
    <w:rsid w:val="00567CF2"/>
    <w:rsid w:val="0057144F"/>
    <w:rsid w:val="00575BCA"/>
    <w:rsid w:val="005816C6"/>
    <w:rsid w:val="00587026"/>
    <w:rsid w:val="00587E2C"/>
    <w:rsid w:val="00591A5C"/>
    <w:rsid w:val="00593872"/>
    <w:rsid w:val="00594C3D"/>
    <w:rsid w:val="005A0A5C"/>
    <w:rsid w:val="005A1B5F"/>
    <w:rsid w:val="005A1D73"/>
    <w:rsid w:val="005A26D1"/>
    <w:rsid w:val="005A2ED7"/>
    <w:rsid w:val="005B0217"/>
    <w:rsid w:val="005B0344"/>
    <w:rsid w:val="005B29F8"/>
    <w:rsid w:val="005B520E"/>
    <w:rsid w:val="005C1AAC"/>
    <w:rsid w:val="005D2E1A"/>
    <w:rsid w:val="005D54F5"/>
    <w:rsid w:val="005E2800"/>
    <w:rsid w:val="005E4C1F"/>
    <w:rsid w:val="005E7A8B"/>
    <w:rsid w:val="005E7CF1"/>
    <w:rsid w:val="005F3977"/>
    <w:rsid w:val="006011D3"/>
    <w:rsid w:val="00601D5D"/>
    <w:rsid w:val="0060577D"/>
    <w:rsid w:val="0060623F"/>
    <w:rsid w:val="006074A5"/>
    <w:rsid w:val="00620BF5"/>
    <w:rsid w:val="006223CC"/>
    <w:rsid w:val="00633A52"/>
    <w:rsid w:val="00634329"/>
    <w:rsid w:val="00635886"/>
    <w:rsid w:val="006358D9"/>
    <w:rsid w:val="0064516A"/>
    <w:rsid w:val="0065061E"/>
    <w:rsid w:val="0065161C"/>
    <w:rsid w:val="00651A08"/>
    <w:rsid w:val="00653960"/>
    <w:rsid w:val="00653F85"/>
    <w:rsid w:val="006540E5"/>
    <w:rsid w:val="006625FE"/>
    <w:rsid w:val="00663164"/>
    <w:rsid w:val="006633D4"/>
    <w:rsid w:val="0066789E"/>
    <w:rsid w:val="00670434"/>
    <w:rsid w:val="00685981"/>
    <w:rsid w:val="00692F63"/>
    <w:rsid w:val="00695196"/>
    <w:rsid w:val="0069776D"/>
    <w:rsid w:val="006A4C09"/>
    <w:rsid w:val="006A626D"/>
    <w:rsid w:val="006B2F87"/>
    <w:rsid w:val="006B6845"/>
    <w:rsid w:val="006C40F7"/>
    <w:rsid w:val="006C5431"/>
    <w:rsid w:val="006C7F74"/>
    <w:rsid w:val="006D061A"/>
    <w:rsid w:val="006F1DF1"/>
    <w:rsid w:val="006F2BF3"/>
    <w:rsid w:val="006F75CF"/>
    <w:rsid w:val="00712150"/>
    <w:rsid w:val="0072052E"/>
    <w:rsid w:val="00724B79"/>
    <w:rsid w:val="00731355"/>
    <w:rsid w:val="00734200"/>
    <w:rsid w:val="007377E7"/>
    <w:rsid w:val="00740EEA"/>
    <w:rsid w:val="00741AE4"/>
    <w:rsid w:val="0075205D"/>
    <w:rsid w:val="007545F9"/>
    <w:rsid w:val="00774065"/>
    <w:rsid w:val="00775BA2"/>
    <w:rsid w:val="00777214"/>
    <w:rsid w:val="007802E5"/>
    <w:rsid w:val="00781438"/>
    <w:rsid w:val="00794804"/>
    <w:rsid w:val="007950D6"/>
    <w:rsid w:val="0079563C"/>
    <w:rsid w:val="007A0898"/>
    <w:rsid w:val="007A306D"/>
    <w:rsid w:val="007A3210"/>
    <w:rsid w:val="007A445D"/>
    <w:rsid w:val="007B2ED3"/>
    <w:rsid w:val="007B33F1"/>
    <w:rsid w:val="007C0308"/>
    <w:rsid w:val="007C205B"/>
    <w:rsid w:val="007C2FF2"/>
    <w:rsid w:val="007C30BE"/>
    <w:rsid w:val="007C405E"/>
    <w:rsid w:val="007C7FED"/>
    <w:rsid w:val="007D11F8"/>
    <w:rsid w:val="007D2166"/>
    <w:rsid w:val="007D46DA"/>
    <w:rsid w:val="007D78D4"/>
    <w:rsid w:val="007E13B8"/>
    <w:rsid w:val="007E15E8"/>
    <w:rsid w:val="007E7850"/>
    <w:rsid w:val="007F1F99"/>
    <w:rsid w:val="007F5D93"/>
    <w:rsid w:val="007F768F"/>
    <w:rsid w:val="00802B85"/>
    <w:rsid w:val="00804742"/>
    <w:rsid w:val="00805F30"/>
    <w:rsid w:val="0080791D"/>
    <w:rsid w:val="0081080C"/>
    <w:rsid w:val="00810B85"/>
    <w:rsid w:val="00812DB8"/>
    <w:rsid w:val="00812F40"/>
    <w:rsid w:val="00816B51"/>
    <w:rsid w:val="008224DB"/>
    <w:rsid w:val="00824D9B"/>
    <w:rsid w:val="008312C1"/>
    <w:rsid w:val="00833CCF"/>
    <w:rsid w:val="00844CC2"/>
    <w:rsid w:val="0084613A"/>
    <w:rsid w:val="00846545"/>
    <w:rsid w:val="008474C9"/>
    <w:rsid w:val="00853BFB"/>
    <w:rsid w:val="0086247A"/>
    <w:rsid w:val="00872C11"/>
    <w:rsid w:val="00874E49"/>
    <w:rsid w:val="008816F3"/>
    <w:rsid w:val="008838CA"/>
    <w:rsid w:val="0088664F"/>
    <w:rsid w:val="0089058F"/>
    <w:rsid w:val="008A19AF"/>
    <w:rsid w:val="008A2C7D"/>
    <w:rsid w:val="008B33A3"/>
    <w:rsid w:val="008B46A5"/>
    <w:rsid w:val="008B7EB9"/>
    <w:rsid w:val="008C1231"/>
    <w:rsid w:val="008C1D0E"/>
    <w:rsid w:val="008C1F34"/>
    <w:rsid w:val="008C2315"/>
    <w:rsid w:val="008C4B23"/>
    <w:rsid w:val="008C4F3B"/>
    <w:rsid w:val="008C66B9"/>
    <w:rsid w:val="008D4C71"/>
    <w:rsid w:val="008D59C2"/>
    <w:rsid w:val="008E3A4D"/>
    <w:rsid w:val="008E60C5"/>
    <w:rsid w:val="008F2A91"/>
    <w:rsid w:val="009062AC"/>
    <w:rsid w:val="00907079"/>
    <w:rsid w:val="00915E96"/>
    <w:rsid w:val="00925164"/>
    <w:rsid w:val="009303D9"/>
    <w:rsid w:val="00930B7A"/>
    <w:rsid w:val="00933C64"/>
    <w:rsid w:val="00934198"/>
    <w:rsid w:val="00935FC6"/>
    <w:rsid w:val="0094247F"/>
    <w:rsid w:val="00942DDF"/>
    <w:rsid w:val="0094551C"/>
    <w:rsid w:val="009456BE"/>
    <w:rsid w:val="009478A4"/>
    <w:rsid w:val="00951469"/>
    <w:rsid w:val="00952FFE"/>
    <w:rsid w:val="0096465B"/>
    <w:rsid w:val="00966F19"/>
    <w:rsid w:val="00972203"/>
    <w:rsid w:val="0098337A"/>
    <w:rsid w:val="00983E29"/>
    <w:rsid w:val="009869DB"/>
    <w:rsid w:val="00991552"/>
    <w:rsid w:val="0099509A"/>
    <w:rsid w:val="009956E3"/>
    <w:rsid w:val="009A01EF"/>
    <w:rsid w:val="009A0C16"/>
    <w:rsid w:val="009A3D0D"/>
    <w:rsid w:val="009A472A"/>
    <w:rsid w:val="009A5194"/>
    <w:rsid w:val="009A71B6"/>
    <w:rsid w:val="009A7E3E"/>
    <w:rsid w:val="009B1F52"/>
    <w:rsid w:val="009B3AA8"/>
    <w:rsid w:val="009B428B"/>
    <w:rsid w:val="009C240D"/>
    <w:rsid w:val="009C3208"/>
    <w:rsid w:val="009C3D57"/>
    <w:rsid w:val="009D2195"/>
    <w:rsid w:val="009D2378"/>
    <w:rsid w:val="009D2CB6"/>
    <w:rsid w:val="009D7444"/>
    <w:rsid w:val="009E0853"/>
    <w:rsid w:val="009E1162"/>
    <w:rsid w:val="009E1F58"/>
    <w:rsid w:val="009E288F"/>
    <w:rsid w:val="009E37E9"/>
    <w:rsid w:val="009E4D1A"/>
    <w:rsid w:val="009F41E7"/>
    <w:rsid w:val="009F4878"/>
    <w:rsid w:val="009F6ED8"/>
    <w:rsid w:val="009F75DF"/>
    <w:rsid w:val="009F7DB2"/>
    <w:rsid w:val="00A02419"/>
    <w:rsid w:val="00A053F6"/>
    <w:rsid w:val="00A06949"/>
    <w:rsid w:val="00A11689"/>
    <w:rsid w:val="00A119B2"/>
    <w:rsid w:val="00A2538C"/>
    <w:rsid w:val="00A34EB6"/>
    <w:rsid w:val="00A42663"/>
    <w:rsid w:val="00A46500"/>
    <w:rsid w:val="00A470C2"/>
    <w:rsid w:val="00A61F97"/>
    <w:rsid w:val="00A62C1A"/>
    <w:rsid w:val="00A668C5"/>
    <w:rsid w:val="00A87FA4"/>
    <w:rsid w:val="00A91B6A"/>
    <w:rsid w:val="00A93241"/>
    <w:rsid w:val="00A9365C"/>
    <w:rsid w:val="00A943B4"/>
    <w:rsid w:val="00AA2A18"/>
    <w:rsid w:val="00AA6CF9"/>
    <w:rsid w:val="00AA73E0"/>
    <w:rsid w:val="00AB1E9E"/>
    <w:rsid w:val="00AB4904"/>
    <w:rsid w:val="00AB7517"/>
    <w:rsid w:val="00AC1D6F"/>
    <w:rsid w:val="00AC48DE"/>
    <w:rsid w:val="00AC5EDD"/>
    <w:rsid w:val="00AC70F8"/>
    <w:rsid w:val="00AD0B0D"/>
    <w:rsid w:val="00AD1375"/>
    <w:rsid w:val="00AE19AE"/>
    <w:rsid w:val="00AE3409"/>
    <w:rsid w:val="00AF2755"/>
    <w:rsid w:val="00AF3C85"/>
    <w:rsid w:val="00B0246B"/>
    <w:rsid w:val="00B02EB3"/>
    <w:rsid w:val="00B03E39"/>
    <w:rsid w:val="00B073D9"/>
    <w:rsid w:val="00B1044F"/>
    <w:rsid w:val="00B11A60"/>
    <w:rsid w:val="00B14B59"/>
    <w:rsid w:val="00B156F7"/>
    <w:rsid w:val="00B20A42"/>
    <w:rsid w:val="00B210AB"/>
    <w:rsid w:val="00B22613"/>
    <w:rsid w:val="00B3279D"/>
    <w:rsid w:val="00B332CA"/>
    <w:rsid w:val="00B35C7F"/>
    <w:rsid w:val="00B42669"/>
    <w:rsid w:val="00B431A1"/>
    <w:rsid w:val="00B52C60"/>
    <w:rsid w:val="00B6295D"/>
    <w:rsid w:val="00B638C6"/>
    <w:rsid w:val="00B65482"/>
    <w:rsid w:val="00B6737F"/>
    <w:rsid w:val="00B7087F"/>
    <w:rsid w:val="00B758F7"/>
    <w:rsid w:val="00B76374"/>
    <w:rsid w:val="00B8237E"/>
    <w:rsid w:val="00B833FF"/>
    <w:rsid w:val="00B868FD"/>
    <w:rsid w:val="00B91299"/>
    <w:rsid w:val="00B92013"/>
    <w:rsid w:val="00B920E6"/>
    <w:rsid w:val="00B93CF8"/>
    <w:rsid w:val="00B94D91"/>
    <w:rsid w:val="00B97A86"/>
    <w:rsid w:val="00BA1025"/>
    <w:rsid w:val="00BA688B"/>
    <w:rsid w:val="00BB1EC8"/>
    <w:rsid w:val="00BC310E"/>
    <w:rsid w:val="00BC3420"/>
    <w:rsid w:val="00BC3FA3"/>
    <w:rsid w:val="00BD00D6"/>
    <w:rsid w:val="00BE7D3C"/>
    <w:rsid w:val="00BF5098"/>
    <w:rsid w:val="00BF5FF6"/>
    <w:rsid w:val="00C0207F"/>
    <w:rsid w:val="00C0485F"/>
    <w:rsid w:val="00C11193"/>
    <w:rsid w:val="00C16117"/>
    <w:rsid w:val="00C211BF"/>
    <w:rsid w:val="00C22F65"/>
    <w:rsid w:val="00C23217"/>
    <w:rsid w:val="00C30591"/>
    <w:rsid w:val="00C343F8"/>
    <w:rsid w:val="00C365DC"/>
    <w:rsid w:val="00C42B0D"/>
    <w:rsid w:val="00C455FE"/>
    <w:rsid w:val="00C469B7"/>
    <w:rsid w:val="00C47704"/>
    <w:rsid w:val="00C51756"/>
    <w:rsid w:val="00C5591E"/>
    <w:rsid w:val="00C62D75"/>
    <w:rsid w:val="00C6744A"/>
    <w:rsid w:val="00C77029"/>
    <w:rsid w:val="00C87C4A"/>
    <w:rsid w:val="00C919A4"/>
    <w:rsid w:val="00C9349D"/>
    <w:rsid w:val="00C97DD5"/>
    <w:rsid w:val="00CA74BD"/>
    <w:rsid w:val="00CB6A42"/>
    <w:rsid w:val="00CC1983"/>
    <w:rsid w:val="00CC32C6"/>
    <w:rsid w:val="00CC34D7"/>
    <w:rsid w:val="00CC393F"/>
    <w:rsid w:val="00CC48D8"/>
    <w:rsid w:val="00CC5E6A"/>
    <w:rsid w:val="00CD1835"/>
    <w:rsid w:val="00CD1B92"/>
    <w:rsid w:val="00CD1DD7"/>
    <w:rsid w:val="00CD357E"/>
    <w:rsid w:val="00CE0FE3"/>
    <w:rsid w:val="00CE1698"/>
    <w:rsid w:val="00CE4E32"/>
    <w:rsid w:val="00CE58E8"/>
    <w:rsid w:val="00CF16C0"/>
    <w:rsid w:val="00CF17EC"/>
    <w:rsid w:val="00CF6737"/>
    <w:rsid w:val="00CF6BF7"/>
    <w:rsid w:val="00D10428"/>
    <w:rsid w:val="00D11548"/>
    <w:rsid w:val="00D117BE"/>
    <w:rsid w:val="00D12F47"/>
    <w:rsid w:val="00D13A1C"/>
    <w:rsid w:val="00D14CCB"/>
    <w:rsid w:val="00D159BA"/>
    <w:rsid w:val="00D24EDF"/>
    <w:rsid w:val="00D25688"/>
    <w:rsid w:val="00D305D6"/>
    <w:rsid w:val="00D31691"/>
    <w:rsid w:val="00D34518"/>
    <w:rsid w:val="00D34FA2"/>
    <w:rsid w:val="00D4295F"/>
    <w:rsid w:val="00D43F0D"/>
    <w:rsid w:val="00D5154D"/>
    <w:rsid w:val="00D51A12"/>
    <w:rsid w:val="00D52AA3"/>
    <w:rsid w:val="00D54B5A"/>
    <w:rsid w:val="00D55B16"/>
    <w:rsid w:val="00D57E4E"/>
    <w:rsid w:val="00D632BE"/>
    <w:rsid w:val="00D7145F"/>
    <w:rsid w:val="00D7536F"/>
    <w:rsid w:val="00D82719"/>
    <w:rsid w:val="00D86CC9"/>
    <w:rsid w:val="00D87009"/>
    <w:rsid w:val="00D87E9F"/>
    <w:rsid w:val="00D90242"/>
    <w:rsid w:val="00D959F2"/>
    <w:rsid w:val="00DA067D"/>
    <w:rsid w:val="00DA1225"/>
    <w:rsid w:val="00DA184F"/>
    <w:rsid w:val="00DA2C2B"/>
    <w:rsid w:val="00DA352F"/>
    <w:rsid w:val="00DA3BAB"/>
    <w:rsid w:val="00DB15C9"/>
    <w:rsid w:val="00DB1D5C"/>
    <w:rsid w:val="00DB541B"/>
    <w:rsid w:val="00DB6DA8"/>
    <w:rsid w:val="00DC5AC0"/>
    <w:rsid w:val="00DD09F1"/>
    <w:rsid w:val="00DD376C"/>
    <w:rsid w:val="00DE0263"/>
    <w:rsid w:val="00DF077E"/>
    <w:rsid w:val="00DF4221"/>
    <w:rsid w:val="00DF5F55"/>
    <w:rsid w:val="00E0453C"/>
    <w:rsid w:val="00E046B1"/>
    <w:rsid w:val="00E04F64"/>
    <w:rsid w:val="00E062D0"/>
    <w:rsid w:val="00E149AB"/>
    <w:rsid w:val="00E178D3"/>
    <w:rsid w:val="00E223E3"/>
    <w:rsid w:val="00E30BEE"/>
    <w:rsid w:val="00E327E8"/>
    <w:rsid w:val="00E367E9"/>
    <w:rsid w:val="00E37E55"/>
    <w:rsid w:val="00E41BAA"/>
    <w:rsid w:val="00E43676"/>
    <w:rsid w:val="00E46D6A"/>
    <w:rsid w:val="00E52DBD"/>
    <w:rsid w:val="00E543B0"/>
    <w:rsid w:val="00E578B9"/>
    <w:rsid w:val="00E61E12"/>
    <w:rsid w:val="00E62F55"/>
    <w:rsid w:val="00E714BC"/>
    <w:rsid w:val="00E7177B"/>
    <w:rsid w:val="00E71B1C"/>
    <w:rsid w:val="00E7596C"/>
    <w:rsid w:val="00E76C7E"/>
    <w:rsid w:val="00E777D6"/>
    <w:rsid w:val="00E8067E"/>
    <w:rsid w:val="00E878F2"/>
    <w:rsid w:val="00E901A0"/>
    <w:rsid w:val="00E90629"/>
    <w:rsid w:val="00E92F84"/>
    <w:rsid w:val="00E94338"/>
    <w:rsid w:val="00E96371"/>
    <w:rsid w:val="00EA22FF"/>
    <w:rsid w:val="00EA2EE2"/>
    <w:rsid w:val="00EA432E"/>
    <w:rsid w:val="00EB3390"/>
    <w:rsid w:val="00EB729E"/>
    <w:rsid w:val="00EB7DC5"/>
    <w:rsid w:val="00EC1F12"/>
    <w:rsid w:val="00EC2842"/>
    <w:rsid w:val="00EC583D"/>
    <w:rsid w:val="00ED0149"/>
    <w:rsid w:val="00ED09F7"/>
    <w:rsid w:val="00ED0AA4"/>
    <w:rsid w:val="00ED0E69"/>
    <w:rsid w:val="00ED447E"/>
    <w:rsid w:val="00EE0012"/>
    <w:rsid w:val="00EE1B1C"/>
    <w:rsid w:val="00F015E7"/>
    <w:rsid w:val="00F02BF7"/>
    <w:rsid w:val="00F03103"/>
    <w:rsid w:val="00F05F0D"/>
    <w:rsid w:val="00F07A8A"/>
    <w:rsid w:val="00F1192F"/>
    <w:rsid w:val="00F16927"/>
    <w:rsid w:val="00F23CC6"/>
    <w:rsid w:val="00F2643F"/>
    <w:rsid w:val="00F271DE"/>
    <w:rsid w:val="00F33797"/>
    <w:rsid w:val="00F3446D"/>
    <w:rsid w:val="00F36CB9"/>
    <w:rsid w:val="00F42993"/>
    <w:rsid w:val="00F5014A"/>
    <w:rsid w:val="00F50E9B"/>
    <w:rsid w:val="00F6165B"/>
    <w:rsid w:val="00F61D46"/>
    <w:rsid w:val="00F627DA"/>
    <w:rsid w:val="00F7288F"/>
    <w:rsid w:val="00F74B2C"/>
    <w:rsid w:val="00F7564B"/>
    <w:rsid w:val="00F812DF"/>
    <w:rsid w:val="00F83F83"/>
    <w:rsid w:val="00F9441B"/>
    <w:rsid w:val="00FA0EB3"/>
    <w:rsid w:val="00FA11CD"/>
    <w:rsid w:val="00FA127F"/>
    <w:rsid w:val="00FA4C32"/>
    <w:rsid w:val="00FB4D28"/>
    <w:rsid w:val="00FC0B09"/>
    <w:rsid w:val="00FC3D58"/>
    <w:rsid w:val="00FC4513"/>
    <w:rsid w:val="00FC6AD5"/>
    <w:rsid w:val="00FC7096"/>
    <w:rsid w:val="00FD142B"/>
    <w:rsid w:val="00FD1CAB"/>
    <w:rsid w:val="00FD22BF"/>
    <w:rsid w:val="00FD57DE"/>
    <w:rsid w:val="00FE3876"/>
    <w:rsid w:val="00FE4765"/>
    <w:rsid w:val="00FE7114"/>
    <w:rsid w:val="00FF59F3"/>
    <w:rsid w:val="00FF5D32"/>
    <w:rsid w:val="00FF72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1DB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rPr>
      <w:lang w:eastAsia="en-US"/>
    </w:r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paragraph" w:styleId="Heading6">
    <w:name w:val="heading 6"/>
    <w:basedOn w:val="Normal"/>
    <w:next w:val="Normal"/>
    <w:link w:val="Heading6Char"/>
    <w:qFormat/>
    <w:rsid w:val="009F7DB2"/>
    <w:pPr>
      <w:spacing w:before="240" w:after="60"/>
      <w:jc w:val="both"/>
      <w:outlineLvl w:val="5"/>
    </w:pPr>
    <w:rPr>
      <w:rFonts w:ascii="Arial" w:eastAsiaTheme="minorEastAsia" w:hAnsi="Arial"/>
      <w:i/>
      <w:sz w:val="22"/>
    </w:rPr>
  </w:style>
  <w:style w:type="paragraph" w:styleId="Heading7">
    <w:name w:val="heading 7"/>
    <w:basedOn w:val="Normal"/>
    <w:next w:val="Normal"/>
    <w:link w:val="Heading7Char"/>
    <w:qFormat/>
    <w:rsid w:val="009F7DB2"/>
    <w:pPr>
      <w:spacing w:before="240" w:after="60"/>
      <w:jc w:val="both"/>
      <w:outlineLvl w:val="6"/>
    </w:pPr>
    <w:rPr>
      <w:rFonts w:ascii="Arial" w:eastAsiaTheme="minorEastAsia" w:hAnsi="Arial"/>
      <w:sz w:val="18"/>
    </w:rPr>
  </w:style>
  <w:style w:type="paragraph" w:styleId="Heading8">
    <w:name w:val="heading 8"/>
    <w:basedOn w:val="Normal"/>
    <w:next w:val="Normal"/>
    <w:link w:val="Heading8Char"/>
    <w:qFormat/>
    <w:rsid w:val="009F7DB2"/>
    <w:pPr>
      <w:spacing w:before="240" w:after="60"/>
      <w:jc w:val="both"/>
      <w:outlineLvl w:val="7"/>
    </w:pPr>
    <w:rPr>
      <w:rFonts w:ascii="Arial" w:eastAsiaTheme="minorEastAsia" w:hAnsi="Arial"/>
      <w:i/>
      <w:sz w:val="18"/>
    </w:rPr>
  </w:style>
  <w:style w:type="paragraph" w:styleId="Heading9">
    <w:name w:val="heading 9"/>
    <w:basedOn w:val="Normal"/>
    <w:next w:val="Normal"/>
    <w:link w:val="Heading9Char"/>
    <w:qFormat/>
    <w:rsid w:val="009F7DB2"/>
    <w:pPr>
      <w:spacing w:before="240" w:after="60"/>
      <w:jc w:val="both"/>
      <w:outlineLvl w:val="8"/>
    </w:pPr>
    <w:rPr>
      <w:rFonts w:ascii="Arial" w:eastAsiaTheme="minorEastAsia"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lang w:eastAsia="en-US"/>
    </w:rPr>
  </w:style>
  <w:style w:type="paragraph" w:customStyle="1" w:styleId="Affiliation">
    <w:name w:val="Affiliation"/>
    <w:pPr>
      <w:jc w:val="center"/>
    </w:pPr>
    <w:rPr>
      <w:lang w:eastAsia="en-US"/>
    </w:rPr>
  </w:style>
  <w:style w:type="paragraph" w:customStyle="1" w:styleId="Author">
    <w:name w:val="Author"/>
    <w:pPr>
      <w:spacing w:before="360" w:after="40"/>
      <w:jc w:val="center"/>
    </w:pPr>
    <w:rPr>
      <w:noProof/>
      <w:sz w:val="22"/>
      <w:szCs w:val="22"/>
      <w:lang w:eastAsia="en-US"/>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lang w:eastAsia="en-US"/>
    </w:rPr>
  </w:style>
  <w:style w:type="paragraph" w:customStyle="1" w:styleId="footnote">
    <w:name w:val="footnote"/>
    <w:pPr>
      <w:framePr w:hSpace="187" w:vSpace="187" w:wrap="notBeside" w:vAnchor="text" w:hAnchor="page" w:x="6121" w:y="577"/>
      <w:numPr>
        <w:numId w:val="3"/>
      </w:numPr>
      <w:spacing w:after="40"/>
    </w:pPr>
    <w:rPr>
      <w:sz w:val="16"/>
      <w:szCs w:val="16"/>
      <w:lang w:eastAsia="en-US"/>
    </w:rPr>
  </w:style>
  <w:style w:type="paragraph" w:customStyle="1" w:styleId="papersubtitle">
    <w:name w:val="paper subtitle"/>
    <w:pPr>
      <w:spacing w:after="120"/>
      <w:jc w:val="center"/>
    </w:pPr>
    <w:rPr>
      <w:rFonts w:eastAsia="MS Mincho"/>
      <w:noProof/>
      <w:sz w:val="28"/>
      <w:szCs w:val="28"/>
      <w:lang w:eastAsia="en-US"/>
    </w:rPr>
  </w:style>
  <w:style w:type="paragraph" w:customStyle="1" w:styleId="papertitle">
    <w:name w:val="paper title"/>
    <w:pPr>
      <w:spacing w:after="120"/>
      <w:jc w:val="center"/>
    </w:pPr>
    <w:rPr>
      <w:rFonts w:eastAsia="MS Mincho"/>
      <w:noProof/>
      <w:sz w:val="48"/>
      <w:szCs w:val="48"/>
      <w:lang w:eastAsia="en-US"/>
    </w:rPr>
  </w:style>
  <w:style w:type="paragraph" w:customStyle="1" w:styleId="references">
    <w:name w:val="references"/>
    <w:pPr>
      <w:numPr>
        <w:numId w:val="8"/>
      </w:numPr>
      <w:spacing w:after="50" w:line="180" w:lineRule="exact"/>
      <w:jc w:val="both"/>
    </w:pPr>
    <w:rPr>
      <w:rFonts w:eastAsia="MS Mincho"/>
      <w:noProof/>
      <w:sz w:val="16"/>
      <w:szCs w:val="16"/>
      <w:lang w:eastAsia="en-US"/>
    </w:rPr>
  </w:style>
  <w:style w:type="paragraph" w:customStyle="1" w:styleId="sponsors">
    <w:name w:val="sponsors"/>
    <w:pPr>
      <w:framePr w:wrap="auto" w:hAnchor="text" w:x="615" w:y="2239"/>
      <w:pBdr>
        <w:top w:val="single" w:sz="4" w:space="2" w:color="auto"/>
      </w:pBdr>
      <w:ind w:firstLine="288"/>
    </w:pPr>
    <w:rPr>
      <w:sz w:val="16"/>
      <w:szCs w:val="16"/>
      <w:lang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eastAsia="en-US"/>
    </w:rPr>
  </w:style>
  <w:style w:type="paragraph" w:customStyle="1" w:styleId="tablefootnote">
    <w:name w:val="table footnote"/>
    <w:rsid w:val="005E2800"/>
    <w:pPr>
      <w:numPr>
        <w:numId w:val="24"/>
      </w:numPr>
      <w:spacing w:before="60" w:after="30"/>
      <w:ind w:left="58" w:hanging="29"/>
      <w:jc w:val="right"/>
    </w:pPr>
    <w:rPr>
      <w:sz w:val="12"/>
      <w:szCs w:val="12"/>
      <w:lang w:eastAsia="en-US"/>
    </w:rPr>
  </w:style>
  <w:style w:type="paragraph" w:customStyle="1" w:styleId="tablehead">
    <w:name w:val="table head"/>
    <w:pPr>
      <w:numPr>
        <w:numId w:val="9"/>
      </w:numPr>
      <w:spacing w:before="240" w:after="120" w:line="216" w:lineRule="auto"/>
      <w:jc w:val="center"/>
    </w:pPr>
    <w:rPr>
      <w:smallCaps/>
      <w:noProof/>
      <w:sz w:val="16"/>
      <w:szCs w:val="16"/>
      <w:lang w:eastAsia="en-US"/>
    </w:rPr>
  </w:style>
  <w:style w:type="paragraph" w:customStyle="1" w:styleId="Keywords">
    <w:name w:val="Keywords"/>
    <w:basedOn w:val="Abstract"/>
    <w:qFormat/>
    <w:rsid w:val="00F9441B"/>
    <w:pPr>
      <w:spacing w:after="120"/>
      <w:ind w:firstLine="274"/>
    </w:pPr>
    <w:rPr>
      <w:i/>
    </w:rPr>
  </w:style>
  <w:style w:type="paragraph" w:styleId="BalloonText">
    <w:name w:val="Balloon Text"/>
    <w:basedOn w:val="Normal"/>
    <w:link w:val="BalloonTextChar"/>
    <w:rsid w:val="00D159BA"/>
    <w:rPr>
      <w:rFonts w:ascii="Tahoma" w:hAnsi="Tahoma" w:cs="Tahoma"/>
      <w:sz w:val="16"/>
      <w:szCs w:val="16"/>
    </w:rPr>
  </w:style>
  <w:style w:type="character" w:customStyle="1" w:styleId="BalloonTextChar">
    <w:name w:val="Balloon Text Char"/>
    <w:basedOn w:val="DefaultParagraphFont"/>
    <w:link w:val="BalloonText"/>
    <w:rsid w:val="00D159BA"/>
    <w:rPr>
      <w:rFonts w:ascii="Tahoma" w:hAnsi="Tahoma" w:cs="Tahoma"/>
      <w:sz w:val="16"/>
      <w:szCs w:val="16"/>
      <w:lang w:eastAsia="en-US"/>
    </w:rPr>
  </w:style>
  <w:style w:type="character" w:styleId="PlaceholderText">
    <w:name w:val="Placeholder Text"/>
    <w:basedOn w:val="DefaultParagraphFont"/>
    <w:uiPriority w:val="99"/>
    <w:semiHidden/>
    <w:rsid w:val="00C0485F"/>
    <w:rPr>
      <w:color w:val="808080"/>
    </w:rPr>
  </w:style>
  <w:style w:type="paragraph" w:styleId="Caption">
    <w:name w:val="caption"/>
    <w:basedOn w:val="Normal"/>
    <w:next w:val="Normal"/>
    <w:unhideWhenUsed/>
    <w:qFormat/>
    <w:rsid w:val="00F42993"/>
    <w:pPr>
      <w:spacing w:after="200"/>
    </w:pPr>
    <w:rPr>
      <w:b/>
      <w:bCs/>
      <w:color w:val="4F81BD" w:themeColor="accent1"/>
      <w:sz w:val="18"/>
      <w:szCs w:val="18"/>
    </w:rPr>
  </w:style>
  <w:style w:type="table" w:styleId="TableGrid">
    <w:name w:val="Table Grid"/>
    <w:basedOn w:val="TableNormal"/>
    <w:rsid w:val="00E046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9F7DB2"/>
    <w:rPr>
      <w:rFonts w:ascii="Arial" w:eastAsiaTheme="minorEastAsia" w:hAnsi="Arial"/>
      <w:i/>
      <w:sz w:val="22"/>
      <w:lang w:eastAsia="en-US"/>
    </w:rPr>
  </w:style>
  <w:style w:type="character" w:customStyle="1" w:styleId="Heading7Char">
    <w:name w:val="Heading 7 Char"/>
    <w:basedOn w:val="DefaultParagraphFont"/>
    <w:link w:val="Heading7"/>
    <w:rsid w:val="009F7DB2"/>
    <w:rPr>
      <w:rFonts w:ascii="Arial" w:eastAsiaTheme="minorEastAsia" w:hAnsi="Arial"/>
      <w:sz w:val="18"/>
      <w:lang w:eastAsia="en-US"/>
    </w:rPr>
  </w:style>
  <w:style w:type="character" w:customStyle="1" w:styleId="Heading8Char">
    <w:name w:val="Heading 8 Char"/>
    <w:basedOn w:val="DefaultParagraphFont"/>
    <w:link w:val="Heading8"/>
    <w:rsid w:val="009F7DB2"/>
    <w:rPr>
      <w:rFonts w:ascii="Arial" w:eastAsiaTheme="minorEastAsia" w:hAnsi="Arial"/>
      <w:i/>
      <w:sz w:val="18"/>
      <w:lang w:eastAsia="en-US"/>
    </w:rPr>
  </w:style>
  <w:style w:type="character" w:customStyle="1" w:styleId="Heading9Char">
    <w:name w:val="Heading 9 Char"/>
    <w:basedOn w:val="DefaultParagraphFont"/>
    <w:link w:val="Heading9"/>
    <w:rsid w:val="009F7DB2"/>
    <w:rPr>
      <w:rFonts w:ascii="Arial" w:eastAsiaTheme="minorEastAsia" w:hAnsi="Arial"/>
      <w:i/>
      <w:sz w:val="18"/>
      <w:lang w:eastAsia="en-US"/>
    </w:rPr>
  </w:style>
  <w:style w:type="paragraph" w:customStyle="1" w:styleId="References0">
    <w:name w:val="References"/>
    <w:basedOn w:val="Normal"/>
    <w:rsid w:val="009F7DB2"/>
    <w:pPr>
      <w:numPr>
        <w:numId w:val="27"/>
      </w:numPr>
      <w:spacing w:after="80"/>
      <w:jc w:val="left"/>
    </w:pPr>
    <w:rPr>
      <w:rFonts w:eastAsiaTheme="minorEastAsia"/>
      <w:sz w:val="18"/>
    </w:rPr>
  </w:style>
  <w:style w:type="paragraph" w:styleId="BodyTextIndent">
    <w:name w:val="Body Text Indent"/>
    <w:basedOn w:val="Normal"/>
    <w:link w:val="BodyTextIndentChar"/>
    <w:rsid w:val="007A3210"/>
    <w:pPr>
      <w:spacing w:after="120"/>
      <w:ind w:left="360"/>
    </w:pPr>
  </w:style>
  <w:style w:type="character" w:customStyle="1" w:styleId="BodyTextIndentChar">
    <w:name w:val="Body Text Indent Char"/>
    <w:basedOn w:val="DefaultParagraphFont"/>
    <w:link w:val="BodyTextIndent"/>
    <w:rsid w:val="007A3210"/>
    <w:rPr>
      <w:lang w:eastAsia="en-US"/>
    </w:rPr>
  </w:style>
  <w:style w:type="character" w:styleId="Hyperlink">
    <w:name w:val="Hyperlink"/>
    <w:rsid w:val="002A1F2C"/>
    <w:rPr>
      <w:color w:val="0000FF"/>
      <w:u w:val="single"/>
    </w:rPr>
  </w:style>
  <w:style w:type="character" w:styleId="CommentReference">
    <w:name w:val="annotation reference"/>
    <w:basedOn w:val="DefaultParagraphFont"/>
    <w:semiHidden/>
    <w:unhideWhenUsed/>
    <w:rsid w:val="00E327E8"/>
    <w:rPr>
      <w:sz w:val="18"/>
      <w:szCs w:val="18"/>
    </w:rPr>
  </w:style>
  <w:style w:type="paragraph" w:styleId="CommentText">
    <w:name w:val="annotation text"/>
    <w:basedOn w:val="Normal"/>
    <w:link w:val="CommentTextChar"/>
    <w:semiHidden/>
    <w:unhideWhenUsed/>
    <w:rsid w:val="00E327E8"/>
    <w:rPr>
      <w:sz w:val="24"/>
      <w:szCs w:val="24"/>
    </w:rPr>
  </w:style>
  <w:style w:type="character" w:customStyle="1" w:styleId="CommentTextChar">
    <w:name w:val="Comment Text Char"/>
    <w:basedOn w:val="DefaultParagraphFont"/>
    <w:link w:val="CommentText"/>
    <w:semiHidden/>
    <w:rsid w:val="00E327E8"/>
    <w:rPr>
      <w:sz w:val="24"/>
      <w:szCs w:val="24"/>
      <w:lang w:eastAsia="en-US"/>
    </w:rPr>
  </w:style>
  <w:style w:type="paragraph" w:styleId="CommentSubject">
    <w:name w:val="annotation subject"/>
    <w:basedOn w:val="CommentText"/>
    <w:next w:val="CommentText"/>
    <w:link w:val="CommentSubjectChar"/>
    <w:semiHidden/>
    <w:unhideWhenUsed/>
    <w:rsid w:val="00E327E8"/>
    <w:rPr>
      <w:b/>
      <w:bCs/>
      <w:sz w:val="20"/>
      <w:szCs w:val="20"/>
    </w:rPr>
  </w:style>
  <w:style w:type="character" w:customStyle="1" w:styleId="CommentSubjectChar">
    <w:name w:val="Comment Subject Char"/>
    <w:basedOn w:val="CommentTextChar"/>
    <w:link w:val="CommentSubject"/>
    <w:semiHidden/>
    <w:rsid w:val="00E327E8"/>
    <w:rPr>
      <w:b/>
      <w:bCs/>
      <w:sz w:val="24"/>
      <w:szCs w:val="24"/>
      <w:lang w:eastAsia="en-US"/>
    </w:rPr>
  </w:style>
  <w:style w:type="character" w:styleId="Emphasis">
    <w:name w:val="Emphasis"/>
    <w:basedOn w:val="DefaultParagraphFont"/>
    <w:uiPriority w:val="20"/>
    <w:qFormat/>
    <w:rsid w:val="00CE58E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rPr>
      <w:lang w:eastAsia="en-US"/>
    </w:r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paragraph" w:styleId="Heading6">
    <w:name w:val="heading 6"/>
    <w:basedOn w:val="Normal"/>
    <w:next w:val="Normal"/>
    <w:link w:val="Heading6Char"/>
    <w:qFormat/>
    <w:rsid w:val="009F7DB2"/>
    <w:pPr>
      <w:spacing w:before="240" w:after="60"/>
      <w:jc w:val="both"/>
      <w:outlineLvl w:val="5"/>
    </w:pPr>
    <w:rPr>
      <w:rFonts w:ascii="Arial" w:eastAsiaTheme="minorEastAsia" w:hAnsi="Arial"/>
      <w:i/>
      <w:sz w:val="22"/>
    </w:rPr>
  </w:style>
  <w:style w:type="paragraph" w:styleId="Heading7">
    <w:name w:val="heading 7"/>
    <w:basedOn w:val="Normal"/>
    <w:next w:val="Normal"/>
    <w:link w:val="Heading7Char"/>
    <w:qFormat/>
    <w:rsid w:val="009F7DB2"/>
    <w:pPr>
      <w:spacing w:before="240" w:after="60"/>
      <w:jc w:val="both"/>
      <w:outlineLvl w:val="6"/>
    </w:pPr>
    <w:rPr>
      <w:rFonts w:ascii="Arial" w:eastAsiaTheme="minorEastAsia" w:hAnsi="Arial"/>
      <w:sz w:val="18"/>
    </w:rPr>
  </w:style>
  <w:style w:type="paragraph" w:styleId="Heading8">
    <w:name w:val="heading 8"/>
    <w:basedOn w:val="Normal"/>
    <w:next w:val="Normal"/>
    <w:link w:val="Heading8Char"/>
    <w:qFormat/>
    <w:rsid w:val="009F7DB2"/>
    <w:pPr>
      <w:spacing w:before="240" w:after="60"/>
      <w:jc w:val="both"/>
      <w:outlineLvl w:val="7"/>
    </w:pPr>
    <w:rPr>
      <w:rFonts w:ascii="Arial" w:eastAsiaTheme="minorEastAsia" w:hAnsi="Arial"/>
      <w:i/>
      <w:sz w:val="18"/>
    </w:rPr>
  </w:style>
  <w:style w:type="paragraph" w:styleId="Heading9">
    <w:name w:val="heading 9"/>
    <w:basedOn w:val="Normal"/>
    <w:next w:val="Normal"/>
    <w:link w:val="Heading9Char"/>
    <w:qFormat/>
    <w:rsid w:val="009F7DB2"/>
    <w:pPr>
      <w:spacing w:before="240" w:after="60"/>
      <w:jc w:val="both"/>
      <w:outlineLvl w:val="8"/>
    </w:pPr>
    <w:rPr>
      <w:rFonts w:ascii="Arial" w:eastAsiaTheme="minorEastAsia"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lang w:eastAsia="en-US"/>
    </w:rPr>
  </w:style>
  <w:style w:type="paragraph" w:customStyle="1" w:styleId="Affiliation">
    <w:name w:val="Affiliation"/>
    <w:pPr>
      <w:jc w:val="center"/>
    </w:pPr>
    <w:rPr>
      <w:lang w:eastAsia="en-US"/>
    </w:rPr>
  </w:style>
  <w:style w:type="paragraph" w:customStyle="1" w:styleId="Author">
    <w:name w:val="Author"/>
    <w:pPr>
      <w:spacing w:before="360" w:after="40"/>
      <w:jc w:val="center"/>
    </w:pPr>
    <w:rPr>
      <w:noProof/>
      <w:sz w:val="22"/>
      <w:szCs w:val="22"/>
      <w:lang w:eastAsia="en-US"/>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lang w:eastAsia="en-US"/>
    </w:rPr>
  </w:style>
  <w:style w:type="paragraph" w:customStyle="1" w:styleId="footnote">
    <w:name w:val="footnote"/>
    <w:pPr>
      <w:framePr w:hSpace="187" w:vSpace="187" w:wrap="notBeside" w:vAnchor="text" w:hAnchor="page" w:x="6121" w:y="577"/>
      <w:numPr>
        <w:numId w:val="3"/>
      </w:numPr>
      <w:spacing w:after="40"/>
    </w:pPr>
    <w:rPr>
      <w:sz w:val="16"/>
      <w:szCs w:val="16"/>
      <w:lang w:eastAsia="en-US"/>
    </w:rPr>
  </w:style>
  <w:style w:type="paragraph" w:customStyle="1" w:styleId="papersubtitle">
    <w:name w:val="paper subtitle"/>
    <w:pPr>
      <w:spacing w:after="120"/>
      <w:jc w:val="center"/>
    </w:pPr>
    <w:rPr>
      <w:rFonts w:eastAsia="MS Mincho"/>
      <w:noProof/>
      <w:sz w:val="28"/>
      <w:szCs w:val="28"/>
      <w:lang w:eastAsia="en-US"/>
    </w:rPr>
  </w:style>
  <w:style w:type="paragraph" w:customStyle="1" w:styleId="papertitle">
    <w:name w:val="paper title"/>
    <w:pPr>
      <w:spacing w:after="120"/>
      <w:jc w:val="center"/>
    </w:pPr>
    <w:rPr>
      <w:rFonts w:eastAsia="MS Mincho"/>
      <w:noProof/>
      <w:sz w:val="48"/>
      <w:szCs w:val="48"/>
      <w:lang w:eastAsia="en-US"/>
    </w:rPr>
  </w:style>
  <w:style w:type="paragraph" w:customStyle="1" w:styleId="references">
    <w:name w:val="references"/>
    <w:pPr>
      <w:numPr>
        <w:numId w:val="8"/>
      </w:numPr>
      <w:spacing w:after="50" w:line="180" w:lineRule="exact"/>
      <w:jc w:val="both"/>
    </w:pPr>
    <w:rPr>
      <w:rFonts w:eastAsia="MS Mincho"/>
      <w:noProof/>
      <w:sz w:val="16"/>
      <w:szCs w:val="16"/>
      <w:lang w:eastAsia="en-US"/>
    </w:rPr>
  </w:style>
  <w:style w:type="paragraph" w:customStyle="1" w:styleId="sponsors">
    <w:name w:val="sponsors"/>
    <w:pPr>
      <w:framePr w:wrap="auto" w:hAnchor="text" w:x="615" w:y="2239"/>
      <w:pBdr>
        <w:top w:val="single" w:sz="4" w:space="2" w:color="auto"/>
      </w:pBdr>
      <w:ind w:firstLine="288"/>
    </w:pPr>
    <w:rPr>
      <w:sz w:val="16"/>
      <w:szCs w:val="16"/>
      <w:lang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eastAsia="en-US"/>
    </w:rPr>
  </w:style>
  <w:style w:type="paragraph" w:customStyle="1" w:styleId="tablefootnote">
    <w:name w:val="table footnote"/>
    <w:rsid w:val="005E2800"/>
    <w:pPr>
      <w:numPr>
        <w:numId w:val="24"/>
      </w:numPr>
      <w:spacing w:before="60" w:after="30"/>
      <w:ind w:left="58" w:hanging="29"/>
      <w:jc w:val="right"/>
    </w:pPr>
    <w:rPr>
      <w:sz w:val="12"/>
      <w:szCs w:val="12"/>
      <w:lang w:eastAsia="en-US"/>
    </w:rPr>
  </w:style>
  <w:style w:type="paragraph" w:customStyle="1" w:styleId="tablehead">
    <w:name w:val="table head"/>
    <w:pPr>
      <w:numPr>
        <w:numId w:val="9"/>
      </w:numPr>
      <w:spacing w:before="240" w:after="120" w:line="216" w:lineRule="auto"/>
      <w:jc w:val="center"/>
    </w:pPr>
    <w:rPr>
      <w:smallCaps/>
      <w:noProof/>
      <w:sz w:val="16"/>
      <w:szCs w:val="16"/>
      <w:lang w:eastAsia="en-US"/>
    </w:rPr>
  </w:style>
  <w:style w:type="paragraph" w:customStyle="1" w:styleId="Keywords">
    <w:name w:val="Keywords"/>
    <w:basedOn w:val="Abstract"/>
    <w:qFormat/>
    <w:rsid w:val="00F9441B"/>
    <w:pPr>
      <w:spacing w:after="120"/>
      <w:ind w:firstLine="274"/>
    </w:pPr>
    <w:rPr>
      <w:i/>
    </w:rPr>
  </w:style>
  <w:style w:type="paragraph" w:styleId="BalloonText">
    <w:name w:val="Balloon Text"/>
    <w:basedOn w:val="Normal"/>
    <w:link w:val="BalloonTextChar"/>
    <w:rsid w:val="00D159BA"/>
    <w:rPr>
      <w:rFonts w:ascii="Tahoma" w:hAnsi="Tahoma" w:cs="Tahoma"/>
      <w:sz w:val="16"/>
      <w:szCs w:val="16"/>
    </w:rPr>
  </w:style>
  <w:style w:type="character" w:customStyle="1" w:styleId="BalloonTextChar">
    <w:name w:val="Balloon Text Char"/>
    <w:basedOn w:val="DefaultParagraphFont"/>
    <w:link w:val="BalloonText"/>
    <w:rsid w:val="00D159BA"/>
    <w:rPr>
      <w:rFonts w:ascii="Tahoma" w:hAnsi="Tahoma" w:cs="Tahoma"/>
      <w:sz w:val="16"/>
      <w:szCs w:val="16"/>
      <w:lang w:eastAsia="en-US"/>
    </w:rPr>
  </w:style>
  <w:style w:type="character" w:styleId="PlaceholderText">
    <w:name w:val="Placeholder Text"/>
    <w:basedOn w:val="DefaultParagraphFont"/>
    <w:uiPriority w:val="99"/>
    <w:semiHidden/>
    <w:rsid w:val="00C0485F"/>
    <w:rPr>
      <w:color w:val="808080"/>
    </w:rPr>
  </w:style>
  <w:style w:type="paragraph" w:styleId="Caption">
    <w:name w:val="caption"/>
    <w:basedOn w:val="Normal"/>
    <w:next w:val="Normal"/>
    <w:unhideWhenUsed/>
    <w:qFormat/>
    <w:rsid w:val="00F42993"/>
    <w:pPr>
      <w:spacing w:after="200"/>
    </w:pPr>
    <w:rPr>
      <w:b/>
      <w:bCs/>
      <w:color w:val="4F81BD" w:themeColor="accent1"/>
      <w:sz w:val="18"/>
      <w:szCs w:val="18"/>
    </w:rPr>
  </w:style>
  <w:style w:type="table" w:styleId="TableGrid">
    <w:name w:val="Table Grid"/>
    <w:basedOn w:val="TableNormal"/>
    <w:rsid w:val="00E046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9F7DB2"/>
    <w:rPr>
      <w:rFonts w:ascii="Arial" w:eastAsiaTheme="minorEastAsia" w:hAnsi="Arial"/>
      <w:i/>
      <w:sz w:val="22"/>
      <w:lang w:eastAsia="en-US"/>
    </w:rPr>
  </w:style>
  <w:style w:type="character" w:customStyle="1" w:styleId="Heading7Char">
    <w:name w:val="Heading 7 Char"/>
    <w:basedOn w:val="DefaultParagraphFont"/>
    <w:link w:val="Heading7"/>
    <w:rsid w:val="009F7DB2"/>
    <w:rPr>
      <w:rFonts w:ascii="Arial" w:eastAsiaTheme="minorEastAsia" w:hAnsi="Arial"/>
      <w:sz w:val="18"/>
      <w:lang w:eastAsia="en-US"/>
    </w:rPr>
  </w:style>
  <w:style w:type="character" w:customStyle="1" w:styleId="Heading8Char">
    <w:name w:val="Heading 8 Char"/>
    <w:basedOn w:val="DefaultParagraphFont"/>
    <w:link w:val="Heading8"/>
    <w:rsid w:val="009F7DB2"/>
    <w:rPr>
      <w:rFonts w:ascii="Arial" w:eastAsiaTheme="minorEastAsia" w:hAnsi="Arial"/>
      <w:i/>
      <w:sz w:val="18"/>
      <w:lang w:eastAsia="en-US"/>
    </w:rPr>
  </w:style>
  <w:style w:type="character" w:customStyle="1" w:styleId="Heading9Char">
    <w:name w:val="Heading 9 Char"/>
    <w:basedOn w:val="DefaultParagraphFont"/>
    <w:link w:val="Heading9"/>
    <w:rsid w:val="009F7DB2"/>
    <w:rPr>
      <w:rFonts w:ascii="Arial" w:eastAsiaTheme="minorEastAsia" w:hAnsi="Arial"/>
      <w:i/>
      <w:sz w:val="18"/>
      <w:lang w:eastAsia="en-US"/>
    </w:rPr>
  </w:style>
  <w:style w:type="paragraph" w:customStyle="1" w:styleId="References0">
    <w:name w:val="References"/>
    <w:basedOn w:val="Normal"/>
    <w:rsid w:val="009F7DB2"/>
    <w:pPr>
      <w:numPr>
        <w:numId w:val="27"/>
      </w:numPr>
      <w:spacing w:after="80"/>
      <w:jc w:val="left"/>
    </w:pPr>
    <w:rPr>
      <w:rFonts w:eastAsiaTheme="minorEastAsia"/>
      <w:sz w:val="18"/>
    </w:rPr>
  </w:style>
  <w:style w:type="paragraph" w:styleId="BodyTextIndent">
    <w:name w:val="Body Text Indent"/>
    <w:basedOn w:val="Normal"/>
    <w:link w:val="BodyTextIndentChar"/>
    <w:rsid w:val="007A3210"/>
    <w:pPr>
      <w:spacing w:after="120"/>
      <w:ind w:left="360"/>
    </w:pPr>
  </w:style>
  <w:style w:type="character" w:customStyle="1" w:styleId="BodyTextIndentChar">
    <w:name w:val="Body Text Indent Char"/>
    <w:basedOn w:val="DefaultParagraphFont"/>
    <w:link w:val="BodyTextIndent"/>
    <w:rsid w:val="007A3210"/>
    <w:rPr>
      <w:lang w:eastAsia="en-US"/>
    </w:rPr>
  </w:style>
  <w:style w:type="character" w:styleId="Hyperlink">
    <w:name w:val="Hyperlink"/>
    <w:rsid w:val="002A1F2C"/>
    <w:rPr>
      <w:color w:val="0000FF"/>
      <w:u w:val="single"/>
    </w:rPr>
  </w:style>
  <w:style w:type="character" w:styleId="CommentReference">
    <w:name w:val="annotation reference"/>
    <w:basedOn w:val="DefaultParagraphFont"/>
    <w:semiHidden/>
    <w:unhideWhenUsed/>
    <w:rsid w:val="00E327E8"/>
    <w:rPr>
      <w:sz w:val="18"/>
      <w:szCs w:val="18"/>
    </w:rPr>
  </w:style>
  <w:style w:type="paragraph" w:styleId="CommentText">
    <w:name w:val="annotation text"/>
    <w:basedOn w:val="Normal"/>
    <w:link w:val="CommentTextChar"/>
    <w:semiHidden/>
    <w:unhideWhenUsed/>
    <w:rsid w:val="00E327E8"/>
    <w:rPr>
      <w:sz w:val="24"/>
      <w:szCs w:val="24"/>
    </w:rPr>
  </w:style>
  <w:style w:type="character" w:customStyle="1" w:styleId="CommentTextChar">
    <w:name w:val="Comment Text Char"/>
    <w:basedOn w:val="DefaultParagraphFont"/>
    <w:link w:val="CommentText"/>
    <w:semiHidden/>
    <w:rsid w:val="00E327E8"/>
    <w:rPr>
      <w:sz w:val="24"/>
      <w:szCs w:val="24"/>
      <w:lang w:eastAsia="en-US"/>
    </w:rPr>
  </w:style>
  <w:style w:type="paragraph" w:styleId="CommentSubject">
    <w:name w:val="annotation subject"/>
    <w:basedOn w:val="CommentText"/>
    <w:next w:val="CommentText"/>
    <w:link w:val="CommentSubjectChar"/>
    <w:semiHidden/>
    <w:unhideWhenUsed/>
    <w:rsid w:val="00E327E8"/>
    <w:rPr>
      <w:b/>
      <w:bCs/>
      <w:sz w:val="20"/>
      <w:szCs w:val="20"/>
    </w:rPr>
  </w:style>
  <w:style w:type="character" w:customStyle="1" w:styleId="CommentSubjectChar">
    <w:name w:val="Comment Subject Char"/>
    <w:basedOn w:val="CommentTextChar"/>
    <w:link w:val="CommentSubject"/>
    <w:semiHidden/>
    <w:rsid w:val="00E327E8"/>
    <w:rPr>
      <w:b/>
      <w:bCs/>
      <w:sz w:val="24"/>
      <w:szCs w:val="24"/>
      <w:lang w:eastAsia="en-US"/>
    </w:rPr>
  </w:style>
  <w:style w:type="character" w:styleId="Emphasis">
    <w:name w:val="Emphasis"/>
    <w:basedOn w:val="DefaultParagraphFont"/>
    <w:uiPriority w:val="20"/>
    <w:qFormat/>
    <w:rsid w:val="00CE58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20" Type="http://schemas.openxmlformats.org/officeDocument/2006/relationships/hyperlink" Target="http://salsahpc.indiana.edu/pviz3/"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chart" Target="charts/chart2.xml"/><Relationship Id="rId11" Type="http://schemas.openxmlformats.org/officeDocument/2006/relationships/chart" Target="charts/chart3.xml"/><Relationship Id="rId12" Type="http://schemas.openxmlformats.org/officeDocument/2006/relationships/chart" Target="charts/chart4.xml"/><Relationship Id="rId13" Type="http://schemas.openxmlformats.org/officeDocument/2006/relationships/chart" Target="charts/chart5.xml"/><Relationship Id="rId14" Type="http://schemas.openxmlformats.org/officeDocument/2006/relationships/chart" Target="charts/chart6.xml"/><Relationship Id="rId15" Type="http://schemas.openxmlformats.org/officeDocument/2006/relationships/chart" Target="charts/chart7.xml"/><Relationship Id="rId16" Type="http://schemas.openxmlformats.org/officeDocument/2006/relationships/chart" Target="charts/chart8.xml"/><Relationship Id="rId17" Type="http://schemas.openxmlformats.org/officeDocument/2006/relationships/image" Target="media/image3.png"/><Relationship Id="rId18" Type="http://schemas.openxmlformats.org/officeDocument/2006/relationships/image" Target="media/image4.png"/><Relationship Id="rId19" Type="http://schemas.openxmlformats.org/officeDocument/2006/relationships/image" Target="media/image5.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jpg"/></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file:///C:\Users\Ryan\Dropbox\myPaper\weightedSmacof\Final_tests.xlsx" TargetMode="External"/></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package" Target="../embeddings/Microsoft_Excel_Sheet1.xlsx"/></Relationships>
</file>

<file path=word/charts/_rels/chart3.xml.rels><?xml version="1.0" encoding="UTF-8" standalone="yes"?>
<Relationships xmlns="http://schemas.openxmlformats.org/package/2006/relationships"><Relationship Id="rId1" Type="http://schemas.openxmlformats.org/officeDocument/2006/relationships/themeOverride" Target="../theme/themeOverride3.xml"/><Relationship Id="rId2" Type="http://schemas.openxmlformats.org/officeDocument/2006/relationships/package" Target="../embeddings/Microsoft_Excel_Sheet2.xlsx"/></Relationships>
</file>

<file path=word/charts/_rels/chart4.xml.rels><?xml version="1.0" encoding="UTF-8" standalone="yes"?>
<Relationships xmlns="http://schemas.openxmlformats.org/package/2006/relationships"><Relationship Id="rId1" Type="http://schemas.openxmlformats.org/officeDocument/2006/relationships/themeOverride" Target="../theme/themeOverride4.xml"/><Relationship Id="rId2" Type="http://schemas.openxmlformats.org/officeDocument/2006/relationships/package" Target="../embeddings/Microsoft_Excel_Sheet3.xlsx"/></Relationships>
</file>

<file path=word/charts/_rels/chart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6.xml.rels><?xml version="1.0" encoding="UTF-8" standalone="yes"?>
<Relationships xmlns="http://schemas.openxmlformats.org/package/2006/relationships"><Relationship Id="rId1" Type="http://schemas.openxmlformats.org/officeDocument/2006/relationships/themeOverride" Target="../theme/themeOverride5.xml"/><Relationship Id="rId2" Type="http://schemas.openxmlformats.org/officeDocument/2006/relationships/package" Target="../embeddings/Microsoft_Excel_Sheet4.xlsx"/></Relationships>
</file>

<file path=word/charts/_rels/chart7.xml.rels><?xml version="1.0" encoding="UTF-8" standalone="yes"?>
<Relationships xmlns="http://schemas.openxmlformats.org/package/2006/relationships"><Relationship Id="rId1" Type="http://schemas.openxmlformats.org/officeDocument/2006/relationships/themeOverride" Target="../theme/themeOverride6.xml"/><Relationship Id="rId2" Type="http://schemas.openxmlformats.org/officeDocument/2006/relationships/oleObject" Target="file:///C:\Users\yangruan\Downloads\Final_tests%20(version%201).xlsx" TargetMode="External"/></Relationships>
</file>

<file path=word/charts/_rels/chart8.xml.rels><?xml version="1.0" encoding="UTF-8" standalone="yes"?>
<Relationships xmlns="http://schemas.openxmlformats.org/package/2006/relationships"><Relationship Id="rId1" Type="http://schemas.openxmlformats.org/officeDocument/2006/relationships/themeOverride" Target="../theme/themeOverride7.xml"/><Relationship Id="rId2" Type="http://schemas.openxmlformats.org/officeDocument/2006/relationships/oleObject" Target="Macintosh%20HD:Users:yangruan:Dropbox:myPaper:weightedSmacof:Final_tests%20(version%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4929804088404"/>
          <c:y val="0.0542797494780793"/>
          <c:w val="0.762783689165326"/>
          <c:h val="0.825597987751531"/>
        </c:manualLayout>
      </c:layout>
      <c:barChart>
        <c:barDir val="col"/>
        <c:grouping val="clustered"/>
        <c:varyColors val="0"/>
        <c:ser>
          <c:idx val="0"/>
          <c:order val="0"/>
          <c:tx>
            <c:strRef>
              <c:f>'4640 DNA'!$EU$31</c:f>
              <c:strCache>
                <c:ptCount val="1"/>
                <c:pt idx="0">
                  <c:v>WDA</c:v>
                </c:pt>
              </c:strCache>
            </c:strRef>
          </c:tx>
          <c:spPr>
            <a:solidFill>
              <a:schemeClr val="accent1"/>
            </a:solidFill>
            <a:effectLst/>
          </c:spPr>
          <c:invertIfNegative val="0"/>
          <c:errBars>
            <c:errBarType val="both"/>
            <c:errValType val="cust"/>
            <c:noEndCap val="0"/>
            <c:plus>
              <c:numRef>
                <c:f>('4640 DNA'!$EU$28,'4640 DNA'!$FE$28)</c:f>
                <c:numCache>
                  <c:formatCode>General</c:formatCode>
                  <c:ptCount val="2"/>
                  <c:pt idx="0">
                    <c:v>4.9630264353312E-5</c:v>
                  </c:pt>
                  <c:pt idx="1">
                    <c:v>0.0</c:v>
                  </c:pt>
                </c:numCache>
              </c:numRef>
            </c:plus>
            <c:minus>
              <c:numRef>
                <c:f>('4640 DNA'!$EU$29,'4640 DNA'!$FE$29)</c:f>
                <c:numCache>
                  <c:formatCode>General</c:formatCode>
                  <c:ptCount val="2"/>
                  <c:pt idx="0">
                    <c:v>5.14564349335875E-5</c:v>
                  </c:pt>
                  <c:pt idx="1">
                    <c:v>0.0</c:v>
                  </c:pt>
                </c:numCache>
              </c:numRef>
            </c:minus>
          </c:errBars>
          <c:cat>
            <c:strRef>
              <c:f>'4640 DNA'!$ET$32:$ET$33</c:f>
              <c:strCache>
                <c:ptCount val="2"/>
                <c:pt idx="0">
                  <c:v>2000 Full MDS</c:v>
                </c:pt>
                <c:pt idx="1">
                  <c:v>2640 Interpolation</c:v>
                </c:pt>
              </c:strCache>
            </c:strRef>
          </c:cat>
          <c:val>
            <c:numRef>
              <c:f>'4640 DNA'!$EU$32:$EU$33</c:f>
              <c:numCache>
                <c:formatCode>General</c:formatCode>
                <c:ptCount val="2"/>
                <c:pt idx="0">
                  <c:v>0.0439252307577204</c:v>
                </c:pt>
                <c:pt idx="1">
                  <c:v>0.0423041527303313</c:v>
                </c:pt>
              </c:numCache>
            </c:numRef>
          </c:val>
        </c:ser>
        <c:ser>
          <c:idx val="1"/>
          <c:order val="1"/>
          <c:tx>
            <c:strRef>
              <c:f>'4640 DNA'!$EV$31</c:f>
              <c:strCache>
                <c:ptCount val="1"/>
                <c:pt idx="0">
                  <c:v>WEM</c:v>
                </c:pt>
              </c:strCache>
            </c:strRef>
          </c:tx>
          <c:spPr>
            <a:pattFill prst="pct30">
              <a:fgClr>
                <a:schemeClr val="accent2"/>
              </a:fgClr>
              <a:bgClr>
                <a:schemeClr val="bg1"/>
              </a:bgClr>
            </a:pattFill>
            <a:effectLst/>
          </c:spPr>
          <c:invertIfNegative val="0"/>
          <c:errBars>
            <c:errBarType val="both"/>
            <c:errValType val="cust"/>
            <c:noEndCap val="0"/>
            <c:plus>
              <c:numRef>
                <c:f>('4640 DNA'!$EW$28,'4640 DNA'!$FG$28)</c:f>
                <c:numCache>
                  <c:formatCode>General</c:formatCode>
                  <c:ptCount val="2"/>
                  <c:pt idx="0">
                    <c:v>0.00386991464350341</c:v>
                  </c:pt>
                  <c:pt idx="1">
                    <c:v>6.35962174686741E-5</c:v>
                  </c:pt>
                </c:numCache>
              </c:numRef>
            </c:plus>
            <c:minus>
              <c:numRef>
                <c:f>('4640 DNA'!$EW$29,'4640 DNA'!$FG$29)</c:f>
                <c:numCache>
                  <c:formatCode>General</c:formatCode>
                  <c:ptCount val="2"/>
                  <c:pt idx="0">
                    <c:v>0.0025679577129412</c:v>
                  </c:pt>
                  <c:pt idx="1">
                    <c:v>5.82682500861256E-5</c:v>
                  </c:pt>
                </c:numCache>
              </c:numRef>
            </c:minus>
          </c:errBars>
          <c:cat>
            <c:strRef>
              <c:f>'4640 DNA'!$ET$32:$ET$33</c:f>
              <c:strCache>
                <c:ptCount val="2"/>
                <c:pt idx="0">
                  <c:v>2000 Full MDS</c:v>
                </c:pt>
                <c:pt idx="1">
                  <c:v>2640 Interpolation</c:v>
                </c:pt>
              </c:strCache>
            </c:strRef>
          </c:cat>
          <c:val>
            <c:numRef>
              <c:f>'4640 DNA'!$EV$32:$EV$33</c:f>
              <c:numCache>
                <c:formatCode>General</c:formatCode>
                <c:ptCount val="2"/>
                <c:pt idx="0">
                  <c:v>0.0462850728737698</c:v>
                </c:pt>
                <c:pt idx="1">
                  <c:v>0.042593407785221</c:v>
                </c:pt>
              </c:numCache>
            </c:numRef>
          </c:val>
        </c:ser>
        <c:ser>
          <c:idx val="2"/>
          <c:order val="2"/>
          <c:tx>
            <c:strRef>
              <c:f>'4640 DNA'!$EW$31</c:f>
              <c:strCache>
                <c:ptCount val="1"/>
                <c:pt idx="0">
                  <c:v>NDA</c:v>
                </c:pt>
              </c:strCache>
            </c:strRef>
          </c:tx>
          <c:spPr>
            <a:pattFill prst="pct90">
              <a:fgClr>
                <a:schemeClr val="accent3"/>
              </a:fgClr>
              <a:bgClr>
                <a:schemeClr val="bg1"/>
              </a:bgClr>
            </a:pattFill>
            <a:effectLst/>
          </c:spPr>
          <c:invertIfNegative val="0"/>
          <c:errBars>
            <c:errBarType val="both"/>
            <c:errValType val="cust"/>
            <c:noEndCap val="0"/>
            <c:plus>
              <c:numRef>
                <c:f>('4640 DNA'!$EY$28,'4640 DNA'!$FI$28)</c:f>
                <c:numCache>
                  <c:formatCode>General</c:formatCode>
                  <c:ptCount val="2"/>
                  <c:pt idx="0">
                    <c:v>0.000156393896085849</c:v>
                  </c:pt>
                  <c:pt idx="1">
                    <c:v>0.0</c:v>
                  </c:pt>
                </c:numCache>
              </c:numRef>
            </c:plus>
            <c:minus>
              <c:numRef>
                <c:f>('4640 DNA'!$EY$29,'4640 DNA'!$FI$29)</c:f>
                <c:numCache>
                  <c:formatCode>General</c:formatCode>
                  <c:ptCount val="2"/>
                  <c:pt idx="0">
                    <c:v>0.000945332773750848</c:v>
                  </c:pt>
                  <c:pt idx="1">
                    <c:v>0.0</c:v>
                  </c:pt>
                </c:numCache>
              </c:numRef>
            </c:minus>
          </c:errBars>
          <c:cat>
            <c:strRef>
              <c:f>'4640 DNA'!$ET$32:$ET$33</c:f>
              <c:strCache>
                <c:ptCount val="2"/>
                <c:pt idx="0">
                  <c:v>2000 Full MDS</c:v>
                </c:pt>
                <c:pt idx="1">
                  <c:v>2640 Interpolation</c:v>
                </c:pt>
              </c:strCache>
            </c:strRef>
          </c:cat>
          <c:val>
            <c:numRef>
              <c:f>'4640 DNA'!$EW$32:$EW$33</c:f>
              <c:numCache>
                <c:formatCode>General</c:formatCode>
                <c:ptCount val="2"/>
                <c:pt idx="0">
                  <c:v>0.0564378532468424</c:v>
                </c:pt>
                <c:pt idx="1">
                  <c:v>0.0618139116960065</c:v>
                </c:pt>
              </c:numCache>
            </c:numRef>
          </c:val>
        </c:ser>
        <c:ser>
          <c:idx val="3"/>
          <c:order val="3"/>
          <c:tx>
            <c:strRef>
              <c:f>'4640 DNA'!$EX$31</c:f>
              <c:strCache>
                <c:ptCount val="1"/>
                <c:pt idx="0">
                  <c:v>NEM</c:v>
                </c:pt>
              </c:strCache>
            </c:strRef>
          </c:tx>
          <c:spPr>
            <a:pattFill prst="ltUpDiag">
              <a:fgClr>
                <a:schemeClr val="accent4"/>
              </a:fgClr>
              <a:bgClr>
                <a:schemeClr val="bg1"/>
              </a:bgClr>
            </a:pattFill>
            <a:effectLst/>
          </c:spPr>
          <c:invertIfNegative val="0"/>
          <c:errBars>
            <c:errBarType val="both"/>
            <c:errValType val="cust"/>
            <c:noEndCap val="0"/>
            <c:plus>
              <c:numRef>
                <c:f>('4640 DNA'!$FA$28,'4640 DNA'!$FK$28)</c:f>
                <c:numCache>
                  <c:formatCode>General</c:formatCode>
                  <c:ptCount val="2"/>
                  <c:pt idx="0">
                    <c:v>0.00314863107774731</c:v>
                  </c:pt>
                  <c:pt idx="1">
                    <c:v>8.55760051195477E-5</c:v>
                  </c:pt>
                </c:numCache>
              </c:numRef>
            </c:plus>
            <c:minus>
              <c:numRef>
                <c:f>('4640 DNA'!$FA$29,'4640 DNA'!$FK$29)</c:f>
                <c:numCache>
                  <c:formatCode>General</c:formatCode>
                  <c:ptCount val="2"/>
                  <c:pt idx="0">
                    <c:v>0.00156787653277649</c:v>
                  </c:pt>
                  <c:pt idx="1">
                    <c:v>0.000107500973380852</c:v>
                  </c:pt>
                </c:numCache>
              </c:numRef>
            </c:minus>
          </c:errBars>
          <c:cat>
            <c:strRef>
              <c:f>'4640 DNA'!$ET$32:$ET$33</c:f>
              <c:strCache>
                <c:ptCount val="2"/>
                <c:pt idx="0">
                  <c:v>2000 Full MDS</c:v>
                </c:pt>
                <c:pt idx="1">
                  <c:v>2640 Interpolation</c:v>
                </c:pt>
              </c:strCache>
            </c:strRef>
          </c:cat>
          <c:val>
            <c:numRef>
              <c:f>'4640 DNA'!$EX$32:$EX$33</c:f>
              <c:numCache>
                <c:formatCode>General</c:formatCode>
                <c:ptCount val="2"/>
                <c:pt idx="0">
                  <c:v>0.0576016498229427</c:v>
                </c:pt>
                <c:pt idx="1">
                  <c:v>0.0623463937977907</c:v>
                </c:pt>
              </c:numCache>
            </c:numRef>
          </c:val>
        </c:ser>
        <c:dLbls>
          <c:showLegendKey val="0"/>
          <c:showVal val="0"/>
          <c:showCatName val="0"/>
          <c:showSerName val="0"/>
          <c:showPercent val="0"/>
          <c:showBubbleSize val="0"/>
        </c:dLbls>
        <c:gapWidth val="150"/>
        <c:axId val="-2110583592"/>
        <c:axId val="-2135357576"/>
      </c:barChart>
      <c:catAx>
        <c:axId val="-2110583592"/>
        <c:scaling>
          <c:orientation val="minMax"/>
        </c:scaling>
        <c:delete val="0"/>
        <c:axPos val="b"/>
        <c:numFmt formatCode="General" sourceLinked="0"/>
        <c:majorTickMark val="out"/>
        <c:minorTickMark val="none"/>
        <c:tickLblPos val="nextTo"/>
        <c:crossAx val="-2135357576"/>
        <c:crosses val="autoZero"/>
        <c:auto val="1"/>
        <c:lblAlgn val="ctr"/>
        <c:lblOffset val="100"/>
        <c:noMultiLvlLbl val="0"/>
      </c:catAx>
      <c:valAx>
        <c:axId val="-2135357576"/>
        <c:scaling>
          <c:orientation val="minMax"/>
          <c:max val="0.13"/>
          <c:min val="0.0"/>
        </c:scaling>
        <c:delete val="0"/>
        <c:axPos val="l"/>
        <c:majorGridlines>
          <c:spPr>
            <a:ln>
              <a:noFill/>
            </a:ln>
          </c:spPr>
        </c:majorGridlines>
        <c:minorGridlines>
          <c:spPr>
            <a:ln>
              <a:noFill/>
            </a:ln>
          </c:spPr>
        </c:minorGridlines>
        <c:title>
          <c:tx>
            <c:rich>
              <a:bodyPr rot="-5400000" vert="horz"/>
              <a:lstStyle/>
              <a:p>
                <a:pPr>
                  <a:defRPr/>
                </a:pPr>
                <a:r>
                  <a:rPr lang="en-US"/>
                  <a:t>Normalized Stress</a:t>
                </a:r>
              </a:p>
            </c:rich>
          </c:tx>
          <c:layout/>
          <c:overlay val="0"/>
        </c:title>
        <c:numFmt formatCode="General" sourceLinked="1"/>
        <c:majorTickMark val="out"/>
        <c:minorTickMark val="none"/>
        <c:tickLblPos val="nextTo"/>
        <c:crossAx val="-2110583592"/>
        <c:crosses val="autoZero"/>
        <c:crossBetween val="between"/>
      </c:valAx>
      <c:spPr>
        <a:pattFill prst="dotGrid">
          <a:fgClr>
            <a:schemeClr val="bg2">
              <a:lumMod val="90000"/>
            </a:schemeClr>
          </a:fgClr>
          <a:bgClr>
            <a:schemeClr val="bg1"/>
          </a:bgClr>
        </a:pattFill>
        <a:ln>
          <a:noFill/>
        </a:ln>
      </c:spPr>
    </c:plotArea>
    <c:legend>
      <c:legendPos val="r"/>
      <c:layout>
        <c:manualLayout>
          <c:xMode val="edge"/>
          <c:yMode val="edge"/>
          <c:x val="0.173230723159303"/>
          <c:y val="0.0126148937265195"/>
          <c:w val="0.815748506836585"/>
          <c:h val="0.109944273667253"/>
        </c:manualLayout>
      </c:layout>
      <c:overlay val="0"/>
    </c:legend>
    <c:plotVisOnly val="1"/>
    <c:dispBlanksAs val="gap"/>
    <c:showDLblsOverMax val="0"/>
  </c:chart>
  <c:spPr>
    <a:ln>
      <a:noFill/>
    </a:ln>
  </c:spPr>
  <c:txPr>
    <a:bodyPr/>
    <a:lstStyle/>
    <a:p>
      <a:pPr algn="ctr">
        <a:defRPr sz="800">
          <a:latin typeface="Times New Roman"/>
          <a:cs typeface="Times New Roman"/>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4929804088404"/>
          <c:y val="0.0542797494780793"/>
          <c:w val="0.762783689165326"/>
          <c:h val="0.825597987751531"/>
        </c:manualLayout>
      </c:layout>
      <c:barChart>
        <c:barDir val="col"/>
        <c:grouping val="clustered"/>
        <c:varyColors val="0"/>
        <c:ser>
          <c:idx val="0"/>
          <c:order val="0"/>
          <c:tx>
            <c:strRef>
              <c:f>hmp16SRNA!$B$31</c:f>
              <c:strCache>
                <c:ptCount val="1"/>
                <c:pt idx="0">
                  <c:v>WDA</c:v>
                </c:pt>
              </c:strCache>
            </c:strRef>
          </c:tx>
          <c:spPr>
            <a:solidFill>
              <a:schemeClr val="accent1"/>
            </a:solidFill>
            <a:effectLst/>
          </c:spPr>
          <c:invertIfNegative val="0"/>
          <c:errBars>
            <c:errBarType val="both"/>
            <c:errValType val="cust"/>
            <c:noEndCap val="0"/>
            <c:plus>
              <c:numRef>
                <c:f>(hmp16SRNA!$B$28,hmp16SRNA!$L$28)</c:f>
                <c:numCache>
                  <c:formatCode>General</c:formatCode>
                  <c:ptCount val="2"/>
                  <c:pt idx="0">
                    <c:v>0.000141766766420824</c:v>
                  </c:pt>
                  <c:pt idx="1">
                    <c:v>4.49473904769182E-7</c:v>
                  </c:pt>
                </c:numCache>
              </c:numRef>
            </c:plus>
            <c:minus>
              <c:numRef>
                <c:f>(hmp16SRNA!$B$29,hmp16SRNA!$L$29)</c:f>
                <c:numCache>
                  <c:formatCode>General</c:formatCode>
                  <c:ptCount val="2"/>
                  <c:pt idx="0">
                    <c:v>8.70112688620764E-5</c:v>
                  </c:pt>
                  <c:pt idx="1">
                    <c:v>4.25710759841685E-7</c:v>
                  </c:pt>
                </c:numCache>
              </c:numRef>
            </c:minus>
          </c:errBars>
          <c:cat>
            <c:strRef>
              <c:f>hmp16SRNA!$A$32:$A$33</c:f>
              <c:strCache>
                <c:ptCount val="2"/>
                <c:pt idx="0">
                  <c:v>10k Full MDS</c:v>
                </c:pt>
                <c:pt idx="1">
                  <c:v>40k Interpolation</c:v>
                </c:pt>
              </c:strCache>
            </c:strRef>
          </c:cat>
          <c:val>
            <c:numRef>
              <c:f>hmp16SRNA!$B$32:$B$33</c:f>
              <c:numCache>
                <c:formatCode>General</c:formatCode>
                <c:ptCount val="2"/>
                <c:pt idx="0">
                  <c:v>0.0219688829244048</c:v>
                </c:pt>
                <c:pt idx="1">
                  <c:v>0.0307004718277664</c:v>
                </c:pt>
              </c:numCache>
            </c:numRef>
          </c:val>
        </c:ser>
        <c:ser>
          <c:idx val="1"/>
          <c:order val="1"/>
          <c:tx>
            <c:strRef>
              <c:f>hmp16SRNA!$C$31</c:f>
              <c:strCache>
                <c:ptCount val="1"/>
                <c:pt idx="0">
                  <c:v>WEM</c:v>
                </c:pt>
              </c:strCache>
            </c:strRef>
          </c:tx>
          <c:spPr>
            <a:pattFill prst="pct30">
              <a:fgClr>
                <a:schemeClr val="accent2"/>
              </a:fgClr>
              <a:bgClr>
                <a:schemeClr val="bg1"/>
              </a:bgClr>
            </a:pattFill>
            <a:effectLst/>
          </c:spPr>
          <c:invertIfNegative val="0"/>
          <c:errBars>
            <c:errBarType val="both"/>
            <c:errValType val="cust"/>
            <c:noEndCap val="0"/>
            <c:plus>
              <c:numRef>
                <c:f>(hmp16SRNA!$D$28,hmp16SRNA!$N$28)</c:f>
                <c:numCache>
                  <c:formatCode>General</c:formatCode>
                  <c:ptCount val="2"/>
                  <c:pt idx="0">
                    <c:v>0.00205858236763438</c:v>
                  </c:pt>
                  <c:pt idx="1">
                    <c:v>0.000106522056960542</c:v>
                  </c:pt>
                </c:numCache>
              </c:numRef>
            </c:plus>
            <c:minus>
              <c:numRef>
                <c:f>(hmp16SRNA!$D$29,hmp16SRNA!$N$29)</c:f>
                <c:numCache>
                  <c:formatCode>General</c:formatCode>
                  <c:ptCount val="2"/>
                  <c:pt idx="0">
                    <c:v>0.00361626080049422</c:v>
                  </c:pt>
                  <c:pt idx="1">
                    <c:v>7.59600484641944E-5</c:v>
                  </c:pt>
                </c:numCache>
              </c:numRef>
            </c:minus>
          </c:errBars>
          <c:cat>
            <c:strRef>
              <c:f>hmp16SRNA!$A$32:$A$33</c:f>
              <c:strCache>
                <c:ptCount val="2"/>
                <c:pt idx="0">
                  <c:v>10k Full MDS</c:v>
                </c:pt>
                <c:pt idx="1">
                  <c:v>40k Interpolation</c:v>
                </c:pt>
              </c:strCache>
            </c:strRef>
          </c:cat>
          <c:val>
            <c:numRef>
              <c:f>hmp16SRNA!$C$32:$C$33</c:f>
              <c:numCache>
                <c:formatCode>General</c:formatCode>
                <c:ptCount val="2"/>
                <c:pt idx="0">
                  <c:v>0.0282794456755843</c:v>
                </c:pt>
                <c:pt idx="1">
                  <c:v>0.0309141748921199</c:v>
                </c:pt>
              </c:numCache>
            </c:numRef>
          </c:val>
        </c:ser>
        <c:ser>
          <c:idx val="2"/>
          <c:order val="2"/>
          <c:tx>
            <c:strRef>
              <c:f>hmp16SRNA!$D$31</c:f>
              <c:strCache>
                <c:ptCount val="1"/>
                <c:pt idx="0">
                  <c:v>NDA</c:v>
                </c:pt>
              </c:strCache>
            </c:strRef>
          </c:tx>
          <c:spPr>
            <a:pattFill prst="pct90">
              <a:fgClr>
                <a:schemeClr val="accent3"/>
              </a:fgClr>
              <a:bgClr>
                <a:schemeClr val="bg1"/>
              </a:bgClr>
            </a:pattFill>
            <a:effectLst/>
          </c:spPr>
          <c:invertIfNegative val="0"/>
          <c:errBars>
            <c:errBarType val="both"/>
            <c:errValType val="cust"/>
            <c:noEndCap val="0"/>
            <c:plus>
              <c:numRef>
                <c:f>(hmp16SRNA!$F$28,hmp16SRNA!$P$28)</c:f>
                <c:numCache>
                  <c:formatCode>General</c:formatCode>
                  <c:ptCount val="2"/>
                  <c:pt idx="0">
                    <c:v>6.24468305759005E-5</c:v>
                  </c:pt>
                  <c:pt idx="1">
                    <c:v>4.21924288840359E-8</c:v>
                  </c:pt>
                </c:numCache>
              </c:numRef>
            </c:plus>
            <c:minus>
              <c:numRef>
                <c:f>(hmp16SRNA!$F$29,hmp16SRNA!$P$29)</c:f>
                <c:numCache>
                  <c:formatCode>General</c:formatCode>
                  <c:ptCount val="2"/>
                  <c:pt idx="0">
                    <c:v>5.60733441394013E-5</c:v>
                  </c:pt>
                  <c:pt idx="1">
                    <c:v>4.90375920286779E-8</c:v>
                  </c:pt>
                </c:numCache>
              </c:numRef>
            </c:minus>
          </c:errBars>
          <c:cat>
            <c:strRef>
              <c:f>hmp16SRNA!$A$32:$A$33</c:f>
              <c:strCache>
                <c:ptCount val="2"/>
                <c:pt idx="0">
                  <c:v>10k Full MDS</c:v>
                </c:pt>
                <c:pt idx="1">
                  <c:v>40k Interpolation</c:v>
                </c:pt>
              </c:strCache>
            </c:strRef>
          </c:cat>
          <c:val>
            <c:numRef>
              <c:f>hmp16SRNA!$D$32:$D$33</c:f>
              <c:numCache>
                <c:formatCode>General</c:formatCode>
                <c:ptCount val="2"/>
                <c:pt idx="0">
                  <c:v>0.0366268154725928</c:v>
                </c:pt>
                <c:pt idx="1">
                  <c:v>0.0463532449407805</c:v>
                </c:pt>
              </c:numCache>
            </c:numRef>
          </c:val>
        </c:ser>
        <c:ser>
          <c:idx val="3"/>
          <c:order val="3"/>
          <c:tx>
            <c:strRef>
              <c:f>hmp16SRNA!$E$31</c:f>
              <c:strCache>
                <c:ptCount val="1"/>
                <c:pt idx="0">
                  <c:v>NEM</c:v>
                </c:pt>
              </c:strCache>
            </c:strRef>
          </c:tx>
          <c:spPr>
            <a:pattFill prst="ltUpDiag">
              <a:fgClr>
                <a:schemeClr val="accent4"/>
              </a:fgClr>
              <a:bgClr>
                <a:schemeClr val="bg1"/>
              </a:bgClr>
            </a:pattFill>
            <a:effectLst/>
          </c:spPr>
          <c:invertIfNegative val="0"/>
          <c:errBars>
            <c:errBarType val="both"/>
            <c:errValType val="cust"/>
            <c:noEndCap val="0"/>
            <c:plus>
              <c:numRef>
                <c:f>(hmp16SRNA!$H$28,hmp16SRNA!$R$28)</c:f>
                <c:numCache>
                  <c:formatCode>General</c:formatCode>
                  <c:ptCount val="2"/>
                  <c:pt idx="0">
                    <c:v>0.00149698633967536</c:v>
                  </c:pt>
                  <c:pt idx="1">
                    <c:v>4.35269394437471E-5</c:v>
                  </c:pt>
                </c:numCache>
              </c:numRef>
            </c:plus>
            <c:minus>
              <c:numRef>
                <c:f>(hmp16SRNA!$H$29,hmp16SRNA!$R$29)</c:f>
                <c:numCache>
                  <c:formatCode>General</c:formatCode>
                  <c:ptCount val="2"/>
                  <c:pt idx="0">
                    <c:v>0.000707998855500137</c:v>
                  </c:pt>
                  <c:pt idx="1">
                    <c:v>4.9146918278592E-5</c:v>
                  </c:pt>
                </c:numCache>
              </c:numRef>
            </c:minus>
          </c:errBars>
          <c:cat>
            <c:strRef>
              <c:f>hmp16SRNA!$A$32:$A$33</c:f>
              <c:strCache>
                <c:ptCount val="2"/>
                <c:pt idx="0">
                  <c:v>10k Full MDS</c:v>
                </c:pt>
                <c:pt idx="1">
                  <c:v>40k Interpolation</c:v>
                </c:pt>
              </c:strCache>
            </c:strRef>
          </c:cat>
          <c:val>
            <c:numRef>
              <c:f>hmp16SRNA!$E$32:$E$33</c:f>
              <c:numCache>
                <c:formatCode>General</c:formatCode>
                <c:ptCount val="2"/>
                <c:pt idx="0">
                  <c:v>0.0375186501902953</c:v>
                </c:pt>
                <c:pt idx="1">
                  <c:v>0.046850484407664</c:v>
                </c:pt>
              </c:numCache>
            </c:numRef>
          </c:val>
        </c:ser>
        <c:dLbls>
          <c:showLegendKey val="0"/>
          <c:showVal val="0"/>
          <c:showCatName val="0"/>
          <c:showSerName val="0"/>
          <c:showPercent val="0"/>
          <c:showBubbleSize val="0"/>
        </c:dLbls>
        <c:gapWidth val="150"/>
        <c:axId val="-2105777160"/>
        <c:axId val="-2110591832"/>
      </c:barChart>
      <c:catAx>
        <c:axId val="-2105777160"/>
        <c:scaling>
          <c:orientation val="minMax"/>
        </c:scaling>
        <c:delete val="0"/>
        <c:axPos val="b"/>
        <c:numFmt formatCode="General" sourceLinked="0"/>
        <c:majorTickMark val="out"/>
        <c:minorTickMark val="none"/>
        <c:tickLblPos val="nextTo"/>
        <c:crossAx val="-2110591832"/>
        <c:crosses val="autoZero"/>
        <c:auto val="1"/>
        <c:lblAlgn val="ctr"/>
        <c:lblOffset val="100"/>
        <c:noMultiLvlLbl val="0"/>
      </c:catAx>
      <c:valAx>
        <c:axId val="-2110591832"/>
        <c:scaling>
          <c:orientation val="minMax"/>
          <c:max val="0.13"/>
          <c:min val="0.0"/>
        </c:scaling>
        <c:delete val="0"/>
        <c:axPos val="l"/>
        <c:majorGridlines>
          <c:spPr>
            <a:ln>
              <a:noFill/>
            </a:ln>
          </c:spPr>
        </c:majorGridlines>
        <c:minorGridlines>
          <c:spPr>
            <a:ln>
              <a:noFill/>
            </a:ln>
          </c:spPr>
        </c:minorGridlines>
        <c:title>
          <c:tx>
            <c:rich>
              <a:bodyPr rot="-5400000" vert="horz"/>
              <a:lstStyle/>
              <a:p>
                <a:pPr>
                  <a:defRPr/>
                </a:pPr>
                <a:r>
                  <a:rPr lang="en-US"/>
                  <a:t>Normalized Stress</a:t>
                </a:r>
              </a:p>
            </c:rich>
          </c:tx>
          <c:layout/>
          <c:overlay val="0"/>
        </c:title>
        <c:numFmt formatCode="General" sourceLinked="1"/>
        <c:majorTickMark val="out"/>
        <c:minorTickMark val="none"/>
        <c:tickLblPos val="nextTo"/>
        <c:crossAx val="-2105777160"/>
        <c:crosses val="autoZero"/>
        <c:crossBetween val="between"/>
      </c:valAx>
      <c:spPr>
        <a:pattFill prst="dotGrid">
          <a:fgClr>
            <a:schemeClr val="bg2">
              <a:lumMod val="90000"/>
            </a:schemeClr>
          </a:fgClr>
          <a:bgClr>
            <a:schemeClr val="bg1"/>
          </a:bgClr>
        </a:pattFill>
        <a:ln>
          <a:noFill/>
        </a:ln>
      </c:spPr>
    </c:plotArea>
    <c:legend>
      <c:legendPos val="r"/>
      <c:layout>
        <c:manualLayout>
          <c:xMode val="edge"/>
          <c:yMode val="edge"/>
          <c:x val="0.173230723159303"/>
          <c:y val="0.0126148937265195"/>
          <c:w val="0.815748506836585"/>
          <c:h val="0.109944273667253"/>
        </c:manualLayout>
      </c:layout>
      <c:overlay val="0"/>
    </c:legend>
    <c:plotVisOnly val="1"/>
    <c:dispBlanksAs val="gap"/>
    <c:showDLblsOverMax val="0"/>
  </c:chart>
  <c:spPr>
    <a:ln>
      <a:noFill/>
    </a:ln>
  </c:spPr>
  <c:txPr>
    <a:bodyPr/>
    <a:lstStyle/>
    <a:p>
      <a:pPr algn="ctr">
        <a:defRPr sz="800">
          <a:latin typeface="Times New Roman"/>
          <a:cs typeface="Times New Roman"/>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4929804088404"/>
          <c:y val="0.0542797494780793"/>
          <c:w val="0.762783689165326"/>
          <c:h val="0.825597987751531"/>
        </c:manualLayout>
      </c:layout>
      <c:barChart>
        <c:barDir val="col"/>
        <c:grouping val="clustered"/>
        <c:varyColors val="0"/>
        <c:ser>
          <c:idx val="0"/>
          <c:order val="0"/>
          <c:tx>
            <c:strRef>
              <c:f>COG!$B$32</c:f>
              <c:strCache>
                <c:ptCount val="1"/>
                <c:pt idx="0">
                  <c:v>WDA</c:v>
                </c:pt>
              </c:strCache>
            </c:strRef>
          </c:tx>
          <c:spPr>
            <a:solidFill>
              <a:schemeClr val="accent1"/>
            </a:solidFill>
            <a:effectLst/>
          </c:spPr>
          <c:invertIfNegative val="0"/>
          <c:errBars>
            <c:errBarType val="both"/>
            <c:errValType val="cust"/>
            <c:noEndCap val="0"/>
            <c:plus>
              <c:numRef>
                <c:f>(COG!$B$28,COG!$L$28)</c:f>
                <c:numCache>
                  <c:formatCode>General</c:formatCode>
                  <c:ptCount val="2"/>
                  <c:pt idx="0">
                    <c:v>8.32604434791302E-5</c:v>
                  </c:pt>
                  <c:pt idx="1">
                    <c:v>0.0</c:v>
                  </c:pt>
                </c:numCache>
              </c:numRef>
            </c:plus>
            <c:minus>
              <c:numRef>
                <c:f>(COG!$B$29,COG!$L$29)</c:f>
                <c:numCache>
                  <c:formatCode>General</c:formatCode>
                  <c:ptCount val="2"/>
                  <c:pt idx="0">
                    <c:v>0.00014848070613617</c:v>
                  </c:pt>
                  <c:pt idx="1">
                    <c:v>0.0</c:v>
                  </c:pt>
                </c:numCache>
              </c:numRef>
            </c:minus>
          </c:errBars>
          <c:cat>
            <c:strRef>
              <c:f>COG!$A$33:$A$34</c:f>
              <c:strCache>
                <c:ptCount val="2"/>
                <c:pt idx="0">
                  <c:v>4872 Full MDS</c:v>
                </c:pt>
                <c:pt idx="1">
                  <c:v>95672 Interpolation</c:v>
                </c:pt>
              </c:strCache>
            </c:strRef>
          </c:cat>
          <c:val>
            <c:numRef>
              <c:f>COG!$B$33:$B$34</c:f>
              <c:numCache>
                <c:formatCode>General</c:formatCode>
                <c:ptCount val="2"/>
                <c:pt idx="0">
                  <c:v>0.0930374930595663</c:v>
                </c:pt>
                <c:pt idx="1">
                  <c:v>0.106737212300838</c:v>
                </c:pt>
              </c:numCache>
            </c:numRef>
          </c:val>
        </c:ser>
        <c:ser>
          <c:idx val="1"/>
          <c:order val="1"/>
          <c:tx>
            <c:strRef>
              <c:f>COG!$C$32</c:f>
              <c:strCache>
                <c:ptCount val="1"/>
                <c:pt idx="0">
                  <c:v>WEM</c:v>
                </c:pt>
              </c:strCache>
            </c:strRef>
          </c:tx>
          <c:spPr>
            <a:pattFill prst="pct30">
              <a:fgClr>
                <a:schemeClr val="accent2"/>
              </a:fgClr>
              <a:bgClr>
                <a:schemeClr val="bg1"/>
              </a:bgClr>
            </a:pattFill>
            <a:effectLst/>
          </c:spPr>
          <c:invertIfNegative val="0"/>
          <c:errBars>
            <c:errBarType val="both"/>
            <c:errValType val="cust"/>
            <c:noEndCap val="0"/>
            <c:plus>
              <c:numRef>
                <c:f>(COG!$D$28,COG!$N$28)</c:f>
                <c:numCache>
                  <c:formatCode>General</c:formatCode>
                  <c:ptCount val="2"/>
                  <c:pt idx="0">
                    <c:v>0.0017813937628708</c:v>
                  </c:pt>
                  <c:pt idx="1">
                    <c:v>5.19950812745418E-6</c:v>
                  </c:pt>
                </c:numCache>
              </c:numRef>
            </c:plus>
            <c:minus>
              <c:numRef>
                <c:f>(COG!$D$29,COG!$N$29)</c:f>
                <c:numCache>
                  <c:formatCode>General</c:formatCode>
                  <c:ptCount val="2"/>
                  <c:pt idx="0">
                    <c:v>0.0010012954760437</c:v>
                  </c:pt>
                  <c:pt idx="1">
                    <c:v>5.40133281870525E-6</c:v>
                  </c:pt>
                </c:numCache>
              </c:numRef>
            </c:minus>
          </c:errBars>
          <c:cat>
            <c:strRef>
              <c:f>COG!$A$33:$A$34</c:f>
              <c:strCache>
                <c:ptCount val="2"/>
                <c:pt idx="0">
                  <c:v>4872 Full MDS</c:v>
                </c:pt>
                <c:pt idx="1">
                  <c:v>95672 Interpolation</c:v>
                </c:pt>
              </c:strCache>
            </c:strRef>
          </c:cat>
          <c:val>
            <c:numRef>
              <c:f>COG!$C$33:$C$34</c:f>
              <c:numCache>
                <c:formatCode>General</c:formatCode>
                <c:ptCount val="2"/>
                <c:pt idx="0">
                  <c:v>0.0952307063153363</c:v>
                </c:pt>
                <c:pt idx="1">
                  <c:v>0.109709414724572</c:v>
                </c:pt>
              </c:numCache>
            </c:numRef>
          </c:val>
        </c:ser>
        <c:ser>
          <c:idx val="2"/>
          <c:order val="2"/>
          <c:tx>
            <c:strRef>
              <c:f>COG!$D$32</c:f>
              <c:strCache>
                <c:ptCount val="1"/>
                <c:pt idx="0">
                  <c:v>NDA</c:v>
                </c:pt>
              </c:strCache>
            </c:strRef>
          </c:tx>
          <c:spPr>
            <a:pattFill prst="pct90">
              <a:fgClr>
                <a:schemeClr val="accent3"/>
              </a:fgClr>
              <a:bgClr>
                <a:schemeClr val="bg1"/>
              </a:bgClr>
            </a:pattFill>
            <a:effectLst/>
          </c:spPr>
          <c:invertIfNegative val="0"/>
          <c:errBars>
            <c:errBarType val="both"/>
            <c:errValType val="cust"/>
            <c:noEndCap val="0"/>
            <c:plus>
              <c:numRef>
                <c:f>(COG!$F$28,COG!$P$28)</c:f>
                <c:numCache>
                  <c:formatCode>General</c:formatCode>
                  <c:ptCount val="2"/>
                  <c:pt idx="0">
                    <c:v>0.00120042079241385</c:v>
                  </c:pt>
                  <c:pt idx="1">
                    <c:v>0.0</c:v>
                  </c:pt>
                </c:numCache>
              </c:numRef>
            </c:plus>
            <c:minus>
              <c:numRef>
                <c:f>(COG!$F$29,COG!$P$29)</c:f>
                <c:numCache>
                  <c:formatCode>General</c:formatCode>
                  <c:ptCount val="2"/>
                  <c:pt idx="0">
                    <c:v>0.000699054473367641</c:v>
                  </c:pt>
                  <c:pt idx="1">
                    <c:v>0.0</c:v>
                  </c:pt>
                </c:numCache>
              </c:numRef>
            </c:minus>
          </c:errBars>
          <c:cat>
            <c:strRef>
              <c:f>COG!$A$33:$A$34</c:f>
              <c:strCache>
                <c:ptCount val="2"/>
                <c:pt idx="0">
                  <c:v>4872 Full MDS</c:v>
                </c:pt>
                <c:pt idx="1">
                  <c:v>95672 Interpolation</c:v>
                </c:pt>
              </c:strCache>
            </c:strRef>
          </c:cat>
          <c:val>
            <c:numRef>
              <c:f>COG!$D$33:$D$34</c:f>
              <c:numCache>
                <c:formatCode>General</c:formatCode>
                <c:ptCount val="2"/>
                <c:pt idx="0">
                  <c:v>0.0954153510863267</c:v>
                </c:pt>
                <c:pt idx="1">
                  <c:v>0.113227719712133</c:v>
                </c:pt>
              </c:numCache>
            </c:numRef>
          </c:val>
        </c:ser>
        <c:ser>
          <c:idx val="3"/>
          <c:order val="3"/>
          <c:tx>
            <c:strRef>
              <c:f>COG!$E$32</c:f>
              <c:strCache>
                <c:ptCount val="1"/>
                <c:pt idx="0">
                  <c:v>NEM</c:v>
                </c:pt>
              </c:strCache>
            </c:strRef>
          </c:tx>
          <c:spPr>
            <a:pattFill prst="ltUpDiag">
              <a:fgClr>
                <a:schemeClr val="accent4"/>
              </a:fgClr>
              <a:bgClr>
                <a:schemeClr val="bg1"/>
              </a:bgClr>
            </a:pattFill>
            <a:effectLst/>
          </c:spPr>
          <c:invertIfNegative val="0"/>
          <c:errBars>
            <c:errBarType val="both"/>
            <c:errValType val="cust"/>
            <c:noEndCap val="0"/>
            <c:plus>
              <c:numRef>
                <c:f>(COG!$H$28,COG!$R$28)</c:f>
                <c:numCache>
                  <c:formatCode>General</c:formatCode>
                  <c:ptCount val="2"/>
                  <c:pt idx="0">
                    <c:v>0.00576772915345777</c:v>
                  </c:pt>
                  <c:pt idx="1">
                    <c:v>3.9833605023354E-6</c:v>
                  </c:pt>
                </c:numCache>
              </c:numRef>
            </c:plus>
            <c:minus>
              <c:numRef>
                <c:f>(COG!$H$29,COG!$R$29)</c:f>
                <c:numCache>
                  <c:formatCode>General</c:formatCode>
                  <c:ptCount val="2"/>
                  <c:pt idx="0">
                    <c:v>0.00280444770557163</c:v>
                  </c:pt>
                  <c:pt idx="1">
                    <c:v>5.32635764614875E-6</c:v>
                  </c:pt>
                </c:numCache>
              </c:numRef>
            </c:minus>
          </c:errBars>
          <c:cat>
            <c:strRef>
              <c:f>COG!$A$33:$A$34</c:f>
              <c:strCache>
                <c:ptCount val="2"/>
                <c:pt idx="0">
                  <c:v>4872 Full MDS</c:v>
                </c:pt>
                <c:pt idx="1">
                  <c:v>95672 Interpolation</c:v>
                </c:pt>
              </c:strCache>
            </c:strRef>
          </c:cat>
          <c:val>
            <c:numRef>
              <c:f>COG!$E$33:$E$34</c:f>
              <c:numCache>
                <c:formatCode>General</c:formatCode>
                <c:ptCount val="2"/>
                <c:pt idx="0">
                  <c:v>0.100188574534817</c:v>
                </c:pt>
                <c:pt idx="1">
                  <c:v>0.113124919439393</c:v>
                </c:pt>
              </c:numCache>
            </c:numRef>
          </c:val>
        </c:ser>
        <c:dLbls>
          <c:showLegendKey val="0"/>
          <c:showVal val="0"/>
          <c:showCatName val="0"/>
          <c:showSerName val="0"/>
          <c:showPercent val="0"/>
          <c:showBubbleSize val="0"/>
        </c:dLbls>
        <c:gapWidth val="150"/>
        <c:axId val="-2110528456"/>
        <c:axId val="-2105780232"/>
      </c:barChart>
      <c:catAx>
        <c:axId val="-2110528456"/>
        <c:scaling>
          <c:orientation val="minMax"/>
        </c:scaling>
        <c:delete val="0"/>
        <c:axPos val="b"/>
        <c:numFmt formatCode="General" sourceLinked="0"/>
        <c:majorTickMark val="out"/>
        <c:minorTickMark val="none"/>
        <c:tickLblPos val="nextTo"/>
        <c:crossAx val="-2105780232"/>
        <c:crosses val="autoZero"/>
        <c:auto val="1"/>
        <c:lblAlgn val="ctr"/>
        <c:lblOffset val="100"/>
        <c:noMultiLvlLbl val="0"/>
      </c:catAx>
      <c:valAx>
        <c:axId val="-2105780232"/>
        <c:scaling>
          <c:orientation val="minMax"/>
          <c:max val="0.13"/>
          <c:min val="0.0"/>
        </c:scaling>
        <c:delete val="0"/>
        <c:axPos val="l"/>
        <c:majorGridlines>
          <c:spPr>
            <a:ln>
              <a:noFill/>
            </a:ln>
          </c:spPr>
        </c:majorGridlines>
        <c:minorGridlines>
          <c:spPr>
            <a:ln>
              <a:noFill/>
            </a:ln>
          </c:spPr>
        </c:minorGridlines>
        <c:title>
          <c:tx>
            <c:rich>
              <a:bodyPr rot="-5400000" vert="horz"/>
              <a:lstStyle/>
              <a:p>
                <a:pPr>
                  <a:defRPr/>
                </a:pPr>
                <a:r>
                  <a:rPr lang="en-US"/>
                  <a:t>Normalized Stress</a:t>
                </a:r>
              </a:p>
            </c:rich>
          </c:tx>
          <c:layout/>
          <c:overlay val="0"/>
        </c:title>
        <c:numFmt formatCode="General" sourceLinked="1"/>
        <c:majorTickMark val="out"/>
        <c:minorTickMark val="none"/>
        <c:tickLblPos val="nextTo"/>
        <c:crossAx val="-2110528456"/>
        <c:crosses val="autoZero"/>
        <c:crossBetween val="between"/>
      </c:valAx>
      <c:spPr>
        <a:pattFill prst="dotGrid">
          <a:fgClr>
            <a:schemeClr val="bg2">
              <a:lumMod val="90000"/>
            </a:schemeClr>
          </a:fgClr>
          <a:bgClr>
            <a:schemeClr val="bg1"/>
          </a:bgClr>
        </a:pattFill>
        <a:ln>
          <a:noFill/>
        </a:ln>
      </c:spPr>
    </c:plotArea>
    <c:legend>
      <c:legendPos val="r"/>
      <c:layout>
        <c:manualLayout>
          <c:xMode val="edge"/>
          <c:yMode val="edge"/>
          <c:x val="0.173230723159303"/>
          <c:y val="0.0126148937265195"/>
          <c:w val="0.815748506836585"/>
          <c:h val="0.109944273667253"/>
        </c:manualLayout>
      </c:layout>
      <c:overlay val="0"/>
    </c:legend>
    <c:plotVisOnly val="1"/>
    <c:dispBlanksAs val="gap"/>
    <c:showDLblsOverMax val="0"/>
  </c:chart>
  <c:spPr>
    <a:ln>
      <a:noFill/>
    </a:ln>
  </c:spPr>
  <c:txPr>
    <a:bodyPr/>
    <a:lstStyle/>
    <a:p>
      <a:pPr algn="ctr">
        <a:defRPr sz="800">
          <a:latin typeface="Times New Roman"/>
          <a:cs typeface="Times New Roman"/>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4929804088404"/>
          <c:y val="0.0542797494780793"/>
          <c:w val="0.762783689165326"/>
          <c:h val="0.825597987751531"/>
        </c:manualLayout>
      </c:layout>
      <c:barChart>
        <c:barDir val="col"/>
        <c:grouping val="clustered"/>
        <c:varyColors val="0"/>
        <c:ser>
          <c:idx val="0"/>
          <c:order val="0"/>
          <c:tx>
            <c:strRef>
              <c:f>'4640 DNA'!$FE$31</c:f>
              <c:strCache>
                <c:ptCount val="1"/>
                <c:pt idx="0">
                  <c:v>WDA</c:v>
                </c:pt>
              </c:strCache>
            </c:strRef>
          </c:tx>
          <c:spPr>
            <a:solidFill>
              <a:schemeClr val="accent1"/>
            </a:solidFill>
            <a:effectLst/>
          </c:spPr>
          <c:invertIfNegative val="0"/>
          <c:errBars>
            <c:errBarType val="both"/>
            <c:errValType val="cust"/>
            <c:noEndCap val="0"/>
            <c:plus>
              <c:numRef>
                <c:f>('4640 DNA'!$EV$28,'4640 DNA'!$FF$28)</c:f>
                <c:numCache>
                  <c:formatCode>General</c:formatCode>
                  <c:ptCount val="2"/>
                  <c:pt idx="0">
                    <c:v>8.712750000000001</c:v>
                  </c:pt>
                  <c:pt idx="1">
                    <c:v>6.537200000000013</c:v>
                  </c:pt>
                </c:numCache>
              </c:numRef>
            </c:plus>
            <c:minus>
              <c:numRef>
                <c:f>('4640 DNA'!$EV$29,'4640 DNA'!$FF$29)</c:f>
                <c:numCache>
                  <c:formatCode>General</c:formatCode>
                  <c:ptCount val="2"/>
                  <c:pt idx="0">
                    <c:v>6.849250000000012</c:v>
                  </c:pt>
                  <c:pt idx="1">
                    <c:v>4.29679999999999</c:v>
                  </c:pt>
                </c:numCache>
              </c:numRef>
            </c:minus>
          </c:errBars>
          <c:cat>
            <c:strRef>
              <c:f>'4640 DNA'!$FD$32:$FD$33</c:f>
              <c:strCache>
                <c:ptCount val="2"/>
                <c:pt idx="0">
                  <c:v>2000 Full MDS</c:v>
                </c:pt>
                <c:pt idx="1">
                  <c:v>2640 Interpolation</c:v>
                </c:pt>
              </c:strCache>
            </c:strRef>
          </c:cat>
          <c:val>
            <c:numRef>
              <c:f>'4640 DNA'!$FE$32:$FE$33</c:f>
              <c:numCache>
                <c:formatCode>General</c:formatCode>
                <c:ptCount val="2"/>
                <c:pt idx="0">
                  <c:v>139.58125</c:v>
                </c:pt>
                <c:pt idx="1">
                  <c:v>94.82079999999995</c:v>
                </c:pt>
              </c:numCache>
            </c:numRef>
          </c:val>
        </c:ser>
        <c:ser>
          <c:idx val="1"/>
          <c:order val="1"/>
          <c:tx>
            <c:strRef>
              <c:f>'4640 DNA'!$FF$31</c:f>
              <c:strCache>
                <c:ptCount val="1"/>
                <c:pt idx="0">
                  <c:v>WEM</c:v>
                </c:pt>
              </c:strCache>
            </c:strRef>
          </c:tx>
          <c:spPr>
            <a:pattFill prst="pct30">
              <a:fgClr>
                <a:schemeClr val="accent2"/>
              </a:fgClr>
              <a:bgClr>
                <a:schemeClr val="bg1"/>
              </a:bgClr>
            </a:pattFill>
            <a:effectLst/>
          </c:spPr>
          <c:invertIfNegative val="0"/>
          <c:errBars>
            <c:errBarType val="both"/>
            <c:errValType val="cust"/>
            <c:noEndCap val="0"/>
            <c:plus>
              <c:numRef>
                <c:f>('4640 DNA'!$EX$28,'4640 DNA'!$FH$28)</c:f>
                <c:numCache>
                  <c:formatCode>General</c:formatCode>
                  <c:ptCount val="2"/>
                  <c:pt idx="0">
                    <c:v>38.05410000000002</c:v>
                  </c:pt>
                  <c:pt idx="1">
                    <c:v>1.860399999999998</c:v>
                  </c:pt>
                </c:numCache>
              </c:numRef>
            </c:plus>
            <c:minus>
              <c:numRef>
                <c:f>('4640 DNA'!$EX$29,'4640 DNA'!$FH$29)</c:f>
                <c:numCache>
                  <c:formatCode>General</c:formatCode>
                  <c:ptCount val="2"/>
                  <c:pt idx="0">
                    <c:v>13.8099</c:v>
                  </c:pt>
                  <c:pt idx="1">
                    <c:v>0.992600000000001</c:v>
                  </c:pt>
                </c:numCache>
              </c:numRef>
            </c:minus>
          </c:errBars>
          <c:cat>
            <c:strRef>
              <c:f>'4640 DNA'!$FD$32:$FD$33</c:f>
              <c:strCache>
                <c:ptCount val="2"/>
                <c:pt idx="0">
                  <c:v>2000 Full MDS</c:v>
                </c:pt>
                <c:pt idx="1">
                  <c:v>2640 Interpolation</c:v>
                </c:pt>
              </c:strCache>
            </c:strRef>
          </c:cat>
          <c:val>
            <c:numRef>
              <c:f>'4640 DNA'!$FF$32:$FF$33</c:f>
              <c:numCache>
                <c:formatCode>General</c:formatCode>
                <c:ptCount val="2"/>
                <c:pt idx="0">
                  <c:v>68.75089999999997</c:v>
                </c:pt>
                <c:pt idx="1">
                  <c:v>11.3696</c:v>
                </c:pt>
              </c:numCache>
            </c:numRef>
          </c:val>
        </c:ser>
        <c:ser>
          <c:idx val="2"/>
          <c:order val="2"/>
          <c:tx>
            <c:strRef>
              <c:f>'4640 DNA'!$FG$31</c:f>
              <c:strCache>
                <c:ptCount val="1"/>
                <c:pt idx="0">
                  <c:v>NDA</c:v>
                </c:pt>
              </c:strCache>
            </c:strRef>
          </c:tx>
          <c:spPr>
            <a:pattFill prst="pct90">
              <a:fgClr>
                <a:schemeClr val="accent3"/>
              </a:fgClr>
              <a:bgClr>
                <a:schemeClr val="bg1"/>
              </a:bgClr>
            </a:pattFill>
            <a:effectLst/>
          </c:spPr>
          <c:invertIfNegative val="0"/>
          <c:errBars>
            <c:errBarType val="both"/>
            <c:errValType val="cust"/>
            <c:noEndCap val="0"/>
            <c:plus>
              <c:numRef>
                <c:f>('4640 DNA'!$EZ$28,'4640 DNA'!$FJ$28)</c:f>
                <c:numCache>
                  <c:formatCode>General</c:formatCode>
                  <c:ptCount val="2"/>
                  <c:pt idx="0">
                    <c:v>45.42205</c:v>
                  </c:pt>
                  <c:pt idx="1">
                    <c:v>6.06165</c:v>
                  </c:pt>
                </c:numCache>
              </c:numRef>
            </c:plus>
            <c:minus>
              <c:numRef>
                <c:f>('4640 DNA'!$EZ$29,'4640 DNA'!$FJ$29)</c:f>
                <c:numCache>
                  <c:formatCode>General</c:formatCode>
                  <c:ptCount val="2"/>
                  <c:pt idx="0">
                    <c:v>23.02495000000002</c:v>
                  </c:pt>
                  <c:pt idx="1">
                    <c:v>2.214349999999996</c:v>
                  </c:pt>
                </c:numCache>
              </c:numRef>
            </c:minus>
          </c:errBars>
          <c:cat>
            <c:strRef>
              <c:f>'4640 DNA'!$FD$32:$FD$33</c:f>
              <c:strCache>
                <c:ptCount val="2"/>
                <c:pt idx="0">
                  <c:v>2000 Full MDS</c:v>
                </c:pt>
                <c:pt idx="1">
                  <c:v>2640 Interpolation</c:v>
                </c:pt>
              </c:strCache>
            </c:strRef>
          </c:cat>
          <c:val>
            <c:numRef>
              <c:f>'4640 DNA'!$FG$32:$FG$33</c:f>
              <c:numCache>
                <c:formatCode>General</c:formatCode>
                <c:ptCount val="2"/>
                <c:pt idx="0">
                  <c:v>222.69095</c:v>
                </c:pt>
                <c:pt idx="1">
                  <c:v>102.50835</c:v>
                </c:pt>
              </c:numCache>
            </c:numRef>
          </c:val>
        </c:ser>
        <c:ser>
          <c:idx val="3"/>
          <c:order val="3"/>
          <c:tx>
            <c:strRef>
              <c:f>'4640 DNA'!$FH$31</c:f>
              <c:strCache>
                <c:ptCount val="1"/>
                <c:pt idx="0">
                  <c:v>NEM</c:v>
                </c:pt>
              </c:strCache>
            </c:strRef>
          </c:tx>
          <c:spPr>
            <a:pattFill prst="ltUpDiag">
              <a:fgClr>
                <a:schemeClr val="accent4"/>
              </a:fgClr>
              <a:bgClr>
                <a:schemeClr val="bg1"/>
              </a:bgClr>
            </a:pattFill>
            <a:effectLst/>
          </c:spPr>
          <c:invertIfNegative val="0"/>
          <c:errBars>
            <c:errBarType val="both"/>
            <c:errValType val="cust"/>
            <c:noEndCap val="0"/>
            <c:plus>
              <c:numRef>
                <c:f>('4640 DNA'!$FB$28,'4640 DNA'!$FL$28)</c:f>
                <c:numCache>
                  <c:formatCode>General</c:formatCode>
                  <c:ptCount val="2"/>
                  <c:pt idx="0">
                    <c:v>46.05625000000001</c:v>
                  </c:pt>
                  <c:pt idx="1">
                    <c:v>2.021249999999998</c:v>
                  </c:pt>
                </c:numCache>
              </c:numRef>
            </c:plus>
            <c:minus>
              <c:numRef>
                <c:f>('4640 DNA'!$FB$29,'4640 DNA'!$FL$29)</c:f>
                <c:numCache>
                  <c:formatCode>General</c:formatCode>
                  <c:ptCount val="2"/>
                  <c:pt idx="0">
                    <c:v>26.94774999999978</c:v>
                  </c:pt>
                  <c:pt idx="1">
                    <c:v>0.58375</c:v>
                  </c:pt>
                </c:numCache>
              </c:numRef>
            </c:minus>
          </c:errBars>
          <c:cat>
            <c:strRef>
              <c:f>'4640 DNA'!$FD$32:$FD$33</c:f>
              <c:strCache>
                <c:ptCount val="2"/>
                <c:pt idx="0">
                  <c:v>2000 Full MDS</c:v>
                </c:pt>
                <c:pt idx="1">
                  <c:v>2640 Interpolation</c:v>
                </c:pt>
              </c:strCache>
            </c:strRef>
          </c:cat>
          <c:val>
            <c:numRef>
              <c:f>'4640 DNA'!$FH$32:$FH$33</c:f>
              <c:numCache>
                <c:formatCode>General</c:formatCode>
                <c:ptCount val="2"/>
                <c:pt idx="0">
                  <c:v>95.61674999999998</c:v>
                </c:pt>
                <c:pt idx="1">
                  <c:v>10.58875</c:v>
                </c:pt>
              </c:numCache>
            </c:numRef>
          </c:val>
        </c:ser>
        <c:dLbls>
          <c:showLegendKey val="0"/>
          <c:showVal val="0"/>
          <c:showCatName val="0"/>
          <c:showSerName val="0"/>
          <c:showPercent val="0"/>
          <c:showBubbleSize val="0"/>
        </c:dLbls>
        <c:gapWidth val="150"/>
        <c:axId val="-2103369368"/>
        <c:axId val="-2136487272"/>
      </c:barChart>
      <c:catAx>
        <c:axId val="-2103369368"/>
        <c:scaling>
          <c:orientation val="minMax"/>
        </c:scaling>
        <c:delete val="0"/>
        <c:axPos val="b"/>
        <c:numFmt formatCode="General" sourceLinked="0"/>
        <c:majorTickMark val="out"/>
        <c:minorTickMark val="none"/>
        <c:tickLblPos val="nextTo"/>
        <c:crossAx val="-2136487272"/>
        <c:crosses val="autoZero"/>
        <c:auto val="1"/>
        <c:lblAlgn val="ctr"/>
        <c:lblOffset val="100"/>
        <c:noMultiLvlLbl val="0"/>
      </c:catAx>
      <c:valAx>
        <c:axId val="-2136487272"/>
        <c:scaling>
          <c:orientation val="minMax"/>
        </c:scaling>
        <c:delete val="0"/>
        <c:axPos val="l"/>
        <c:majorGridlines>
          <c:spPr>
            <a:ln>
              <a:noFill/>
            </a:ln>
          </c:spPr>
        </c:majorGridlines>
        <c:minorGridlines>
          <c:spPr>
            <a:ln>
              <a:noFill/>
            </a:ln>
          </c:spPr>
        </c:minorGridlines>
        <c:title>
          <c:tx>
            <c:rich>
              <a:bodyPr rot="-5400000" vert="horz"/>
              <a:lstStyle/>
              <a:p>
                <a:pPr>
                  <a:defRPr/>
                </a:pPr>
                <a:r>
                  <a:rPr lang="en-US"/>
                  <a:t>Running Time (Seconds)</a:t>
                </a:r>
              </a:p>
            </c:rich>
          </c:tx>
          <c:layout/>
          <c:overlay val="0"/>
        </c:title>
        <c:numFmt formatCode="General" sourceLinked="1"/>
        <c:majorTickMark val="out"/>
        <c:minorTickMark val="none"/>
        <c:tickLblPos val="nextTo"/>
        <c:crossAx val="-2103369368"/>
        <c:crosses val="autoZero"/>
        <c:crossBetween val="between"/>
      </c:valAx>
      <c:spPr>
        <a:pattFill prst="dotGrid">
          <a:fgClr>
            <a:schemeClr val="bg2">
              <a:lumMod val="90000"/>
            </a:schemeClr>
          </a:fgClr>
          <a:bgClr>
            <a:schemeClr val="bg1"/>
          </a:bgClr>
        </a:pattFill>
        <a:ln>
          <a:noFill/>
        </a:ln>
      </c:spPr>
    </c:plotArea>
    <c:legend>
      <c:legendPos val="r"/>
      <c:layout>
        <c:manualLayout>
          <c:xMode val="edge"/>
          <c:yMode val="edge"/>
          <c:x val="0.173230723159303"/>
          <c:y val="0.0126148937265195"/>
          <c:w val="0.815748506836585"/>
          <c:h val="0.109944273667253"/>
        </c:manualLayout>
      </c:layout>
      <c:overlay val="0"/>
    </c:legend>
    <c:plotVisOnly val="1"/>
    <c:dispBlanksAs val="gap"/>
    <c:showDLblsOverMax val="0"/>
  </c:chart>
  <c:spPr>
    <a:ln>
      <a:noFill/>
    </a:ln>
  </c:spPr>
  <c:txPr>
    <a:bodyPr/>
    <a:lstStyle/>
    <a:p>
      <a:pPr algn="ctr">
        <a:defRPr sz="800">
          <a:latin typeface="Times New Roman"/>
          <a:cs typeface="Times New Roman"/>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233462664993"/>
          <c:y val="0.0520833333333333"/>
          <c:w val="0.772303054509491"/>
          <c:h val="0.700926837270341"/>
        </c:manualLayout>
      </c:layout>
      <c:lineChart>
        <c:grouping val="standard"/>
        <c:varyColors val="0"/>
        <c:ser>
          <c:idx val="0"/>
          <c:order val="0"/>
          <c:tx>
            <c:strRef>
              <c:f>COG!$B$36</c:f>
              <c:strCache>
                <c:ptCount val="1"/>
                <c:pt idx="0">
                  <c:v>Weighted</c:v>
                </c:pt>
              </c:strCache>
            </c:strRef>
          </c:tx>
          <c:spPr>
            <a:ln w="19050"/>
          </c:spPr>
          <c:marker>
            <c:symbol val="diamond"/>
            <c:size val="4"/>
          </c:marker>
          <c:cat>
            <c:numRef>
              <c:f>COG!$A$37:$A$48</c:f>
              <c:numCache>
                <c:formatCode>General</c:formatCode>
                <c:ptCount val="12"/>
                <c:pt idx="0">
                  <c:v>40.0</c:v>
                </c:pt>
                <c:pt idx="1">
                  <c:v>80.0</c:v>
                </c:pt>
                <c:pt idx="2">
                  <c:v>120.0</c:v>
                </c:pt>
                <c:pt idx="3">
                  <c:v>160.0</c:v>
                </c:pt>
                <c:pt idx="4">
                  <c:v>200.0</c:v>
                </c:pt>
                <c:pt idx="5">
                  <c:v>240.0</c:v>
                </c:pt>
                <c:pt idx="6">
                  <c:v>280.0</c:v>
                </c:pt>
                <c:pt idx="7">
                  <c:v>320.0</c:v>
                </c:pt>
                <c:pt idx="8">
                  <c:v>360.0</c:v>
                </c:pt>
                <c:pt idx="9">
                  <c:v>400.0</c:v>
                </c:pt>
                <c:pt idx="10">
                  <c:v>440.0</c:v>
                </c:pt>
                <c:pt idx="11">
                  <c:v>480.0</c:v>
                </c:pt>
              </c:numCache>
            </c:numRef>
          </c:cat>
          <c:val>
            <c:numRef>
              <c:f>COG!$B$37:$B$48</c:f>
              <c:numCache>
                <c:formatCode>General</c:formatCode>
                <c:ptCount val="12"/>
                <c:pt idx="0">
                  <c:v>0.126757989371809</c:v>
                </c:pt>
                <c:pt idx="1">
                  <c:v>0.119091872536401</c:v>
                </c:pt>
                <c:pt idx="2">
                  <c:v>0.107152409850958</c:v>
                </c:pt>
                <c:pt idx="3">
                  <c:v>0.0983920174584749</c:v>
                </c:pt>
                <c:pt idx="4">
                  <c:v>0.094879449873622</c:v>
                </c:pt>
                <c:pt idx="5">
                  <c:v>0.0938899334138298</c:v>
                </c:pt>
                <c:pt idx="6">
                  <c:v>0.0933664972884831</c:v>
                </c:pt>
                <c:pt idx="7">
                  <c:v>0.0930959831246893</c:v>
                </c:pt>
                <c:pt idx="8">
                  <c:v>0.0931126262611106</c:v>
                </c:pt>
                <c:pt idx="9">
                  <c:v>0.0931004736361287</c:v>
                </c:pt>
                <c:pt idx="10">
                  <c:v>0.0930931432073931</c:v>
                </c:pt>
                <c:pt idx="11">
                  <c:v>0.0930480410887904</c:v>
                </c:pt>
              </c:numCache>
            </c:numRef>
          </c:val>
          <c:smooth val="0"/>
        </c:ser>
        <c:ser>
          <c:idx val="1"/>
          <c:order val="1"/>
          <c:tx>
            <c:strRef>
              <c:f>COG!$C$36</c:f>
              <c:strCache>
                <c:ptCount val="1"/>
                <c:pt idx="0">
                  <c:v>Non-weighted</c:v>
                </c:pt>
              </c:strCache>
            </c:strRef>
          </c:tx>
          <c:spPr>
            <a:ln w="19050"/>
          </c:spPr>
          <c:marker>
            <c:symbol val="square"/>
            <c:size val="4"/>
          </c:marker>
          <c:cat>
            <c:numRef>
              <c:f>COG!$A$37:$A$48</c:f>
              <c:numCache>
                <c:formatCode>General</c:formatCode>
                <c:ptCount val="12"/>
                <c:pt idx="0">
                  <c:v>40.0</c:v>
                </c:pt>
                <c:pt idx="1">
                  <c:v>80.0</c:v>
                </c:pt>
                <c:pt idx="2">
                  <c:v>120.0</c:v>
                </c:pt>
                <c:pt idx="3">
                  <c:v>160.0</c:v>
                </c:pt>
                <c:pt idx="4">
                  <c:v>200.0</c:v>
                </c:pt>
                <c:pt idx="5">
                  <c:v>240.0</c:v>
                </c:pt>
                <c:pt idx="6">
                  <c:v>280.0</c:v>
                </c:pt>
                <c:pt idx="7">
                  <c:v>320.0</c:v>
                </c:pt>
                <c:pt idx="8">
                  <c:v>360.0</c:v>
                </c:pt>
                <c:pt idx="9">
                  <c:v>400.0</c:v>
                </c:pt>
                <c:pt idx="10">
                  <c:v>440.0</c:v>
                </c:pt>
                <c:pt idx="11">
                  <c:v>480.0</c:v>
                </c:pt>
              </c:numCache>
            </c:numRef>
          </c:cat>
          <c:val>
            <c:numRef>
              <c:f>COG!$C$37:$C$48</c:f>
              <c:numCache>
                <c:formatCode>General</c:formatCode>
                <c:ptCount val="12"/>
                <c:pt idx="0">
                  <c:v>0.150697625927962</c:v>
                </c:pt>
                <c:pt idx="1">
                  <c:v>0.146559573574319</c:v>
                </c:pt>
                <c:pt idx="2">
                  <c:v>0.138160586193611</c:v>
                </c:pt>
                <c:pt idx="3">
                  <c:v>0.128829299851201</c:v>
                </c:pt>
                <c:pt idx="4">
                  <c:v>0.122924653236581</c:v>
                </c:pt>
                <c:pt idx="5">
                  <c:v>0.121029828858966</c:v>
                </c:pt>
                <c:pt idx="6">
                  <c:v>0.120552747247048</c:v>
                </c:pt>
                <c:pt idx="7">
                  <c:v>0.120259225122775</c:v>
                </c:pt>
                <c:pt idx="8">
                  <c:v>0.120259034206685</c:v>
                </c:pt>
                <c:pt idx="9">
                  <c:v>0.120243357256185</c:v>
                </c:pt>
                <c:pt idx="10">
                  <c:v>0.120240360398106</c:v>
                </c:pt>
                <c:pt idx="11">
                  <c:v>0.120230355311292</c:v>
                </c:pt>
              </c:numCache>
            </c:numRef>
          </c:val>
          <c:smooth val="0"/>
        </c:ser>
        <c:ser>
          <c:idx val="2"/>
          <c:order val="2"/>
          <c:tx>
            <c:strRef>
              <c:f>COG!$D$36</c:f>
              <c:strCache>
                <c:ptCount val="1"/>
                <c:pt idx="0">
                  <c:v>W-Non-weighted</c:v>
                </c:pt>
              </c:strCache>
            </c:strRef>
          </c:tx>
          <c:spPr>
            <a:ln w="19050"/>
          </c:spPr>
          <c:marker>
            <c:symbol val="triangle"/>
            <c:size val="4"/>
          </c:marker>
          <c:cat>
            <c:numRef>
              <c:f>COG!$A$37:$A$48</c:f>
              <c:numCache>
                <c:formatCode>General</c:formatCode>
                <c:ptCount val="12"/>
                <c:pt idx="0">
                  <c:v>40.0</c:v>
                </c:pt>
                <c:pt idx="1">
                  <c:v>80.0</c:v>
                </c:pt>
                <c:pt idx="2">
                  <c:v>120.0</c:v>
                </c:pt>
                <c:pt idx="3">
                  <c:v>160.0</c:v>
                </c:pt>
                <c:pt idx="4">
                  <c:v>200.0</c:v>
                </c:pt>
                <c:pt idx="5">
                  <c:v>240.0</c:v>
                </c:pt>
                <c:pt idx="6">
                  <c:v>280.0</c:v>
                </c:pt>
                <c:pt idx="7">
                  <c:v>320.0</c:v>
                </c:pt>
                <c:pt idx="8">
                  <c:v>360.0</c:v>
                </c:pt>
                <c:pt idx="9">
                  <c:v>400.0</c:v>
                </c:pt>
                <c:pt idx="10">
                  <c:v>440.0</c:v>
                </c:pt>
                <c:pt idx="11">
                  <c:v>480.0</c:v>
                </c:pt>
              </c:numCache>
            </c:numRef>
          </c:cat>
          <c:val>
            <c:numRef>
              <c:f>COG!$D$37:$D$48</c:f>
              <c:numCache>
                <c:formatCode>General</c:formatCode>
                <c:ptCount val="12"/>
                <c:pt idx="0">
                  <c:v>0.128647027571855</c:v>
                </c:pt>
                <c:pt idx="1">
                  <c:v>0.124209753718855</c:v>
                </c:pt>
                <c:pt idx="2">
                  <c:v>0.115300677508346</c:v>
                </c:pt>
                <c:pt idx="3">
                  <c:v>0.104896099576407</c:v>
                </c:pt>
                <c:pt idx="4">
                  <c:v>0.0982699673271311</c:v>
                </c:pt>
                <c:pt idx="5">
                  <c:v>0.09587764822678</c:v>
                </c:pt>
                <c:pt idx="6">
                  <c:v>0.0956964581826066</c:v>
                </c:pt>
                <c:pt idx="7">
                  <c:v>0.0951709199395444</c:v>
                </c:pt>
                <c:pt idx="8">
                  <c:v>0.0952489191831666</c:v>
                </c:pt>
                <c:pt idx="9">
                  <c:v>0.0954249342006059</c:v>
                </c:pt>
                <c:pt idx="10">
                  <c:v>0.0950470901686006</c:v>
                </c:pt>
                <c:pt idx="11">
                  <c:v>0.0953849267631468</c:v>
                </c:pt>
              </c:numCache>
            </c:numRef>
          </c:val>
          <c:smooth val="0"/>
        </c:ser>
        <c:dLbls>
          <c:showLegendKey val="0"/>
          <c:showVal val="0"/>
          <c:showCatName val="0"/>
          <c:showSerName val="0"/>
          <c:showPercent val="0"/>
          <c:showBubbleSize val="0"/>
        </c:dLbls>
        <c:marker val="1"/>
        <c:smooth val="0"/>
        <c:axId val="2116907000"/>
        <c:axId val="2116900216"/>
      </c:lineChart>
      <c:catAx>
        <c:axId val="2116907000"/>
        <c:scaling>
          <c:orientation val="minMax"/>
        </c:scaling>
        <c:delete val="0"/>
        <c:axPos val="b"/>
        <c:title>
          <c:tx>
            <c:rich>
              <a:bodyPr/>
              <a:lstStyle/>
              <a:p>
                <a:pPr>
                  <a:defRPr/>
                </a:pPr>
                <a:r>
                  <a:rPr lang="en-US"/>
                  <a:t>Iterations</a:t>
                </a:r>
              </a:p>
            </c:rich>
          </c:tx>
          <c:layout/>
          <c:overlay val="0"/>
        </c:title>
        <c:numFmt formatCode="General" sourceLinked="1"/>
        <c:majorTickMark val="out"/>
        <c:minorTickMark val="none"/>
        <c:tickLblPos val="nextTo"/>
        <c:crossAx val="2116900216"/>
        <c:crosses val="autoZero"/>
        <c:auto val="1"/>
        <c:lblAlgn val="ctr"/>
        <c:lblOffset val="100"/>
        <c:noMultiLvlLbl val="0"/>
      </c:catAx>
      <c:valAx>
        <c:axId val="2116900216"/>
        <c:scaling>
          <c:orientation val="minMax"/>
          <c:min val="0.09"/>
        </c:scaling>
        <c:delete val="0"/>
        <c:axPos val="l"/>
        <c:majorGridlines>
          <c:spPr>
            <a:ln>
              <a:noFill/>
            </a:ln>
          </c:spPr>
        </c:majorGridlines>
        <c:title>
          <c:tx>
            <c:rich>
              <a:bodyPr rot="-5400000" vert="horz"/>
              <a:lstStyle/>
              <a:p>
                <a:pPr>
                  <a:defRPr/>
                </a:pPr>
                <a:r>
                  <a:rPr lang="en-US"/>
                  <a:t>Normalized Stress</a:t>
                </a:r>
              </a:p>
            </c:rich>
          </c:tx>
          <c:layout/>
          <c:overlay val="0"/>
        </c:title>
        <c:numFmt formatCode="General" sourceLinked="1"/>
        <c:majorTickMark val="out"/>
        <c:minorTickMark val="none"/>
        <c:tickLblPos val="nextTo"/>
        <c:crossAx val="2116907000"/>
        <c:crosses val="autoZero"/>
        <c:crossBetween val="between"/>
      </c:valAx>
      <c:spPr>
        <a:pattFill prst="lgGrid">
          <a:fgClr>
            <a:schemeClr val="bg2"/>
          </a:fgClr>
          <a:bgClr>
            <a:schemeClr val="bg1"/>
          </a:bgClr>
        </a:pattFill>
      </c:spPr>
    </c:plotArea>
    <c:legend>
      <c:legendPos val="r"/>
      <c:layout>
        <c:manualLayout>
          <c:xMode val="edge"/>
          <c:yMode val="edge"/>
          <c:x val="0.433576305679182"/>
          <c:y val="0.0644486821959755"/>
          <c:w val="0.538647342995169"/>
          <c:h val="0.225185230752406"/>
        </c:manualLayout>
      </c:layout>
      <c:overlay val="0"/>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78669310357944"/>
          <c:y val="0.0520833333333333"/>
          <c:w val="0.769452527673171"/>
          <c:h val="0.744329615048119"/>
        </c:manualLayout>
      </c:layout>
      <c:lineChart>
        <c:grouping val="standard"/>
        <c:varyColors val="0"/>
        <c:ser>
          <c:idx val="0"/>
          <c:order val="0"/>
          <c:tx>
            <c:strRef>
              <c:f>hmp16SRNA!$B$55</c:f>
              <c:strCache>
                <c:ptCount val="1"/>
                <c:pt idx="0">
                  <c:v>W Full MDS</c:v>
                </c:pt>
              </c:strCache>
            </c:strRef>
          </c:tx>
          <c:spPr>
            <a:ln w="15875">
              <a:prstDash val="sysDash"/>
            </a:ln>
          </c:spPr>
          <c:marker>
            <c:symbol val="diamond"/>
            <c:size val="4"/>
          </c:marker>
          <c:cat>
            <c:numRef>
              <c:f>hmp16SRNA!$C$59:$K$59</c:f>
              <c:numCache>
                <c:formatCode>0%</c:formatCode>
                <c:ptCount val="9"/>
                <c:pt idx="0">
                  <c:v>0.1</c:v>
                </c:pt>
                <c:pt idx="1">
                  <c:v>0.2</c:v>
                </c:pt>
                <c:pt idx="2">
                  <c:v>0.3</c:v>
                </c:pt>
                <c:pt idx="3">
                  <c:v>0.4</c:v>
                </c:pt>
                <c:pt idx="4">
                  <c:v>0.5</c:v>
                </c:pt>
                <c:pt idx="5">
                  <c:v>0.6</c:v>
                </c:pt>
                <c:pt idx="6">
                  <c:v>0.7</c:v>
                </c:pt>
                <c:pt idx="7">
                  <c:v>0.8</c:v>
                </c:pt>
                <c:pt idx="8">
                  <c:v>0.9</c:v>
                </c:pt>
              </c:numCache>
            </c:numRef>
          </c:cat>
          <c:val>
            <c:numRef>
              <c:f>hmp16SRNA!$C$55:$K$55</c:f>
              <c:numCache>
                <c:formatCode>General</c:formatCode>
                <c:ptCount val="9"/>
                <c:pt idx="0">
                  <c:v>203.5295</c:v>
                </c:pt>
                <c:pt idx="1">
                  <c:v>201.8258333333334</c:v>
                </c:pt>
                <c:pt idx="2">
                  <c:v>201.2345</c:v>
                </c:pt>
                <c:pt idx="3">
                  <c:v>199.5685</c:v>
                </c:pt>
                <c:pt idx="4">
                  <c:v>194.40325</c:v>
                </c:pt>
                <c:pt idx="5">
                  <c:v>182.6641</c:v>
                </c:pt>
                <c:pt idx="6">
                  <c:v>175.27695</c:v>
                </c:pt>
                <c:pt idx="7">
                  <c:v>166.80955</c:v>
                </c:pt>
                <c:pt idx="8">
                  <c:v>158.6686</c:v>
                </c:pt>
              </c:numCache>
            </c:numRef>
          </c:val>
          <c:smooth val="0"/>
        </c:ser>
        <c:ser>
          <c:idx val="1"/>
          <c:order val="1"/>
          <c:tx>
            <c:strRef>
              <c:f>hmp16SRNA!$B$56</c:f>
              <c:strCache>
                <c:ptCount val="1"/>
                <c:pt idx="0">
                  <c:v>N Full MDS</c:v>
                </c:pt>
              </c:strCache>
            </c:strRef>
          </c:tx>
          <c:spPr>
            <a:ln w="15875">
              <a:prstDash val="sysDash"/>
            </a:ln>
          </c:spPr>
          <c:marker>
            <c:symbol val="square"/>
            <c:size val="4"/>
          </c:marker>
          <c:cat>
            <c:numRef>
              <c:f>hmp16SRNA!$C$59:$K$59</c:f>
              <c:numCache>
                <c:formatCode>0%</c:formatCode>
                <c:ptCount val="9"/>
                <c:pt idx="0">
                  <c:v>0.1</c:v>
                </c:pt>
                <c:pt idx="1">
                  <c:v>0.2</c:v>
                </c:pt>
                <c:pt idx="2">
                  <c:v>0.3</c:v>
                </c:pt>
                <c:pt idx="3">
                  <c:v>0.4</c:v>
                </c:pt>
                <c:pt idx="4">
                  <c:v>0.5</c:v>
                </c:pt>
                <c:pt idx="5">
                  <c:v>0.6</c:v>
                </c:pt>
                <c:pt idx="6">
                  <c:v>0.7</c:v>
                </c:pt>
                <c:pt idx="7">
                  <c:v>0.8</c:v>
                </c:pt>
                <c:pt idx="8">
                  <c:v>0.9</c:v>
                </c:pt>
              </c:numCache>
            </c:numRef>
          </c:cat>
          <c:val>
            <c:numRef>
              <c:f>hmp16SRNA!$C$56:$K$56</c:f>
              <c:numCache>
                <c:formatCode>General</c:formatCode>
                <c:ptCount val="9"/>
                <c:pt idx="0">
                  <c:v>206.85975</c:v>
                </c:pt>
                <c:pt idx="1">
                  <c:v>206.85975</c:v>
                </c:pt>
                <c:pt idx="2">
                  <c:v>206.85975</c:v>
                </c:pt>
                <c:pt idx="3">
                  <c:v>206.85975</c:v>
                </c:pt>
                <c:pt idx="4">
                  <c:v>206.85975</c:v>
                </c:pt>
                <c:pt idx="5">
                  <c:v>206.85975</c:v>
                </c:pt>
                <c:pt idx="6">
                  <c:v>206.85975</c:v>
                </c:pt>
                <c:pt idx="7">
                  <c:v>206.85975</c:v>
                </c:pt>
                <c:pt idx="8">
                  <c:v>206.85975</c:v>
                </c:pt>
              </c:numCache>
            </c:numRef>
          </c:val>
          <c:smooth val="0"/>
        </c:ser>
        <c:ser>
          <c:idx val="2"/>
          <c:order val="2"/>
          <c:tx>
            <c:strRef>
              <c:f>hmp16SRNA!$B$57</c:f>
              <c:strCache>
                <c:ptCount val="1"/>
                <c:pt idx="0">
                  <c:v>W Interpolation</c:v>
                </c:pt>
              </c:strCache>
            </c:strRef>
          </c:tx>
          <c:spPr>
            <a:ln w="15875"/>
          </c:spPr>
          <c:marker>
            <c:symbol val="triangle"/>
            <c:size val="4"/>
          </c:marker>
          <c:cat>
            <c:numRef>
              <c:f>hmp16SRNA!$C$59:$K$59</c:f>
              <c:numCache>
                <c:formatCode>0%</c:formatCode>
                <c:ptCount val="9"/>
                <c:pt idx="0">
                  <c:v>0.1</c:v>
                </c:pt>
                <c:pt idx="1">
                  <c:v>0.2</c:v>
                </c:pt>
                <c:pt idx="2">
                  <c:v>0.3</c:v>
                </c:pt>
                <c:pt idx="3">
                  <c:v>0.4</c:v>
                </c:pt>
                <c:pt idx="4">
                  <c:v>0.5</c:v>
                </c:pt>
                <c:pt idx="5">
                  <c:v>0.6</c:v>
                </c:pt>
                <c:pt idx="6">
                  <c:v>0.7</c:v>
                </c:pt>
                <c:pt idx="7">
                  <c:v>0.8</c:v>
                </c:pt>
                <c:pt idx="8">
                  <c:v>0.9</c:v>
                </c:pt>
              </c:numCache>
            </c:numRef>
          </c:cat>
          <c:val>
            <c:numRef>
              <c:f>hmp16SRNA!$C$57:$K$57</c:f>
              <c:numCache>
                <c:formatCode>General</c:formatCode>
                <c:ptCount val="9"/>
                <c:pt idx="0">
                  <c:v>201.71085</c:v>
                </c:pt>
                <c:pt idx="1">
                  <c:v>187.75175</c:v>
                </c:pt>
                <c:pt idx="2">
                  <c:v>157.33815</c:v>
                </c:pt>
                <c:pt idx="3">
                  <c:v>132.21895</c:v>
                </c:pt>
                <c:pt idx="4">
                  <c:v>114.20075</c:v>
                </c:pt>
                <c:pt idx="5">
                  <c:v>89.04025</c:v>
                </c:pt>
                <c:pt idx="6">
                  <c:v>63.2325</c:v>
                </c:pt>
                <c:pt idx="7">
                  <c:v>55.39540000000001</c:v>
                </c:pt>
                <c:pt idx="8">
                  <c:v>50.61715</c:v>
                </c:pt>
              </c:numCache>
            </c:numRef>
          </c:val>
          <c:smooth val="0"/>
        </c:ser>
        <c:ser>
          <c:idx val="3"/>
          <c:order val="3"/>
          <c:tx>
            <c:strRef>
              <c:f>hmp16SRNA!$B$58</c:f>
              <c:strCache>
                <c:ptCount val="1"/>
                <c:pt idx="0">
                  <c:v>N Interpolation</c:v>
                </c:pt>
              </c:strCache>
            </c:strRef>
          </c:tx>
          <c:spPr>
            <a:ln w="15875"/>
          </c:spPr>
          <c:cat>
            <c:numRef>
              <c:f>hmp16SRNA!$C$59:$K$59</c:f>
              <c:numCache>
                <c:formatCode>0%</c:formatCode>
                <c:ptCount val="9"/>
                <c:pt idx="0">
                  <c:v>0.1</c:v>
                </c:pt>
                <c:pt idx="1">
                  <c:v>0.2</c:v>
                </c:pt>
                <c:pt idx="2">
                  <c:v>0.3</c:v>
                </c:pt>
                <c:pt idx="3">
                  <c:v>0.4</c:v>
                </c:pt>
                <c:pt idx="4">
                  <c:v>0.5</c:v>
                </c:pt>
                <c:pt idx="5">
                  <c:v>0.6</c:v>
                </c:pt>
                <c:pt idx="6">
                  <c:v>0.7</c:v>
                </c:pt>
                <c:pt idx="7">
                  <c:v>0.8</c:v>
                </c:pt>
                <c:pt idx="8">
                  <c:v>0.9</c:v>
                </c:pt>
              </c:numCache>
            </c:numRef>
          </c:cat>
          <c:val>
            <c:numRef>
              <c:f>hmp16SRNA!$C$58:$K$58</c:f>
              <c:numCache>
                <c:formatCode>General</c:formatCode>
                <c:ptCount val="9"/>
                <c:pt idx="0">
                  <c:v>207.9439</c:v>
                </c:pt>
                <c:pt idx="1">
                  <c:v>207.9439</c:v>
                </c:pt>
                <c:pt idx="2">
                  <c:v>207.9439</c:v>
                </c:pt>
                <c:pt idx="3">
                  <c:v>207.9439</c:v>
                </c:pt>
                <c:pt idx="4">
                  <c:v>207.9439</c:v>
                </c:pt>
                <c:pt idx="5">
                  <c:v>207.9439</c:v>
                </c:pt>
                <c:pt idx="6">
                  <c:v>207.9439</c:v>
                </c:pt>
                <c:pt idx="7">
                  <c:v>207.9439</c:v>
                </c:pt>
                <c:pt idx="8">
                  <c:v>207.9439</c:v>
                </c:pt>
              </c:numCache>
            </c:numRef>
          </c:val>
          <c:smooth val="0"/>
        </c:ser>
        <c:dLbls>
          <c:showLegendKey val="0"/>
          <c:showVal val="0"/>
          <c:showCatName val="0"/>
          <c:showSerName val="0"/>
          <c:showPercent val="0"/>
          <c:showBubbleSize val="0"/>
        </c:dLbls>
        <c:marker val="1"/>
        <c:smooth val="0"/>
        <c:axId val="-2121060536"/>
        <c:axId val="-2134267384"/>
      </c:lineChart>
      <c:catAx>
        <c:axId val="-2121060536"/>
        <c:scaling>
          <c:orientation val="minMax"/>
        </c:scaling>
        <c:delete val="0"/>
        <c:axPos val="b"/>
        <c:title>
          <c:tx>
            <c:rich>
              <a:bodyPr/>
              <a:lstStyle/>
              <a:p>
                <a:pPr>
                  <a:defRPr/>
                </a:pPr>
                <a:r>
                  <a:rPr lang="en-US"/>
                  <a:t>Missing Distance Percentage</a:t>
                </a:r>
              </a:p>
            </c:rich>
          </c:tx>
          <c:layout/>
          <c:overlay val="0"/>
        </c:title>
        <c:numFmt formatCode="0%" sourceLinked="1"/>
        <c:majorTickMark val="out"/>
        <c:minorTickMark val="none"/>
        <c:tickLblPos val="nextTo"/>
        <c:crossAx val="-2134267384"/>
        <c:crosses val="autoZero"/>
        <c:auto val="1"/>
        <c:lblAlgn val="ctr"/>
        <c:lblOffset val="100"/>
        <c:tickLblSkip val="2"/>
        <c:noMultiLvlLbl val="0"/>
      </c:catAx>
      <c:valAx>
        <c:axId val="-2134267384"/>
        <c:scaling>
          <c:orientation val="minMax"/>
        </c:scaling>
        <c:delete val="0"/>
        <c:axPos val="l"/>
        <c:majorGridlines>
          <c:spPr>
            <a:ln>
              <a:noFill/>
            </a:ln>
          </c:spPr>
        </c:majorGridlines>
        <c:title>
          <c:tx>
            <c:rich>
              <a:bodyPr rot="-5400000" vert="horz"/>
              <a:lstStyle/>
              <a:p>
                <a:pPr>
                  <a:defRPr/>
                </a:pPr>
                <a:r>
                  <a:rPr lang="en-US"/>
                  <a:t>Running Time (Seconds)</a:t>
                </a:r>
              </a:p>
            </c:rich>
          </c:tx>
          <c:layout>
            <c:manualLayout>
              <c:xMode val="edge"/>
              <c:yMode val="edge"/>
              <c:x val="0.0"/>
              <c:y val="0.0551146926946632"/>
            </c:manualLayout>
          </c:layout>
          <c:overlay val="0"/>
        </c:title>
        <c:numFmt formatCode="General" sourceLinked="1"/>
        <c:majorTickMark val="out"/>
        <c:minorTickMark val="none"/>
        <c:tickLblPos val="nextTo"/>
        <c:crossAx val="-2121060536"/>
        <c:crosses val="autoZero"/>
        <c:crossBetween val="between"/>
      </c:valAx>
      <c:spPr>
        <a:pattFill prst="lgGrid">
          <a:fgClr>
            <a:schemeClr val="bg2"/>
          </a:fgClr>
          <a:bgClr>
            <a:schemeClr val="bg1"/>
          </a:bgClr>
        </a:pattFill>
      </c:spPr>
    </c:plotArea>
    <c:legend>
      <c:legendPos val="r"/>
      <c:layout>
        <c:manualLayout>
          <c:xMode val="edge"/>
          <c:yMode val="edge"/>
          <c:x val="0.155798527901404"/>
          <c:y val="0.463754237751531"/>
          <c:w val="0.514492753623189"/>
          <c:h val="0.320671341863517"/>
        </c:manualLayout>
      </c:layout>
      <c:overlay val="0"/>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0233462664993"/>
          <c:y val="0.0520833333333333"/>
          <c:w val="0.772303054509491"/>
          <c:h val="0.749608215808724"/>
        </c:manualLayout>
      </c:layout>
      <c:lineChart>
        <c:grouping val="standard"/>
        <c:varyColors val="0"/>
        <c:ser>
          <c:idx val="0"/>
          <c:order val="0"/>
          <c:tx>
            <c:strRef>
              <c:f>'[Final_tests (version 1).xlsx]Inversion'!$A$27</c:f>
              <c:strCache>
                <c:ptCount val="1"/>
                <c:pt idx="0">
                  <c:v>CG</c:v>
                </c:pt>
              </c:strCache>
            </c:strRef>
          </c:tx>
          <c:spPr>
            <a:ln w="19050"/>
          </c:spPr>
          <c:marker>
            <c:symbol val="diamond"/>
            <c:size val="4"/>
            <c:spPr>
              <a:ln w="19050"/>
            </c:spPr>
          </c:marker>
          <c:cat>
            <c:strRef>
              <c:f>'[Final_tests (version 1).xlsx]Inversion'!$B$26:$I$26</c:f>
              <c:strCache>
                <c:ptCount val="8"/>
                <c:pt idx="0">
                  <c:v>1k</c:v>
                </c:pt>
                <c:pt idx="1">
                  <c:v>2k</c:v>
                </c:pt>
                <c:pt idx="2">
                  <c:v>3k</c:v>
                </c:pt>
                <c:pt idx="3">
                  <c:v>4k</c:v>
                </c:pt>
                <c:pt idx="4">
                  <c:v>5k</c:v>
                </c:pt>
                <c:pt idx="5">
                  <c:v>6k</c:v>
                </c:pt>
                <c:pt idx="6">
                  <c:v>7k</c:v>
                </c:pt>
                <c:pt idx="7">
                  <c:v>8k</c:v>
                </c:pt>
              </c:strCache>
            </c:strRef>
          </c:cat>
          <c:val>
            <c:numRef>
              <c:f>'[Final_tests (version 1).xlsx]Inversion'!$B$27:$I$27</c:f>
              <c:numCache>
                <c:formatCode>General</c:formatCode>
                <c:ptCount val="8"/>
                <c:pt idx="0">
                  <c:v>252.918999999999</c:v>
                </c:pt>
                <c:pt idx="1">
                  <c:v>1178.54699999999</c:v>
                </c:pt>
                <c:pt idx="2">
                  <c:v>2809.405</c:v>
                </c:pt>
                <c:pt idx="3">
                  <c:v>4771.77499999999</c:v>
                </c:pt>
                <c:pt idx="4">
                  <c:v>7538.70299999999</c:v>
                </c:pt>
                <c:pt idx="5">
                  <c:v>10830.783</c:v>
                </c:pt>
                <c:pt idx="6">
                  <c:v>14905.358</c:v>
                </c:pt>
                <c:pt idx="7">
                  <c:v>19519.09700000001</c:v>
                </c:pt>
              </c:numCache>
            </c:numRef>
          </c:val>
          <c:smooth val="0"/>
        </c:ser>
        <c:ser>
          <c:idx val="1"/>
          <c:order val="1"/>
          <c:tx>
            <c:strRef>
              <c:f>'[Final_tests (version 1).xlsx]Inversion'!$A$28</c:f>
              <c:strCache>
                <c:ptCount val="1"/>
                <c:pt idx="0">
                  <c:v>Inverse</c:v>
                </c:pt>
              </c:strCache>
            </c:strRef>
          </c:tx>
          <c:spPr>
            <a:ln w="19050"/>
          </c:spPr>
          <c:marker>
            <c:symbol val="square"/>
            <c:size val="4"/>
            <c:spPr>
              <a:ln w="19050"/>
            </c:spPr>
          </c:marker>
          <c:cat>
            <c:strRef>
              <c:f>'[Final_tests (version 1).xlsx]Inversion'!$B$26:$I$26</c:f>
              <c:strCache>
                <c:ptCount val="8"/>
                <c:pt idx="0">
                  <c:v>1k</c:v>
                </c:pt>
                <c:pt idx="1">
                  <c:v>2k</c:v>
                </c:pt>
                <c:pt idx="2">
                  <c:v>3k</c:v>
                </c:pt>
                <c:pt idx="3">
                  <c:v>4k</c:v>
                </c:pt>
                <c:pt idx="4">
                  <c:v>5k</c:v>
                </c:pt>
                <c:pt idx="5">
                  <c:v>6k</c:v>
                </c:pt>
                <c:pt idx="6">
                  <c:v>7k</c:v>
                </c:pt>
                <c:pt idx="7">
                  <c:v>8k</c:v>
                </c:pt>
              </c:strCache>
            </c:strRef>
          </c:cat>
          <c:val>
            <c:numRef>
              <c:f>'[Final_tests (version 1).xlsx]Inversion'!$B$28:$I$28</c:f>
              <c:numCache>
                <c:formatCode>General</c:formatCode>
                <c:ptCount val="8"/>
                <c:pt idx="0">
                  <c:v>36.42100000000001</c:v>
                </c:pt>
                <c:pt idx="1">
                  <c:v>388.725</c:v>
                </c:pt>
                <c:pt idx="2">
                  <c:v>1647.963</c:v>
                </c:pt>
                <c:pt idx="3">
                  <c:v>4793.869</c:v>
                </c:pt>
                <c:pt idx="4">
                  <c:v>10626.59</c:v>
                </c:pt>
                <c:pt idx="5">
                  <c:v>19652.977</c:v>
                </c:pt>
                <c:pt idx="6">
                  <c:v>32422.20500000001</c:v>
                </c:pt>
                <c:pt idx="7">
                  <c:v>50160.558</c:v>
                </c:pt>
              </c:numCache>
            </c:numRef>
          </c:val>
          <c:smooth val="0"/>
        </c:ser>
        <c:dLbls>
          <c:showLegendKey val="0"/>
          <c:showVal val="0"/>
          <c:showCatName val="0"/>
          <c:showSerName val="0"/>
          <c:showPercent val="0"/>
          <c:showBubbleSize val="0"/>
        </c:dLbls>
        <c:marker val="1"/>
        <c:smooth val="0"/>
        <c:axId val="-2103234760"/>
        <c:axId val="-2103226248"/>
      </c:lineChart>
      <c:catAx>
        <c:axId val="-2103234760"/>
        <c:scaling>
          <c:orientation val="minMax"/>
        </c:scaling>
        <c:delete val="0"/>
        <c:axPos val="b"/>
        <c:title>
          <c:tx>
            <c:rich>
              <a:bodyPr/>
              <a:lstStyle/>
              <a:p>
                <a:pPr>
                  <a:defRPr/>
                </a:pPr>
                <a:r>
                  <a:rPr lang="en-US"/>
                  <a:t>DataSize</a:t>
                </a:r>
              </a:p>
            </c:rich>
          </c:tx>
          <c:layout/>
          <c:overlay val="0"/>
        </c:title>
        <c:numFmt formatCode="General" sourceLinked="1"/>
        <c:majorTickMark val="out"/>
        <c:minorTickMark val="none"/>
        <c:tickLblPos val="nextTo"/>
        <c:crossAx val="-2103226248"/>
        <c:crosses val="autoZero"/>
        <c:auto val="1"/>
        <c:lblAlgn val="ctr"/>
        <c:lblOffset val="100"/>
        <c:noMultiLvlLbl val="0"/>
      </c:catAx>
      <c:valAx>
        <c:axId val="-2103226248"/>
        <c:scaling>
          <c:orientation val="minMax"/>
          <c:max val="60000.0"/>
        </c:scaling>
        <c:delete val="0"/>
        <c:axPos val="l"/>
        <c:majorGridlines>
          <c:spPr>
            <a:ln>
              <a:noFill/>
            </a:ln>
          </c:spPr>
        </c:majorGridlines>
        <c:title>
          <c:tx>
            <c:rich>
              <a:bodyPr rot="-5400000" vert="horz"/>
              <a:lstStyle/>
              <a:p>
                <a:pPr>
                  <a:defRPr/>
                </a:pPr>
                <a:r>
                  <a:rPr lang="en-US"/>
                  <a:t>Seconds</a:t>
                </a:r>
              </a:p>
            </c:rich>
          </c:tx>
          <c:layout/>
          <c:overlay val="0"/>
        </c:title>
        <c:numFmt formatCode="General" sourceLinked="1"/>
        <c:majorTickMark val="out"/>
        <c:minorTickMark val="none"/>
        <c:tickLblPos val="nextTo"/>
        <c:crossAx val="-2103234760"/>
        <c:crosses val="autoZero"/>
        <c:crossBetween val="between"/>
      </c:valAx>
      <c:spPr>
        <a:pattFill prst="lgGrid">
          <a:fgClr>
            <a:schemeClr val="bg2"/>
          </a:fgClr>
          <a:bgClr>
            <a:schemeClr val="bg1"/>
          </a:bgClr>
        </a:pattFill>
      </c:spPr>
    </c:plotArea>
    <c:legend>
      <c:legendPos val="r"/>
      <c:layout>
        <c:manualLayout>
          <c:xMode val="edge"/>
          <c:yMode val="edge"/>
          <c:x val="0.234300943360341"/>
          <c:y val="0.08581583552056"/>
          <c:w val="0.538647342995169"/>
          <c:h val="0.225185230752406"/>
        </c:manualLayout>
      </c:layout>
      <c:overlay val="0"/>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7296587926509"/>
          <c:y val="0.0542797494780793"/>
          <c:w val="0.779401591004828"/>
          <c:h val="0.825597987751531"/>
        </c:manualLayout>
      </c:layout>
      <c:barChart>
        <c:barDir val="col"/>
        <c:grouping val="clustered"/>
        <c:varyColors val="0"/>
        <c:ser>
          <c:idx val="0"/>
          <c:order val="0"/>
          <c:tx>
            <c:strRef>
              <c:f>hmp16SRNA!$B$91</c:f>
              <c:strCache>
                <c:ptCount val="1"/>
                <c:pt idx="0">
                  <c:v>WDA</c:v>
                </c:pt>
              </c:strCache>
            </c:strRef>
          </c:tx>
          <c:spPr>
            <a:solidFill>
              <a:schemeClr val="accent1"/>
            </a:solidFill>
          </c:spPr>
          <c:invertIfNegative val="0"/>
          <c:dPt>
            <c:idx val="0"/>
            <c:invertIfNegative val="0"/>
            <c:bubble3D val="0"/>
            <c:spPr>
              <a:solidFill>
                <a:schemeClr val="accent1"/>
              </a:solidFill>
              <a:effectLst/>
            </c:spPr>
          </c:dPt>
          <c:errBars>
            <c:errBarType val="both"/>
            <c:errValType val="cust"/>
            <c:noEndCap val="0"/>
            <c:plus>
              <c:numRef>
                <c:f>hmp16SRNA!$B$88</c:f>
                <c:numCache>
                  <c:formatCode>General</c:formatCode>
                  <c:ptCount val="1"/>
                  <c:pt idx="0">
                    <c:v>3.9627105356127E-7</c:v>
                  </c:pt>
                </c:numCache>
              </c:numRef>
            </c:plus>
            <c:minus>
              <c:numRef>
                <c:f>hmp16SRNA!$B$89</c:f>
                <c:numCache>
                  <c:formatCode>General</c:formatCode>
                  <c:ptCount val="1"/>
                  <c:pt idx="0">
                    <c:v>4.31988284539664E-7</c:v>
                  </c:pt>
                </c:numCache>
              </c:numRef>
            </c:minus>
          </c:errBars>
          <c:cat>
            <c:strRef>
              <c:f>hmp16SRNA!$A$92</c:f>
              <c:strCache>
                <c:ptCount val="1"/>
                <c:pt idx="0">
                  <c:v>50k Full MDS</c:v>
                </c:pt>
              </c:strCache>
            </c:strRef>
          </c:cat>
          <c:val>
            <c:numRef>
              <c:f>hmp16SRNA!$B$92</c:f>
              <c:numCache>
                <c:formatCode>General</c:formatCode>
                <c:ptCount val="1"/>
                <c:pt idx="0">
                  <c:v>0.0475225723111421</c:v>
                </c:pt>
              </c:numCache>
            </c:numRef>
          </c:val>
        </c:ser>
        <c:ser>
          <c:idx val="1"/>
          <c:order val="1"/>
          <c:tx>
            <c:strRef>
              <c:f>hmp16SRNA!$C$91</c:f>
              <c:strCache>
                <c:ptCount val="1"/>
                <c:pt idx="0">
                  <c:v>WEM</c:v>
                </c:pt>
              </c:strCache>
            </c:strRef>
          </c:tx>
          <c:spPr>
            <a:pattFill prst="pct30">
              <a:fgClr>
                <a:schemeClr val="accent2"/>
              </a:fgClr>
              <a:bgClr>
                <a:schemeClr val="bg1"/>
              </a:bgClr>
            </a:pattFill>
            <a:effectLst/>
          </c:spPr>
          <c:invertIfNegative val="0"/>
          <c:errBars>
            <c:errBarType val="both"/>
            <c:errValType val="cust"/>
            <c:noEndCap val="0"/>
            <c:plus>
              <c:numRef>
                <c:f>hmp16SRNA!$D$88</c:f>
                <c:numCache>
                  <c:formatCode>General</c:formatCode>
                  <c:ptCount val="1"/>
                  <c:pt idx="0">
                    <c:v>0.00270379566062698</c:v>
                  </c:pt>
                </c:numCache>
              </c:numRef>
            </c:plus>
            <c:minus>
              <c:numRef>
                <c:f>hmp16SRNA!$D$89</c:f>
                <c:numCache>
                  <c:formatCode>General</c:formatCode>
                  <c:ptCount val="1"/>
                  <c:pt idx="0">
                    <c:v>0.00140472256014282</c:v>
                  </c:pt>
                </c:numCache>
              </c:numRef>
            </c:minus>
          </c:errBars>
          <c:cat>
            <c:strRef>
              <c:f>hmp16SRNA!$A$92</c:f>
              <c:strCache>
                <c:ptCount val="1"/>
                <c:pt idx="0">
                  <c:v>50k Full MDS</c:v>
                </c:pt>
              </c:strCache>
            </c:strRef>
          </c:cat>
          <c:val>
            <c:numRef>
              <c:f>hmp16SRNA!$C$92</c:f>
              <c:numCache>
                <c:formatCode>General</c:formatCode>
                <c:ptCount val="1"/>
                <c:pt idx="0">
                  <c:v>0.0490370538209295</c:v>
                </c:pt>
              </c:numCache>
            </c:numRef>
          </c:val>
        </c:ser>
        <c:ser>
          <c:idx val="2"/>
          <c:order val="2"/>
          <c:tx>
            <c:strRef>
              <c:f>hmp16SRNA!$D$91</c:f>
              <c:strCache>
                <c:ptCount val="1"/>
                <c:pt idx="0">
                  <c:v>NDA</c:v>
                </c:pt>
              </c:strCache>
            </c:strRef>
          </c:tx>
          <c:spPr>
            <a:pattFill prst="pct90">
              <a:fgClr>
                <a:schemeClr val="accent3"/>
              </a:fgClr>
              <a:bgClr>
                <a:schemeClr val="bg1"/>
              </a:bgClr>
            </a:pattFill>
            <a:effectLst/>
          </c:spPr>
          <c:invertIfNegative val="0"/>
          <c:errBars>
            <c:errBarType val="both"/>
            <c:errValType val="cust"/>
            <c:noEndCap val="0"/>
            <c:plus>
              <c:numRef>
                <c:f>hmp16SRNA!$F$88</c:f>
                <c:numCache>
                  <c:formatCode>General</c:formatCode>
                  <c:ptCount val="1"/>
                  <c:pt idx="0">
                    <c:v>1.99822523030968E-6</c:v>
                  </c:pt>
                </c:numCache>
              </c:numRef>
            </c:plus>
            <c:minus>
              <c:numRef>
                <c:f>hmp16SRNA!$F$89</c:f>
                <c:numCache>
                  <c:formatCode>General</c:formatCode>
                  <c:ptCount val="1"/>
                  <c:pt idx="0">
                    <c:v>1.7724691385862E-6</c:v>
                  </c:pt>
                </c:numCache>
              </c:numRef>
            </c:minus>
          </c:errBars>
          <c:cat>
            <c:strRef>
              <c:f>hmp16SRNA!$A$92</c:f>
              <c:strCache>
                <c:ptCount val="1"/>
                <c:pt idx="0">
                  <c:v>50k Full MDS</c:v>
                </c:pt>
              </c:strCache>
            </c:strRef>
          </c:cat>
          <c:val>
            <c:numRef>
              <c:f>hmp16SRNA!$D$92</c:f>
              <c:numCache>
                <c:formatCode>General</c:formatCode>
                <c:ptCount val="1"/>
                <c:pt idx="0">
                  <c:v>0.071104832747203</c:v>
                </c:pt>
              </c:numCache>
            </c:numRef>
          </c:val>
        </c:ser>
        <c:ser>
          <c:idx val="3"/>
          <c:order val="3"/>
          <c:tx>
            <c:strRef>
              <c:f>hmp16SRNA!$E$91</c:f>
              <c:strCache>
                <c:ptCount val="1"/>
                <c:pt idx="0">
                  <c:v>NEM</c:v>
                </c:pt>
              </c:strCache>
            </c:strRef>
          </c:tx>
          <c:spPr>
            <a:pattFill prst="ltUpDiag">
              <a:fgClr>
                <a:schemeClr val="accent4"/>
              </a:fgClr>
              <a:bgClr>
                <a:schemeClr val="bg1"/>
              </a:bgClr>
            </a:pattFill>
            <a:effectLst/>
          </c:spPr>
          <c:invertIfNegative val="0"/>
          <c:errBars>
            <c:errBarType val="both"/>
            <c:errValType val="cust"/>
            <c:noEndCap val="0"/>
            <c:plus>
              <c:numRef>
                <c:f>hmp16SRNA!$H$88</c:f>
                <c:numCache>
                  <c:formatCode>General</c:formatCode>
                  <c:ptCount val="1"/>
                  <c:pt idx="0">
                    <c:v>0.00195380027480922</c:v>
                  </c:pt>
                </c:numCache>
              </c:numRef>
            </c:plus>
            <c:minus>
              <c:numRef>
                <c:f>hmp16SRNA!$H$89</c:f>
                <c:numCache>
                  <c:formatCode>General</c:formatCode>
                  <c:ptCount val="1"/>
                  <c:pt idx="0">
                    <c:v>0.00197038399168367</c:v>
                  </c:pt>
                </c:numCache>
              </c:numRef>
            </c:minus>
          </c:errBars>
          <c:cat>
            <c:strRef>
              <c:f>hmp16SRNA!$A$92</c:f>
              <c:strCache>
                <c:ptCount val="1"/>
                <c:pt idx="0">
                  <c:v>50k Full MDS</c:v>
                </c:pt>
              </c:strCache>
            </c:strRef>
          </c:cat>
          <c:val>
            <c:numRef>
              <c:f>hmp16SRNA!$E$92</c:f>
              <c:numCache>
                <c:formatCode>General</c:formatCode>
                <c:ptCount val="1"/>
                <c:pt idx="0">
                  <c:v>0.0725843899494512</c:v>
                </c:pt>
              </c:numCache>
            </c:numRef>
          </c:val>
        </c:ser>
        <c:dLbls>
          <c:showLegendKey val="0"/>
          <c:showVal val="0"/>
          <c:showCatName val="0"/>
          <c:showSerName val="0"/>
          <c:showPercent val="0"/>
          <c:showBubbleSize val="0"/>
        </c:dLbls>
        <c:gapWidth val="150"/>
        <c:axId val="-2110740696"/>
        <c:axId val="-2118145144"/>
      </c:barChart>
      <c:catAx>
        <c:axId val="-2110740696"/>
        <c:scaling>
          <c:orientation val="minMax"/>
        </c:scaling>
        <c:delete val="0"/>
        <c:axPos val="b"/>
        <c:numFmt formatCode="General" sourceLinked="0"/>
        <c:majorTickMark val="out"/>
        <c:minorTickMark val="none"/>
        <c:tickLblPos val="nextTo"/>
        <c:crossAx val="-2118145144"/>
        <c:crosses val="autoZero"/>
        <c:auto val="1"/>
        <c:lblAlgn val="ctr"/>
        <c:lblOffset val="100"/>
        <c:noMultiLvlLbl val="0"/>
      </c:catAx>
      <c:valAx>
        <c:axId val="-2118145144"/>
        <c:scaling>
          <c:orientation val="minMax"/>
          <c:max val="0.09"/>
          <c:min val="0.0"/>
        </c:scaling>
        <c:delete val="0"/>
        <c:axPos val="l"/>
        <c:majorGridlines>
          <c:spPr>
            <a:ln>
              <a:noFill/>
            </a:ln>
          </c:spPr>
        </c:majorGridlines>
        <c:minorGridlines>
          <c:spPr>
            <a:ln>
              <a:noFill/>
            </a:ln>
          </c:spPr>
        </c:minorGridlines>
        <c:title>
          <c:tx>
            <c:rich>
              <a:bodyPr rot="-5400000" vert="horz"/>
              <a:lstStyle/>
              <a:p>
                <a:pPr>
                  <a:defRPr/>
                </a:pPr>
                <a:r>
                  <a:rPr lang="en-US"/>
                  <a:t>Normalized Stress Value</a:t>
                </a:r>
              </a:p>
            </c:rich>
          </c:tx>
          <c:layout/>
          <c:overlay val="0"/>
        </c:title>
        <c:numFmt formatCode="General" sourceLinked="1"/>
        <c:majorTickMark val="out"/>
        <c:minorTickMark val="none"/>
        <c:tickLblPos val="nextTo"/>
        <c:crossAx val="-2110740696"/>
        <c:crosses val="autoZero"/>
        <c:crossBetween val="between"/>
      </c:valAx>
      <c:spPr>
        <a:pattFill prst="dotGrid">
          <a:fgClr>
            <a:schemeClr val="bg2">
              <a:lumMod val="90000"/>
            </a:schemeClr>
          </a:fgClr>
          <a:bgClr>
            <a:schemeClr val="bg1"/>
          </a:bgClr>
        </a:pattFill>
        <a:ln>
          <a:noFill/>
        </a:ln>
      </c:spPr>
    </c:plotArea>
    <c:legend>
      <c:legendPos val="r"/>
      <c:layout>
        <c:manualLayout>
          <c:xMode val="edge"/>
          <c:yMode val="edge"/>
          <c:x val="0.208414530852966"/>
          <c:y val="0.0384222715194656"/>
          <c:w val="0.64841798161684"/>
          <c:h val="0.109944273667253"/>
        </c:manualLayout>
      </c:layout>
      <c:overlay val="0"/>
    </c:legend>
    <c:plotVisOnly val="1"/>
    <c:dispBlanksAs val="gap"/>
    <c:showDLblsOverMax val="0"/>
  </c:chart>
  <c:spPr>
    <a:ln>
      <a:noFill/>
    </a:ln>
  </c:spPr>
  <c:txPr>
    <a:bodyPr/>
    <a:lstStyle/>
    <a:p>
      <a:pPr algn="ctr">
        <a:defRPr sz="800">
          <a:latin typeface="Times New Roman"/>
          <a:cs typeface="Times New Roman"/>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4CDE9-24F2-0C48-8FA9-E5BE602C6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6661</Words>
  <Characters>37972</Characters>
  <Application>Microsoft Macintosh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Yang Ruan</cp:lastModifiedBy>
  <cp:revision>6</cp:revision>
  <cp:lastPrinted>2013-05-26T00:40:00Z</cp:lastPrinted>
  <dcterms:created xsi:type="dcterms:W3CDTF">2013-08-02T01:36:00Z</dcterms:created>
  <dcterms:modified xsi:type="dcterms:W3CDTF">2013-08-02T06:30:00Z</dcterms:modified>
</cp:coreProperties>
</file>