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2BA68" w14:textId="77777777" w:rsidR="008B197E" w:rsidRDefault="00151454">
      <w:pPr>
        <w:pStyle w:val="Paper-Title"/>
        <w:spacing w:after="60"/>
      </w:pPr>
      <w:bookmarkStart w:id="0" w:name="_GoBack"/>
      <w:bookmarkEnd w:id="0"/>
      <w:r>
        <w:t>Scalability Analysis of the Multi-Look Time Domain Processor on XSEDE Compute Resources</w:t>
      </w:r>
    </w:p>
    <w:p w14:paraId="21B5FA81" w14:textId="77777777" w:rsidR="008B197E" w:rsidRDefault="008B197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8"/>
        <w:gridCol w:w="4158"/>
      </w:tblGrid>
      <w:tr w:rsidR="00306B79" w14:paraId="340D34C1" w14:textId="77777777" w:rsidTr="00E212E8">
        <w:tc>
          <w:tcPr>
            <w:tcW w:w="6138" w:type="dxa"/>
          </w:tcPr>
          <w:p w14:paraId="5D57EEB8" w14:textId="77777777" w:rsidR="00E212E8" w:rsidRDefault="00E212E8" w:rsidP="00E212E8">
            <w:pPr>
              <w:pStyle w:val="Author"/>
              <w:spacing w:after="0"/>
              <w:rPr>
                <w:spacing w:val="-2"/>
                <w:sz w:val="18"/>
                <w:szCs w:val="18"/>
              </w:rPr>
            </w:pPr>
            <w:r w:rsidRPr="00E212E8">
              <w:rPr>
                <w:spacing w:val="-2"/>
              </w:rPr>
              <w:t>Gregor von Laszewski, Fugang Wang, Geoffrey C. Fox</w:t>
            </w:r>
            <w:r>
              <w:rPr>
                <w:spacing w:val="-2"/>
                <w:sz w:val="20"/>
              </w:rPr>
              <w:br/>
            </w:r>
            <w:r w:rsidRPr="00E212E8">
              <w:rPr>
                <w:spacing w:val="-2"/>
                <w:sz w:val="18"/>
                <w:szCs w:val="18"/>
              </w:rPr>
              <w:t>Schoo</w:t>
            </w:r>
            <w:r>
              <w:rPr>
                <w:spacing w:val="-2"/>
                <w:sz w:val="18"/>
                <w:szCs w:val="18"/>
              </w:rPr>
              <w:t xml:space="preserve">l of Computing and Informatics, </w:t>
            </w:r>
            <w:r w:rsidRPr="00E212E8">
              <w:rPr>
                <w:spacing w:val="-2"/>
                <w:sz w:val="18"/>
                <w:szCs w:val="18"/>
              </w:rPr>
              <w:t xml:space="preserve">Indiana University </w:t>
            </w:r>
          </w:p>
          <w:p w14:paraId="116DEA1B" w14:textId="77777777" w:rsidR="00E212E8" w:rsidRPr="00E212E8" w:rsidRDefault="00E212E8" w:rsidP="00E212E8">
            <w:pPr>
              <w:pStyle w:val="Author"/>
              <w:spacing w:after="0"/>
              <w:rPr>
                <w:spacing w:val="-2"/>
              </w:rPr>
            </w:pPr>
            <w:r w:rsidRPr="00E212E8">
              <w:rPr>
                <w:spacing w:val="-2"/>
                <w:sz w:val="18"/>
                <w:szCs w:val="18"/>
              </w:rPr>
              <w:t>Inform</w:t>
            </w:r>
            <w:r>
              <w:rPr>
                <w:spacing w:val="-2"/>
                <w:sz w:val="18"/>
                <w:szCs w:val="18"/>
              </w:rPr>
              <w:t>atics West, 901 E. 10th Street</w:t>
            </w:r>
            <w:r w:rsidRPr="00E212E8">
              <w:rPr>
                <w:spacing w:val="-2"/>
                <w:sz w:val="18"/>
                <w:szCs w:val="18"/>
              </w:rPr>
              <w:br/>
              <w:t xml:space="preserve">Bloomington, IN 47408 </w:t>
            </w:r>
            <w:r w:rsidRPr="00E212E8">
              <w:rPr>
                <w:spacing w:val="-2"/>
                <w:sz w:val="18"/>
                <w:szCs w:val="18"/>
              </w:rPr>
              <w:br/>
            </w:r>
            <w:hyperlink r:id="rId7" w:history="1">
              <w:r w:rsidRPr="00E212E8">
                <w:rPr>
                  <w:rStyle w:val="Hyperlink"/>
                  <w:spacing w:val="-2"/>
                  <w:sz w:val="18"/>
                  <w:szCs w:val="18"/>
                </w:rPr>
                <w:t>laszewski@gmail.com</w:t>
              </w:r>
            </w:hyperlink>
            <w:r w:rsidRPr="00E212E8">
              <w:rPr>
                <w:spacing w:val="-2"/>
                <w:sz w:val="18"/>
                <w:szCs w:val="18"/>
              </w:rPr>
              <w:t>, kevinwangfg@gmail.com, gcfexchange@gmail.com</w:t>
            </w:r>
          </w:p>
        </w:tc>
        <w:tc>
          <w:tcPr>
            <w:tcW w:w="4158" w:type="dxa"/>
          </w:tcPr>
          <w:p w14:paraId="40BAB871" w14:textId="77777777" w:rsidR="00E212E8" w:rsidRDefault="00E212E8" w:rsidP="00E212E8">
            <w:pPr>
              <w:pStyle w:val="Affiliations"/>
              <w:rPr>
                <w:spacing w:val="-2"/>
                <w:sz w:val="18"/>
                <w:szCs w:val="18"/>
              </w:rPr>
            </w:pPr>
            <w:r w:rsidRPr="00E212E8">
              <w:rPr>
                <w:sz w:val="24"/>
                <w:szCs w:val="24"/>
              </w:rPr>
              <w:t>Jilu Li, John Paden</w:t>
            </w:r>
            <w:r w:rsidRPr="00E212E8">
              <w:rPr>
                <w:spacing w:val="-2"/>
              </w:rPr>
              <w:t xml:space="preserve"> </w:t>
            </w:r>
            <w:r>
              <w:rPr>
                <w:spacing w:val="-2"/>
                <w:sz w:val="18"/>
                <w:szCs w:val="18"/>
              </w:rPr>
              <w:br/>
            </w:r>
            <w:r w:rsidRPr="00E212E8">
              <w:rPr>
                <w:spacing w:val="-2"/>
                <w:sz w:val="18"/>
                <w:szCs w:val="18"/>
              </w:rPr>
              <w:t xml:space="preserve">Department of Electrical Engineering &amp; </w:t>
            </w:r>
          </w:p>
          <w:p w14:paraId="5642AE73" w14:textId="77777777" w:rsidR="00E212E8" w:rsidRDefault="00E212E8" w:rsidP="00E212E8">
            <w:pPr>
              <w:pStyle w:val="Affiliations"/>
              <w:rPr>
                <w:spacing w:val="-2"/>
                <w:sz w:val="18"/>
                <w:szCs w:val="18"/>
              </w:rPr>
            </w:pPr>
            <w:r>
              <w:rPr>
                <w:spacing w:val="-2"/>
                <w:sz w:val="18"/>
                <w:szCs w:val="18"/>
              </w:rPr>
              <w:t xml:space="preserve">Computer Science, </w:t>
            </w:r>
            <w:r w:rsidRPr="00E212E8">
              <w:rPr>
                <w:spacing w:val="-2"/>
                <w:sz w:val="18"/>
                <w:szCs w:val="18"/>
              </w:rPr>
              <w:t>University of Kansas</w:t>
            </w:r>
          </w:p>
          <w:p w14:paraId="572B6517" w14:textId="77777777" w:rsidR="00E212E8" w:rsidRPr="00E212E8" w:rsidRDefault="00E212E8" w:rsidP="00E212E8">
            <w:pPr>
              <w:pStyle w:val="Affiliations"/>
              <w:rPr>
                <w:spacing w:val="-2"/>
                <w:sz w:val="18"/>
                <w:szCs w:val="18"/>
              </w:rPr>
            </w:pPr>
            <w:r w:rsidRPr="00E212E8">
              <w:rPr>
                <w:spacing w:val="-2"/>
                <w:sz w:val="18"/>
                <w:szCs w:val="18"/>
              </w:rPr>
              <w:t>1520 West 15th Street, 2001 Eaton Hall, Lawrence, KS 66045-7608</w:t>
            </w:r>
          </w:p>
          <w:p w14:paraId="36D2121A" w14:textId="77777777" w:rsidR="00E212E8" w:rsidRDefault="00E212E8" w:rsidP="00E212E8">
            <w:pPr>
              <w:jc w:val="center"/>
            </w:pPr>
            <w:r w:rsidRPr="00E212E8">
              <w:rPr>
                <w:rFonts w:ascii="Helvetica" w:hAnsi="Helvetica"/>
                <w:spacing w:val="-2"/>
                <w:szCs w:val="18"/>
              </w:rPr>
              <w:t>jiluli@ku.edu</w:t>
            </w:r>
          </w:p>
        </w:tc>
      </w:tr>
    </w:tbl>
    <w:p w14:paraId="79ADAAA0" w14:textId="77777777" w:rsidR="00607A57" w:rsidRDefault="00607A57">
      <w:pPr>
        <w:sectPr w:rsidR="00607A57" w:rsidSect="003B4153">
          <w:footerReference w:type="even" r:id="rId8"/>
          <w:pgSz w:w="12240" w:h="15840" w:code="1"/>
          <w:pgMar w:top="1080" w:right="1080" w:bottom="1440" w:left="1080" w:header="720" w:footer="720" w:gutter="0"/>
          <w:cols w:space="720"/>
        </w:sectPr>
      </w:pPr>
    </w:p>
    <w:p w14:paraId="1677A627" w14:textId="77777777" w:rsidR="008B197E" w:rsidRDefault="008B197E" w:rsidP="00E212E8">
      <w:pPr>
        <w:pStyle w:val="E-Mail"/>
        <w:jc w:val="both"/>
        <w:rPr>
          <w:spacing w:val="-2"/>
        </w:rPr>
      </w:pPr>
    </w:p>
    <w:p w14:paraId="072DDA8C" w14:textId="77777777" w:rsidR="008B197E" w:rsidRDefault="008B197E">
      <w:pPr>
        <w:pStyle w:val="E-Mail"/>
        <w:rPr>
          <w:spacing w:val="-2"/>
        </w:rPr>
      </w:pPr>
    </w:p>
    <w:p w14:paraId="0525DF11" w14:textId="77777777" w:rsidR="008B197E" w:rsidRDefault="008B197E">
      <w:pPr>
        <w:pStyle w:val="E-Mail"/>
      </w:pPr>
    </w:p>
    <w:p w14:paraId="18EB371E" w14:textId="77777777" w:rsidR="008B197E" w:rsidRDefault="008B197E">
      <w:pPr>
        <w:jc w:val="center"/>
        <w:sectPr w:rsidR="008B197E" w:rsidSect="003B4153">
          <w:type w:val="continuous"/>
          <w:pgSz w:w="12240" w:h="15840" w:code="1"/>
          <w:pgMar w:top="1080" w:right="1080" w:bottom="1440" w:left="1080" w:header="720" w:footer="720" w:gutter="0"/>
          <w:cols w:num="3" w:space="0"/>
        </w:sectPr>
      </w:pPr>
    </w:p>
    <w:p w14:paraId="12AE2642" w14:textId="77777777" w:rsidR="008B197E" w:rsidRDefault="008B197E">
      <w:pPr>
        <w:spacing w:after="0"/>
      </w:pPr>
      <w:r>
        <w:rPr>
          <w:b/>
          <w:sz w:val="24"/>
        </w:rPr>
        <w:lastRenderedPageBreak/>
        <w:t>ABSTRACT</w:t>
      </w:r>
    </w:p>
    <w:p w14:paraId="3DFE79D5" w14:textId="77777777" w:rsidR="00391483" w:rsidRDefault="001841BF" w:rsidP="00391483">
      <w:r>
        <w:t xml:space="preserve">Without doubt </w:t>
      </w:r>
      <w:r w:rsidR="00F21773">
        <w:t xml:space="preserve">the analysis of data from </w:t>
      </w:r>
      <w:r w:rsidR="001457C8">
        <w:t>Polar Regions</w:t>
      </w:r>
      <w:r>
        <w:t xml:space="preserve"> is an important aspect of </w:t>
      </w:r>
      <w:r w:rsidR="00F21773">
        <w:t xml:space="preserve">identifying environmental impact by humans. </w:t>
      </w:r>
      <w:r w:rsidR="00391483">
        <w:t xml:space="preserve">The calculation of </w:t>
      </w:r>
      <w:r w:rsidR="00391483" w:rsidRPr="001E3933">
        <w:t xml:space="preserve">automatic techniques for determining ice and snow layer boundaries in radar echograms remains a hard problem because of </w:t>
      </w:r>
      <w:r w:rsidR="00391483">
        <w:t>two reasons. First</w:t>
      </w:r>
      <w:r>
        <w:t>,</w:t>
      </w:r>
      <w:r w:rsidR="00391483">
        <w:t xml:space="preserve"> the data volume and the associated calculations to retrieve results are large requiring considerable supercomputing time. Second, the data</w:t>
      </w:r>
      <w:r>
        <w:t xml:space="preserve"> itself provides challenges bas</w:t>
      </w:r>
      <w:r w:rsidR="00391483">
        <w:t xml:space="preserve">ed on </w:t>
      </w:r>
      <w:r w:rsidR="00391483" w:rsidRPr="001E3933">
        <w:t xml:space="preserve">the </w:t>
      </w:r>
      <w:r w:rsidR="00191B63">
        <w:t xml:space="preserve">high degree of noise, the often </w:t>
      </w:r>
      <w:r w:rsidR="00391483" w:rsidRPr="001E3933">
        <w:t xml:space="preserve">faint layer boundaries, and confusing linear structures caused by signal reflections and clutter. </w:t>
      </w:r>
      <w:r w:rsidR="00391483">
        <w:t xml:space="preserve">Thus it is necessary to optimize existing and future algorithms while improving the performance, but also introduce </w:t>
      </w:r>
      <w:r w:rsidR="00391483" w:rsidRPr="001E3933">
        <w:t xml:space="preserve">new techniques that combine together weak image cues, reasoning explicitly about uncertainty in both the evidence and the resulting layer boundary estimates. </w:t>
      </w:r>
    </w:p>
    <w:p w14:paraId="6694C1A2" w14:textId="77777777" w:rsidR="008B197E" w:rsidRDefault="00391483" w:rsidP="0033641F">
      <w:r>
        <w:t>In this paper we report on two important findings. First the performance improvement of the Multi-look time processor program, and second the introduction of a new analysis technique improving our image analysis.</w:t>
      </w:r>
    </w:p>
    <w:p w14:paraId="73D55B36" w14:textId="77777777" w:rsidR="008B197E" w:rsidRDefault="008B197E">
      <w:pPr>
        <w:spacing w:before="120" w:after="0"/>
      </w:pPr>
      <w:r>
        <w:rPr>
          <w:b/>
          <w:sz w:val="24"/>
        </w:rPr>
        <w:t>Categories and Subject Descriptors</w:t>
      </w:r>
    </w:p>
    <w:p w14:paraId="5B190E04" w14:textId="77777777" w:rsidR="008B197E" w:rsidRPr="00953123" w:rsidRDefault="00456886">
      <w:pPr>
        <w:spacing w:after="120"/>
      </w:pPr>
      <w:r>
        <w:t>C.4</w:t>
      </w:r>
      <w:r w:rsidR="008B197E">
        <w:t xml:space="preserve"> [</w:t>
      </w:r>
      <w:r w:rsidRPr="00456886">
        <w:rPr>
          <w:b/>
        </w:rPr>
        <w:t>Performance of Systems</w:t>
      </w:r>
      <w:r>
        <w:t>]. G.1.0 [</w:t>
      </w:r>
      <w:r w:rsidRPr="00953123">
        <w:rPr>
          <w:b/>
        </w:rPr>
        <w:t>General</w:t>
      </w:r>
      <w:r>
        <w:t>] Numerical Algorithm, Parallel Algorithm.</w:t>
      </w:r>
    </w:p>
    <w:p w14:paraId="6B3BA2C4" w14:textId="77777777" w:rsidR="008B197E" w:rsidRDefault="008B197E">
      <w:pPr>
        <w:spacing w:before="120" w:after="0"/>
      </w:pPr>
      <w:r>
        <w:rPr>
          <w:b/>
          <w:sz w:val="24"/>
        </w:rPr>
        <w:t>General Terms</w:t>
      </w:r>
    </w:p>
    <w:p w14:paraId="69E027F2" w14:textId="77777777" w:rsidR="008B197E" w:rsidRDefault="008B197E">
      <w:pPr>
        <w:spacing w:after="120"/>
      </w:pPr>
      <w:r>
        <w:t xml:space="preserve">Algorithms, Measurement, </w:t>
      </w:r>
      <w:r w:rsidR="00B23B9B">
        <w:t>Performance, Design</w:t>
      </w:r>
      <w:r>
        <w:t>.</w:t>
      </w:r>
    </w:p>
    <w:p w14:paraId="57695ABC" w14:textId="77777777" w:rsidR="008B197E" w:rsidRDefault="008B197E">
      <w:pPr>
        <w:spacing w:before="120" w:after="0"/>
      </w:pPr>
      <w:r>
        <w:rPr>
          <w:b/>
          <w:sz w:val="24"/>
        </w:rPr>
        <w:t>Keywords</w:t>
      </w:r>
    </w:p>
    <w:p w14:paraId="7FCAC6BE" w14:textId="77777777" w:rsidR="008B197E" w:rsidRDefault="00B23B9B">
      <w:pPr>
        <w:spacing w:after="120"/>
      </w:pPr>
      <w:r>
        <w:t>Polar Data Analysis, Ice Sheets, Sensor Data Analysis, XSEDE, Matlab</w:t>
      </w:r>
      <w:r w:rsidR="008B197E">
        <w:t>.</w:t>
      </w:r>
    </w:p>
    <w:p w14:paraId="21376F2C" w14:textId="77777777" w:rsidR="00CE49D8" w:rsidRDefault="00CE49D8" w:rsidP="00CE49D8">
      <w:pPr>
        <w:pStyle w:val="Heading1"/>
        <w:spacing w:before="120"/>
      </w:pPr>
      <w:r>
        <w:t>Introduction</w:t>
      </w:r>
    </w:p>
    <w:p w14:paraId="66B0A01B" w14:textId="77777777" w:rsidR="00CE49D8" w:rsidRDefault="00CE49D8" w:rsidP="00CE49D8">
      <w:r>
        <w:t xml:space="preserve">The Center for Remote Sensing of Ice Sheets (CReSIS) is a Science and Technology Center established by the National Science Foundation (NSF) in 2005, with the mission of developing new technologies and computer models to measure and predict the response of sea level change to the mass balance of ice sheets in Greenland and Antarctica.  As part of this effort, the NSF’s Science and Technology Center (STC) program combines the efforts of scientists and engineers to respond to problems of global significance, supporting the intense, sustained, collaborative work that is required to achieve progress in these areas.  CReSIS provides students and faculty with opportunities to pursue exciting research in a variety of disciplines; to collaborate with world-class scientists and engineers in the US and abroad; and to make meaningful contributions to the ongoing, urgent work of addressing the impact of climate change </w:t>
      </w:r>
      <w:r>
        <w:fldChar w:fldCharType="begin"/>
      </w:r>
      <w:r>
        <w:instrText xml:space="preserve"> ADDIN EN.CITE &lt;EndNote&gt;&lt;Cite ExcludeAuth="1" ExcludeYear="1"&gt;&lt;RecNum&gt;8&lt;/RecNum&gt;&lt;DisplayText&gt;[2]&lt;/DisplayText&gt;&lt;record&gt;&lt;rec-number&gt;8&lt;/rec-number&gt;&lt;foreign-keys&gt;&lt;key app="EN" db-id="xvrvtef02s02v3ezzap5dsvarxav95frpz2e" timestamp="1429043179"&gt;8&lt;/key&gt;&lt;/foreign-keys&gt;&lt;ref-type name="Web Page"&gt;12&lt;/ref-type&gt;&lt;contributors&gt;&lt;/contributors&gt;&lt;titles&gt;&lt;title&gt;Cresis Web Page&lt;/title&gt;&lt;/titles&gt;&lt;dates&gt;&lt;/dates&gt;&lt;urls&gt;&lt;related-urls&gt;&lt;url&gt;https://www.cresis.ku.edu&lt;/url&gt;&lt;/related-urls&gt;&lt;/urls&gt;&lt;/record&gt;&lt;/Cite&gt;&lt;/EndNote&gt;</w:instrText>
      </w:r>
      <w:r>
        <w:fldChar w:fldCharType="separate"/>
      </w:r>
      <w:r>
        <w:rPr>
          <w:noProof/>
        </w:rPr>
        <w:t>[2]</w:t>
      </w:r>
      <w:r>
        <w:fldChar w:fldCharType="end"/>
      </w:r>
      <w:r>
        <w:t>. As part of this effort we have recently focused on two activities:</w:t>
      </w:r>
    </w:p>
    <w:p w14:paraId="20FB23B2" w14:textId="77777777" w:rsidR="00CE49D8" w:rsidRPr="002B48AB" w:rsidRDefault="00D70609" w:rsidP="00CE49D8">
      <w:pPr>
        <w:pStyle w:val="ListParagraph"/>
      </w:pPr>
      <w:r w:rsidRPr="002B48AB">
        <w:lastRenderedPageBreak/>
        <w:t>The</w:t>
      </w:r>
      <w:r w:rsidR="00CE49D8" w:rsidRPr="002B48AB">
        <w:t xml:space="preserve"> </w:t>
      </w:r>
      <w:r w:rsidR="00CE49D8" w:rsidRPr="001F55C9">
        <w:t>performance</w:t>
      </w:r>
      <w:r w:rsidR="00CE49D8" w:rsidRPr="002B48AB">
        <w:t xml:space="preserve"> optimization of the multi-look time processor</w:t>
      </w:r>
    </w:p>
    <w:p w14:paraId="5D952F1E" w14:textId="77777777" w:rsidR="00CE49D8" w:rsidRPr="002B48AB" w:rsidRDefault="00D70609" w:rsidP="00CE49D8">
      <w:pPr>
        <w:pStyle w:val="ListParagraph"/>
      </w:pPr>
      <w:r w:rsidRPr="002B48AB">
        <w:t>The</w:t>
      </w:r>
      <w:r w:rsidR="00CE49D8" w:rsidRPr="002B48AB">
        <w:t xml:space="preserve"> algorithmic improvement of our work published in </w:t>
      </w:r>
      <w:r w:rsidR="00CE49D8" w:rsidRPr="002B48AB">
        <w:fldChar w:fldCharType="begin"/>
      </w:r>
      <w:r w:rsidR="00CE49D8">
        <w:instrText xml:space="preserve"> ADDIN EN.CITE &lt;EndNote&gt;&lt;Cite&gt;&lt;Author&gt;Lee&lt;/Author&gt;&lt;Year&gt;2014&lt;/Year&gt;&lt;RecNum&gt;6&lt;/RecNum&gt;&lt;DisplayText&gt;[3]&lt;/DisplayText&gt;&lt;record&gt;&lt;rec-number&gt;6&lt;/rec-number&gt;&lt;foreign-keys&gt;&lt;key app="EN" db-id="xvrvtef02s02v3ezzap5dsvarxav95frpz2e" timestamp="1427900667"&gt;6&lt;/key&gt;&lt;/foreign-keys&gt;&lt;ref-type name="Journal Article"&gt;17&lt;/ref-type&gt;&lt;contributors&gt;&lt;authors&gt;&lt;author&gt;Lee, Stefan&lt;/author&gt;&lt;author&gt;Mitchell, Jerome&lt;/author&gt;&lt;author&gt;Crandall, David J.&lt;/author&gt;&lt;author&gt;Fox, Geoffrey C.&lt;/author&gt;&lt;/authors&gt;&lt;/contributors&gt;&lt;titles&gt;&lt;title&gt;Estimating bedrock and surface layer boundaries and confidence intervals in ice sheet radar imagery using MCMC&lt;/title&gt;&lt;/titles&gt;&lt;pages&gt;111-115&lt;/pages&gt;&lt;dates&gt;&lt;year&gt;2014&lt;/year&gt;&lt;/dates&gt;&lt;urls&gt;&lt;/urls&gt;&lt;electronic-resource-num&gt;10.1109/icip.2014.7025021&lt;/electronic-resource-num&gt;&lt;/record&gt;&lt;/Cite&gt;&lt;/EndNote&gt;</w:instrText>
      </w:r>
      <w:r w:rsidR="00CE49D8" w:rsidRPr="002B48AB">
        <w:fldChar w:fldCharType="separate"/>
      </w:r>
      <w:r w:rsidR="00CE49D8">
        <w:rPr>
          <w:noProof/>
        </w:rPr>
        <w:t>[3]</w:t>
      </w:r>
      <w:r w:rsidR="00CE49D8" w:rsidRPr="002B48AB">
        <w:fldChar w:fldCharType="end"/>
      </w:r>
      <w:r w:rsidR="00CE49D8" w:rsidRPr="002B48AB">
        <w:t>.</w:t>
      </w:r>
    </w:p>
    <w:p w14:paraId="3F3D685E" w14:textId="77777777" w:rsidR="00CE49D8" w:rsidRDefault="00CE49D8" w:rsidP="00CE49D8"/>
    <w:p w14:paraId="31D9A927" w14:textId="77777777" w:rsidR="00CE49D8" w:rsidRDefault="00CE49D8" w:rsidP="00CE49D8">
      <w:pPr>
        <w:pStyle w:val="BodyTextIndent"/>
        <w:spacing w:after="120"/>
        <w:ind w:firstLine="0"/>
      </w:pPr>
      <w:r>
        <w:t>The paper is structured as follows. In Section 2 we report on the performance optimization of the multi-look time processor. In Section 3 we report on the algorithmic improvement of our image analysis algorithm while applying them to ice-sheets and snow layers. The paper ends with our conclusions.</w:t>
      </w:r>
    </w:p>
    <w:p w14:paraId="063B1031" w14:textId="77777777" w:rsidR="001B2AEF" w:rsidRDefault="007E1997">
      <w:pPr>
        <w:pStyle w:val="Heading1"/>
        <w:spacing w:before="120"/>
      </w:pPr>
      <w:r>
        <w:t xml:space="preserve">Seasonal </w:t>
      </w:r>
      <w:r w:rsidR="00CE49D8">
        <w:t xml:space="preserve">Data Collection </w:t>
      </w:r>
    </w:p>
    <w:p w14:paraId="22E8E52B" w14:textId="77777777" w:rsidR="001B2AEF" w:rsidRPr="00887901" w:rsidRDefault="001B2AEF" w:rsidP="001B2AEF">
      <w:r w:rsidRPr="00887901">
        <w:t xml:space="preserve">The Center for Remote Sensing of Ice Sheets (CReSIS) is currently collecting up to 100 terabytes of raw data per field season using its radar suite over Greenland and Antarctica; new radar developments over the next few years will grow this number by an order of magnitude. After collection, the raw data is processed to produce data products such as flight line coverage maps, synthetic aperture radar (SAR) images, snow and ice layering information, and ice bed elevation maps.  These data products are distributed to international cryospheric communities for use in a variety of climatic-related studies such as the estimation and prediction of the contribution of ice sheets to global sea level. CReSIS develops their own processing tools to process raw radar data and generate and publish the final data products for cryospheric communities. High-end computing resources and scalable cyber infrastructure are needed in order to process the large volume of data fast using complex algorithms. </w:t>
      </w:r>
    </w:p>
    <w:p w14:paraId="5BAC7364" w14:textId="77777777" w:rsidR="001B2AEF" w:rsidRPr="00887901" w:rsidRDefault="001B2AEF" w:rsidP="001B2AEF">
      <w:r w:rsidRPr="00887901">
        <w:t xml:space="preserve">SAR processors are a core component in CReSIS processing toolbox. The synthetic aperture radar (SAR) processor focuses the raw radar data to achieve fine along-track resolution. Two SAR methods have been implemented. The first is f-k migration (FK) method in frequency-wavenumber domain uses Fourier or fast-convolution techniques to accelerate the processing. FK requires that the raw data are uniformly sampled and that the platform travels in a straight line parallel to the ice surface. Since a straight line trajectory is never achieved in practice, motion compensation techniques are applied which modify the data so that it approximates a straight line trajectory. The ice surface must also be flat and is approximated by taking the mean surface height. The second known as multilook time domain processor (MLTDP) </w:t>
      </w:r>
      <w:r w:rsidRPr="00887901">
        <w:rPr>
          <w:rFonts w:eastAsiaTheme="minorEastAsia"/>
          <w:lang w:eastAsia="zh-CN"/>
        </w:rPr>
        <w:t>integrates subaperture processing into time domain metho</w:t>
      </w:r>
      <w:r w:rsidRPr="00887901">
        <w:t>ds. MLTDB split a longer aperture into many small apertures and the time domain SAR processor generate an image for each subaperture. The multiple looks of the same scene are f</w:t>
      </w:r>
      <w:r>
        <w:t xml:space="preserve">inally combined to get an image </w:t>
      </w:r>
      <w:r w:rsidRPr="00887901">
        <w:t>which is equivalent to being focused by a longer aperture. The second method does not impose constraints on the flight path and ice surface and thus is more accurate leading to a better signal to noise ratio or improved focusing</w:t>
      </w:r>
      <w:r w:rsidR="009F0412">
        <w:t xml:space="preserve"> as </w:t>
      </w:r>
      <w:r w:rsidR="009F0412">
        <w:lastRenderedPageBreak/>
        <w:t>shown in</w:t>
      </w:r>
      <w:r w:rsidR="00C8202D">
        <w:t xml:space="preserve"> Figure 1</w:t>
      </w:r>
      <w:r w:rsidRPr="00887901">
        <w:t>. However computation of this method is several order</w:t>
      </w:r>
      <w:r w:rsidR="00482C73">
        <w:t>s</w:t>
      </w:r>
      <w:r w:rsidRPr="00887901">
        <w:t xml:space="preserve"> higher.</w:t>
      </w:r>
    </w:p>
    <w:p w14:paraId="01D3BC31" w14:textId="77777777" w:rsidR="00D03CD5" w:rsidRDefault="001B2AEF" w:rsidP="00F31C67">
      <w:r w:rsidRPr="00887901">
        <w:t xml:space="preserve">The first SAR processor is currently more often used by CReSIS because of it fast computation. The purpose of this proposal is to implement and run the MLTDP processor on high-end computing resources and scalable cyber infrastructure to deliver better data products to cryospheric communities. </w:t>
      </w:r>
    </w:p>
    <w:p w14:paraId="32E756C1" w14:textId="77777777" w:rsidR="005B2169" w:rsidRDefault="005B2169" w:rsidP="00F31C67"/>
    <w:p w14:paraId="6FF7F15F" w14:textId="77777777" w:rsidR="00F8348F" w:rsidRDefault="00F8348F" w:rsidP="001F55C9">
      <w:pPr>
        <w:pStyle w:val="Heading1"/>
      </w:pPr>
      <w:r>
        <w:t>Scientific Workflow Framework</w:t>
      </w:r>
    </w:p>
    <w:p w14:paraId="15F3B064" w14:textId="23B51C6D" w:rsidR="001757B1" w:rsidRDefault="001757B1" w:rsidP="001757B1">
      <w:r>
        <w:t>The original algorithms used in this work are part of the CReSIS processing toolbox. This toolbox is written in matlab and provides the advantage that it leverages a programming tool and framework that is well established in the community, namely matlab. New algorithms can be developed by the engineere</w:t>
      </w:r>
      <w:r w:rsidR="002A50A0">
        <w:t>s</w:t>
      </w:r>
      <w:r w:rsidR="0050286B">
        <w:t xml:space="preserve"> and researchers</w:t>
      </w:r>
      <w:r>
        <w:t xml:space="preserve"> and tested out as part of analyzing the data that is gathered during the seasonal data collection conducted in Antarctica and Greenland. However, utilizing matlab although convenient for the scientists and community brings forward the challenge that it may not perform as well as algorithms written in C or other programming languages.  Furthermore, the workflow of the analysis is driven by a framework that interfaces with a queuing system of a supercomputer while hiding this aspect from the user. The input is controlled by a set of parameters that are manipulated in an Excel spreadsheet. </w:t>
      </w:r>
    </w:p>
    <w:p w14:paraId="40C2AEF1" w14:textId="76105344" w:rsidR="00EE2899" w:rsidRDefault="001757B1" w:rsidP="001757B1">
      <w:r>
        <w:t xml:space="preserve">While analyzing this </w:t>
      </w:r>
      <w:r w:rsidR="0050286B">
        <w:t xml:space="preserve">sophisticated </w:t>
      </w:r>
      <w:r>
        <w:t>scientific workflow</w:t>
      </w:r>
      <w:r w:rsidR="0050286B">
        <w:t>,</w:t>
      </w:r>
      <w:r>
        <w:t xml:space="preserve"> motivated by the scientific work to be conducted</w:t>
      </w:r>
      <w:r w:rsidR="0050286B">
        <w:t>,</w:t>
      </w:r>
      <w:r>
        <w:t xml:space="preserve"> we identified that through isolation of the most performance intensive parts of the workflow we can significantly speed up the analysis of the data</w:t>
      </w:r>
      <w:r w:rsidR="0050286B">
        <w:t xml:space="preserve"> while optimizing this portion</w:t>
      </w:r>
      <w:r>
        <w:t xml:space="preserve">. Furthermore, we identified that the </w:t>
      </w:r>
      <w:r w:rsidR="00EE2899">
        <w:t xml:space="preserve">tight integration of the queuing systems may prevent the utilization of a </w:t>
      </w:r>
      <w:r w:rsidR="00EE2899">
        <w:lastRenderedPageBreak/>
        <w:t>supercomputing resources in a computational Grid. We are addressing both issues and have made significant progress in this regard.</w:t>
      </w:r>
    </w:p>
    <w:p w14:paraId="07BE1963" w14:textId="77777777" w:rsidR="00EE2899" w:rsidRDefault="002C081D" w:rsidP="00EE2899">
      <w:pPr>
        <w:pStyle w:val="Heading2"/>
      </w:pPr>
      <w:r>
        <w:t xml:space="preserve">Towards a Mesh of Supercomputers, </w:t>
      </w:r>
      <w:r w:rsidR="000E75B1">
        <w:t>Grids</w:t>
      </w:r>
      <w:r>
        <w:t>, and Clouds with Cloudmesh</w:t>
      </w:r>
    </w:p>
    <w:p w14:paraId="392E986A" w14:textId="06BE3B09" w:rsidR="00F8348F" w:rsidRPr="00F8348F" w:rsidRDefault="005B2169" w:rsidP="00F8348F">
      <w:r>
        <w:rPr>
          <w:noProof/>
        </w:rPr>
        <mc:AlternateContent>
          <mc:Choice Requires="wps">
            <w:drawing>
              <wp:anchor distT="0" distB="0" distL="114300" distR="114300" simplePos="0" relativeHeight="251676672" behindDoc="0" locked="0" layoutInCell="1" allowOverlap="1" wp14:anchorId="11EE79E7" wp14:editId="04C75D10">
                <wp:simplePos x="0" y="0"/>
                <wp:positionH relativeFrom="column">
                  <wp:posOffset>-62865</wp:posOffset>
                </wp:positionH>
                <wp:positionV relativeFrom="paragraph">
                  <wp:posOffset>-3822700</wp:posOffset>
                </wp:positionV>
                <wp:extent cx="3086100" cy="4114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086100" cy="4114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CA2C8B" w14:textId="77777777" w:rsidR="00B37480" w:rsidRDefault="00B37480" w:rsidP="005B2169">
                            <w:pPr>
                              <w:pStyle w:val="Figure"/>
                            </w:pPr>
                            <w:r w:rsidRPr="00887901">
                              <w:rPr>
                                <w:rFonts w:ascii="Times" w:hAnsi="Times"/>
                              </w:rPr>
                              <w:drawing>
                                <wp:inline distT="0" distB="0" distL="0" distR="0" wp14:anchorId="3ECF5099" wp14:editId="3253C78A">
                                  <wp:extent cx="2664460" cy="1789430"/>
                                  <wp:effectExtent l="0" t="0" r="254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4460" cy="1789430"/>
                                          </a:xfrm>
                                          <a:prstGeom prst="rect">
                                            <a:avLst/>
                                          </a:prstGeom>
                                          <a:noFill/>
                                          <a:ln>
                                            <a:noFill/>
                                          </a:ln>
                                        </pic:spPr>
                                      </pic:pic>
                                    </a:graphicData>
                                  </a:graphic>
                                </wp:inline>
                              </w:drawing>
                            </w:r>
                            <w:r w:rsidRPr="00887901">
                              <w:rPr>
                                <w:rFonts w:ascii="Times" w:hAnsi="Times"/>
                              </w:rPr>
                              <w:drawing>
                                <wp:inline distT="0" distB="0" distL="0" distR="0" wp14:anchorId="531AB753" wp14:editId="42F7BBDA">
                                  <wp:extent cx="2611755" cy="17697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1755" cy="1769745"/>
                                          </a:xfrm>
                                          <a:prstGeom prst="rect">
                                            <a:avLst/>
                                          </a:prstGeom>
                                          <a:noFill/>
                                          <a:ln>
                                            <a:noFill/>
                                          </a:ln>
                                        </pic:spPr>
                                      </pic:pic>
                                    </a:graphicData>
                                  </a:graphic>
                                </wp:inline>
                              </w:drawing>
                            </w:r>
                          </w:p>
                          <w:p w14:paraId="761BB51F" w14:textId="77777777" w:rsidR="00B37480" w:rsidRPr="00E3431E" w:rsidRDefault="00B37480" w:rsidP="005B2169">
                            <w:pPr>
                              <w:pStyle w:val="Caption"/>
                              <w:jc w:val="left"/>
                              <w:rPr>
                                <w:rFonts w:cs="Times New Roman"/>
                              </w:rPr>
                            </w:pPr>
                            <w:bookmarkStart w:id="1" w:name="_Ref290649742"/>
                            <w:r w:rsidRPr="00E3431E">
                              <w:t>Figure</w:t>
                            </w:r>
                            <w:bookmarkEnd w:id="1"/>
                            <w:r w:rsidRPr="00E3431E">
                              <w:t xml:space="preserve"> 1: </w:t>
                            </w:r>
                            <w:r w:rsidRPr="00E3431E">
                              <w:rPr>
                                <w:rFonts w:cs="Times New Roman"/>
                              </w:rPr>
                              <w:t xml:space="preserve">Point target focused by FK (left) and by MLTD (right) Processing. </w:t>
                            </w:r>
                          </w:p>
                          <w:p w14:paraId="2000644B" w14:textId="77777777" w:rsidR="00B37480" w:rsidRDefault="00B37480" w:rsidP="005B21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EE79E7" id="_x0000_t202" coordsize="21600,21600" o:spt="202" path="m,l,21600r21600,l21600,xe">
                <v:stroke joinstyle="miter"/>
                <v:path gradientshapeok="t" o:connecttype="rect"/>
              </v:shapetype>
              <v:shape id="Text Box 6" o:spid="_x0000_s1026" type="#_x0000_t202" style="position:absolute;left:0;text-align:left;margin-left:-4.95pt;margin-top:-301pt;width:243pt;height:32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" filled="f" stroked="f">
                <v:textbox>
                  <w:txbxContent>
                    <w:p w14:paraId="5BCA2C8B" w14:textId="77777777" w:rsidR="00B37480" w:rsidRDefault="00B37480" w:rsidP="005B2169">
                      <w:pPr>
                        <w:pStyle w:val="Figure"/>
                      </w:pPr>
                      <w:r w:rsidRPr="00887901">
                        <w:rPr>
                          <w:rFonts w:ascii="Times" w:hAnsi="Times"/>
                        </w:rPr>
                        <w:drawing>
                          <wp:inline distT="0" distB="0" distL="0" distR="0" wp14:anchorId="3ECF5099" wp14:editId="3253C78A">
                            <wp:extent cx="2664460" cy="1789430"/>
                            <wp:effectExtent l="0" t="0" r="254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4460" cy="1789430"/>
                                    </a:xfrm>
                                    <a:prstGeom prst="rect">
                                      <a:avLst/>
                                    </a:prstGeom>
                                    <a:noFill/>
                                    <a:ln>
                                      <a:noFill/>
                                    </a:ln>
                                  </pic:spPr>
                                </pic:pic>
                              </a:graphicData>
                            </a:graphic>
                          </wp:inline>
                        </w:drawing>
                      </w:r>
                      <w:r w:rsidRPr="00887901">
                        <w:rPr>
                          <w:rFonts w:ascii="Times" w:hAnsi="Times"/>
                        </w:rPr>
                        <w:drawing>
                          <wp:inline distT="0" distB="0" distL="0" distR="0" wp14:anchorId="531AB753" wp14:editId="42F7BBDA">
                            <wp:extent cx="2611755" cy="17697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1755" cy="1769745"/>
                                    </a:xfrm>
                                    <a:prstGeom prst="rect">
                                      <a:avLst/>
                                    </a:prstGeom>
                                    <a:noFill/>
                                    <a:ln>
                                      <a:noFill/>
                                    </a:ln>
                                  </pic:spPr>
                                </pic:pic>
                              </a:graphicData>
                            </a:graphic>
                          </wp:inline>
                        </w:drawing>
                      </w:r>
                    </w:p>
                    <w:p w14:paraId="761BB51F" w14:textId="77777777" w:rsidR="00B37480" w:rsidRPr="00E3431E" w:rsidRDefault="00B37480" w:rsidP="005B2169">
                      <w:pPr>
                        <w:pStyle w:val="Caption"/>
                        <w:jc w:val="left"/>
                        <w:rPr>
                          <w:rFonts w:cs="Times New Roman"/>
                        </w:rPr>
                      </w:pPr>
                      <w:bookmarkStart w:id="2" w:name="_Ref290649742"/>
                      <w:r w:rsidRPr="00E3431E">
                        <w:t>Figure</w:t>
                      </w:r>
                      <w:bookmarkEnd w:id="2"/>
                      <w:r w:rsidRPr="00E3431E">
                        <w:t xml:space="preserve"> 1: </w:t>
                      </w:r>
                      <w:r w:rsidRPr="00E3431E">
                        <w:rPr>
                          <w:rFonts w:cs="Times New Roman"/>
                        </w:rPr>
                        <w:t xml:space="preserve">Point target focused by FK (left) and by MLTD (right) Processing. </w:t>
                      </w:r>
                    </w:p>
                    <w:p w14:paraId="2000644B" w14:textId="77777777" w:rsidR="00B37480" w:rsidRDefault="00B37480" w:rsidP="005B2169"/>
                  </w:txbxContent>
                </v:textbox>
                <w10:wrap type="square"/>
              </v:shape>
            </w:pict>
          </mc:Fallback>
        </mc:AlternateContent>
      </w:r>
      <w:r w:rsidR="00F6424E">
        <w:t xml:space="preserve">As we have extensive experience with Supercomputers, Grids and Clouds, we designed a framework that can utilize all </w:t>
      </w:r>
      <w:r w:rsidR="0050286B">
        <w:t>o</w:t>
      </w:r>
      <w:r w:rsidR="00F6424E">
        <w:t xml:space="preserve">f them to provide sufficient compute resources for our analysis. An important part of this is Cloudmesh that was developed to bridge between these environments and enables us to set up a </w:t>
      </w:r>
      <w:r w:rsidR="00F81D74">
        <w:t>virtual compute t</w:t>
      </w:r>
      <w:r w:rsidR="00F6424E">
        <w:t xml:space="preserve">estbed </w:t>
      </w:r>
      <w:r w:rsidR="00F81D74">
        <w:t>as a service by dynamically integrating</w:t>
      </w:r>
      <w:r w:rsidR="00F6424E">
        <w:t xml:space="preserve"> such resources. More details about cloudmesh are available in </w:t>
      </w:r>
      <w:r w:rsidR="006D5271">
        <w:fldChar w:fldCharType="begin"/>
      </w:r>
      <w:r w:rsidR="006D5271">
        <w:instrText xml:space="preserve"> ADDIN EN.CITE &lt;EndNote&gt;&lt;Cite&gt;&lt;Author&gt;von Laszewski&lt;/Author&gt;&lt;Year&gt;2009&lt;/Year&gt;&lt;RecNum&gt;11&lt;/RecNum&gt;&lt;DisplayText&gt;[4, 5]&lt;/DisplayText&gt;&lt;record&gt;&lt;rec-number&gt;11&lt;/rec-number&gt;&lt;foreign-keys&gt;&lt;key app="EN" db-id="xvrvtef02s02v3ezzap5dsvarxav95frpz2e" timestamp="1429055313"&gt;11&lt;/key&gt;&lt;/foreign-keys&gt;&lt;ref-type name="Journal Article"&gt;17&lt;/ref-type&gt;&lt;contributors&gt;&lt;authors&gt;&lt;author&gt;von Laszewski, Gregor&lt;/author&gt;&lt;author&gt;Younge, Andrew&lt;/author&gt;&lt;author&gt;He, Xi&lt;/author&gt;&lt;author&gt;Mahinthakumar, Kumar&lt;/author&gt;&lt;author&gt;Wang, Lizhe&lt;/author&gt;&lt;/authors&gt;&lt;/contributors&gt;&lt;titles&gt;&lt;title&gt;Experiment and Workflow Management Using Cyberaide Shell&lt;/title&gt;&lt;/titles&gt;&lt;pages&gt;568-573&lt;/pages&gt;&lt;dates&gt;&lt;year&gt;2009&lt;/year&gt;&lt;/dates&gt;&lt;urls&gt;&lt;related-urls&gt;&lt;url&gt;http://ieeexplore.ieee.org/xpl/articleDetails.jsp?arnumber=5071923&lt;/url&gt;&lt;/related-urls&gt;&lt;/urls&gt;&lt;electronic-resource-num&gt;10.1109/ccgrid.2009.66&lt;/electronic-resource-num&gt;&lt;/record&gt;&lt;/Cite&gt;&lt;Cite&gt;&lt;Author&gt;von Laszewski&lt;/Author&gt;&lt;Year&gt;2014&lt;/Year&gt;&lt;RecNum&gt;12&lt;/RecNum&gt;&lt;record&gt;&lt;rec-number&gt;12&lt;/rec-number&gt;&lt;foreign-keys&gt;&lt;key app="EN" db-id="xvrvtef02s02v3ezzap5dsvarxav95frpz2e" timestamp="1429055610"&gt;12&lt;/key&gt;&lt;/foreign-keys&gt;&lt;ref-type name="Journal Article"&gt;17&lt;/ref-type&gt;&lt;contributors&gt;&lt;authors&gt;&lt;author&gt;von Laszewski, Gregor&lt;/author&gt;&lt;author&gt;Wang, Fugang&lt;/author&gt;&lt;author&gt;Lee, Hyungro&lt;/author&gt;&lt;author&gt;Chen, Heng&lt;/author&gt;&lt;author&gt;Fox, Geoffrey C.&lt;/author&gt;&lt;/authors&gt;&lt;/contributors&gt;&lt;titles&gt;&lt;title&gt;Accessing multiple clouds with cloudmesh&lt;/title&gt;&lt;/titles&gt;&lt;pages&gt;21-28&lt;/pages&gt;&lt;dates&gt;&lt;year&gt;2014&lt;/year&gt;&lt;/dates&gt;&lt;urls&gt;&lt;/urls&gt;&lt;electronic-resource-num&gt;10.1145/2609441.2609638&lt;/electronic-resource-num&gt;&lt;/record&gt;&lt;/Cite&gt;&lt;/EndNote&gt;</w:instrText>
      </w:r>
      <w:r w:rsidR="006D5271">
        <w:fldChar w:fldCharType="separate"/>
      </w:r>
      <w:r w:rsidR="006D5271">
        <w:rPr>
          <w:noProof/>
        </w:rPr>
        <w:t>[4, 5]</w:t>
      </w:r>
      <w:r w:rsidR="006D5271">
        <w:fldChar w:fldCharType="end"/>
      </w:r>
      <w:r w:rsidR="00F6424E">
        <w:t xml:space="preserve">. However here we will focus on a feature of the cloudmesh design that can support the workflow of the CReSIS project. Instead of using the Karajan Workflow Engine of the Java Commodity Grid Kit we identified that it is for this project far easier to use the cloudmeh HPC interface. Our design allows us to manage thousands of supercomputing jobs on a set of heterogeneous </w:t>
      </w:r>
      <w:r w:rsidR="00D465E6">
        <w:t xml:space="preserve">supercomputers. The important differentiation here is that these computers do not have to be in the same security context to form a virtual organization managed by a Grid provider. Instead, the user can define its own Grid while adding resources from a variety of Grids. This is not a new concept and was introduced by the </w:t>
      </w:r>
      <w:r w:rsidR="0043102D">
        <w:t xml:space="preserve">precursor to the </w:t>
      </w:r>
      <w:r w:rsidR="00D465E6">
        <w:t>Java CoG Kit</w:t>
      </w:r>
      <w:r w:rsidR="0043102D">
        <w:t xml:space="preserve">. </w:t>
      </w:r>
      <w:r w:rsidR="00EA27E0">
        <w:t xml:space="preserve">However, new is that we are now able to not only utilize resources form established computational Grids such as XSEDE but also from cloud environments. The cloudmesh framework allows for example to set up virtual clusters on OpenStack, AWS, Azure, HP Helion, and many other cloud providers enhancing the ability to run such compute intensive jobs also in cloud environments. We envision that on such virtual clusters we also can deploy on-demand job management frameworks such as OpenPBS or Slurm to simplify the distribution of the computational tasks. Through cloudmesh these tasks are than registered in a NoSQL database and their execution can be monitored. This will also allow for fault tolerance, as we can </w:t>
      </w:r>
      <w:r w:rsidR="00D70609">
        <w:t>for our project predict how lon</w:t>
      </w:r>
      <w:r w:rsidR="00EA27E0">
        <w:t xml:space="preserve">g it will take for a task to be completed on a particular machine. If a task is not returning in time it will be scheduled for re-execution.  </w:t>
      </w:r>
      <w:r w:rsidR="00EE4695">
        <w:t>Such performance data can be identified during runtime a</w:t>
      </w:r>
      <w:r w:rsidR="0041330E">
        <w:t xml:space="preserve">nd leverages our work reported in </w:t>
      </w:r>
      <w:r w:rsidR="0041330E">
        <w:fldChar w:fldCharType="begin"/>
      </w:r>
      <w:r w:rsidR="006D5271">
        <w:instrText xml:space="preserve"> ADDIN EN.CITE &lt;EndNote&gt;&lt;Cite&gt;&lt;Author&gt;von Laszewski&lt;/Author&gt;&lt;Year&gt;1996&lt;/Year&gt;&lt;RecNum&gt;9&lt;/RecNum&gt;&lt;DisplayText&gt;[6, 7]&lt;/DisplayText&gt;&lt;record&gt;&lt;rec-number&gt;9&lt;/rec-number&gt;&lt;foreign-keys&gt;&lt;key app="EN" db-id="xvrvtef02s02v3ezzap5dsvarxav95frpz2e" timestamp="1429054820"&gt;9&lt;/key&gt;&lt;/foreign-keys&gt;&lt;ref-type name="Book"&gt;6&lt;/ref-type&gt;&lt;contributors&gt;&lt;authors&gt;&lt;author&gt;von Laszewski, Gregor&lt;/author&gt;&lt;/authors&gt;&lt;/contributors&gt;&lt;titles&gt;&lt;title&gt;A parallel data assimilation system and its implications on a metacomputing environment&lt;/title&gt;&lt;/titles&gt;&lt;pages&gt;189 p.&lt;/pages&gt;&lt;keywords&gt;&lt;keyword&gt;Computer science.&lt;/keyword&gt;&lt;keyword&gt;Atmosphere&lt;/keyword&gt;&lt;/keywords&gt;&lt;dates&gt;&lt;year&gt;1996&lt;/year&gt;&lt;/dates&gt;&lt;isbn&gt;0-591-47802-1&lt;/isbn&gt;&lt;accession-num&gt;2166883&lt;/accession-num&gt;&lt;call-num&gt;Bird-Microfilm, 3rd Floor microfilm 300&amp;#xD;Available via Internet&lt;/call-num&gt;&lt;urls&gt;&lt;related-urls&gt;&lt;url&gt;http://wwwlib.umi.com/cr/syr/main&lt;/url&gt;&lt;/related-urls&gt;&lt;/urls&gt;&lt;/record&gt;&lt;/Cite&gt;&lt;Cite&gt;&lt;Author&gt;von Laszewski&lt;/Author&gt;&lt;Year&gt;1996&lt;/Year&gt;&lt;RecNum&gt;10&lt;/RecNum&gt;&lt;record&gt;&lt;rec-number&gt;10&lt;/rec-number&gt;&lt;foreign-keys&gt;&lt;key app="EN" db-id="xvrvtef02s02v3ezzap5dsvarxav95frpz2e" timestamp="1429055045"&gt;10&lt;/key&gt;&lt;/foreign-keys&gt;&lt;ref-type name="Book Section"&gt;5&lt;/ref-type&gt;&lt;contributors&gt;&lt;authors&gt;&lt;author&gt;von Laszewski, Gregor&lt;/author&gt;&lt;/authors&gt;&lt;/contributors&gt;&lt;titles&gt;&lt;title&gt;An Interactive Parallel Programming Environment Applied in Atmospheric Science&lt;/title&gt;&lt;secondary-title&gt;Making Its Mark, Proceedings of the 6th Workshop on the Use of Parallel Processors in Meteorology&lt;/secondary-title&gt;&lt;/titles&gt;&lt;pages&gt;311-325&lt;/pages&gt;&lt;dates&gt;&lt;year&gt;1996&lt;/year&gt;&lt;/dates&gt;&lt;pub-location&gt;Reading, UK&lt;/pub-location&gt;&lt;urls&gt;&lt;/urls&gt;&lt;/record&gt;&lt;/Cite&gt;&lt;/EndNote&gt;</w:instrText>
      </w:r>
      <w:r w:rsidR="0041330E">
        <w:fldChar w:fldCharType="separate"/>
      </w:r>
      <w:r w:rsidR="006D5271">
        <w:rPr>
          <w:noProof/>
        </w:rPr>
        <w:t>[6, 7]</w:t>
      </w:r>
      <w:r w:rsidR="0041330E">
        <w:fldChar w:fldCharType="end"/>
      </w:r>
      <w:r w:rsidR="00EE4695">
        <w:t>.</w:t>
      </w:r>
      <w:r w:rsidR="001E080D">
        <w:t xml:space="preserve"> One of the new efforts we are currently working on is to expand upon our design and work towards the integration of a REST service model that will make the integration of cloudmesh into matlab </w:t>
      </w:r>
      <w:r w:rsidR="00F81D74">
        <w:t xml:space="preserve">(or other frameworks and services) </w:t>
      </w:r>
      <w:r w:rsidR="001E080D">
        <w:t xml:space="preserve">much easier. As cloudmesh is written in python we can therefore use our REST interfaces and enhance the CReSIS </w:t>
      </w:r>
      <w:r w:rsidR="000B2945">
        <w:t xml:space="preserve">matlab </w:t>
      </w:r>
      <w:r w:rsidR="001E080D">
        <w:t xml:space="preserve">toolbox while providing access to </w:t>
      </w:r>
      <w:r w:rsidR="000B2945">
        <w:t xml:space="preserve">heterogeneous </w:t>
      </w:r>
      <w:r w:rsidR="001E080D">
        <w:t xml:space="preserve">resources spawning Supercomputers, Grids, </w:t>
      </w:r>
      <w:r w:rsidR="000B2945">
        <w:t xml:space="preserve">Network of Workstations, </w:t>
      </w:r>
      <w:r w:rsidR="001E080D">
        <w:t xml:space="preserve">and Clouds. We are currently </w:t>
      </w:r>
      <w:r w:rsidR="00413A05">
        <w:t>focusing</w:t>
      </w:r>
      <w:r w:rsidR="001E080D">
        <w:t xml:space="preserve"> on resources provided at XSEDE, Indiana University, University of Kansas, but want to leverage resources in Azure if given the opportunity and once we have demonstrated feasibility of the calculation engine in XSEDE and FutureSystems</w:t>
      </w:r>
      <w:r w:rsidR="000B2945">
        <w:t xml:space="preserve">. The later </w:t>
      </w:r>
      <w:r w:rsidR="00413A05">
        <w:t xml:space="preserve">already provides </w:t>
      </w:r>
      <w:r w:rsidR="000B2945">
        <w:t xml:space="preserve">a combination of </w:t>
      </w:r>
      <w:r w:rsidR="00413A05">
        <w:t>traditional supercomputing resources</w:t>
      </w:r>
      <w:r w:rsidR="000B2945">
        <w:t xml:space="preserve"> </w:t>
      </w:r>
      <w:r w:rsidR="00413A05">
        <w:t xml:space="preserve">but also cloud resources. It will </w:t>
      </w:r>
      <w:r w:rsidR="00D70609">
        <w:t>be soon en</w:t>
      </w:r>
      <w:r w:rsidR="00413A05">
        <w:t xml:space="preserve">hanced by </w:t>
      </w:r>
      <w:r w:rsidR="001E080D">
        <w:t xml:space="preserve">a cloud with more than 128 modern servers </w:t>
      </w:r>
      <w:r w:rsidR="00413A05">
        <w:t xml:space="preserve">and 3456 cores. Each server has 128 GB of memory and an overall 0.5 TB of SSDs. This machine has been carefully designed to provide a smaller testbed </w:t>
      </w:r>
      <w:r w:rsidR="001907C2">
        <w:t xml:space="preserve">that mimics the system </w:t>
      </w:r>
      <w:r w:rsidR="00413A05">
        <w:t xml:space="preserve"> offered by SDSC’s comet machine. While leveraging this rich set</w:t>
      </w:r>
      <w:r w:rsidR="008516A4">
        <w:t xml:space="preserve"> of resources</w:t>
      </w:r>
      <w:r w:rsidR="00413A05">
        <w:t xml:space="preserve"> through a self managed virtual organization via the cloudmesh software we could offe</w:t>
      </w:r>
      <w:r w:rsidR="00D70609">
        <w:t>r the service also through the c</w:t>
      </w:r>
      <w:r w:rsidR="00413A05">
        <w:t xml:space="preserve">loudmesh GUI </w:t>
      </w:r>
      <w:r w:rsidR="008516A4">
        <w:t xml:space="preserve">and specialized matlab interface </w:t>
      </w:r>
      <w:r w:rsidR="00413A05">
        <w:t>as a gateway to the project users. Th</w:t>
      </w:r>
      <w:r w:rsidR="008516A4">
        <w:t>u</w:t>
      </w:r>
      <w:r w:rsidR="00413A05">
        <w:t xml:space="preserve">s it is clear that what we have created is not a traditional computational Grid but a </w:t>
      </w:r>
      <w:r w:rsidR="00413A05" w:rsidRPr="00C863FE">
        <w:rPr>
          <w:i/>
        </w:rPr>
        <w:t>Mesh</w:t>
      </w:r>
      <w:r w:rsidR="00413A05">
        <w:t xml:space="preserve"> that integrated these </w:t>
      </w:r>
      <w:r w:rsidR="00413A05">
        <w:lastRenderedPageBreak/>
        <w:t xml:space="preserve">resources. Hence this motivated us to use the term </w:t>
      </w:r>
      <w:r w:rsidR="00413A05">
        <w:rPr>
          <w:i/>
        </w:rPr>
        <w:t xml:space="preserve">cloudmesh </w:t>
      </w:r>
      <w:r w:rsidR="00413A05" w:rsidRPr="00413A05">
        <w:t>for our software tool.</w:t>
      </w:r>
      <w:r>
        <w:t xml:space="preserve"> </w:t>
      </w:r>
    </w:p>
    <w:p w14:paraId="4B99F9D1" w14:textId="77777777" w:rsidR="001F55C9" w:rsidRDefault="001F55C9" w:rsidP="001F55C9">
      <w:pPr>
        <w:pStyle w:val="Heading1"/>
      </w:pPr>
      <w:r w:rsidRPr="003C0E36">
        <w:t>Performanc</w:t>
      </w:r>
      <w:r>
        <w:t xml:space="preserve">e Evaluation and Improvement of </w:t>
      </w:r>
      <w:r w:rsidRPr="003C0E36">
        <w:t xml:space="preserve">the CReSIS </w:t>
      </w:r>
      <w:r>
        <w:t>Multi-look Time Domain Processor</w:t>
      </w:r>
    </w:p>
    <w:p w14:paraId="6D11A290" w14:textId="76268D0F" w:rsidR="00200CA8" w:rsidRPr="001E3933" w:rsidRDefault="00EC1D66" w:rsidP="001F55C9">
      <w:r>
        <w:t>As discussed previously t</w:t>
      </w:r>
      <w:r w:rsidR="001F55C9">
        <w:t xml:space="preserve">he </w:t>
      </w:r>
      <w:r w:rsidR="001F55C9" w:rsidRPr="001E3933">
        <w:t xml:space="preserve">CReSIS analysis system </w:t>
      </w:r>
      <w:r w:rsidR="001F55C9">
        <w:t xml:space="preserve">includes a multi-look time domain processor (MTTDP) </w:t>
      </w:r>
      <w:r w:rsidR="001F55C9">
        <w:fldChar w:fldCharType="begin"/>
      </w:r>
      <w:r w:rsidR="006D5271">
        <w:instrText xml:space="preserve"> ADDIN EN.CITE &lt;EndNote&gt;&lt;Cite&gt;&lt;Author&gt;Ulander&lt;/Author&gt;&lt;Year&gt;2003&lt;/Year&gt;&lt;RecNum&gt;1&lt;/RecNum&gt;&lt;DisplayText&gt;[8]&lt;/DisplayText&gt;&lt;record&gt;&lt;rec-number&gt;1&lt;/rec-number&gt;&lt;foreign-keys&gt;&lt;key app="EN" db-id="xvrvtef02s02v3ezzap5dsvarxav95frpz2e" timestamp="1427898722"&gt;1&lt;/key&gt;&lt;/foreign-keys&gt;&lt;ref-type name="Journal Article"&gt;17&lt;/ref-type&gt;&lt;contributors&gt;&lt;authors&gt;&lt;author&gt;Ulander, L. M. H.&lt;/author&gt;&lt;author&gt;Hellsten, H.&lt;/author&gt;&lt;author&gt;Stenstrom, G.&lt;/author&gt;&lt;/authors&gt;&lt;/contributors&gt;&lt;titles&gt;&lt;title&gt;Synthetic-aperture radar processing using fast factorized back-projection&lt;/title&gt;&lt;secondary-title&gt;IEEE Transactions on Aerospace and Electronic Systems&lt;/secondary-title&gt;&lt;/titles&gt;&lt;pages&gt;760-776&lt;/pages&gt;&lt;volume&gt;39&lt;/volume&gt;&lt;number&gt;3&lt;/number&gt;&lt;dates&gt;&lt;year&gt;2003&lt;/year&gt;&lt;/dates&gt;&lt;isbn&gt;0018-9251&lt;/isbn&gt;&lt;urls&gt;&lt;/urls&gt;&lt;electronic-resource-num&gt;10.1109/taes.2003.1238734&lt;/electronic-resource-num&gt;&lt;/record&gt;&lt;/Cite&gt;&lt;/EndNote&gt;</w:instrText>
      </w:r>
      <w:r w:rsidR="001F55C9">
        <w:fldChar w:fldCharType="separate"/>
      </w:r>
      <w:r w:rsidR="006D5271">
        <w:rPr>
          <w:noProof/>
        </w:rPr>
        <w:t>[8]</w:t>
      </w:r>
      <w:r w:rsidR="001F55C9">
        <w:fldChar w:fldCharType="end"/>
      </w:r>
      <w:r w:rsidR="001F55C9">
        <w:t xml:space="preserve">. We identified </w:t>
      </w:r>
      <w:r w:rsidR="00814655">
        <w:t xml:space="preserve">the portion of the </w:t>
      </w:r>
      <w:r w:rsidR="001F55C9">
        <w:t xml:space="preserve">algorithm </w:t>
      </w:r>
      <w:r w:rsidR="00814655">
        <w:t xml:space="preserve">that </w:t>
      </w:r>
      <w:r w:rsidR="001F55C9">
        <w:t xml:space="preserve">is used frequently but takes a long time to complete. </w:t>
      </w:r>
      <w:r w:rsidR="00814655">
        <w:t>Hence our optimization efforts are focused on the optimization of this part.</w:t>
      </w:r>
      <w:r w:rsidR="001F55C9">
        <w:t xml:space="preserve">  The original algorithm was written in matlab. </w:t>
      </w:r>
      <w:r w:rsidR="001F55C9" w:rsidRPr="001E3933">
        <w:t>The code was analyzed for several</w:t>
      </w:r>
      <w:r w:rsidR="001F55C9">
        <w:t xml:space="preserve"> possible code improvements and the improvements were implemented</w:t>
      </w:r>
      <w:r w:rsidR="001F55C9" w:rsidRPr="001E3933">
        <w:t xml:space="preserve">. </w:t>
      </w:r>
      <w:r w:rsidR="00215B18">
        <w:t>These improvements include</w:t>
      </w:r>
      <w:r w:rsidR="001F55C9">
        <w:t>:</w:t>
      </w:r>
    </w:p>
    <w:p w14:paraId="58964DC5" w14:textId="1EF780F9" w:rsidR="001F55C9" w:rsidRPr="00AF603C" w:rsidRDefault="00215B18" w:rsidP="00C82F94">
      <w:pPr>
        <w:pStyle w:val="ListParagraph"/>
        <w:numPr>
          <w:ilvl w:val="0"/>
          <w:numId w:val="5"/>
        </w:numPr>
      </w:pPr>
      <w:r w:rsidRPr="00215B18">
        <w:rPr>
          <w:i/>
        </w:rPr>
        <w:t xml:space="preserve">Better alignment </w:t>
      </w:r>
      <w:r w:rsidR="001F55C9" w:rsidRPr="00215B18">
        <w:rPr>
          <w:i/>
        </w:rPr>
        <w:t>of data types in memory</w:t>
      </w:r>
      <w:r w:rsidRPr="00215B18">
        <w:rPr>
          <w:i/>
        </w:rPr>
        <w:t>.</w:t>
      </w:r>
      <w:r w:rsidR="001F55C9">
        <w:t xml:space="preserve"> </w:t>
      </w:r>
      <w:r>
        <w:t>We found that several data types used in the algorithm did not correspond to the actual data types intended to be used</w:t>
      </w:r>
      <w:r w:rsidR="00C82F94">
        <w:t xml:space="preserve"> such as complex numbers</w:t>
      </w:r>
      <w:r>
        <w:t xml:space="preserve">. Although this does not pose an issue within the </w:t>
      </w:r>
      <w:r w:rsidR="00D55B2E">
        <w:t xml:space="preserve">original </w:t>
      </w:r>
      <w:r>
        <w:t xml:space="preserve">matlab code It does provide a challenge during the conversion of such programs to C. Thus we identified such data types and replaced them with datatypes that allow </w:t>
      </w:r>
      <w:r w:rsidR="00D55B2E">
        <w:t xml:space="preserve">a seamless conversion to </w:t>
      </w:r>
      <w:r>
        <w:t>C. We also verified that the numerical ca</w:t>
      </w:r>
      <w:r w:rsidR="00D70609">
        <w:t>lculations while performing the</w:t>
      </w:r>
      <w:r>
        <w:t>s</w:t>
      </w:r>
      <w:r w:rsidR="00D70609">
        <w:t>e changes were not a</w:t>
      </w:r>
      <w:r>
        <w:t xml:space="preserve">ffecting the original </w:t>
      </w:r>
      <w:r w:rsidR="00D70609">
        <w:t>or</w:t>
      </w:r>
      <w:r>
        <w:t xml:space="preserve"> the modified program.</w:t>
      </w:r>
      <w:r w:rsidR="001F55C9" w:rsidRPr="00AF603C">
        <w:t xml:space="preserve"> </w:t>
      </w:r>
    </w:p>
    <w:p w14:paraId="1932684B" w14:textId="77777777" w:rsidR="001F55C9" w:rsidRPr="00C82F94" w:rsidRDefault="00C82F94" w:rsidP="00C82F94">
      <w:pPr>
        <w:pStyle w:val="ListParagraph"/>
        <w:numPr>
          <w:ilvl w:val="0"/>
          <w:numId w:val="5"/>
        </w:numPr>
        <w:rPr>
          <w:i/>
        </w:rPr>
      </w:pPr>
      <w:r w:rsidRPr="00C82F94">
        <w:rPr>
          <w:i/>
        </w:rPr>
        <w:t>Avoiding repeated calculations through variable substitution.</w:t>
      </w:r>
      <w:r>
        <w:rPr>
          <w:i/>
        </w:rPr>
        <w:t xml:space="preserve"> </w:t>
      </w:r>
      <w:r w:rsidRPr="00C82F94">
        <w:t>We found a sizable</w:t>
      </w:r>
      <w:r>
        <w:rPr>
          <w:b/>
          <w:i/>
        </w:rPr>
        <w:t xml:space="preserve"> </w:t>
      </w:r>
      <w:r>
        <w:t>number of small calculations that were repeated in several pa</w:t>
      </w:r>
      <w:r w:rsidR="00D70609">
        <w:t xml:space="preserve">rts of the algorithms. However </w:t>
      </w:r>
      <w:r>
        <w:t xml:space="preserve">as the code is executed tens of thousands of times, overtime this will result in an unnecessary time penalty. While replacing such calculations with variables and placing the calculations in appropriate loops we avoided a significant number of such redundant calculations while using our variable store. </w:t>
      </w:r>
    </w:p>
    <w:p w14:paraId="3DD7C409" w14:textId="77777777" w:rsidR="001F55C9" w:rsidRPr="00C82F94" w:rsidRDefault="001F55C9" w:rsidP="001F55C9">
      <w:pPr>
        <w:pStyle w:val="ListParagraph"/>
        <w:numPr>
          <w:ilvl w:val="0"/>
          <w:numId w:val="5"/>
        </w:numPr>
        <w:rPr>
          <w:i/>
        </w:rPr>
      </w:pPr>
      <w:r w:rsidRPr="00C82F94">
        <w:rPr>
          <w:i/>
        </w:rPr>
        <w:t xml:space="preserve">Replacement for key </w:t>
      </w:r>
      <w:r w:rsidR="00C82F94" w:rsidRPr="00C82F94">
        <w:rPr>
          <w:i/>
        </w:rPr>
        <w:t>matlab functions with a C version of the code</w:t>
      </w:r>
      <w:r w:rsidRPr="00C82F94">
        <w:rPr>
          <w:i/>
        </w:rPr>
        <w:t>.</w:t>
      </w:r>
      <w:r w:rsidR="00C82F94">
        <w:rPr>
          <w:i/>
        </w:rPr>
        <w:t xml:space="preserve"> </w:t>
      </w:r>
      <w:r w:rsidR="00C82F94">
        <w:t xml:space="preserve"> Once we ha</w:t>
      </w:r>
      <w:r w:rsidR="00D70609">
        <w:t xml:space="preserve">ve made these optimizations we </w:t>
      </w:r>
      <w:r w:rsidR="00C82F94">
        <w:t>took the resulting progr</w:t>
      </w:r>
      <w:r w:rsidR="00D70609">
        <w:t xml:space="preserve">am and translated it to C. This </w:t>
      </w:r>
      <w:r w:rsidR="00C82F94">
        <w:t>translation undoubtfully lead</w:t>
      </w:r>
      <w:r w:rsidR="00D70609">
        <w:t>s</w:t>
      </w:r>
      <w:r w:rsidR="00C82F94">
        <w:t xml:space="preserve"> to the biggest performance </w:t>
      </w:r>
      <w:r w:rsidR="00D70609">
        <w:t>improvement,</w:t>
      </w:r>
      <w:r w:rsidR="00C82F94">
        <w:t xml:space="preserve"> as we will see later. The translation was only possible after we c</w:t>
      </w:r>
      <w:r w:rsidR="00E659E8">
        <w:t>arefully corrected the usage of</w:t>
      </w:r>
      <w:r w:rsidR="00C82F94">
        <w:t xml:space="preserve"> the </w:t>
      </w:r>
      <w:r w:rsidR="00D70609">
        <w:t>data types</w:t>
      </w:r>
      <w:r w:rsidR="00C82F94">
        <w:t xml:space="preserve"> (see </w:t>
      </w:r>
      <w:r w:rsidR="00E444D0">
        <w:t>1)</w:t>
      </w:r>
      <w:r w:rsidR="00D70609">
        <w:t>.</w:t>
      </w:r>
    </w:p>
    <w:p w14:paraId="19886F5A" w14:textId="77777777" w:rsidR="001D1946" w:rsidRPr="001D1946" w:rsidRDefault="001D1946" w:rsidP="00C863FE">
      <w:pPr>
        <w:pStyle w:val="ListParagraph"/>
        <w:numPr>
          <w:ilvl w:val="0"/>
          <w:numId w:val="5"/>
        </w:numPr>
      </w:pPr>
      <w:r w:rsidRPr="001D1946">
        <w:rPr>
          <w:i/>
        </w:rPr>
        <w:t>Easy integration of the newly developed code.</w:t>
      </w:r>
      <w:r>
        <w:t xml:space="preserve"> To support the existing extensive CReSIS toolbox, the new optimized functions must easily be integratable in the code. This is achieved while wrapping the C function into a matlab MEX code that allows the calling of the C function without changing the original matlab code (other than the name of the function). Hence the CReSIS workflow is unchanged.</w:t>
      </w:r>
    </w:p>
    <w:p w14:paraId="2224A09F" w14:textId="77777777" w:rsidR="008824D7" w:rsidRDefault="00F324D0" w:rsidP="001F55C9">
      <w:pPr>
        <w:pStyle w:val="ListParagraph"/>
        <w:numPr>
          <w:ilvl w:val="0"/>
          <w:numId w:val="5"/>
        </w:numPr>
      </w:pPr>
      <w:r>
        <w:rPr>
          <w:noProof/>
        </w:rPr>
        <mc:AlternateContent>
          <mc:Choice Requires="wps">
            <w:drawing>
              <wp:anchor distT="0" distB="0" distL="114300" distR="114300" simplePos="0" relativeHeight="251689984" behindDoc="0" locked="0" layoutInCell="1" allowOverlap="1" wp14:anchorId="6F49EB3D" wp14:editId="01D2831B">
                <wp:simplePos x="0" y="0"/>
                <wp:positionH relativeFrom="column">
                  <wp:posOffset>3402965</wp:posOffset>
                </wp:positionH>
                <wp:positionV relativeFrom="paragraph">
                  <wp:posOffset>158750</wp:posOffset>
                </wp:positionV>
                <wp:extent cx="3049270" cy="231902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3049270" cy="2319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9F9C39" w14:textId="77777777" w:rsidR="00B37480" w:rsidRDefault="00B37480" w:rsidP="00947910">
                            <w:pPr>
                              <w:keepNext/>
                            </w:pPr>
                            <w:r>
                              <w:rPr>
                                <w:noProof/>
                              </w:rPr>
                              <w:drawing>
                                <wp:inline distT="0" distB="0" distL="0" distR="0" wp14:anchorId="34EE65B9" wp14:editId="38C147A5">
                                  <wp:extent cx="2882702" cy="1812660"/>
                                  <wp:effectExtent l="0" t="0" r="0" b="0"/>
                                  <wp:docPr id="26" name="Picture 26" descr="Macintosh HD:Users:big:Documents:cresis:bench.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ig:Documents:cresis:bench.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4132" cy="1813560"/>
                                          </a:xfrm>
                                          <a:prstGeom prst="rect">
                                            <a:avLst/>
                                          </a:prstGeom>
                                          <a:noFill/>
                                          <a:ln>
                                            <a:noFill/>
                                          </a:ln>
                                        </pic:spPr>
                                      </pic:pic>
                                    </a:graphicData>
                                  </a:graphic>
                                </wp:inline>
                              </w:drawing>
                            </w:r>
                          </w:p>
                          <w:p w14:paraId="4B38F1D3" w14:textId="77777777" w:rsidR="00B37480" w:rsidRDefault="00B37480" w:rsidP="00947910">
                            <w:pPr>
                              <w:pStyle w:val="Caption"/>
                              <w:jc w:val="both"/>
                            </w:pPr>
                            <w:bookmarkStart w:id="3" w:name="_Ref290664584"/>
                            <w:r>
                              <w:t>Figure</w:t>
                            </w:r>
                            <w:bookmarkEnd w:id="3"/>
                            <w:r>
                              <w:t xml:space="preserve"> 2: Matlab standard benchmark</w:t>
                            </w:r>
                          </w:p>
                          <w:p w14:paraId="62A2118E" w14:textId="77777777" w:rsidR="00B37480" w:rsidRDefault="00B37480" w:rsidP="0094791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49EB3D" id="Text Box 25" o:spid="_x0000_s1027" type="#_x0000_t202" style="position:absolute;left:0;text-align:left;margin-left:267.95pt;margin-top:12.5pt;width:240.1pt;height:182.6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" filled="f" stroked="f">
                <v:textbox style="mso-fit-shape-to-text:t">
                  <w:txbxContent>
                    <w:p w14:paraId="099F9C39" w14:textId="77777777" w:rsidR="00B37480" w:rsidRDefault="00B37480" w:rsidP="00947910">
                      <w:pPr>
                        <w:keepNext/>
                      </w:pPr>
                      <w:r>
                        <w:rPr>
                          <w:noProof/>
                        </w:rPr>
                        <w:drawing>
                          <wp:inline distT="0" distB="0" distL="0" distR="0" wp14:anchorId="34EE65B9" wp14:editId="38C147A5">
                            <wp:extent cx="2882702" cy="1812660"/>
                            <wp:effectExtent l="0" t="0" r="0" b="0"/>
                            <wp:docPr id="26" name="Picture 26" descr="Macintosh HD:Users:big:Documents:cresis:bench.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ig:Documents:cresis:bench.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4132" cy="1813560"/>
                                    </a:xfrm>
                                    <a:prstGeom prst="rect">
                                      <a:avLst/>
                                    </a:prstGeom>
                                    <a:noFill/>
                                    <a:ln>
                                      <a:noFill/>
                                    </a:ln>
                                  </pic:spPr>
                                </pic:pic>
                              </a:graphicData>
                            </a:graphic>
                          </wp:inline>
                        </w:drawing>
                      </w:r>
                    </w:p>
                    <w:p w14:paraId="4B38F1D3" w14:textId="77777777" w:rsidR="00B37480" w:rsidRDefault="00B37480" w:rsidP="00947910">
                      <w:pPr>
                        <w:pStyle w:val="Caption"/>
                        <w:jc w:val="both"/>
                      </w:pPr>
                      <w:bookmarkStart w:id="4" w:name="_Ref290664584"/>
                      <w:r>
                        <w:t>Figure</w:t>
                      </w:r>
                      <w:bookmarkEnd w:id="4"/>
                      <w:r>
                        <w:t xml:space="preserve"> 2: Matlab standard benchmark</w:t>
                      </w:r>
                    </w:p>
                    <w:p w14:paraId="62A2118E" w14:textId="77777777" w:rsidR="00B37480" w:rsidRDefault="00B37480" w:rsidP="00947910"/>
                  </w:txbxContent>
                </v:textbox>
                <w10:wrap type="square"/>
              </v:shape>
            </w:pict>
          </mc:Fallback>
        </mc:AlternateContent>
      </w:r>
      <w:r w:rsidR="001F55C9" w:rsidRPr="00E444D0">
        <w:rPr>
          <w:i/>
        </w:rPr>
        <w:t>Update of the Matlab ecosystem</w:t>
      </w:r>
      <w:r w:rsidR="00E444D0">
        <w:t xml:space="preserve">. </w:t>
      </w:r>
      <w:r w:rsidR="008824D7">
        <w:t>We also found that the current system was executed while using a fairly old version of matlab. We updated to a very recent version</w:t>
      </w:r>
      <w:r w:rsidR="003E4990">
        <w:t>,</w:t>
      </w:r>
      <w:r w:rsidR="008824D7">
        <w:t xml:space="preserve"> which provided features that were not available in earlier versions. While using this version we were able to more easily generate a C program. While purchasing a variety of matlab coder licenses for a variety of systems we w</w:t>
      </w:r>
      <w:r w:rsidR="00405FD5">
        <w:t>e</w:t>
      </w:r>
      <w:r w:rsidR="008824D7">
        <w:t>re also able to more easily generate makefile that could be adapted for a variety of systems.</w:t>
      </w:r>
    </w:p>
    <w:p w14:paraId="7232ADD4" w14:textId="77777777" w:rsidR="00200CA8" w:rsidRPr="00200CA8" w:rsidRDefault="00200CA8" w:rsidP="00200CA8">
      <w:pPr>
        <w:pStyle w:val="ListParagraph"/>
        <w:numPr>
          <w:ilvl w:val="0"/>
          <w:numId w:val="0"/>
        </w:numPr>
        <w:ind w:left="360"/>
      </w:pPr>
    </w:p>
    <w:p w14:paraId="1D439574" w14:textId="181B80DD" w:rsidR="001F55C9" w:rsidRPr="006575E4" w:rsidRDefault="001F55C9" w:rsidP="001F55C9">
      <w:r w:rsidRPr="001E3933">
        <w:t xml:space="preserve">The modified code was tested extensively for numerical accuracy and </w:t>
      </w:r>
      <w:r>
        <w:t xml:space="preserve">an independent verification was conducted at </w:t>
      </w:r>
      <w:r w:rsidR="00995BB7">
        <w:t>University of Kansas</w:t>
      </w:r>
      <w:r>
        <w:t xml:space="preserve"> to double check the </w:t>
      </w:r>
      <w:r w:rsidRPr="001E3933">
        <w:t>accuracy</w:t>
      </w:r>
      <w:r>
        <w:t xml:space="preserve"> of the new code</w:t>
      </w:r>
      <w:r w:rsidRPr="001E3933">
        <w:t xml:space="preserve">. </w:t>
      </w:r>
      <w:r>
        <w:t>Furthermore, we</w:t>
      </w:r>
      <w:r w:rsidRPr="001E3933">
        <w:t xml:space="preserve"> developed a code performance testing framework </w:t>
      </w:r>
      <w:r>
        <w:t xml:space="preserve">that used </w:t>
      </w:r>
      <w:r w:rsidR="00D774F2">
        <w:t>two</w:t>
      </w:r>
      <w:r w:rsidRPr="001E3933">
        <w:t xml:space="preserve"> data sets </w:t>
      </w:r>
      <w:r>
        <w:t xml:space="preserve">and tested accuracy with a variety of parameters. </w:t>
      </w:r>
      <w:r w:rsidRPr="001E3933">
        <w:t>This framework allowed us to run the code in uniform fashion on various machine</w:t>
      </w:r>
      <w:r w:rsidR="006575E4">
        <w:t xml:space="preserve">s including supercomputers at </w:t>
      </w:r>
      <w:r w:rsidRPr="001E3933">
        <w:t>U</w:t>
      </w:r>
      <w:r w:rsidR="00995BB7">
        <w:t>niversity of Kansa</w:t>
      </w:r>
      <w:r w:rsidRPr="001E3933">
        <w:t>, IU, and XSEDE.</w:t>
      </w:r>
    </w:p>
    <w:p w14:paraId="44C94B4C" w14:textId="04E0A103" w:rsidR="001F55C9" w:rsidRPr="00E966C9" w:rsidRDefault="001F55C9" w:rsidP="001F55C9">
      <w:r w:rsidRPr="001E3933">
        <w:lastRenderedPageBreak/>
        <w:t xml:space="preserve">The result was that on a modern hardware architecture the code was significantly faster than before and for a standard dataset with a bin size of 1700 the speedup between the original un-optimized original Matlab code running on Quarry (main production analysis machine) and new code was over a factor of 60 </w:t>
      </w:r>
      <w:r>
        <w:t>while comparing the performance of the original algorithm on quarry with the performance of the fastest server running the C optimized version.</w:t>
      </w:r>
      <w:r w:rsidRPr="001E3933">
        <w:t xml:space="preserve"> The compilation time was also decreased signif</w:t>
      </w:r>
      <w:r>
        <w:t>icantly by a factor of over 100 on a modern computer.</w:t>
      </w:r>
      <w:r w:rsidR="005D015E">
        <w:t xml:space="preserve"> </w:t>
      </w:r>
    </w:p>
    <w:p w14:paraId="795A7960" w14:textId="2A8D5441" w:rsidR="008B197E" w:rsidRDefault="001F55C9" w:rsidP="001F55C9">
      <w:pPr>
        <w:pStyle w:val="BodyTextIndent"/>
        <w:spacing w:after="120"/>
        <w:ind w:firstLine="0"/>
      </w:pPr>
      <w:r>
        <w:t>While using this new optimized program we</w:t>
      </w:r>
      <w:r w:rsidRPr="001E3933">
        <w:t xml:space="preserve"> conducted a number of significant performance studies on various architectures to identify the single core performance characteristics of the code. This is important as to identify how the code behaves and to outline a path forward in the production workflow management.  </w:t>
      </w:r>
      <w:r>
        <w:t>The new code runs a factor of 9</w:t>
      </w:r>
      <w:r w:rsidRPr="001E3933">
        <w:t xml:space="preserve">-20 faster </w:t>
      </w:r>
      <w:r>
        <w:t>on most machines while comparing the C vs the original matlab performance. Quarry, echo, and india only receive a performance improvement of about 5. T</w:t>
      </w:r>
      <w:r w:rsidRPr="001E3933">
        <w:t xml:space="preserve">he comparison of optimized code run times normalized </w:t>
      </w:r>
      <w:r w:rsidR="00F324D0">
        <w:t xml:space="preserve">to fastest machine is shown </w:t>
      </w:r>
      <w:r w:rsidR="00F324D0" w:rsidRPr="00B04871">
        <w:t>in F</w:t>
      </w:r>
      <w:r w:rsidR="00B04871" w:rsidRPr="00B04871">
        <w:t>igure 3</w:t>
      </w:r>
      <w:r w:rsidRPr="00B04871">
        <w:t>.</w:t>
      </w:r>
      <w:r w:rsidRPr="001E3933">
        <w:t xml:space="preserve"> Quarry, Karst (IU) and Drebber (KU) are used to analyze CReSIS data while Bigred, Bravo, India, Delta and Echo are servers at IU. Gordon is an XSEDE machine at SDSC and Optiplex and laptop are client testbeds.</w:t>
      </w:r>
      <w:r w:rsidR="00D70609">
        <w:t xml:space="preserve"> </w:t>
      </w:r>
    </w:p>
    <w:p w14:paraId="1EEF3EC1" w14:textId="77777777" w:rsidR="005F1180" w:rsidRDefault="00FD52C2" w:rsidP="005F1180">
      <w:pPr>
        <w:pStyle w:val="Heading1"/>
      </w:pPr>
      <w:r>
        <w:t>Development Environment</w:t>
      </w:r>
    </w:p>
    <w:p w14:paraId="5B4734B9" w14:textId="64B26BE2" w:rsidR="00947910" w:rsidRDefault="00FD52C2" w:rsidP="005F1180">
      <w:r>
        <w:t xml:space="preserve">Originally, we tried to conduct our work on </w:t>
      </w:r>
      <w:r w:rsidR="00D56EFD">
        <w:t xml:space="preserve">the </w:t>
      </w:r>
      <w:r>
        <w:t>optim</w:t>
      </w:r>
      <w:r w:rsidR="00D56EFD">
        <w:t>ization of</w:t>
      </w:r>
      <w:r>
        <w:t xml:space="preserve"> the algorithm on the supercomputers accessible to us. However we found that on the main machine Quarry </w:t>
      </w:r>
      <w:r w:rsidR="00D56EFD">
        <w:t>(</w:t>
      </w:r>
      <w:r>
        <w:t xml:space="preserve">at </w:t>
      </w:r>
      <w:r w:rsidR="00D56EFD">
        <w:t xml:space="preserve">that time still located at </w:t>
      </w:r>
      <w:r>
        <w:t>IU</w:t>
      </w:r>
      <w:r w:rsidR="00D56EFD">
        <w:t>)</w:t>
      </w:r>
      <w:r>
        <w:t xml:space="preserve"> the algorithm was unacceptable slow (motivating this work). Although other machines were faster we still faced the issue that for the optimization the execution </w:t>
      </w:r>
      <w:r w:rsidR="00410833">
        <w:t xml:space="preserve">time </w:t>
      </w:r>
      <w:r>
        <w:t xml:space="preserve">was </w:t>
      </w:r>
      <w:r w:rsidR="00410833">
        <w:t>still to long</w:t>
      </w:r>
      <w:r>
        <w:t xml:space="preserve"> in order to make progress quickly. We looked at the algorithm and identified that much of the calculations are memory bound </w:t>
      </w:r>
      <w:r w:rsidR="002233DF">
        <w:t>and would behave similar to an ODE. T</w:t>
      </w:r>
      <w:r>
        <w:t>herefore we could try to estimate on which machine we should conduct our optimization</w:t>
      </w:r>
      <w:r w:rsidR="00410833">
        <w:t xml:space="preserve"> while consulting the build in matlab benchmarks</w:t>
      </w:r>
      <w:r>
        <w:t>. Hence we obtained a quick overview while executing the standard matlab benchmark o</w:t>
      </w:r>
      <w:r w:rsidR="00EB2E6F">
        <w:t>n the machines we had access to at that time.</w:t>
      </w:r>
      <w:r w:rsidR="007A3A6B">
        <w:t xml:space="preserve"> The result</w:t>
      </w:r>
      <w:r w:rsidR="00D70609">
        <w:t>s</w:t>
      </w:r>
      <w:r w:rsidR="007A3A6B">
        <w:t xml:space="preserve"> of this benchmark are shown in </w:t>
      </w:r>
      <w:r w:rsidR="00F324D0">
        <w:t>Figure 2</w:t>
      </w:r>
      <w:r w:rsidR="003B18F6">
        <w:t>.</w:t>
      </w:r>
      <w:r w:rsidR="00AD1A30">
        <w:t xml:space="preserve"> The machines used in this study are in more detail described in </w:t>
      </w:r>
      <w:r w:rsidR="00B92580">
        <w:t>Table 2</w:t>
      </w:r>
      <w:r w:rsidR="00AD1A30">
        <w:t xml:space="preserve">. Interesting to note is that we immediately identified that the use of Gordon in no flash mode will be unsuitable. However with the use of flash it was very reasonable. However, this motivated us </w:t>
      </w:r>
      <w:r w:rsidR="00B92580">
        <w:t xml:space="preserve">to also </w:t>
      </w:r>
      <w:r w:rsidR="00AD1A30">
        <w:t>explore the lead authors Laptop which is a MacBook Pro (</w:t>
      </w:r>
      <w:r w:rsidR="00AD1A30" w:rsidRPr="00AD1A30">
        <w:t>Mid 2014</w:t>
      </w:r>
      <w:r w:rsidR="00AD1A30">
        <w:t xml:space="preserve">, a relatively recent machine. It is configured with 16GB flash main memory and has 8 cores. We purchased additional </w:t>
      </w:r>
      <w:r w:rsidR="00AD1A30">
        <w:lastRenderedPageBreak/>
        <w:t>licenses for this machine and other desktop m</w:t>
      </w:r>
      <w:r w:rsidR="00775A6A">
        <w:t>achines</w:t>
      </w:r>
      <w:r w:rsidR="00B92580">
        <w:t xml:space="preserve">. This allowed us </w:t>
      </w:r>
      <w:r w:rsidR="00775A6A">
        <w:t>to more easily use the g</w:t>
      </w:r>
      <w:r w:rsidR="00AD1A30">
        <w:t>raphical user interface features of matlab in the code development and debugging</w:t>
      </w:r>
      <w:r w:rsidR="00B92580">
        <w:t xml:space="preserve"> phase</w:t>
      </w:r>
      <w:r w:rsidR="00AD1A30">
        <w:t xml:space="preserve">. Not surprisingly, the laptop performed the best from all </w:t>
      </w:r>
      <w:r w:rsidR="00A5158B">
        <w:t>machines</w:t>
      </w:r>
      <w:r w:rsidR="00AD1A30">
        <w:t xml:space="preserve"> we had access to. Hence, we used this machine to do all the development work needed for the code optimization.  </w:t>
      </w:r>
    </w:p>
    <w:p w14:paraId="55BE8967" w14:textId="2BE1B2BE" w:rsidR="00A5158B" w:rsidRDefault="00A5158B" w:rsidP="005F1180">
      <w:r>
        <w:t xml:space="preserve">To further simplify the development we also identified a smaller dataset and reduced the workflow to only execute a small number of samples, as well as reducing the number of iterations. Thus instead of waiting for hours while testing a single modification we reduced the time to </w:t>
      </w:r>
      <w:r w:rsidR="00D70609">
        <w:t>less than</w:t>
      </w:r>
      <w:r>
        <w:t xml:space="preserve"> one minute for our test data. We verified later that our original assumption about the capabilities of the machines derived from the standard matlab benchmark were giving us an accurate picture of on which </w:t>
      </w:r>
      <w:r w:rsidR="005B1448">
        <w:t xml:space="preserve">it </w:t>
      </w:r>
      <w:r>
        <w:t>may perform well.</w:t>
      </w:r>
    </w:p>
    <w:p w14:paraId="09AA195A" w14:textId="00F127B9" w:rsidR="00A5158B" w:rsidRDefault="006B1D36" w:rsidP="00F274D0">
      <w:r>
        <w:t xml:space="preserve">One of the other issues we had was that the licensing management </w:t>
      </w:r>
      <w:r w:rsidR="005B1448">
        <w:t xml:space="preserve">of matlab deployed within </w:t>
      </w:r>
      <w:r>
        <w:t>IU</w:t>
      </w:r>
      <w:r w:rsidR="00F12A30">
        <w:t xml:space="preserve">. This </w:t>
      </w:r>
      <w:r w:rsidR="005B1448">
        <w:t xml:space="preserve">was based on the issue that we were in the need of </w:t>
      </w:r>
      <w:r w:rsidR="00F12A30">
        <w:t xml:space="preserve">purchasing of matlab licenses that were not part of the typical licenses sold to other IU staff </w:t>
      </w:r>
      <w:r w:rsidR="00775A6A">
        <w:t xml:space="preserve">and </w:t>
      </w:r>
      <w:r w:rsidR="00F12A30">
        <w:t>especially the lack of access to the matlab documentation while using the IU group licens</w:t>
      </w:r>
      <w:r w:rsidR="00775A6A">
        <w:t xml:space="preserve">ing. Without this </w:t>
      </w:r>
      <w:r w:rsidR="005B1448">
        <w:t xml:space="preserve">access </w:t>
      </w:r>
      <w:r w:rsidR="00F12A30">
        <w:t>we could not access relevant documentation that required a login onto the Matlab portal. While consulting with Mathworks and the responsible IU staff</w:t>
      </w:r>
      <w:r w:rsidR="001638B2">
        <w:t xml:space="preserve"> this issue was eventually </w:t>
      </w:r>
      <w:r w:rsidR="00F12A30">
        <w:t xml:space="preserve">overcome. </w:t>
      </w:r>
      <w:r w:rsidR="005B1448">
        <w:t>However, w</w:t>
      </w:r>
      <w:r w:rsidR="00F12A30">
        <w:t xml:space="preserve">e </w:t>
      </w:r>
      <w:r w:rsidR="001638B2">
        <w:t>believe</w:t>
      </w:r>
      <w:r w:rsidR="00F12A30">
        <w:t xml:space="preserve"> this is a great lesson to learn especially in cases where XSEDE looks for alternative licensing models. One must be aware the documentation is limited to those registering in the Mathworks portal, but such a user must have a valid product license associated with the appropriate toolbox. We also realize based on our experience with the C compilation that version differences between various matlab versions may be significant. Hence, it may be necessary to support multiple m</w:t>
      </w:r>
      <w:r w:rsidR="001638B2">
        <w:t>atlab versions on hosted systems</w:t>
      </w:r>
      <w:r w:rsidR="00F12A30">
        <w:t xml:space="preserve">. Although </w:t>
      </w:r>
      <w:r w:rsidR="001638B2">
        <w:t>user</w:t>
      </w:r>
      <w:r w:rsidR="005B1448">
        <w:t>s</w:t>
      </w:r>
      <w:r w:rsidR="001638B2">
        <w:t xml:space="preserve"> may </w:t>
      </w:r>
      <w:r w:rsidR="00F12A30">
        <w:t xml:space="preserve">bring </w:t>
      </w:r>
      <w:r w:rsidR="001638B2">
        <w:t xml:space="preserve">their </w:t>
      </w:r>
      <w:r w:rsidR="00F12A30">
        <w:t>own license</w:t>
      </w:r>
      <w:r w:rsidR="001638B2">
        <w:t>s</w:t>
      </w:r>
      <w:r w:rsidR="005B1448">
        <w:t>,</w:t>
      </w:r>
      <w:r w:rsidR="001638B2">
        <w:t xml:space="preserve"> as recently </w:t>
      </w:r>
      <w:r w:rsidR="00F12A30">
        <w:t>discussed</w:t>
      </w:r>
      <w:r w:rsidR="005B1448">
        <w:t xml:space="preserve"> with us in the resource provider </w:t>
      </w:r>
      <w:r w:rsidR="00F12A30">
        <w:t xml:space="preserve"> XSEDE </w:t>
      </w:r>
      <w:r w:rsidR="005B1448">
        <w:t xml:space="preserve">meetings, </w:t>
      </w:r>
      <w:r w:rsidR="00F12A30">
        <w:t>it may not be a solution for those that run production jobs</w:t>
      </w:r>
      <w:r w:rsidR="005B1448">
        <w:t xml:space="preserve"> due to cost</w:t>
      </w:r>
      <w:r w:rsidR="00F12A30">
        <w:t xml:space="preserve">. </w:t>
      </w:r>
      <w:r w:rsidR="005B1448">
        <w:t>Naturally,</w:t>
      </w:r>
      <w:r w:rsidR="00F12A30">
        <w:t xml:space="preserve"> compiled matlab code may be needed. Therefore, </w:t>
      </w:r>
      <w:r w:rsidR="001638B2">
        <w:t xml:space="preserve">it is in the best interest of such sites to provide the tools </w:t>
      </w:r>
      <w:r w:rsidR="001638B2" w:rsidRPr="00C863FE">
        <w:rPr>
          <w:i/>
        </w:rPr>
        <w:t>and</w:t>
      </w:r>
      <w:r w:rsidR="001638B2">
        <w:t xml:space="preserve"> </w:t>
      </w:r>
      <w:r w:rsidR="005B1448">
        <w:t xml:space="preserve">access to all </w:t>
      </w:r>
      <w:r w:rsidR="001638B2">
        <w:t xml:space="preserve">documentation that makes it easier to optimize matlab code and translate it to C for anyone running matlab jobs. This </w:t>
      </w:r>
      <w:r w:rsidR="00F12A30">
        <w:t xml:space="preserve">not only </w:t>
      </w:r>
      <w:r w:rsidR="001638B2">
        <w:t xml:space="preserve">includes </w:t>
      </w:r>
      <w:r w:rsidR="00F12A30">
        <w:t xml:space="preserve">the matlab compiler, but also </w:t>
      </w:r>
      <w:r w:rsidR="001638B2">
        <w:t xml:space="preserve">must </w:t>
      </w:r>
      <w:r w:rsidR="00F12A30">
        <w:t xml:space="preserve">provide to </w:t>
      </w:r>
      <w:r w:rsidR="001638B2">
        <w:t>the relevant users matlab coder license</w:t>
      </w:r>
      <w:r w:rsidR="00F12A30">
        <w:t xml:space="preserve">. In the long run the offering of these toolboxes will pay of as we can provide </w:t>
      </w:r>
      <w:r w:rsidR="001638B2">
        <w:t>already see from our own experience in the optimization of our code discussed in this paper.</w:t>
      </w:r>
      <w:r w:rsidR="00F12A30">
        <w:t xml:space="preserve"> However we also recognize that the development of such code is not trivial</w:t>
      </w:r>
      <w:r w:rsidR="002C73A7">
        <w:t>, but may require the interaction with comput</w:t>
      </w:r>
      <w:r w:rsidR="00F15927">
        <w:t xml:space="preserve">er </w:t>
      </w:r>
      <w:r w:rsidR="002C73A7">
        <w:t xml:space="preserve">scientists and </w:t>
      </w:r>
      <w:r w:rsidR="007A662C">
        <w:t>experts</w:t>
      </w:r>
      <w:r w:rsidR="002C73A7">
        <w:t xml:space="preserve"> familiar </w:t>
      </w:r>
      <w:r w:rsidR="005B1448">
        <w:t xml:space="preserve">not only with </w:t>
      </w:r>
      <w:r w:rsidR="002C73A7">
        <w:t>matlab</w:t>
      </w:r>
      <w:r w:rsidR="005B1448">
        <w:t xml:space="preserve"> but with general software architecture</w:t>
      </w:r>
      <w:r w:rsidR="002C73A7">
        <w:t>.</w:t>
      </w:r>
      <w:r w:rsidR="00BC4075">
        <w:t xml:space="preserve"> </w:t>
      </w:r>
      <w:r w:rsidR="005B1448">
        <w:t xml:space="preserve">This will allow the </w:t>
      </w:r>
      <w:r w:rsidR="00BC4075">
        <w:t xml:space="preserve">scientists </w:t>
      </w:r>
      <w:r w:rsidR="005B1448">
        <w:t xml:space="preserve">to </w:t>
      </w:r>
      <w:r w:rsidR="00BC4075">
        <w:t xml:space="preserve">focus on developing </w:t>
      </w:r>
      <w:r w:rsidR="005B1448">
        <w:t xml:space="preserve">quality </w:t>
      </w:r>
      <w:r w:rsidR="00BC4075">
        <w:t>code in matlab while the experts can optimize it for the target machines.</w:t>
      </w:r>
      <w:r w:rsidR="00E2062B">
        <w:t xml:space="preserve"> Furthermore it is not sufficient to just optimize the algorithm but</w:t>
      </w:r>
      <w:r w:rsidR="00F15927">
        <w:t xml:space="preserve"> the computer scientist must</w:t>
      </w:r>
      <w:r w:rsidR="00E2062B">
        <w:t xml:space="preserve"> be able to evaluate the workflow and the interaction withi</w:t>
      </w:r>
      <w:r w:rsidR="003C41DD">
        <w:t>n</w:t>
      </w:r>
      <w:r w:rsidR="00E2062B">
        <w:t xml:space="preserve"> it in order to identify possible future venues of </w:t>
      </w:r>
      <w:r w:rsidR="00F15927">
        <w:t xml:space="preserve">software and </w:t>
      </w:r>
      <w:r w:rsidR="00E2062B">
        <w:t xml:space="preserve">resource utilization such as the once we have identified with cloudmesh. Thus the ideal support person </w:t>
      </w:r>
      <w:r w:rsidR="005B1448">
        <w:t xml:space="preserve">must be multifaceted and provides </w:t>
      </w:r>
      <w:r w:rsidR="00F3068A">
        <w:t>significant expertise in software architecture to leverage possible other frameworks</w:t>
      </w:r>
      <w:r w:rsidR="00F15927">
        <w:t>.</w:t>
      </w:r>
    </w:p>
    <w:p w14:paraId="26D3B084" w14:textId="77777777" w:rsidR="00E4089E" w:rsidRDefault="00E4089E" w:rsidP="005F1180"/>
    <w:p w14:paraId="222770E7" w14:textId="77777777" w:rsidR="00E4089E" w:rsidRDefault="004C5442" w:rsidP="004C5442">
      <w:pPr>
        <w:pStyle w:val="Heading1"/>
      </w:pPr>
      <w:r>
        <w:t>Performance Study</w:t>
      </w:r>
    </w:p>
    <w:p w14:paraId="5E230331" w14:textId="302161D2" w:rsidR="004C5442" w:rsidRDefault="004C5442" w:rsidP="004C5442">
      <w:r>
        <w:t xml:space="preserve">We have conducted a number of significant performance studies on various compute resources to identify the single core performance characteristics of the code. This is important as to identify how the code behaves and to outline a path forward in the </w:t>
      </w:r>
      <w:r>
        <w:lastRenderedPageBreak/>
        <w:t xml:space="preserve">production workflow management. </w:t>
      </w:r>
      <w:r w:rsidR="00A449E1">
        <w:t xml:space="preserve"> It will enable us to answer the following questions: </w:t>
      </w:r>
    </w:p>
    <w:p w14:paraId="003E4E43" w14:textId="77777777" w:rsidR="004C5442" w:rsidRDefault="004C5442" w:rsidP="004C5442">
      <w:pPr>
        <w:pStyle w:val="ListParagraph"/>
        <w:numPr>
          <w:ilvl w:val="0"/>
          <w:numId w:val="6"/>
        </w:numPr>
        <w:jc w:val="left"/>
      </w:pPr>
      <w:r>
        <w:rPr>
          <w:b/>
        </w:rPr>
        <w:t>Question</w:t>
      </w:r>
      <w:r w:rsidRPr="006E24D9">
        <w:rPr>
          <w:b/>
        </w:rPr>
        <w:t xml:space="preserve"> A:</w:t>
      </w:r>
      <w:r>
        <w:t xml:space="preserve"> </w:t>
      </w:r>
      <w:r w:rsidRPr="006E24D9">
        <w:rPr>
          <w:i/>
        </w:rPr>
        <w:t xml:space="preserve">How good is the currently used hardware </w:t>
      </w:r>
      <w:r>
        <w:rPr>
          <w:i/>
        </w:rPr>
        <w:t xml:space="preserve">and software </w:t>
      </w:r>
      <w:r w:rsidRPr="006E24D9">
        <w:rPr>
          <w:i/>
        </w:rPr>
        <w:t>for the code</w:t>
      </w:r>
      <w:r>
        <w:rPr>
          <w:i/>
        </w:rPr>
        <w:t>?</w:t>
      </w:r>
    </w:p>
    <w:p w14:paraId="714D238C" w14:textId="77777777" w:rsidR="004C5442" w:rsidRDefault="004C5442" w:rsidP="004C5442">
      <w:pPr>
        <w:pStyle w:val="ListParagraph"/>
        <w:numPr>
          <w:ilvl w:val="0"/>
          <w:numId w:val="6"/>
        </w:numPr>
        <w:jc w:val="left"/>
      </w:pPr>
      <w:r>
        <w:rPr>
          <w:b/>
        </w:rPr>
        <w:t>Question</w:t>
      </w:r>
      <w:r w:rsidRPr="006E24D9">
        <w:rPr>
          <w:b/>
        </w:rPr>
        <w:t xml:space="preserve"> B:</w:t>
      </w:r>
      <w:r>
        <w:t xml:space="preserve"> </w:t>
      </w:r>
      <w:r w:rsidRPr="006E24D9">
        <w:rPr>
          <w:i/>
        </w:rPr>
        <w:t>How much faster is the code on a singl</w:t>
      </w:r>
      <w:r w:rsidR="00D70609">
        <w:rPr>
          <w:i/>
        </w:rPr>
        <w:t xml:space="preserve">e modern core vs. the original </w:t>
      </w:r>
      <w:r w:rsidRPr="006E24D9">
        <w:rPr>
          <w:i/>
        </w:rPr>
        <w:t>code on for example quarry</w:t>
      </w:r>
      <w:r w:rsidR="00D06BD8">
        <w:rPr>
          <w:i/>
        </w:rPr>
        <w:t>, the machine we are currently using</w:t>
      </w:r>
      <w:r>
        <w:t>?</w:t>
      </w:r>
    </w:p>
    <w:p w14:paraId="3759AF71" w14:textId="77777777" w:rsidR="004C5442" w:rsidRPr="00154640" w:rsidRDefault="004C5442" w:rsidP="004C5442">
      <w:pPr>
        <w:pStyle w:val="ListParagraph"/>
        <w:numPr>
          <w:ilvl w:val="0"/>
          <w:numId w:val="6"/>
        </w:numPr>
        <w:jc w:val="left"/>
      </w:pPr>
      <w:r>
        <w:rPr>
          <w:b/>
        </w:rPr>
        <w:t xml:space="preserve">Question </w:t>
      </w:r>
      <w:r w:rsidRPr="006E24D9">
        <w:rPr>
          <w:b/>
        </w:rPr>
        <w:t xml:space="preserve">C: </w:t>
      </w:r>
      <w:r w:rsidRPr="006E24D9">
        <w:rPr>
          <w:i/>
        </w:rPr>
        <w:t>How much faster is a C code version of the code on available supercomputer</w:t>
      </w:r>
      <w:r>
        <w:rPr>
          <w:i/>
        </w:rPr>
        <w:t>s?</w:t>
      </w:r>
    </w:p>
    <w:p w14:paraId="06AC5467" w14:textId="77777777" w:rsidR="00154640" w:rsidRPr="003A1271" w:rsidRDefault="00154640" w:rsidP="004C5442">
      <w:pPr>
        <w:pStyle w:val="ListParagraph"/>
        <w:numPr>
          <w:ilvl w:val="0"/>
          <w:numId w:val="6"/>
        </w:numPr>
        <w:jc w:val="left"/>
      </w:pPr>
    </w:p>
    <w:p w14:paraId="1C2E986F" w14:textId="77777777" w:rsidR="00ED2809" w:rsidRDefault="00ED2809" w:rsidP="00ED2809">
      <w:pPr>
        <w:pStyle w:val="Heading2"/>
      </w:pPr>
      <w:r>
        <w:t>Performance Testing Framework</w:t>
      </w:r>
    </w:p>
    <w:p w14:paraId="429AA9D3" w14:textId="3E8DA266" w:rsidR="003A1271" w:rsidRPr="00154640" w:rsidRDefault="00154640" w:rsidP="00154640">
      <w:r>
        <w:t>To do a meaningful performance study we developed a performance testing framework that includes an isolated version of the most time intensive calculation of the workflow. We verified that when running the entire worklflow the rest of the algorithm did not contribute</w:t>
      </w:r>
      <w:r w:rsidR="00BD26E9">
        <w:t xml:space="preserve"> significantly</w:t>
      </w:r>
      <w:r>
        <w:t xml:space="preserve"> to the overall execution time. The framework allows </w:t>
      </w:r>
      <w:r w:rsidR="00D70609">
        <w:t xml:space="preserve">us </w:t>
      </w:r>
      <w:r>
        <w:t xml:space="preserve">to utilize different test data and also to adjust for the </w:t>
      </w:r>
      <w:r w:rsidRPr="00154640">
        <w:rPr>
          <w:i/>
        </w:rPr>
        <w:t>bin size</w:t>
      </w:r>
      <w:r>
        <w:rPr>
          <w:i/>
        </w:rPr>
        <w:t xml:space="preserve"> </w:t>
      </w:r>
      <w:r>
        <w:t>a parameter that influences the runtime significantly. This test framework was ported</w:t>
      </w:r>
      <w:r w:rsidR="004773D4">
        <w:t xml:space="preserve"> and deployed </w:t>
      </w:r>
      <w:r>
        <w:t xml:space="preserve">to all machines we had access to. </w:t>
      </w:r>
    </w:p>
    <w:p w14:paraId="4271D2C7" w14:textId="77777777" w:rsidR="00ED2809" w:rsidRDefault="00ED2809" w:rsidP="00ED2809">
      <w:pPr>
        <w:pStyle w:val="Heading2"/>
      </w:pPr>
      <w:r>
        <w:t>Hardware and C Optimization Impact</w:t>
      </w:r>
    </w:p>
    <w:p w14:paraId="23AFEEF1" w14:textId="0AB0D241" w:rsidR="005F216F" w:rsidRDefault="004C5442" w:rsidP="004C5442">
      <w:r>
        <w:t>First</w:t>
      </w:r>
      <w:r w:rsidR="00897165">
        <w:t>,</w:t>
      </w:r>
      <w:r>
        <w:t xml:space="preserve"> we need to identify how the existing original code compares to an optimized version. This will help assessing potential for optimizations of the code as well as identify how to proceed. For this test we ran on a single core the original c</w:t>
      </w:r>
      <w:r w:rsidR="00D06BD8">
        <w:t xml:space="preserve">ode on the machine quarry. </w:t>
      </w:r>
      <w:r w:rsidR="006B1660">
        <w:t xml:space="preserve">Quarry used to be located at the IU datacenter and used as one of the primary machines to run the analysis. </w:t>
      </w:r>
      <w:r w:rsidR="00D06BD8">
        <w:t>Q</w:t>
      </w:r>
      <w:r>
        <w:t xml:space="preserve">uarry is </w:t>
      </w:r>
      <w:r w:rsidR="006B1660">
        <w:t xml:space="preserve">currently </w:t>
      </w:r>
      <w:r>
        <w:t xml:space="preserve">being moved </w:t>
      </w:r>
      <w:r w:rsidR="006B1660">
        <w:t>to University of Kansa Obviously it is an</w:t>
      </w:r>
      <w:r w:rsidR="00D06BD8">
        <w:t xml:space="preserve"> older generation machine</w:t>
      </w:r>
      <w:r>
        <w:t xml:space="preserve">. We compared the performance of </w:t>
      </w:r>
      <w:r w:rsidR="006B1660">
        <w:t xml:space="preserve">the computational intensive in matlab on quarry and the C optimized code on </w:t>
      </w:r>
      <w:r>
        <w:t xml:space="preserve">an OSX </w:t>
      </w:r>
      <w:r w:rsidRPr="006F0ADD">
        <w:t>MacBook Pro (Mid 2014</w:t>
      </w:r>
      <w:r w:rsidRPr="00656555">
        <w:t>, 2.8 GHz Intel Core i7, 16 GB 1600 MHz DDR3, $3200).</w:t>
      </w:r>
      <w:r>
        <w:t xml:space="preserve"> This laptop </w:t>
      </w:r>
      <w:r w:rsidR="00D06BD8">
        <w:t xml:space="preserve">was </w:t>
      </w:r>
      <w:r>
        <w:t xml:space="preserve">the newest hardware </w:t>
      </w:r>
      <w:r w:rsidR="00D06BD8">
        <w:t>we had access to.</w:t>
      </w:r>
      <w:r w:rsidR="00D70609">
        <w:t xml:space="preserve"> This comparis</w:t>
      </w:r>
      <w:r w:rsidR="005F216F">
        <w:t>on is important as to show how the current code performs vs the performance of a modern architecture while also considering code improvements. As there are many parameters and datasets to cho</w:t>
      </w:r>
      <w:r w:rsidR="00D70609">
        <w:t>o</w:t>
      </w:r>
      <w:r w:rsidR="005F216F">
        <w:t xml:space="preserve">se from we have taken one dataset and set the bin size to 1700 </w:t>
      </w:r>
      <w:r w:rsidR="00D70609">
        <w:t>that</w:t>
      </w:r>
      <w:r w:rsidR="005F216F">
        <w:t xml:space="preserve"> was identified to be a scientific relevant parameter set for many calculations.</w:t>
      </w:r>
    </w:p>
    <w:p w14:paraId="2F6E5471" w14:textId="5A9BF3C1" w:rsidR="004C5442" w:rsidRDefault="004C5442" w:rsidP="004C5442">
      <w:r>
        <w:t xml:space="preserve">The results were astonishing, </w:t>
      </w:r>
      <w:r w:rsidR="005F216F">
        <w:t xml:space="preserve">as we </w:t>
      </w:r>
      <w:r w:rsidR="005F216F" w:rsidRPr="003B3B6A">
        <w:rPr>
          <w:b/>
          <w:i/>
        </w:rPr>
        <w:t xml:space="preserve">achieved a </w:t>
      </w:r>
      <w:r w:rsidRPr="003B3B6A">
        <w:rPr>
          <w:b/>
          <w:i/>
        </w:rPr>
        <w:t xml:space="preserve">speedup </w:t>
      </w:r>
      <w:r w:rsidR="003B3B6A">
        <w:rPr>
          <w:b/>
          <w:i/>
        </w:rPr>
        <w:t>of</w:t>
      </w:r>
      <w:r w:rsidR="005F216F" w:rsidRPr="003B3B6A">
        <w:rPr>
          <w:b/>
          <w:i/>
        </w:rPr>
        <w:t xml:space="preserve"> ~63 </w:t>
      </w:r>
      <w:r w:rsidRPr="003B3B6A">
        <w:rPr>
          <w:b/>
          <w:i/>
        </w:rPr>
        <w:t xml:space="preserve">between the unoptimized original matlab code running on quarry and the </w:t>
      </w:r>
      <w:r w:rsidR="005F216F" w:rsidRPr="003B3B6A">
        <w:rPr>
          <w:b/>
          <w:i/>
        </w:rPr>
        <w:t>Laptop</w:t>
      </w:r>
      <w:r w:rsidR="00571427">
        <w:rPr>
          <w:b/>
          <w:i/>
        </w:rPr>
        <w:t xml:space="preserve"> on a single core</w:t>
      </w:r>
      <w:r w:rsidRPr="003B3B6A">
        <w:rPr>
          <w:b/>
          <w:i/>
        </w:rPr>
        <w:t xml:space="preserve">. </w:t>
      </w:r>
      <w:r w:rsidR="003B3B6A">
        <w:t xml:space="preserve"> Hence we see that while using more modern hardware plus our optimization a significant performance improvement can be achieved that will </w:t>
      </w:r>
      <w:r w:rsidR="00571427">
        <w:t xml:space="preserve">drastically </w:t>
      </w:r>
      <w:r w:rsidR="003B3B6A">
        <w:t>reduce the analysis time.</w:t>
      </w:r>
    </w:p>
    <w:p w14:paraId="36AA3211" w14:textId="77777777" w:rsidR="004C5442" w:rsidRDefault="004C5442" w:rsidP="004C5442">
      <w:r>
        <w:t>Naturally this comparison needs to be further analyzed an in our next comparison we identified that on the Laptop the performance improvement factor between the original code and the C code is ~23. We than compared the C code vs. the original code on quarry and</w:t>
      </w:r>
      <w:r w:rsidR="00D70609">
        <w:t xml:space="preserve"> only obtain an improvement of </w:t>
      </w:r>
      <w:r>
        <w:t xml:space="preserve">about ~5.1. </w:t>
      </w:r>
      <w:r w:rsidRPr="002165C1">
        <w:rPr>
          <w:b/>
          <w:i/>
        </w:rPr>
        <w:t>When comparing the performa</w:t>
      </w:r>
      <w:r w:rsidR="00E659E8">
        <w:rPr>
          <w:b/>
          <w:i/>
        </w:rPr>
        <w:t>n</w:t>
      </w:r>
      <w:r w:rsidRPr="002165C1">
        <w:rPr>
          <w:b/>
          <w:i/>
        </w:rPr>
        <w:t>ce of the C codes between the Laptop and quarry we see that the Laptop runs 6.61 times faster.</w:t>
      </w:r>
    </w:p>
    <w:p w14:paraId="3A4F86CD" w14:textId="77777777" w:rsidR="00146C22" w:rsidRDefault="00146C22" w:rsidP="00146C22">
      <w:r>
        <w:t xml:space="preserve">We conclude from this data that the </w:t>
      </w:r>
      <w:r w:rsidR="004C5442">
        <w:t xml:space="preserve">algorithm is dominated by calculation speed and access to memory. Both are significantly better with newer architectures. Furthermore, </w:t>
      </w:r>
      <w:r>
        <w:t xml:space="preserve">we ran the newest matlab version </w:t>
      </w:r>
      <w:r w:rsidR="004C5442">
        <w:t xml:space="preserve">on the Laptop. </w:t>
      </w:r>
    </w:p>
    <w:p w14:paraId="17F32B09" w14:textId="77777777" w:rsidR="00146C22" w:rsidRDefault="00146C22" w:rsidP="00146C22"/>
    <w:p w14:paraId="66C6B376" w14:textId="77777777" w:rsidR="00146C22" w:rsidRDefault="005E5A46" w:rsidP="005E5A46">
      <w:pPr>
        <w:pStyle w:val="Heading2"/>
      </w:pPr>
      <w:r>
        <w:t>Resource Comparison</w:t>
      </w:r>
    </w:p>
    <w:p w14:paraId="6FDFA2BC" w14:textId="77777777" w:rsidR="005A3925" w:rsidRDefault="005A3925" w:rsidP="00F11F51">
      <w:r>
        <w:t>To compare other resources we have run the same performance study on Quar</w:t>
      </w:r>
      <w:r w:rsidR="00E659E8">
        <w:t>r</w:t>
      </w:r>
      <w:r>
        <w:t xml:space="preserve">y, Bravo, Echo, Delta, India, Echo, Bigred-2, </w:t>
      </w:r>
      <w:r>
        <w:lastRenderedPageBreak/>
        <w:t>Karst, Gordon, Drebber, and the Mac</w:t>
      </w:r>
      <w:r w:rsidR="00E659E8">
        <w:t xml:space="preserve"> </w:t>
      </w:r>
      <w:r>
        <w:t xml:space="preserve">OSX Pro. The details of these machines are provided in </w:t>
      </w:r>
      <w:r w:rsidR="00533D66">
        <w:t>Table 2</w:t>
      </w:r>
      <w:r>
        <w:t xml:space="preserve">. </w:t>
      </w:r>
    </w:p>
    <w:p w14:paraId="71730393" w14:textId="77777777" w:rsidR="005A3925" w:rsidRDefault="005A3925" w:rsidP="00F11F51">
      <w:r>
        <w:t>We ran the following versions of the code</w:t>
      </w:r>
      <w:r w:rsidR="007511B0">
        <w:t>, where resource indicates the name of the resource</w:t>
      </w:r>
      <w:r>
        <w:t>:</w:t>
      </w:r>
    </w:p>
    <w:p w14:paraId="645D1337" w14:textId="77777777" w:rsidR="005A3925" w:rsidRDefault="007511B0" w:rsidP="007511B0">
      <w:pPr>
        <w:pStyle w:val="ListParagraph"/>
        <w:numPr>
          <w:ilvl w:val="0"/>
          <w:numId w:val="7"/>
        </w:numPr>
      </w:pPr>
      <w:r w:rsidRPr="007511B0">
        <w:rPr>
          <w:b/>
        </w:rPr>
        <w:t>&lt;resource&gt;</w:t>
      </w:r>
      <w:r w:rsidR="005A3925" w:rsidRPr="007511B0">
        <w:rPr>
          <w:b/>
        </w:rPr>
        <w:t>-p</w:t>
      </w:r>
      <w:r w:rsidRPr="007511B0">
        <w:rPr>
          <w:b/>
        </w:rPr>
        <w:t>:</w:t>
      </w:r>
      <w:r>
        <w:t xml:space="preserve"> is the unmodified matlab production code executed on the resource</w:t>
      </w:r>
    </w:p>
    <w:p w14:paraId="61B705B6" w14:textId="77777777" w:rsidR="007511B0" w:rsidRDefault="007511B0" w:rsidP="007511B0">
      <w:pPr>
        <w:pStyle w:val="ListParagraph"/>
        <w:numPr>
          <w:ilvl w:val="0"/>
          <w:numId w:val="7"/>
        </w:numPr>
      </w:pPr>
      <w:r w:rsidRPr="007511B0">
        <w:rPr>
          <w:b/>
        </w:rPr>
        <w:t>&lt;resource-o&gt;:</w:t>
      </w:r>
      <w:r>
        <w:t xml:space="preserve"> is the optimized matlab production code executed on the resource  as explained in Section 4 2)</w:t>
      </w:r>
    </w:p>
    <w:p w14:paraId="45630410" w14:textId="77777777" w:rsidR="007511B0" w:rsidRDefault="007511B0" w:rsidP="007511B0">
      <w:pPr>
        <w:pStyle w:val="ListParagraph"/>
        <w:numPr>
          <w:ilvl w:val="0"/>
          <w:numId w:val="7"/>
        </w:numPr>
      </w:pPr>
      <w:r w:rsidRPr="007511B0">
        <w:rPr>
          <w:b/>
        </w:rPr>
        <w:t>&lt;resource-c&gt;:</w:t>
      </w:r>
      <w:r>
        <w:t xml:space="preserve"> is the c code derived from the optimized matlab code executed on the resource.</w:t>
      </w:r>
    </w:p>
    <w:p w14:paraId="029FB7B4" w14:textId="78A69618" w:rsidR="00884F30" w:rsidRDefault="00884F30" w:rsidP="00F11F51"/>
    <w:p w14:paraId="4457185B" w14:textId="4B881607" w:rsidR="00DE2F68" w:rsidRDefault="00062EA6" w:rsidP="00D44CEA">
      <w:r>
        <w:rPr>
          <w:noProof/>
        </w:rPr>
        <mc:AlternateContent>
          <mc:Choice Requires="wps">
            <w:drawing>
              <wp:anchor distT="0" distB="0" distL="114300" distR="114300" simplePos="0" relativeHeight="251702272" behindDoc="0" locked="0" layoutInCell="1" allowOverlap="1" wp14:anchorId="03FC48F3" wp14:editId="3F2EC725">
                <wp:simplePos x="0" y="0"/>
                <wp:positionH relativeFrom="column">
                  <wp:posOffset>3366135</wp:posOffset>
                </wp:positionH>
                <wp:positionV relativeFrom="paragraph">
                  <wp:posOffset>314960</wp:posOffset>
                </wp:positionV>
                <wp:extent cx="3049270" cy="503682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049270" cy="50368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637B33" w14:textId="77777777" w:rsidR="00B37480" w:rsidRDefault="00B37480" w:rsidP="00096398">
                            <w:pPr>
                              <w:keepNext/>
                            </w:pPr>
                            <w:r>
                              <w:rPr>
                                <w:noProof/>
                              </w:rPr>
                              <w:drawing>
                                <wp:inline distT="0" distB="0" distL="0" distR="0" wp14:anchorId="69E64BD2" wp14:editId="42F7B10C">
                                  <wp:extent cx="3050540" cy="4257040"/>
                                  <wp:effectExtent l="0" t="0" r="0" b="10160"/>
                                  <wp:docPr id="39" name="Picture 39" descr="Macintosh HD:Users:big:Documents:cresis:all-speedu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g:Documents:cresis:all-speedup.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0540" cy="4257040"/>
                                          </a:xfrm>
                                          <a:prstGeom prst="rect">
                                            <a:avLst/>
                                          </a:prstGeom>
                                          <a:noFill/>
                                          <a:ln>
                                            <a:noFill/>
                                          </a:ln>
                                        </pic:spPr>
                                      </pic:pic>
                                    </a:graphicData>
                                  </a:graphic>
                                </wp:inline>
                              </w:drawing>
                            </w:r>
                          </w:p>
                          <w:p w14:paraId="597A37DB" w14:textId="77777777" w:rsidR="00B37480" w:rsidRDefault="00B37480" w:rsidP="00096398">
                            <w:pPr>
                              <w:pStyle w:val="Caption"/>
                              <w:jc w:val="both"/>
                            </w:pPr>
                            <w:bookmarkStart w:id="5" w:name="_Ref290721189"/>
                            <w:r>
                              <w:t>Figure</w:t>
                            </w:r>
                            <w:bookmarkEnd w:id="5"/>
                            <w:r>
                              <w:t xml:space="preserve"> 4: Speedup of the test data and performance measurement framework for the computational intensive part in the multi-look time domain processor.</w:t>
                            </w:r>
                          </w:p>
                          <w:p w14:paraId="40BDAEB7" w14:textId="77777777" w:rsidR="00B37480" w:rsidRDefault="00B37480" w:rsidP="0009639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FC48F3" id="Text Box 11" o:spid="_x0000_s1028" type="#_x0000_t202" style="position:absolute;left:0;text-align:left;margin-left:265.05pt;margin-top:24.8pt;width:240.1pt;height:396.6pt;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" filled="f" stroked="f">
                <v:textbox style="mso-fit-shape-to-text:t">
                  <w:txbxContent>
                    <w:p w14:paraId="4E637B33" w14:textId="77777777" w:rsidR="00B37480" w:rsidRDefault="00B37480" w:rsidP="00096398">
                      <w:pPr>
                        <w:keepNext/>
                      </w:pPr>
                      <w:r>
                        <w:rPr>
                          <w:noProof/>
                        </w:rPr>
                        <w:drawing>
                          <wp:inline distT="0" distB="0" distL="0" distR="0" wp14:anchorId="69E64BD2" wp14:editId="42F7B10C">
                            <wp:extent cx="3050540" cy="4257040"/>
                            <wp:effectExtent l="0" t="0" r="0" b="10160"/>
                            <wp:docPr id="39" name="Picture 39" descr="Macintosh HD:Users:big:Documents:cresis:all-speedu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g:Documents:cresis:all-speedup.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0540" cy="4257040"/>
                                    </a:xfrm>
                                    <a:prstGeom prst="rect">
                                      <a:avLst/>
                                    </a:prstGeom>
                                    <a:noFill/>
                                    <a:ln>
                                      <a:noFill/>
                                    </a:ln>
                                  </pic:spPr>
                                </pic:pic>
                              </a:graphicData>
                            </a:graphic>
                          </wp:inline>
                        </w:drawing>
                      </w:r>
                    </w:p>
                    <w:p w14:paraId="597A37DB" w14:textId="77777777" w:rsidR="00B37480" w:rsidRDefault="00B37480" w:rsidP="00096398">
                      <w:pPr>
                        <w:pStyle w:val="Caption"/>
                        <w:jc w:val="both"/>
                      </w:pPr>
                      <w:bookmarkStart w:id="6" w:name="_Ref290721189"/>
                      <w:r>
                        <w:t>Figure</w:t>
                      </w:r>
                      <w:bookmarkEnd w:id="6"/>
                      <w:r>
                        <w:t xml:space="preserve"> 4: Speedup of the test data and performance measurement framework for the computational intensive part in the multi-look time domain processor.</w:t>
                      </w:r>
                    </w:p>
                    <w:p w14:paraId="40BDAEB7" w14:textId="77777777" w:rsidR="00B37480" w:rsidRDefault="00B37480" w:rsidP="00096398"/>
                  </w:txbxContent>
                </v:textbox>
                <w10:wrap type="square"/>
              </v:shape>
            </w:pict>
          </mc:Fallback>
        </mc:AlternateContent>
      </w:r>
      <w:r w:rsidR="0011183B">
        <w:rPr>
          <w:noProof/>
        </w:rPr>
        <mc:AlternateContent>
          <mc:Choice Requires="wps">
            <w:drawing>
              <wp:anchor distT="0" distB="0" distL="114300" distR="114300" simplePos="0" relativeHeight="251700224" behindDoc="0" locked="0" layoutInCell="1" allowOverlap="1" wp14:anchorId="6329A7A5" wp14:editId="2A252A11">
                <wp:simplePos x="0" y="0"/>
                <wp:positionH relativeFrom="column">
                  <wp:posOffset>-62865</wp:posOffset>
                </wp:positionH>
                <wp:positionV relativeFrom="paragraph">
                  <wp:posOffset>1351915</wp:posOffset>
                </wp:positionV>
                <wp:extent cx="3049270" cy="537146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049270" cy="53714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376AD3" w14:textId="77777777" w:rsidR="00B37480" w:rsidRDefault="00B37480" w:rsidP="00900506">
                            <w:pPr>
                              <w:keepNext/>
                            </w:pPr>
                            <w:r>
                              <w:rPr>
                                <w:noProof/>
                              </w:rPr>
                              <w:drawing>
                                <wp:inline distT="0" distB="0" distL="0" distR="0" wp14:anchorId="334FF992" wp14:editId="1E261235">
                                  <wp:extent cx="3050540" cy="4601845"/>
                                  <wp:effectExtent l="0" t="0" r="0" b="0"/>
                                  <wp:docPr id="28" name="Picture 28" descr="Macintosh HD:Users:big:Documents:cresis:all-tim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g:Documents:cresis:all-time.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0540" cy="4601845"/>
                                          </a:xfrm>
                                          <a:prstGeom prst="rect">
                                            <a:avLst/>
                                          </a:prstGeom>
                                          <a:noFill/>
                                          <a:ln>
                                            <a:noFill/>
                                          </a:ln>
                                        </pic:spPr>
                                      </pic:pic>
                                    </a:graphicData>
                                  </a:graphic>
                                </wp:inline>
                              </w:drawing>
                            </w:r>
                          </w:p>
                          <w:p w14:paraId="2009F21A" w14:textId="77777777" w:rsidR="00B37480" w:rsidRDefault="00B37480" w:rsidP="00900506">
                            <w:pPr>
                              <w:pStyle w:val="Caption"/>
                              <w:jc w:val="both"/>
                            </w:pPr>
                            <w:bookmarkStart w:id="7" w:name="_Ref290720314"/>
                            <w:r>
                              <w:t>Figure</w:t>
                            </w:r>
                            <w:bookmarkEnd w:id="7"/>
                            <w:r>
                              <w:t xml:space="preserve"> 3: Runtime of the test data and performance measurement framework for the computational intensive part in the multi-look time domain processor.</w:t>
                            </w:r>
                          </w:p>
                          <w:p w14:paraId="389993EE" w14:textId="77777777" w:rsidR="00B37480" w:rsidRDefault="00B37480" w:rsidP="0090050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29A7A5" id="Text Box 17" o:spid="_x0000_s1029" type="#_x0000_t202" style="position:absolute;left:0;text-align:left;margin-left:-4.95pt;margin-top:106.45pt;width:240.1pt;height:422.95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" filled="f" stroked="f">
                <v:textbox style="mso-fit-shape-to-text:t">
                  <w:txbxContent>
                    <w:p w14:paraId="23376AD3" w14:textId="77777777" w:rsidR="00B37480" w:rsidRDefault="00B37480" w:rsidP="00900506">
                      <w:pPr>
                        <w:keepNext/>
                      </w:pPr>
                      <w:r>
                        <w:rPr>
                          <w:noProof/>
                        </w:rPr>
                        <w:drawing>
                          <wp:inline distT="0" distB="0" distL="0" distR="0" wp14:anchorId="334FF992" wp14:editId="1E261235">
                            <wp:extent cx="3050540" cy="4601845"/>
                            <wp:effectExtent l="0" t="0" r="0" b="0"/>
                            <wp:docPr id="28" name="Picture 28" descr="Macintosh HD:Users:big:Documents:cresis:all-tim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g:Documents:cresis:all-time.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0540" cy="4601845"/>
                                    </a:xfrm>
                                    <a:prstGeom prst="rect">
                                      <a:avLst/>
                                    </a:prstGeom>
                                    <a:noFill/>
                                    <a:ln>
                                      <a:noFill/>
                                    </a:ln>
                                  </pic:spPr>
                                </pic:pic>
                              </a:graphicData>
                            </a:graphic>
                          </wp:inline>
                        </w:drawing>
                      </w:r>
                    </w:p>
                    <w:p w14:paraId="2009F21A" w14:textId="77777777" w:rsidR="00B37480" w:rsidRDefault="00B37480" w:rsidP="00900506">
                      <w:pPr>
                        <w:pStyle w:val="Caption"/>
                        <w:jc w:val="both"/>
                      </w:pPr>
                      <w:bookmarkStart w:id="8" w:name="_Ref290720314"/>
                      <w:r>
                        <w:t>Figure</w:t>
                      </w:r>
                      <w:bookmarkEnd w:id="8"/>
                      <w:r>
                        <w:t xml:space="preserve"> 3: Runtime of the test data and performance measurement framework for the computational intensive part in the multi-look time domain processor.</w:t>
                      </w:r>
                    </w:p>
                    <w:p w14:paraId="389993EE" w14:textId="77777777" w:rsidR="00B37480" w:rsidRDefault="00B37480" w:rsidP="00900506"/>
                  </w:txbxContent>
                </v:textbox>
                <w10:wrap type="square"/>
              </v:shape>
            </w:pict>
          </mc:Fallback>
        </mc:AlternateContent>
      </w:r>
      <w:r w:rsidR="005C0E1D">
        <w:t>Figure 3</w:t>
      </w:r>
      <w:r w:rsidR="00884F30">
        <w:t xml:space="preserve"> shows the performance results on the various resources in seconds. The </w:t>
      </w:r>
      <w:r w:rsidR="006C016E">
        <w:t>abscissa varies the bin size that is used as one of the main parameters of interest to the scientists. A useful value is dependent on the actual data and may need to be varied.  We have currently identified a maximum of 1700 for this value and data set. This is a realistic value that will be used as part of our main analysis.</w:t>
      </w:r>
      <w:r w:rsidR="00E659E8">
        <w:t xml:space="preserve"> In addition we </w:t>
      </w:r>
      <w:r w:rsidR="008357FE">
        <w:t xml:space="preserve">provide in </w:t>
      </w:r>
      <w:r w:rsidR="005C0E1D">
        <w:t xml:space="preserve">Figure 4 </w:t>
      </w:r>
      <w:r w:rsidR="00D44CEA">
        <w:t xml:space="preserve">the speedup comparison of the fastest resource against all other resources and algorithms compared. Hence the MacPro is the baseline with one. All other machines perform slower than this resource by a factor </w:t>
      </w:r>
      <w:r w:rsidR="00D44CEA">
        <w:lastRenderedPageBreak/>
        <w:t xml:space="preserve">specified by the </w:t>
      </w:r>
      <w:r w:rsidR="00A63D17">
        <w:t>o</w:t>
      </w:r>
      <w:r w:rsidR="00D44CEA">
        <w:t xml:space="preserve">rdinate. </w:t>
      </w:r>
      <w:r w:rsidR="00C70F3B">
        <w:t>In the Figures w</w:t>
      </w:r>
      <w:r w:rsidR="00D44CEA">
        <w:t xml:space="preserve">e also provide </w:t>
      </w:r>
      <w:r w:rsidR="00C70F3B">
        <w:t xml:space="preserve">performance data while </w:t>
      </w:r>
      <w:r w:rsidR="00D44CEA">
        <w:t>var</w:t>
      </w:r>
      <w:r w:rsidR="00C70F3B">
        <w:t xml:space="preserve">ying the </w:t>
      </w:r>
      <w:r w:rsidR="00D44CEA">
        <w:t>the bin size. We can make the following observations from the two figures:</w:t>
      </w:r>
    </w:p>
    <w:p w14:paraId="5C4E3C17" w14:textId="77777777" w:rsidR="0011183B" w:rsidRDefault="0011183B" w:rsidP="0011183B">
      <w:pPr>
        <w:pStyle w:val="ListParagraph"/>
        <w:numPr>
          <w:ilvl w:val="0"/>
          <w:numId w:val="8"/>
        </w:numPr>
      </w:pPr>
      <w:r>
        <w:t xml:space="preserve">While varying the bin size the algorithm behaves linearly. </w:t>
      </w:r>
    </w:p>
    <w:p w14:paraId="406437D1" w14:textId="54CB54FE" w:rsidR="0011183B" w:rsidRDefault="0011183B" w:rsidP="0011183B">
      <w:pPr>
        <w:pStyle w:val="ListParagraph"/>
        <w:numPr>
          <w:ilvl w:val="0"/>
          <w:numId w:val="8"/>
        </w:numPr>
      </w:pPr>
      <w:r>
        <w:t>In cases where divergence is found from the linear scalability of the calculation we find, that resource limitations on the server took place</w:t>
      </w:r>
      <w:r w:rsidR="007D6A48">
        <w:t>.</w:t>
      </w:r>
    </w:p>
    <w:p w14:paraId="5FBE1142" w14:textId="77777777" w:rsidR="0011183B" w:rsidRDefault="0011183B" w:rsidP="0011183B">
      <w:pPr>
        <w:pStyle w:val="ListParagraph"/>
        <w:numPr>
          <w:ilvl w:val="0"/>
          <w:numId w:val="8"/>
        </w:numPr>
      </w:pPr>
      <w:r>
        <w:t>We can clearly identify the three groups of algorithms based on if they were (p) original (o) optimized (c) transla</w:t>
      </w:r>
      <w:r w:rsidR="00EE503C">
        <w:t>ted from the optimized matab code to C</w:t>
      </w:r>
      <w:r>
        <w:t xml:space="preserve">. </w:t>
      </w:r>
    </w:p>
    <w:p w14:paraId="19A903FF" w14:textId="77777777" w:rsidR="00D44CEA" w:rsidRDefault="00D44CEA" w:rsidP="00D44CEA"/>
    <w:p w14:paraId="040AFA26" w14:textId="77777777" w:rsidR="00FB1E52" w:rsidRDefault="002735BE" w:rsidP="00D44CEA">
      <w:r>
        <w:t>To further analyze the data we</w:t>
      </w:r>
      <w:r w:rsidR="00FB1E52">
        <w:t xml:space="preserve"> present</w:t>
      </w:r>
      <w:r>
        <w:t xml:space="preserve"> in the subsequent Figures selected details </w:t>
      </w:r>
      <w:r w:rsidR="00FB1E52">
        <w:t xml:space="preserve">from </w:t>
      </w:r>
      <w:r w:rsidR="005C46F5">
        <w:t>Figure 3 and Figure 4</w:t>
      </w:r>
      <w:r>
        <w:t>.</w:t>
      </w:r>
      <w:r w:rsidR="00FB1E52">
        <w:t xml:space="preserve"> </w:t>
      </w:r>
    </w:p>
    <w:p w14:paraId="342B333C" w14:textId="77777777" w:rsidR="00096398" w:rsidRDefault="00096398" w:rsidP="00D44CEA"/>
    <w:p w14:paraId="5D7D7F00" w14:textId="77777777" w:rsidR="00062EA6" w:rsidRDefault="00062EA6" w:rsidP="00D44CEA"/>
    <w:p w14:paraId="78595DCF" w14:textId="77777777" w:rsidR="00FB1E52" w:rsidRDefault="00FB1E52" w:rsidP="00FB1E52">
      <w:pPr>
        <w:pStyle w:val="Heading2"/>
      </w:pPr>
      <w:r>
        <w:t>Fastest Single Core Performance</w:t>
      </w:r>
      <w:r w:rsidR="009208E9">
        <w:t xml:space="preserve"> Analysis</w:t>
      </w:r>
    </w:p>
    <w:p w14:paraId="1770C650" w14:textId="3EC1F431" w:rsidR="00FB1E52" w:rsidRDefault="00FB1E52" w:rsidP="00D44CEA">
      <w:r>
        <w:t>The fastest single core performance is obtained on the MacBook Pro. This is not surprising as this machine is the newest mach</w:t>
      </w:r>
      <w:r w:rsidR="00E659E8">
        <w:t>ine, and has a relative powerfu</w:t>
      </w:r>
      <w:r>
        <w:t xml:space="preserve">l processor. Furthermore it has 16 GB of main memory and 1TB flash SSD. </w:t>
      </w:r>
      <w:r w:rsidR="00545D5C">
        <w:t xml:space="preserve"> The details for the performance and speedup are depicted in </w:t>
      </w:r>
      <w:r w:rsidR="00C904D9">
        <w:fldChar w:fldCharType="begin"/>
      </w:r>
      <w:r w:rsidR="00C904D9">
        <w:instrText xml:space="preserve"> REF _Ref290723278 \h </w:instrText>
      </w:r>
      <w:r w:rsidR="00C904D9">
        <w:fldChar w:fldCharType="separate"/>
      </w:r>
      <w:r w:rsidR="00C904D9">
        <w:t xml:space="preserve">Figure </w:t>
      </w:r>
      <w:r w:rsidR="00C904D9">
        <w:rPr>
          <w:noProof/>
        </w:rPr>
        <w:t>5</w:t>
      </w:r>
      <w:r w:rsidR="00C904D9">
        <w:fldChar w:fldCharType="end"/>
      </w:r>
      <w:r w:rsidR="00C904D9">
        <w:t xml:space="preserve"> and </w:t>
      </w:r>
      <w:r w:rsidR="00C904D9">
        <w:fldChar w:fldCharType="begin"/>
      </w:r>
      <w:r w:rsidR="00C904D9">
        <w:instrText xml:space="preserve"> REF _Ref290723284 \h </w:instrText>
      </w:r>
      <w:r w:rsidR="00C904D9">
        <w:fldChar w:fldCharType="separate"/>
      </w:r>
      <w:r w:rsidR="00C904D9">
        <w:t xml:space="preserve">Figure </w:t>
      </w:r>
      <w:r w:rsidR="00C904D9">
        <w:rPr>
          <w:noProof/>
        </w:rPr>
        <w:t>6</w:t>
      </w:r>
      <w:r w:rsidR="00C904D9">
        <w:fldChar w:fldCharType="end"/>
      </w:r>
      <w:r w:rsidR="00C904D9">
        <w:t xml:space="preserve">. We identified that on this machine </w:t>
      </w:r>
      <w:r w:rsidR="007238A2">
        <w:t xml:space="preserve">we can achieve </w:t>
      </w:r>
      <w:r w:rsidR="00AC3ECD">
        <w:t xml:space="preserve">an </w:t>
      </w:r>
      <w:r w:rsidR="00C904D9">
        <w:t>overall performance improvement is</w:t>
      </w:r>
      <w:r w:rsidR="003638DA">
        <w:t xml:space="preserve"> </w:t>
      </w:r>
      <w:r w:rsidR="00C904D9">
        <w:t xml:space="preserve">of a factor of over 20 while </w:t>
      </w:r>
      <w:r w:rsidR="009043AE">
        <w:rPr>
          <w:noProof/>
        </w:rPr>
        <w:lastRenderedPageBreak/>
        <mc:AlternateContent>
          <mc:Choice Requires="wps">
            <w:drawing>
              <wp:anchor distT="0" distB="0" distL="114300" distR="114300" simplePos="0" relativeHeight="251712512" behindDoc="0" locked="0" layoutInCell="1" allowOverlap="1" wp14:anchorId="42809A49" wp14:editId="5AABB9A9">
                <wp:simplePos x="0" y="0"/>
                <wp:positionH relativeFrom="column">
                  <wp:posOffset>3366135</wp:posOffset>
                </wp:positionH>
                <wp:positionV relativeFrom="paragraph">
                  <wp:posOffset>2540</wp:posOffset>
                </wp:positionV>
                <wp:extent cx="3086100" cy="48006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086100" cy="4800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88795A" w14:textId="77777777" w:rsidR="005B1448" w:rsidRDefault="005B1448" w:rsidP="009043AE">
                            <w:pPr>
                              <w:keepNext/>
                            </w:pPr>
                            <w:r>
                              <w:rPr>
                                <w:noProof/>
                                <w:sz w:val="22"/>
                                <w:szCs w:val="22"/>
                              </w:rPr>
                              <w:drawing>
                                <wp:inline distT="0" distB="0" distL="0" distR="0" wp14:anchorId="35954FA0" wp14:editId="3C1C74D5">
                                  <wp:extent cx="2902585" cy="4170045"/>
                                  <wp:effectExtent l="0" t="0" r="0" b="0"/>
                                  <wp:docPr id="49" name="Picture 49" descr="Macintosh HD:Users:big:Documents:cresis:all-c-speedu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g:Documents:cresis:all-c-speedup.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2585" cy="4170045"/>
                                          </a:xfrm>
                                          <a:prstGeom prst="rect">
                                            <a:avLst/>
                                          </a:prstGeom>
                                          <a:noFill/>
                                          <a:ln>
                                            <a:noFill/>
                                          </a:ln>
                                        </pic:spPr>
                                      </pic:pic>
                                    </a:graphicData>
                                  </a:graphic>
                                </wp:inline>
                              </w:drawing>
                            </w:r>
                          </w:p>
                          <w:p w14:paraId="44A4483D" w14:textId="77777777" w:rsidR="005B1448" w:rsidRDefault="005B1448" w:rsidP="009043AE">
                            <w:pPr>
                              <w:pStyle w:val="Caption"/>
                              <w:jc w:val="both"/>
                            </w:pPr>
                            <w:r>
                              <w:t xml:space="preserve">Figure 8: </w:t>
                            </w:r>
                            <w:r w:rsidRPr="00306B79">
                              <w:t>Speedup comparison of the optimized C versions on various machines.</w:t>
                            </w:r>
                          </w:p>
                          <w:p w14:paraId="6D741E21" w14:textId="77777777" w:rsidR="005B1448" w:rsidRDefault="005B1448" w:rsidP="00904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809A49" id="Text Box 10" o:spid="_x0000_s1030" type="#_x0000_t202" style="position:absolute;left:0;text-align:left;margin-left:265.05pt;margin-top:.2pt;width:243pt;height:378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" filled="f" stroked="f">
                <v:textbox>
                  <w:txbxContent>
                    <w:p w14:paraId="2E88795A" w14:textId="77777777" w:rsidR="005B1448" w:rsidRDefault="005B1448" w:rsidP="009043AE">
                      <w:pPr>
                        <w:keepNext/>
                      </w:pPr>
                      <w:r>
                        <w:rPr>
                          <w:noProof/>
                          <w:sz w:val="22"/>
                          <w:szCs w:val="22"/>
                        </w:rPr>
                        <w:drawing>
                          <wp:inline distT="0" distB="0" distL="0" distR="0" wp14:anchorId="35954FA0" wp14:editId="3C1C74D5">
                            <wp:extent cx="2902585" cy="4170045"/>
                            <wp:effectExtent l="0" t="0" r="0" b="0"/>
                            <wp:docPr id="49" name="Picture 49" descr="Macintosh HD:Users:big:Documents:cresis:all-c-speedu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g:Documents:cresis:all-c-speedup.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2585" cy="4170045"/>
                                    </a:xfrm>
                                    <a:prstGeom prst="rect">
                                      <a:avLst/>
                                    </a:prstGeom>
                                    <a:noFill/>
                                    <a:ln>
                                      <a:noFill/>
                                    </a:ln>
                                  </pic:spPr>
                                </pic:pic>
                              </a:graphicData>
                            </a:graphic>
                          </wp:inline>
                        </w:drawing>
                      </w:r>
                    </w:p>
                    <w:p w14:paraId="44A4483D" w14:textId="77777777" w:rsidR="005B1448" w:rsidRDefault="005B1448" w:rsidP="009043AE">
                      <w:pPr>
                        <w:pStyle w:val="Caption"/>
                        <w:jc w:val="both"/>
                      </w:pPr>
                      <w:r>
                        <w:t xml:space="preserve">Figure 8: </w:t>
                      </w:r>
                      <w:r w:rsidRPr="00306B79">
                        <w:t>Speedup comparison of the optimized C versions on various machines.</w:t>
                      </w:r>
                    </w:p>
                    <w:p w14:paraId="6D741E21" w14:textId="77777777" w:rsidR="005B1448" w:rsidRDefault="005B1448" w:rsidP="009043AE"/>
                  </w:txbxContent>
                </v:textbox>
                <w10:wrap type="square"/>
              </v:shape>
            </w:pict>
          </mc:Fallback>
        </mc:AlternateContent>
      </w:r>
      <w:r w:rsidR="00C904D9">
        <w:t xml:space="preserve">comparing the original optimized version of the algorithm with the optimized and </w:t>
      </w:r>
      <w:r w:rsidR="00AC3ECD">
        <w:t xml:space="preserve">to C translated version. The fast processor and </w:t>
      </w:r>
      <w:r w:rsidR="00F667F9">
        <w:rPr>
          <w:noProof/>
        </w:rPr>
        <mc:AlternateContent>
          <mc:Choice Requires="wps">
            <w:drawing>
              <wp:anchor distT="0" distB="0" distL="114300" distR="114300" simplePos="0" relativeHeight="251704320" behindDoc="0" locked="0" layoutInCell="1" allowOverlap="1" wp14:anchorId="08FE6BC1" wp14:editId="1DBC05F8">
                <wp:simplePos x="0" y="0"/>
                <wp:positionH relativeFrom="column">
                  <wp:posOffset>-26035</wp:posOffset>
                </wp:positionH>
                <wp:positionV relativeFrom="paragraph">
                  <wp:posOffset>447675</wp:posOffset>
                </wp:positionV>
                <wp:extent cx="3049270" cy="4140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049270" cy="414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32F46E" w14:textId="77777777" w:rsidR="005B1448" w:rsidRDefault="005B1448" w:rsidP="004D71C8">
                            <w:pPr>
                              <w:keepNext/>
                              <w:jc w:val="center"/>
                            </w:pPr>
                            <w:r>
                              <w:rPr>
                                <w:noProof/>
                              </w:rPr>
                              <w:drawing>
                                <wp:inline distT="0" distB="0" distL="0" distR="0" wp14:anchorId="2ABAE2B3" wp14:editId="5E97C644">
                                  <wp:extent cx="2225520" cy="1340412"/>
                                  <wp:effectExtent l="0" t="0" r="10160" b="6350"/>
                                  <wp:docPr id="50" name="Picture 50" descr="Macintosh HD:Users:big:Documents:cresis:laptop-performan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ig:Documents:cresis:laptop-performance.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5520" cy="1340412"/>
                                          </a:xfrm>
                                          <a:prstGeom prst="rect">
                                            <a:avLst/>
                                          </a:prstGeom>
                                          <a:noFill/>
                                          <a:ln>
                                            <a:noFill/>
                                          </a:ln>
                                        </pic:spPr>
                                      </pic:pic>
                                    </a:graphicData>
                                  </a:graphic>
                                </wp:inline>
                              </w:drawing>
                            </w:r>
                          </w:p>
                          <w:p w14:paraId="2ED7F42F" w14:textId="77777777" w:rsidR="005B1448" w:rsidRDefault="005B1448" w:rsidP="00545D5C">
                            <w:pPr>
                              <w:pStyle w:val="Caption"/>
                              <w:jc w:val="both"/>
                            </w:pPr>
                            <w:bookmarkStart w:id="9" w:name="_Ref290723278"/>
                            <w:r>
                              <w:t>Figure</w:t>
                            </w:r>
                            <w:bookmarkEnd w:id="9"/>
                            <w:r>
                              <w:t xml:space="preserve"> 5: Performance Improvement of the original Multi-Look Time Domain Processor on the fastest single core resource</w:t>
                            </w:r>
                          </w:p>
                          <w:p w14:paraId="2DBF68D8" w14:textId="77777777" w:rsidR="005B1448" w:rsidRDefault="005B1448" w:rsidP="00545D5C"/>
                          <w:p w14:paraId="23260209" w14:textId="77777777" w:rsidR="005B1448" w:rsidRDefault="005B1448" w:rsidP="004D71C8">
                            <w:pPr>
                              <w:keepNext/>
                              <w:jc w:val="center"/>
                            </w:pPr>
                            <w:r>
                              <w:rPr>
                                <w:noProof/>
                              </w:rPr>
                              <w:drawing>
                                <wp:inline distT="0" distB="0" distL="0" distR="0" wp14:anchorId="7F9E055A" wp14:editId="6C40480D">
                                  <wp:extent cx="2311202" cy="1386721"/>
                                  <wp:effectExtent l="0" t="0" r="635" b="10795"/>
                                  <wp:docPr id="51" name="Picture 51" descr="Macintosh HD:Users:big:Documents:cresis:laptop-speedu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ig:Documents:cresis:laptop-speedup.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1202" cy="1386721"/>
                                          </a:xfrm>
                                          <a:prstGeom prst="rect">
                                            <a:avLst/>
                                          </a:prstGeom>
                                          <a:noFill/>
                                          <a:ln>
                                            <a:noFill/>
                                          </a:ln>
                                        </pic:spPr>
                                      </pic:pic>
                                    </a:graphicData>
                                  </a:graphic>
                                </wp:inline>
                              </w:drawing>
                            </w:r>
                          </w:p>
                          <w:p w14:paraId="0428C567" w14:textId="77777777" w:rsidR="005B1448" w:rsidRDefault="005B1448" w:rsidP="00AC3ECD">
                            <w:pPr>
                              <w:pStyle w:val="Caption"/>
                              <w:jc w:val="both"/>
                            </w:pPr>
                            <w:bookmarkStart w:id="10" w:name="_Ref290723284"/>
                            <w:r>
                              <w:t>Figure</w:t>
                            </w:r>
                            <w:bookmarkEnd w:id="10"/>
                            <w:r>
                              <w:t xml:space="preserve"> 6: Speedup of the original Multi-Look Time Domain Processor while comparing the original algorithm with the C based optimized algorithm on the fastest single core resource.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8FE6BC1" id="Text Box 7" o:spid="_x0000_s1031" type="#_x0000_t202" style="position:absolute;left:0;text-align:left;margin-left:-2.05pt;margin-top:35.25pt;width:240.1pt;height:326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" filled="f" stroked="f">
                <v:textbox style="mso-fit-shape-to-text:t">
                  <w:txbxContent>
                    <w:p w14:paraId="2532F46E" w14:textId="77777777" w:rsidR="005B1448" w:rsidRDefault="005B1448" w:rsidP="004D71C8">
                      <w:pPr>
                        <w:keepNext/>
                        <w:jc w:val="center"/>
                      </w:pPr>
                      <w:r>
                        <w:rPr>
                          <w:noProof/>
                        </w:rPr>
                        <w:drawing>
                          <wp:inline distT="0" distB="0" distL="0" distR="0" wp14:anchorId="2ABAE2B3" wp14:editId="5E97C644">
                            <wp:extent cx="2225520" cy="1340412"/>
                            <wp:effectExtent l="0" t="0" r="10160" b="6350"/>
                            <wp:docPr id="50" name="Picture 50" descr="Macintosh HD:Users:big:Documents:cresis:laptop-performan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ig:Documents:cresis:laptop-performance.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5520" cy="1340412"/>
                                    </a:xfrm>
                                    <a:prstGeom prst="rect">
                                      <a:avLst/>
                                    </a:prstGeom>
                                    <a:noFill/>
                                    <a:ln>
                                      <a:noFill/>
                                    </a:ln>
                                  </pic:spPr>
                                </pic:pic>
                              </a:graphicData>
                            </a:graphic>
                          </wp:inline>
                        </w:drawing>
                      </w:r>
                    </w:p>
                    <w:p w14:paraId="2ED7F42F" w14:textId="77777777" w:rsidR="005B1448" w:rsidRDefault="005B1448" w:rsidP="00545D5C">
                      <w:pPr>
                        <w:pStyle w:val="Caption"/>
                        <w:jc w:val="both"/>
                      </w:pPr>
                      <w:bookmarkStart w:id="11" w:name="_Ref290723278"/>
                      <w:r>
                        <w:t>Figure</w:t>
                      </w:r>
                      <w:bookmarkEnd w:id="11"/>
                      <w:r>
                        <w:t xml:space="preserve"> 5: Performance Improvement of the original Multi-Look Time Domain Processor on the fastest single core resource</w:t>
                      </w:r>
                    </w:p>
                    <w:p w14:paraId="2DBF68D8" w14:textId="77777777" w:rsidR="005B1448" w:rsidRDefault="005B1448" w:rsidP="00545D5C"/>
                    <w:p w14:paraId="23260209" w14:textId="77777777" w:rsidR="005B1448" w:rsidRDefault="005B1448" w:rsidP="004D71C8">
                      <w:pPr>
                        <w:keepNext/>
                        <w:jc w:val="center"/>
                      </w:pPr>
                      <w:r>
                        <w:rPr>
                          <w:noProof/>
                        </w:rPr>
                        <w:drawing>
                          <wp:inline distT="0" distB="0" distL="0" distR="0" wp14:anchorId="7F9E055A" wp14:editId="6C40480D">
                            <wp:extent cx="2311202" cy="1386721"/>
                            <wp:effectExtent l="0" t="0" r="635" b="10795"/>
                            <wp:docPr id="51" name="Picture 51" descr="Macintosh HD:Users:big:Documents:cresis:laptop-speedu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ig:Documents:cresis:laptop-speedup.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1202" cy="1386721"/>
                                    </a:xfrm>
                                    <a:prstGeom prst="rect">
                                      <a:avLst/>
                                    </a:prstGeom>
                                    <a:noFill/>
                                    <a:ln>
                                      <a:noFill/>
                                    </a:ln>
                                  </pic:spPr>
                                </pic:pic>
                              </a:graphicData>
                            </a:graphic>
                          </wp:inline>
                        </w:drawing>
                      </w:r>
                    </w:p>
                    <w:p w14:paraId="0428C567" w14:textId="77777777" w:rsidR="005B1448" w:rsidRDefault="005B1448" w:rsidP="00AC3ECD">
                      <w:pPr>
                        <w:pStyle w:val="Caption"/>
                        <w:jc w:val="both"/>
                      </w:pPr>
                      <w:bookmarkStart w:id="12" w:name="_Ref290723284"/>
                      <w:r>
                        <w:t>Figure</w:t>
                      </w:r>
                      <w:bookmarkEnd w:id="12"/>
                      <w:r>
                        <w:t xml:space="preserve"> 6: Speedup of the original Multi-Look Time Domain Processor while comparing the original algorithm with the C based optimized algorithm on the fastest single core resource.</w:t>
                      </w:r>
                    </w:p>
                  </w:txbxContent>
                </v:textbox>
                <w10:wrap type="square"/>
              </v:shape>
            </w:pict>
          </mc:Fallback>
        </mc:AlternateContent>
      </w:r>
      <w:r w:rsidR="00AC3ECD">
        <w:t xml:space="preserve">access to fast memory are here of great importance. </w:t>
      </w:r>
    </w:p>
    <w:p w14:paraId="5C74A521" w14:textId="77777777" w:rsidR="00DE2F68" w:rsidRDefault="00E80909" w:rsidP="005F1180">
      <w:r>
        <w:rPr>
          <w:noProof/>
        </w:rPr>
        <mc:AlternateContent>
          <mc:Choice Requires="wps">
            <w:drawing>
              <wp:anchor distT="0" distB="0" distL="114300" distR="114300" simplePos="0" relativeHeight="251710464" behindDoc="0" locked="0" layoutInCell="1" allowOverlap="1" wp14:anchorId="5FC88219" wp14:editId="16A1EEBC">
                <wp:simplePos x="0" y="0"/>
                <wp:positionH relativeFrom="column">
                  <wp:posOffset>51435</wp:posOffset>
                </wp:positionH>
                <wp:positionV relativeFrom="paragraph">
                  <wp:posOffset>4125595</wp:posOffset>
                </wp:positionV>
                <wp:extent cx="3049270" cy="4461510"/>
                <wp:effectExtent l="0" t="0" r="0" b="8890"/>
                <wp:wrapSquare wrapText="bothSides"/>
                <wp:docPr id="15" name="Text Box 15"/>
                <wp:cNvGraphicFramePr/>
                <a:graphic xmlns:a="http://schemas.openxmlformats.org/drawingml/2006/main">
                  <a:graphicData uri="http://schemas.microsoft.com/office/word/2010/wordprocessingShape">
                    <wps:wsp>
                      <wps:cNvSpPr txBox="1"/>
                      <wps:spPr>
                        <a:xfrm>
                          <a:off x="0" y="0"/>
                          <a:ext cx="3049270" cy="44615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2129CE" w14:textId="77777777" w:rsidR="005B1448" w:rsidRDefault="005B1448" w:rsidP="004147DC">
                            <w:pPr>
                              <w:keepNext/>
                            </w:pPr>
                            <w:r>
                              <w:rPr>
                                <w:noProof/>
                              </w:rPr>
                              <w:drawing>
                                <wp:inline distT="0" distB="0" distL="0" distR="0" wp14:anchorId="79190C63" wp14:editId="50FD20EF">
                                  <wp:extent cx="2530320" cy="3611422"/>
                                  <wp:effectExtent l="0" t="0" r="10160" b="0"/>
                                  <wp:docPr id="48" name="Picture 48" descr="Macintosh HD:Users:big:Documents:cresis:all-c-tim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ig:Documents:cresis:all-c-time.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0320" cy="3611422"/>
                                          </a:xfrm>
                                          <a:prstGeom prst="rect">
                                            <a:avLst/>
                                          </a:prstGeom>
                                          <a:noFill/>
                                          <a:ln>
                                            <a:noFill/>
                                          </a:ln>
                                        </pic:spPr>
                                      </pic:pic>
                                    </a:graphicData>
                                  </a:graphic>
                                </wp:inline>
                              </w:drawing>
                            </w:r>
                          </w:p>
                          <w:p w14:paraId="4E4DB1AE" w14:textId="77777777" w:rsidR="005B1448" w:rsidRDefault="005B1448" w:rsidP="004147DC">
                            <w:pPr>
                              <w:pStyle w:val="Caption"/>
                              <w:jc w:val="both"/>
                            </w:pPr>
                            <w:r>
                              <w:t>Figure 7: Runtime of the test data and performance measurement framework for the computational intensive part in the multi-look time domain processor while only comparing the optimized algorithm that was translated to 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C88219" id="Text Box 15" o:spid="_x0000_s1032" type="#_x0000_t202" style="position:absolute;left:0;text-align:left;margin-left:4.05pt;margin-top:324.85pt;width:240.1pt;height:351.3pt;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" filled="f" stroked="f">
                <v:textbox style="mso-fit-shape-to-text:t">
                  <w:txbxContent>
                    <w:p w14:paraId="772129CE" w14:textId="77777777" w:rsidR="005B1448" w:rsidRDefault="005B1448" w:rsidP="004147DC">
                      <w:pPr>
                        <w:keepNext/>
                      </w:pPr>
                      <w:r>
                        <w:rPr>
                          <w:noProof/>
                        </w:rPr>
                        <w:drawing>
                          <wp:inline distT="0" distB="0" distL="0" distR="0" wp14:anchorId="79190C63" wp14:editId="50FD20EF">
                            <wp:extent cx="2530320" cy="3611422"/>
                            <wp:effectExtent l="0" t="0" r="10160" b="0"/>
                            <wp:docPr id="48" name="Picture 48" descr="Macintosh HD:Users:big:Documents:cresis:all-c-tim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ig:Documents:cresis:all-c-time.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0320" cy="3611422"/>
                                    </a:xfrm>
                                    <a:prstGeom prst="rect">
                                      <a:avLst/>
                                    </a:prstGeom>
                                    <a:noFill/>
                                    <a:ln>
                                      <a:noFill/>
                                    </a:ln>
                                  </pic:spPr>
                                </pic:pic>
                              </a:graphicData>
                            </a:graphic>
                          </wp:inline>
                        </w:drawing>
                      </w:r>
                    </w:p>
                    <w:p w14:paraId="4E4DB1AE" w14:textId="77777777" w:rsidR="005B1448" w:rsidRDefault="005B1448" w:rsidP="004147DC">
                      <w:pPr>
                        <w:pStyle w:val="Caption"/>
                        <w:jc w:val="both"/>
                      </w:pPr>
                      <w:r>
                        <w:t>Figure 7: Runtime of the test data and performance measurement framework for the computational intensive part in the multi-look time domain processor while only comparing the optimized algorithm that was translated to C.</w:t>
                      </w:r>
                    </w:p>
                  </w:txbxContent>
                </v:textbox>
                <w10:wrap type="square"/>
              </v:shape>
            </w:pict>
          </mc:Fallback>
        </mc:AlternateContent>
      </w:r>
    </w:p>
    <w:p w14:paraId="01EFDA6E" w14:textId="77777777" w:rsidR="00E80909" w:rsidRDefault="00DE491A" w:rsidP="00E80909">
      <w:pPr>
        <w:pStyle w:val="Heading2"/>
      </w:pPr>
      <w:r>
        <w:t>Comparison of the Optimized Algorithm T</w:t>
      </w:r>
      <w:r w:rsidR="00E80909">
        <w:t>ranslated to C</w:t>
      </w:r>
    </w:p>
    <w:p w14:paraId="699B4F9A" w14:textId="74D47EBF" w:rsidR="00DE2F68" w:rsidRDefault="00DE491A" w:rsidP="005F1180">
      <w:r>
        <w:t>Figures 7 and 8 show the comparison of the optimized matlab algorithms translated to C</w:t>
      </w:r>
      <w:r w:rsidR="00654036">
        <w:t>. We see that for a bin size of 1700 that we are interested in the fastest single core performance next to</w:t>
      </w:r>
      <w:r w:rsidR="00662C2F">
        <w:t xml:space="preserve"> the MacBook Pro is achieved by D</w:t>
      </w:r>
      <w:r w:rsidR="00654036">
        <w:t xml:space="preserve">rebber and by Gordon. </w:t>
      </w:r>
      <w:r w:rsidR="00205C6E">
        <w:t>We identified tha</w:t>
      </w:r>
      <w:r w:rsidR="00662C2F">
        <w:t>t the laptop is 2.27 times faster than Drebber and 2.65 faster than Gordon.</w:t>
      </w:r>
      <w:r w:rsidR="00E42B22">
        <w:t xml:space="preserve"> All other machines are at least four times slower making a considerable performance impact.</w:t>
      </w:r>
      <w:r w:rsidR="003A0661">
        <w:t xml:space="preserve"> The worst machine of them is not surprisingly Quarry, the oldest of the resources, which is 6.61 times slower. However due to the availability of this machine it will be continued to be used to obtain production results. While observing the results in more details we find several noteworthy issues with some of the resources. First, on an optiplex 960 (an old desktop) we ran into an actual slowdown of the algorithm due to a lack of memory on the machine. </w:t>
      </w:r>
      <w:r w:rsidR="009043AE">
        <w:t>Second, we see a significant slowdown of the algorithm with increased bin size on Delta. Also here the memory became problematic. Thus such machines are performing best with smaller bin sizes. Such bin sizes actually do exists in the workflow and therefore if we can identify them such machines could be restricted in the bin sizes that ought to be calculated on them. Third, we have to recognize th</w:t>
      </w:r>
      <w:r w:rsidR="003638DA">
        <w:t>at</w:t>
      </w:r>
      <w:r w:rsidR="009043AE">
        <w:t xml:space="preserve"> very small bin sizes may not be of interest and may not be relevant for the calculation. Thus we discard bin sizes smaller than 500. This will than transform the </w:t>
      </w:r>
      <w:r w:rsidR="009043AE">
        <w:lastRenderedPageBreak/>
        <w:t>data for Gordon from a dip to a slowdown</w:t>
      </w:r>
      <w:r w:rsidR="008C63BF">
        <w:t xml:space="preserve"> w</w:t>
      </w:r>
      <w:r w:rsidR="009043AE">
        <w:t>ith larger bin sizes. Hence we can make the same statement that we have done</w:t>
      </w:r>
      <w:r w:rsidR="005154CA">
        <w:t>:</w:t>
      </w:r>
      <w:r w:rsidR="009043AE">
        <w:t xml:space="preserve"> for Gordon as we are running in to some resource limitation with larger bin sizes. However as this machine is significantly faster than all the others, this is one of our primary target machines. At this time we have not yet undertaken an analysis on XSEDE’s Stempede and other new resources that are not yet available to us such as comet.</w:t>
      </w:r>
    </w:p>
    <w:p w14:paraId="0649B625" w14:textId="77777777" w:rsidR="00DE2F68" w:rsidRDefault="00002A24" w:rsidP="00002A24">
      <w:pPr>
        <w:pStyle w:val="Heading2"/>
      </w:pPr>
      <w:r>
        <w:t>Predictability of the runtime for Production Runs</w:t>
      </w:r>
    </w:p>
    <w:p w14:paraId="54DD62D6" w14:textId="170F5C4D" w:rsidR="00002A24" w:rsidRDefault="00002A24" w:rsidP="00002A24">
      <w:r>
        <w:t xml:space="preserve">Based on the data we hove obtained we can use it to fairly accurately predict the overall runtime of the </w:t>
      </w:r>
      <w:r w:rsidR="00647EE2">
        <w:t xml:space="preserve">workflow that is needed as part of the data analysis part. We have used the almost linear scaling even within obtaining the scalability data itself while we were predicting by running 3 small samples up front </w:t>
      </w:r>
      <w:r w:rsidR="00A91470">
        <w:t xml:space="preserve">to identify </w:t>
      </w:r>
      <w:r w:rsidR="00647EE2">
        <w:t xml:space="preserve">when the larger example is completed. We used for this a regression analysis and thus given a resource and a bin size we can predict the runtime of this job.  </w:t>
      </w:r>
      <w:r w:rsidR="003770DD">
        <w:t>This data can now be used to predict the overall runtime..</w:t>
      </w:r>
    </w:p>
    <w:p w14:paraId="574BADBF" w14:textId="4354B3A4" w:rsidR="00A77D6E" w:rsidRPr="00A77D6E" w:rsidRDefault="00937B30" w:rsidP="00C863FE">
      <w:pPr>
        <w:pStyle w:val="Heading1"/>
      </w:pPr>
      <w:r>
        <w:t xml:space="preserve">Prediction of the </w:t>
      </w:r>
      <w:r w:rsidR="00B230C2">
        <w:t xml:space="preserve">Overall </w:t>
      </w:r>
      <w:r>
        <w:t>Data</w:t>
      </w:r>
      <w:r w:rsidR="00B230C2">
        <w:t xml:space="preserve"> A</w:t>
      </w:r>
      <w:r>
        <w:t>nalysis</w:t>
      </w:r>
    </w:p>
    <w:p w14:paraId="0D556436" w14:textId="77777777" w:rsidR="00002A24" w:rsidRDefault="00546B3E" w:rsidP="005F1180">
      <w:r>
        <w:t>The previous analysis focused on the optimization of the most computational intensive portion of the workflow to be conducted. It provides us with a very good basis to identify a very accurate prediction for the computation time on resources.</w:t>
      </w:r>
    </w:p>
    <w:p w14:paraId="1FF22DB5" w14:textId="759CC04B" w:rsidR="00546F43" w:rsidRDefault="00546B3E" w:rsidP="005F1180">
      <w:r>
        <w:t xml:space="preserve">The </w:t>
      </w:r>
      <w:r w:rsidR="009F408B">
        <w:t xml:space="preserve">field </w:t>
      </w:r>
      <w:r>
        <w:t>data collected by the team is measured by field seasons.</w:t>
      </w:r>
      <w:r w:rsidR="004E22F4">
        <w:t xml:space="preserve"> A year has four field seasons. During a field season </w:t>
      </w:r>
      <w:r w:rsidR="00E76104">
        <w:t>data is collected by plane. There are 20 flights in a field season. During one flight data is collected between 30-60 frames. A frame is defined over 50km with 2 waveforms and 15 channels. Furthermore a job is defined by 500m</w:t>
      </w:r>
      <w:r w:rsidR="00EA3F1D">
        <w:t xml:space="preserve"> (this translates into a bin size between 400-1700, in our algorithm this is defined by the parameter 1700)</w:t>
      </w:r>
      <w:r w:rsidR="00E76104">
        <w:t xml:space="preserve">, one waveform and one channel. One frame will result in 3000 jobs of that are based on our optimized algorithm. Hence we calculate that in one field season we obtain </w:t>
      </w:r>
      <w:r w:rsidR="009F408B">
        <w:t xml:space="preserve">between </w:t>
      </w:r>
      <w:r w:rsidR="00E76104">
        <w:t xml:space="preserve">600 </w:t>
      </w:r>
      <w:r w:rsidR="009F408B">
        <w:t>to</w:t>
      </w:r>
      <w:r w:rsidR="00E76104">
        <w:t xml:space="preserve"> 1200 frames and </w:t>
      </w:r>
      <w:r w:rsidR="009F408B">
        <w:t xml:space="preserve">between </w:t>
      </w:r>
      <w:r w:rsidR="00EA3F1D">
        <w:t xml:space="preserve">1.8M </w:t>
      </w:r>
      <w:r w:rsidR="009F408B">
        <w:t>to</w:t>
      </w:r>
      <w:r w:rsidR="00EA3F1D">
        <w:t xml:space="preserve"> 3.6M jobs.</w:t>
      </w:r>
      <w:r w:rsidR="00D55BEA">
        <w:t xml:space="preserve"> While using our data from the previous section we determined the lower and upper bound of the core hours on a given compute resource. We see that on Gord</w:t>
      </w:r>
      <w:r w:rsidR="00E659E8">
        <w:t>on we will need approximately 1.</w:t>
      </w:r>
      <w:r w:rsidR="00D55BEA">
        <w:t xml:space="preserve">2 Million core hours to calculate the field season. </w:t>
      </w:r>
    </w:p>
    <w:p w14:paraId="28D0342C" w14:textId="77777777" w:rsidR="009812B2" w:rsidRDefault="00D55BEA" w:rsidP="005F1180">
      <w:r>
        <w:t>In addition we will need 300K hours to calculate regions that we</w:t>
      </w:r>
      <w:r w:rsidR="00E659E8">
        <w:t xml:space="preserve"> determine of </w:t>
      </w:r>
      <w:r>
        <w:t>special interest. It will also allow us to further optimize the algorithm while taking into account core, memory and other resource specific parameters.</w:t>
      </w:r>
      <w:r w:rsidR="007F450B">
        <w:t xml:space="preserve"> The additional core hours will also be used for other algorithm improvements that are discussed in the next section. Thus the allocation will not only serve as a production, but also as a development allocation. We also plan to conduct a performance analysis on Stempede and would like to work together with TA</w:t>
      </w:r>
      <w:r w:rsidR="00E659E8">
        <w:t xml:space="preserve">CC staff to further explore the </w:t>
      </w:r>
      <w:r w:rsidR="007F450B">
        <w:t>Matlab-Bring-Your-Own-License model. For that we currently ant</w:t>
      </w:r>
      <w:r w:rsidR="00E659E8">
        <w:t xml:space="preserve">icipate 50K core hours for the </w:t>
      </w:r>
      <w:r w:rsidR="007F450B">
        <w:t>multi look method and an additional 50K for the method discussed in the next section.</w:t>
      </w:r>
    </w:p>
    <w:p w14:paraId="566E5765" w14:textId="77777777" w:rsidR="00D55BEA" w:rsidRDefault="00D55BEA" w:rsidP="005F1180">
      <w:r>
        <w:lastRenderedPageBreak/>
        <w:t>In addition to Gordon</w:t>
      </w:r>
      <w:r w:rsidR="00E659E8">
        <w:t>’</w:t>
      </w:r>
      <w:r>
        <w:t>s compute time we will also leverage Quarry. However, resource limitations especially in regards to memory may hinder progress. As the machine is currently not operational we were unable to make further recommendations. One thought would be to upgrade the memory or to consolidate the existing the memory into a smaller number of servers.</w:t>
      </w:r>
    </w:p>
    <w:p w14:paraId="621BAE9B" w14:textId="77777777" w:rsidR="00DE2F68" w:rsidRDefault="00DE2F68" w:rsidP="005F1180"/>
    <w:p w14:paraId="5B06663F" w14:textId="77777777" w:rsidR="005D015E" w:rsidRDefault="00927FB0" w:rsidP="005D015E">
      <w:pPr>
        <w:pStyle w:val="Heading1"/>
      </w:pPr>
      <w:r>
        <w:t xml:space="preserve">Feature Detection of </w:t>
      </w:r>
      <w:r w:rsidR="005D015E" w:rsidRPr="003C0E36">
        <w:t>Ice-Sheet Boundaries</w:t>
      </w:r>
    </w:p>
    <w:p w14:paraId="1F8D54FB" w14:textId="77777777" w:rsidR="005D015E" w:rsidRPr="001E3933" w:rsidRDefault="00907973" w:rsidP="005D015E">
      <w:r>
        <w:t>Furthermore, we are investigating</w:t>
      </w:r>
      <w:r w:rsidR="005D015E" w:rsidRPr="001E3933">
        <w:t xml:space="preserve"> automatic techniques for determining ice and snow layer boundaries in radar echograms. While several recent papers have studied this problem including our own in </w:t>
      </w:r>
      <w:r w:rsidR="005D015E">
        <w:fldChar w:fldCharType="begin"/>
      </w:r>
      <w:r w:rsidR="00A358A8">
        <w:instrText xml:space="preserve"> ADDIN EN.CITE &lt;EndNote&gt;&lt;Cite&gt;&lt;Author&gt;Crandall&lt;/Author&gt;&lt;Year&gt;2012&lt;/Year&gt;&lt;RecNum&gt;5&lt;/RecNum&gt;&lt;DisplayText&gt;[1]&lt;/DisplayText&gt;&lt;record&gt;&lt;rec-number&gt;5&lt;/rec-number&gt;&lt;foreign-keys&gt;&lt;key app="EN" db-id="xvrvtef02s02v3ezzap5dsvarxav95frpz2e" timestamp="1427900282"&gt;5&lt;/key&gt;&lt;/foreign-keys&gt;&lt;ref-type name="Electronic Article"&gt;43&lt;/ref-type&gt;&lt;contributors&gt;&lt;authors&gt;&lt;author&gt;David J. Crandall &lt;/author&gt;&lt;author&gt;Geoffrey C. Fox&lt;/author&gt;&lt;author&gt;John D. Paden&lt;/author&gt;&lt;/authors&gt;&lt;/contributors&gt;&lt;titles&gt;&lt;title&gt;Layer-finding in Radar Echograms using Probabilistic Graphical Models&lt;/title&gt;&lt;/titles&gt;&lt;dates&gt;&lt;year&gt;2012&lt;/year&gt;&lt;/dates&gt;&lt;pub-location&gt;IAPR International Conference on Pattern Recognition&lt;/pub-location&gt;&lt;urls&gt;&lt;related-urls&gt;&lt;url&gt;http://vision.soic.indiana.edu/wp/wp-content/uploads/icpr12-ice1.pdf&lt;/url&gt;&lt;/related-urls&gt;&lt;/urls&gt;&lt;/record&gt;&lt;/Cite&gt;&lt;/EndNote&gt;</w:instrText>
      </w:r>
      <w:r w:rsidR="005D015E">
        <w:fldChar w:fldCharType="separate"/>
      </w:r>
      <w:r w:rsidR="00A358A8">
        <w:rPr>
          <w:noProof/>
        </w:rPr>
        <w:t>[1]</w:t>
      </w:r>
      <w:r w:rsidR="005D015E">
        <w:fldChar w:fldCharType="end"/>
      </w:r>
      <w:r w:rsidR="005D015E" w:rsidRPr="001E3933">
        <w:t xml:space="preserve">, it remains a hard problem because of the high degree of noise, the often faint layer boundaries, and confusing linear structures caused by signal reflections and clutter. We thus need new techniques which combine together weak image cues, reasoning explicitly about uncertainty in both the evidence and the resulting layer boundary estimates. </w:t>
      </w:r>
    </w:p>
    <w:p w14:paraId="0C01EFB6" w14:textId="22D114D5" w:rsidR="005D015E" w:rsidRDefault="005D015E" w:rsidP="005D015E">
      <w:r w:rsidRPr="001E3933">
        <w:t xml:space="preserve">We proposed a new technique for layer finding that removes many of the assumptions and restrictions of </w:t>
      </w:r>
      <w:r>
        <w:fldChar w:fldCharType="begin"/>
      </w:r>
      <w:r w:rsidR="00A358A8">
        <w:instrText xml:space="preserve"> ADDIN EN.CITE &lt;EndNote&gt;&lt;Cite&gt;&lt;Author&gt;Crandall&lt;/Author&gt;&lt;Year&gt;2012&lt;/Year&gt;&lt;RecNum&gt;5&lt;/RecNum&gt;&lt;DisplayText&gt;[1]&lt;/DisplayText&gt;&lt;record&gt;&lt;rec-number&gt;5&lt;/rec-number&gt;&lt;foreign-keys&gt;&lt;key app="EN" db-id="xvrvtef02s02v3ezzap5dsvarxav95frpz2e" timestamp="1427900282"&gt;5&lt;/key&gt;&lt;/foreign-keys&gt;&lt;ref-type name="Electronic Article"&gt;43&lt;/ref-type&gt;&lt;contributors&gt;&lt;authors&gt;&lt;author&gt;David J. Crandall &lt;/author&gt;&lt;author&gt;Geoffrey C. Fox&lt;/author&gt;&lt;author&gt;John D. Paden&lt;/author&gt;&lt;/authors&gt;&lt;/contributors&gt;&lt;titles&gt;&lt;title&gt;Layer-finding in Radar Echograms using Probabilistic Graphical Models&lt;/title&gt;&lt;/titles&gt;&lt;dates&gt;&lt;year&gt;2012&lt;/year&gt;&lt;/dates&gt;&lt;pub-location&gt;IAPR International Conference on Pattern Recognition&lt;/pub-location&gt;&lt;urls&gt;&lt;related-urls&gt;&lt;url&gt;http://vision.soic.indiana.edu/wp/wp-content/uploads/icpr12-ice1.pdf&lt;/url&gt;&lt;/related-urls&gt;&lt;/urls&gt;&lt;/record&gt;&lt;/Cite&gt;&lt;/EndNote&gt;</w:instrText>
      </w:r>
      <w:r>
        <w:fldChar w:fldCharType="separate"/>
      </w:r>
      <w:r w:rsidR="00A358A8">
        <w:rPr>
          <w:noProof/>
        </w:rPr>
        <w:t>[1]</w:t>
      </w:r>
      <w:r>
        <w:fldChar w:fldCharType="end"/>
      </w:r>
      <w:r w:rsidRPr="001E3933">
        <w:t>, while preserving the ability to integrate weak information and explicitly model uncertainty. This new approach was published in the IEEE Conference on Image Processing (ICIP 2014)</w:t>
      </w:r>
      <w:r>
        <w:fldChar w:fldCharType="begin"/>
      </w:r>
      <w:r w:rsidR="00AF4688">
        <w:instrText xml:space="preserve"> ADDIN EN.CITE &lt;EndNote&gt;&lt;Cite&gt;&lt;Author&gt;Lee&lt;/Author&gt;&lt;Year&gt;2014&lt;/Year&gt;&lt;RecNum&gt;6&lt;/RecNum&gt;&lt;DisplayText&gt;[3]&lt;/DisplayText&gt;&lt;record&gt;&lt;rec-number&gt;6&lt;/rec-number&gt;&lt;foreign-keys&gt;&lt;key app="EN" db-id="xvrvtef02s02v3ezzap5dsvarxav95frpz2e" timestamp="1427900667"&gt;6&lt;/key&gt;&lt;/foreign-keys&gt;&lt;ref-type name="Journal Article"&gt;17&lt;/ref-type&gt;&lt;contributors&gt;&lt;authors&gt;&lt;author&gt;Lee, Stefan&lt;/author&gt;&lt;author&gt;Mitchell, Jerome&lt;/author&gt;&lt;author&gt;Crandall, David J.&lt;/author&gt;&lt;author&gt;Fox, Geoffrey C.&lt;/author&gt;&lt;/authors&gt;&lt;/contributors&gt;&lt;titles&gt;&lt;title&gt;Estimating bedrock and surface layer boundaries and confidence intervals in ice sheet radar imagery using MCMC&lt;/title&gt;&lt;/titles&gt;&lt;pages&gt;111-115&lt;/pages&gt;&lt;dates&gt;&lt;year&gt;2014&lt;/year&gt;&lt;/dates&gt;&lt;urls&gt;&lt;/urls&gt;&lt;electronic-resource-num&gt;10.1109/icip.2014.7025021&lt;/electronic-resource-num&gt;&lt;/record&gt;&lt;/Cite&gt;&lt;/EndNote&gt;</w:instrText>
      </w:r>
      <w:r>
        <w:fldChar w:fldCharType="separate"/>
      </w:r>
      <w:r w:rsidR="00AF4688">
        <w:rPr>
          <w:noProof/>
        </w:rPr>
        <w:t>[3]</w:t>
      </w:r>
      <w:r>
        <w:fldChar w:fldCharType="end"/>
      </w:r>
      <w:r w:rsidRPr="001E3933">
        <w:t xml:space="preserve">. In particular, the paper introduces several important contributions to improve both the accuracy and utility of layer-finding. Our technical innovation uses Gibbs sampling for performing inference instead of the dynamic programming (Hidden Markov Model)-based solver of </w:t>
      </w:r>
      <w:r>
        <w:fldChar w:fldCharType="begin"/>
      </w:r>
      <w:r w:rsidR="00A358A8">
        <w:instrText xml:space="preserve"> ADDIN EN.CITE &lt;EndNote&gt;&lt;Cite&gt;&lt;Author&gt;Crandall&lt;/Author&gt;&lt;Year&gt;2012&lt;/Year&gt;&lt;RecNum&gt;5&lt;/RecNum&gt;&lt;DisplayText&gt;[1]&lt;/DisplayText&gt;&lt;record&gt;&lt;rec-number&gt;5&lt;/rec-number&gt;&lt;foreign-keys&gt;&lt;key app="EN" db-id="xvrvtef02s02v3ezzap5dsvarxav95frpz2e" timestamp="1427900282"&gt;5&lt;/key&gt;&lt;/foreign-keys&gt;&lt;ref-type name="Electronic Article"&gt;43&lt;/ref-type&gt;&lt;contributors&gt;&lt;authors&gt;&lt;author&gt;David J. Crandall &lt;/author&gt;&lt;author&gt;Geoffrey C. Fox&lt;/author&gt;&lt;author&gt;John D. Paden&lt;/author&gt;&lt;/authors&gt;&lt;/contributors&gt;&lt;titles&gt;&lt;title&gt;Layer-finding in Radar Echograms using Probabilistic Graphical Models&lt;/title&gt;&lt;/titles&gt;&lt;dates&gt;&lt;year&gt;2012&lt;/year&gt;&lt;/dates&gt;&lt;pub-location&gt;IAPR International Conference on Pattern Recognition&lt;/pub-location&gt;&lt;urls&gt;&lt;related-urls&gt;&lt;url&gt;http://vision.soic.indiana.edu/wp/wp-content/uploads/icpr12-ice1.pdf&lt;/url&gt;&lt;/related-urls&gt;&lt;/urls&gt;&lt;/record&gt;&lt;/Cite&gt;&lt;/EndNote&gt;</w:instrText>
      </w:r>
      <w:r>
        <w:fldChar w:fldCharType="separate"/>
      </w:r>
      <w:r w:rsidR="00A358A8">
        <w:rPr>
          <w:noProof/>
        </w:rPr>
        <w:t>[1]</w:t>
      </w:r>
      <w:r>
        <w:fldChar w:fldCharType="end"/>
      </w:r>
      <w:r w:rsidRPr="001E3933">
        <w:t xml:space="preserve">. This allows us to remove some of the assumptions of the probabilistic mode and solve for layer boundaries simultaneously, yielding automatic layer detection results that are significantly better than the approach in that paper.  Unlike </w:t>
      </w:r>
      <w:r>
        <w:fldChar w:fldCharType="begin"/>
      </w:r>
      <w:r w:rsidR="00AF4688">
        <w:instrText xml:space="preserve"> ADDIN EN.CITE &lt;EndNote&gt;&lt;Cite&gt;&lt;Author&gt;Lee&lt;/Author&gt;&lt;Year&gt;2014&lt;/Year&gt;&lt;RecNum&gt;6&lt;/RecNum&gt;&lt;DisplayText&gt;[3]&lt;/DisplayText&gt;&lt;record&gt;&lt;rec-number&gt;6&lt;/rec-number&gt;&lt;foreign-keys&gt;&lt;key app="EN" db-id="xvrvtef02s02v3ezzap5dsvarxav95frpz2e" timestamp="1427900667"&gt;6&lt;/key&gt;&lt;/foreign-keys&gt;&lt;ref-type name="Journal Article"&gt;17&lt;/ref-type&gt;&lt;contributors&gt;&lt;authors&gt;&lt;author&gt;Lee, Stefan&lt;/author&gt;&lt;author&gt;Mitchell, Jerome&lt;/author&gt;&lt;author&gt;Crandall, David J.&lt;/author&gt;&lt;author&gt;Fox, Geoffrey C.&lt;/author&gt;&lt;/authors&gt;&lt;/contributors&gt;&lt;titles&gt;&lt;title&gt;Estimating bedrock and surface layer boundaries and confidence intervals in ice sheet radar imagery using MCMC&lt;/title&gt;&lt;/titles&gt;&lt;pages&gt;111-115&lt;/pages&gt;&lt;dates&gt;&lt;year&gt;2014&lt;/year&gt;&lt;/dates&gt;&lt;urls&gt;&lt;/urls&gt;&lt;electronic-resource-num&gt;10.1109/icip.2014.7025021&lt;/electronic-resource-num&gt;&lt;/record&gt;&lt;/Cite&gt;&lt;/EndNote&gt;</w:instrText>
      </w:r>
      <w:r>
        <w:fldChar w:fldCharType="separate"/>
      </w:r>
      <w:r w:rsidR="00AF4688">
        <w:rPr>
          <w:noProof/>
        </w:rPr>
        <w:t>[3]</w:t>
      </w:r>
      <w:r>
        <w:fldChar w:fldCharType="end"/>
      </w:r>
      <w:r w:rsidRPr="001E3933">
        <w:t xml:space="preserve">, which was really only practical for solving the two-layer problem (i.e. finding just the ice surface and bedrock layers), this new approach can handle an arbitrary number of layers, which will be important for finding internal (annual) layers in ice and snow (and we continue to investigate that problem). Moreover, the Gibbs sampler produces explicit confidence intervals, thus giving bands of uncertainty in the layer boundary locations. Since noise and ambiguity in radar echograms are inevitable, we believe that estimating confidence could be crucial in applications of layer identification (e.g. when used as input to glaciological models), and to our knowledge this is the first paper that has demonstrated this capability. </w:t>
      </w:r>
    </w:p>
    <w:p w14:paraId="4155DA61" w14:textId="4A18EDCB" w:rsidR="00396333" w:rsidRPr="001E3933" w:rsidRDefault="009F408B" w:rsidP="005D015E">
      <w:r>
        <w:rPr>
          <w:noProof/>
        </w:rPr>
        <mc:AlternateContent>
          <mc:Choice Requires="wps">
            <w:drawing>
              <wp:anchor distT="0" distB="0" distL="114300" distR="114300" simplePos="0" relativeHeight="251714560" behindDoc="0" locked="0" layoutInCell="1" allowOverlap="1" wp14:anchorId="20D37D8C" wp14:editId="18C84F31">
                <wp:simplePos x="0" y="0"/>
                <wp:positionH relativeFrom="column">
                  <wp:posOffset>-3413760</wp:posOffset>
                </wp:positionH>
                <wp:positionV relativeFrom="paragraph">
                  <wp:posOffset>2343785</wp:posOffset>
                </wp:positionV>
                <wp:extent cx="3200400" cy="11430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32004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B74342" w14:textId="77777777" w:rsidR="00B37480" w:rsidRDefault="00B37480" w:rsidP="00396333">
                            <w:pPr>
                              <w:pStyle w:val="Caption"/>
                            </w:pPr>
                            <w:r>
                              <w:t>Table 1: Predicted core hours for one field season</w:t>
                            </w:r>
                          </w:p>
                          <w:tbl>
                            <w:tblPr>
                              <w:tblStyle w:val="TableSimple2"/>
                              <w:tblW w:w="4788" w:type="dxa"/>
                              <w:tblInd w:w="108" w:type="dxa"/>
                              <w:tblLayout w:type="fixed"/>
                              <w:tblLook w:val="04A0" w:firstRow="1" w:lastRow="0" w:firstColumn="1" w:lastColumn="0" w:noHBand="0" w:noVBand="1"/>
                            </w:tblPr>
                            <w:tblGrid>
                              <w:gridCol w:w="1188"/>
                              <w:gridCol w:w="720"/>
                              <w:gridCol w:w="720"/>
                              <w:gridCol w:w="720"/>
                              <w:gridCol w:w="720"/>
                              <w:gridCol w:w="720"/>
                            </w:tblGrid>
                            <w:tr w:rsidR="00B37480" w:rsidRPr="009812B2" w14:paraId="271668E2" w14:textId="77777777" w:rsidTr="007F499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8" w:type="dxa"/>
                                  <w:noWrap/>
                                  <w:hideMark/>
                                </w:tcPr>
                                <w:p w14:paraId="5F9BF1E6" w14:textId="77777777" w:rsidR="00B37480" w:rsidRPr="009812B2" w:rsidRDefault="00B37480" w:rsidP="007F499E">
                                  <w:pPr>
                                    <w:spacing w:after="0"/>
                                    <w:jc w:val="left"/>
                                    <w:rPr>
                                      <w:color w:val="000000"/>
                                      <w:sz w:val="12"/>
                                      <w:szCs w:val="12"/>
                                    </w:rPr>
                                  </w:pPr>
                                </w:p>
                              </w:tc>
                              <w:tc>
                                <w:tcPr>
                                  <w:tcW w:w="720" w:type="dxa"/>
                                  <w:noWrap/>
                                  <w:hideMark/>
                                </w:tcPr>
                                <w:p w14:paraId="7C9BE3DC" w14:textId="77777777" w:rsidR="00B37480" w:rsidRPr="009812B2" w:rsidRDefault="00B37480" w:rsidP="007F499E">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Karst</w:t>
                                  </w:r>
                                </w:p>
                              </w:tc>
                              <w:tc>
                                <w:tcPr>
                                  <w:tcW w:w="720" w:type="dxa"/>
                                  <w:noWrap/>
                                  <w:hideMark/>
                                </w:tcPr>
                                <w:p w14:paraId="038170ED" w14:textId="77777777" w:rsidR="00B37480" w:rsidRPr="009812B2" w:rsidRDefault="00B37480" w:rsidP="007F499E">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Drebber</w:t>
                                  </w:r>
                                </w:p>
                              </w:tc>
                              <w:tc>
                                <w:tcPr>
                                  <w:tcW w:w="720" w:type="dxa"/>
                                  <w:noWrap/>
                                  <w:hideMark/>
                                </w:tcPr>
                                <w:p w14:paraId="17D5ED45" w14:textId="77777777" w:rsidR="00B37480" w:rsidRPr="009812B2" w:rsidRDefault="00B37480" w:rsidP="007F499E">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Quarry</w:t>
                                  </w:r>
                                </w:p>
                              </w:tc>
                              <w:tc>
                                <w:tcPr>
                                  <w:tcW w:w="720" w:type="dxa"/>
                                  <w:noWrap/>
                                  <w:hideMark/>
                                </w:tcPr>
                                <w:p w14:paraId="04FC3A40" w14:textId="77777777" w:rsidR="00B37480" w:rsidRPr="009812B2" w:rsidRDefault="00B37480" w:rsidP="007F499E">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Gordon</w:t>
                                  </w:r>
                                </w:p>
                              </w:tc>
                              <w:tc>
                                <w:tcPr>
                                  <w:tcW w:w="720" w:type="dxa"/>
                                  <w:noWrap/>
                                  <w:hideMark/>
                                </w:tcPr>
                                <w:p w14:paraId="5B5355FB" w14:textId="77777777" w:rsidR="00B37480" w:rsidRPr="009812B2" w:rsidRDefault="00B37480" w:rsidP="007F499E">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Bigred2</w:t>
                                  </w:r>
                                </w:p>
                              </w:tc>
                            </w:tr>
                            <w:tr w:rsidR="00B37480" w:rsidRPr="009812B2" w14:paraId="65B91B8A" w14:textId="77777777" w:rsidTr="007F499E">
                              <w:trPr>
                                <w:trHeight w:val="300"/>
                              </w:trPr>
                              <w:tc>
                                <w:tcPr>
                                  <w:cnfStyle w:val="001000000000" w:firstRow="0" w:lastRow="0" w:firstColumn="1" w:lastColumn="0" w:oddVBand="0" w:evenVBand="0" w:oddHBand="0" w:evenHBand="0" w:firstRowFirstColumn="0" w:firstRowLastColumn="0" w:lastRowFirstColumn="0" w:lastRowLastColumn="0"/>
                                  <w:tcW w:w="1188" w:type="dxa"/>
                                  <w:noWrap/>
                                  <w:hideMark/>
                                </w:tcPr>
                                <w:p w14:paraId="21C272C1" w14:textId="77777777" w:rsidR="00B37480" w:rsidRPr="009812B2" w:rsidRDefault="00B37480" w:rsidP="007F499E">
                                  <w:pPr>
                                    <w:spacing w:after="0"/>
                                    <w:jc w:val="left"/>
                                    <w:rPr>
                                      <w:color w:val="000000"/>
                                      <w:sz w:val="12"/>
                                      <w:szCs w:val="12"/>
                                    </w:rPr>
                                  </w:pPr>
                                  <w:r w:rsidRPr="009812B2">
                                    <w:rPr>
                                      <w:color w:val="000000"/>
                                      <w:sz w:val="12"/>
                                      <w:szCs w:val="12"/>
                                    </w:rPr>
                                    <w:t>1 job (hrs)</w:t>
                                  </w:r>
                                </w:p>
                              </w:tc>
                              <w:tc>
                                <w:tcPr>
                                  <w:tcW w:w="720" w:type="dxa"/>
                                  <w:noWrap/>
                                  <w:hideMark/>
                                </w:tcPr>
                                <w:p w14:paraId="3BB928FC"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0.53</w:t>
                                  </w:r>
                                </w:p>
                              </w:tc>
                              <w:tc>
                                <w:tcPr>
                                  <w:tcW w:w="720" w:type="dxa"/>
                                  <w:noWrap/>
                                  <w:hideMark/>
                                </w:tcPr>
                                <w:p w14:paraId="49662157"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0.29</w:t>
                                  </w:r>
                                </w:p>
                              </w:tc>
                              <w:tc>
                                <w:tcPr>
                                  <w:tcW w:w="720" w:type="dxa"/>
                                  <w:noWrap/>
                                  <w:hideMark/>
                                </w:tcPr>
                                <w:p w14:paraId="6E19DF9E"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0.84</w:t>
                                  </w:r>
                                </w:p>
                              </w:tc>
                              <w:tc>
                                <w:tcPr>
                                  <w:tcW w:w="720" w:type="dxa"/>
                                  <w:noWrap/>
                                  <w:hideMark/>
                                </w:tcPr>
                                <w:p w14:paraId="71A4A881"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0.34</w:t>
                                  </w:r>
                                </w:p>
                              </w:tc>
                              <w:tc>
                                <w:tcPr>
                                  <w:tcW w:w="720" w:type="dxa"/>
                                  <w:noWrap/>
                                  <w:hideMark/>
                                </w:tcPr>
                                <w:p w14:paraId="54E163A9"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0.71</w:t>
                                  </w:r>
                                </w:p>
                              </w:tc>
                            </w:tr>
                            <w:tr w:rsidR="00B37480" w:rsidRPr="009812B2" w14:paraId="0B3A0EFE" w14:textId="77777777" w:rsidTr="007F499E">
                              <w:trPr>
                                <w:trHeight w:val="300"/>
                              </w:trPr>
                              <w:tc>
                                <w:tcPr>
                                  <w:cnfStyle w:val="001000000000" w:firstRow="0" w:lastRow="0" w:firstColumn="1" w:lastColumn="0" w:oddVBand="0" w:evenVBand="0" w:oddHBand="0" w:evenHBand="0" w:firstRowFirstColumn="0" w:firstRowLastColumn="0" w:lastRowFirstColumn="0" w:lastRowLastColumn="0"/>
                                  <w:tcW w:w="1188" w:type="dxa"/>
                                  <w:noWrap/>
                                  <w:hideMark/>
                                </w:tcPr>
                                <w:p w14:paraId="09627279" w14:textId="77777777" w:rsidR="00B37480" w:rsidRPr="009812B2" w:rsidRDefault="00B37480" w:rsidP="007F499E">
                                  <w:pPr>
                                    <w:spacing w:after="0"/>
                                    <w:jc w:val="left"/>
                                    <w:rPr>
                                      <w:color w:val="000000"/>
                                      <w:sz w:val="12"/>
                                      <w:szCs w:val="12"/>
                                    </w:rPr>
                                  </w:pPr>
                                  <w:r w:rsidRPr="009812B2">
                                    <w:rPr>
                                      <w:color w:val="000000"/>
                                      <w:sz w:val="12"/>
                                      <w:szCs w:val="12"/>
                                    </w:rPr>
                                    <w:t xml:space="preserve">core hours </w:t>
                                  </w:r>
                                  <w:r>
                                    <w:rPr>
                                      <w:color w:val="000000"/>
                                      <w:sz w:val="12"/>
                                      <w:szCs w:val="12"/>
                                    </w:rPr>
                                    <w:br/>
                                    <w:t xml:space="preserve"> - l</w:t>
                                  </w:r>
                                  <w:r w:rsidRPr="009812B2">
                                    <w:rPr>
                                      <w:color w:val="000000"/>
                                      <w:sz w:val="12"/>
                                      <w:szCs w:val="12"/>
                                    </w:rPr>
                                    <w:t>ower</w:t>
                                  </w:r>
                                  <w:r>
                                    <w:rPr>
                                      <w:color w:val="000000"/>
                                      <w:sz w:val="12"/>
                                      <w:szCs w:val="12"/>
                                    </w:rPr>
                                    <w:t xml:space="preserve"> estimate</w:t>
                                  </w:r>
                                </w:p>
                              </w:tc>
                              <w:tc>
                                <w:tcPr>
                                  <w:tcW w:w="720" w:type="dxa"/>
                                  <w:noWrap/>
                                  <w:hideMark/>
                                </w:tcPr>
                                <w:p w14:paraId="20CE50AB"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955,000</w:t>
                                  </w:r>
                                </w:p>
                              </w:tc>
                              <w:tc>
                                <w:tcPr>
                                  <w:tcW w:w="720" w:type="dxa"/>
                                  <w:noWrap/>
                                  <w:hideMark/>
                                </w:tcPr>
                                <w:p w14:paraId="25F97941"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516,500</w:t>
                                  </w:r>
                                </w:p>
                              </w:tc>
                              <w:tc>
                                <w:tcPr>
                                  <w:tcW w:w="720" w:type="dxa"/>
                                  <w:noWrap/>
                                  <w:hideMark/>
                                </w:tcPr>
                                <w:p w14:paraId="6EAD70E0"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1,504,500</w:t>
                                  </w:r>
                                </w:p>
                              </w:tc>
                              <w:tc>
                                <w:tcPr>
                                  <w:tcW w:w="720" w:type="dxa"/>
                                  <w:noWrap/>
                                  <w:hideMark/>
                                </w:tcPr>
                                <w:p w14:paraId="0ED03F68"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603,500</w:t>
                                  </w:r>
                                </w:p>
                              </w:tc>
                              <w:tc>
                                <w:tcPr>
                                  <w:tcW w:w="720" w:type="dxa"/>
                                  <w:noWrap/>
                                  <w:hideMark/>
                                </w:tcPr>
                                <w:p w14:paraId="661D4056"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1,271,500</w:t>
                                  </w:r>
                                </w:p>
                              </w:tc>
                            </w:tr>
                            <w:tr w:rsidR="00B37480" w:rsidRPr="009812B2" w14:paraId="25F0BB9F" w14:textId="77777777" w:rsidTr="007F499E">
                              <w:trPr>
                                <w:trHeight w:val="300"/>
                              </w:trPr>
                              <w:tc>
                                <w:tcPr>
                                  <w:cnfStyle w:val="001000000000" w:firstRow="0" w:lastRow="0" w:firstColumn="1" w:lastColumn="0" w:oddVBand="0" w:evenVBand="0" w:oddHBand="0" w:evenHBand="0" w:firstRowFirstColumn="0" w:firstRowLastColumn="0" w:lastRowFirstColumn="0" w:lastRowLastColumn="0"/>
                                  <w:tcW w:w="1188" w:type="dxa"/>
                                  <w:noWrap/>
                                  <w:hideMark/>
                                </w:tcPr>
                                <w:p w14:paraId="4D5DE164" w14:textId="77777777" w:rsidR="00B37480" w:rsidRPr="009812B2" w:rsidRDefault="00B37480" w:rsidP="007F499E">
                                  <w:pPr>
                                    <w:spacing w:after="0"/>
                                    <w:jc w:val="left"/>
                                    <w:rPr>
                                      <w:color w:val="000000"/>
                                      <w:sz w:val="12"/>
                                      <w:szCs w:val="12"/>
                                    </w:rPr>
                                  </w:pPr>
                                  <w:r>
                                    <w:rPr>
                                      <w:color w:val="000000"/>
                                      <w:sz w:val="12"/>
                                      <w:szCs w:val="12"/>
                                    </w:rPr>
                                    <w:t xml:space="preserve"> - upper estimate</w:t>
                                  </w:r>
                                </w:p>
                              </w:tc>
                              <w:tc>
                                <w:tcPr>
                                  <w:tcW w:w="720" w:type="dxa"/>
                                  <w:noWrap/>
                                  <w:hideMark/>
                                </w:tcPr>
                                <w:p w14:paraId="259C9F3C"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1,910,000</w:t>
                                  </w:r>
                                </w:p>
                              </w:tc>
                              <w:tc>
                                <w:tcPr>
                                  <w:tcW w:w="720" w:type="dxa"/>
                                  <w:noWrap/>
                                  <w:hideMark/>
                                </w:tcPr>
                                <w:p w14:paraId="0495757A"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1,033,000</w:t>
                                  </w:r>
                                </w:p>
                              </w:tc>
                              <w:tc>
                                <w:tcPr>
                                  <w:tcW w:w="720" w:type="dxa"/>
                                  <w:noWrap/>
                                  <w:hideMark/>
                                </w:tcPr>
                                <w:p w14:paraId="74C87108"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3,009,000</w:t>
                                  </w:r>
                                </w:p>
                              </w:tc>
                              <w:tc>
                                <w:tcPr>
                                  <w:tcW w:w="720" w:type="dxa"/>
                                  <w:noWrap/>
                                  <w:hideMark/>
                                </w:tcPr>
                                <w:p w14:paraId="48A52416"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1,207,000</w:t>
                                  </w:r>
                                </w:p>
                              </w:tc>
                              <w:tc>
                                <w:tcPr>
                                  <w:tcW w:w="720" w:type="dxa"/>
                                  <w:noWrap/>
                                  <w:hideMark/>
                                </w:tcPr>
                                <w:p w14:paraId="0266344A"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2,543,000</w:t>
                                  </w:r>
                                </w:p>
                              </w:tc>
                            </w:tr>
                          </w:tbl>
                          <w:p w14:paraId="1F5A9A35" w14:textId="77777777" w:rsidR="00B37480" w:rsidRDefault="00B37480" w:rsidP="00396333"/>
                          <w:p w14:paraId="71DAACC1" w14:textId="77777777" w:rsidR="00B37480" w:rsidRDefault="00B37480" w:rsidP="003963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37D8C" id="Text Box 43" o:spid="_x0000_s1033" type="#_x0000_t202" style="position:absolute;left:0;text-align:left;margin-left:-268.8pt;margin-top:184.55pt;width:252pt;height:90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" filled="f" stroked="f">
                <v:textbox>
                  <w:txbxContent>
                    <w:p w14:paraId="26B74342" w14:textId="77777777" w:rsidR="00B37480" w:rsidRDefault="00B37480" w:rsidP="00396333">
                      <w:pPr>
                        <w:pStyle w:val="Caption"/>
                      </w:pPr>
                      <w:r>
                        <w:t>Table 1: Predicted core hours for one field season</w:t>
                      </w:r>
                    </w:p>
                    <w:tbl>
                      <w:tblPr>
                        <w:tblStyle w:val="TableSimple2"/>
                        <w:tblW w:w="4788" w:type="dxa"/>
                        <w:tblInd w:w="108" w:type="dxa"/>
                        <w:tblLayout w:type="fixed"/>
                        <w:tblLook w:val="04A0" w:firstRow="1" w:lastRow="0" w:firstColumn="1" w:lastColumn="0" w:noHBand="0" w:noVBand="1"/>
                      </w:tblPr>
                      <w:tblGrid>
                        <w:gridCol w:w="1188"/>
                        <w:gridCol w:w="720"/>
                        <w:gridCol w:w="720"/>
                        <w:gridCol w:w="720"/>
                        <w:gridCol w:w="720"/>
                        <w:gridCol w:w="720"/>
                      </w:tblGrid>
                      <w:tr w:rsidR="00B37480" w:rsidRPr="009812B2" w14:paraId="271668E2" w14:textId="77777777" w:rsidTr="007F499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8" w:type="dxa"/>
                            <w:noWrap/>
                            <w:hideMark/>
                          </w:tcPr>
                          <w:p w14:paraId="5F9BF1E6" w14:textId="77777777" w:rsidR="00B37480" w:rsidRPr="009812B2" w:rsidRDefault="00B37480" w:rsidP="007F499E">
                            <w:pPr>
                              <w:spacing w:after="0"/>
                              <w:jc w:val="left"/>
                              <w:rPr>
                                <w:color w:val="000000"/>
                                <w:sz w:val="12"/>
                                <w:szCs w:val="12"/>
                              </w:rPr>
                            </w:pPr>
                          </w:p>
                        </w:tc>
                        <w:tc>
                          <w:tcPr>
                            <w:tcW w:w="720" w:type="dxa"/>
                            <w:noWrap/>
                            <w:hideMark/>
                          </w:tcPr>
                          <w:p w14:paraId="7C9BE3DC" w14:textId="77777777" w:rsidR="00B37480" w:rsidRPr="009812B2" w:rsidRDefault="00B37480" w:rsidP="007F499E">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Karst</w:t>
                            </w:r>
                          </w:p>
                        </w:tc>
                        <w:tc>
                          <w:tcPr>
                            <w:tcW w:w="720" w:type="dxa"/>
                            <w:noWrap/>
                            <w:hideMark/>
                          </w:tcPr>
                          <w:p w14:paraId="038170ED" w14:textId="77777777" w:rsidR="00B37480" w:rsidRPr="009812B2" w:rsidRDefault="00B37480" w:rsidP="007F499E">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Drebber</w:t>
                            </w:r>
                          </w:p>
                        </w:tc>
                        <w:tc>
                          <w:tcPr>
                            <w:tcW w:w="720" w:type="dxa"/>
                            <w:noWrap/>
                            <w:hideMark/>
                          </w:tcPr>
                          <w:p w14:paraId="17D5ED45" w14:textId="77777777" w:rsidR="00B37480" w:rsidRPr="009812B2" w:rsidRDefault="00B37480" w:rsidP="007F499E">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Quarry</w:t>
                            </w:r>
                          </w:p>
                        </w:tc>
                        <w:tc>
                          <w:tcPr>
                            <w:tcW w:w="720" w:type="dxa"/>
                            <w:noWrap/>
                            <w:hideMark/>
                          </w:tcPr>
                          <w:p w14:paraId="04FC3A40" w14:textId="77777777" w:rsidR="00B37480" w:rsidRPr="009812B2" w:rsidRDefault="00B37480" w:rsidP="007F499E">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Gordon</w:t>
                            </w:r>
                          </w:p>
                        </w:tc>
                        <w:tc>
                          <w:tcPr>
                            <w:tcW w:w="720" w:type="dxa"/>
                            <w:noWrap/>
                            <w:hideMark/>
                          </w:tcPr>
                          <w:p w14:paraId="5B5355FB" w14:textId="77777777" w:rsidR="00B37480" w:rsidRPr="009812B2" w:rsidRDefault="00B37480" w:rsidP="007F499E">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Bigred2</w:t>
                            </w:r>
                          </w:p>
                        </w:tc>
                      </w:tr>
                      <w:tr w:rsidR="00B37480" w:rsidRPr="009812B2" w14:paraId="65B91B8A" w14:textId="77777777" w:rsidTr="007F499E">
                        <w:trPr>
                          <w:trHeight w:val="300"/>
                        </w:trPr>
                        <w:tc>
                          <w:tcPr>
                            <w:cnfStyle w:val="001000000000" w:firstRow="0" w:lastRow="0" w:firstColumn="1" w:lastColumn="0" w:oddVBand="0" w:evenVBand="0" w:oddHBand="0" w:evenHBand="0" w:firstRowFirstColumn="0" w:firstRowLastColumn="0" w:lastRowFirstColumn="0" w:lastRowLastColumn="0"/>
                            <w:tcW w:w="1188" w:type="dxa"/>
                            <w:noWrap/>
                            <w:hideMark/>
                          </w:tcPr>
                          <w:p w14:paraId="21C272C1" w14:textId="77777777" w:rsidR="00B37480" w:rsidRPr="009812B2" w:rsidRDefault="00B37480" w:rsidP="007F499E">
                            <w:pPr>
                              <w:spacing w:after="0"/>
                              <w:jc w:val="left"/>
                              <w:rPr>
                                <w:color w:val="000000"/>
                                <w:sz w:val="12"/>
                                <w:szCs w:val="12"/>
                              </w:rPr>
                            </w:pPr>
                            <w:r w:rsidRPr="009812B2">
                              <w:rPr>
                                <w:color w:val="000000"/>
                                <w:sz w:val="12"/>
                                <w:szCs w:val="12"/>
                              </w:rPr>
                              <w:t>1 job (hrs)</w:t>
                            </w:r>
                          </w:p>
                        </w:tc>
                        <w:tc>
                          <w:tcPr>
                            <w:tcW w:w="720" w:type="dxa"/>
                            <w:noWrap/>
                            <w:hideMark/>
                          </w:tcPr>
                          <w:p w14:paraId="3BB928FC"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0.53</w:t>
                            </w:r>
                          </w:p>
                        </w:tc>
                        <w:tc>
                          <w:tcPr>
                            <w:tcW w:w="720" w:type="dxa"/>
                            <w:noWrap/>
                            <w:hideMark/>
                          </w:tcPr>
                          <w:p w14:paraId="49662157"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0.29</w:t>
                            </w:r>
                          </w:p>
                        </w:tc>
                        <w:tc>
                          <w:tcPr>
                            <w:tcW w:w="720" w:type="dxa"/>
                            <w:noWrap/>
                            <w:hideMark/>
                          </w:tcPr>
                          <w:p w14:paraId="6E19DF9E"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0.84</w:t>
                            </w:r>
                          </w:p>
                        </w:tc>
                        <w:tc>
                          <w:tcPr>
                            <w:tcW w:w="720" w:type="dxa"/>
                            <w:noWrap/>
                            <w:hideMark/>
                          </w:tcPr>
                          <w:p w14:paraId="71A4A881"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0.34</w:t>
                            </w:r>
                          </w:p>
                        </w:tc>
                        <w:tc>
                          <w:tcPr>
                            <w:tcW w:w="720" w:type="dxa"/>
                            <w:noWrap/>
                            <w:hideMark/>
                          </w:tcPr>
                          <w:p w14:paraId="54E163A9"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0.71</w:t>
                            </w:r>
                          </w:p>
                        </w:tc>
                      </w:tr>
                      <w:tr w:rsidR="00B37480" w:rsidRPr="009812B2" w14:paraId="0B3A0EFE" w14:textId="77777777" w:rsidTr="007F499E">
                        <w:trPr>
                          <w:trHeight w:val="300"/>
                        </w:trPr>
                        <w:tc>
                          <w:tcPr>
                            <w:cnfStyle w:val="001000000000" w:firstRow="0" w:lastRow="0" w:firstColumn="1" w:lastColumn="0" w:oddVBand="0" w:evenVBand="0" w:oddHBand="0" w:evenHBand="0" w:firstRowFirstColumn="0" w:firstRowLastColumn="0" w:lastRowFirstColumn="0" w:lastRowLastColumn="0"/>
                            <w:tcW w:w="1188" w:type="dxa"/>
                            <w:noWrap/>
                            <w:hideMark/>
                          </w:tcPr>
                          <w:p w14:paraId="09627279" w14:textId="77777777" w:rsidR="00B37480" w:rsidRPr="009812B2" w:rsidRDefault="00B37480" w:rsidP="007F499E">
                            <w:pPr>
                              <w:spacing w:after="0"/>
                              <w:jc w:val="left"/>
                              <w:rPr>
                                <w:color w:val="000000"/>
                                <w:sz w:val="12"/>
                                <w:szCs w:val="12"/>
                              </w:rPr>
                            </w:pPr>
                            <w:r w:rsidRPr="009812B2">
                              <w:rPr>
                                <w:color w:val="000000"/>
                                <w:sz w:val="12"/>
                                <w:szCs w:val="12"/>
                              </w:rPr>
                              <w:t xml:space="preserve">core hours </w:t>
                            </w:r>
                            <w:r>
                              <w:rPr>
                                <w:color w:val="000000"/>
                                <w:sz w:val="12"/>
                                <w:szCs w:val="12"/>
                              </w:rPr>
                              <w:br/>
                              <w:t xml:space="preserve"> - l</w:t>
                            </w:r>
                            <w:r w:rsidRPr="009812B2">
                              <w:rPr>
                                <w:color w:val="000000"/>
                                <w:sz w:val="12"/>
                                <w:szCs w:val="12"/>
                              </w:rPr>
                              <w:t>ower</w:t>
                            </w:r>
                            <w:r>
                              <w:rPr>
                                <w:color w:val="000000"/>
                                <w:sz w:val="12"/>
                                <w:szCs w:val="12"/>
                              </w:rPr>
                              <w:t xml:space="preserve"> estimate</w:t>
                            </w:r>
                          </w:p>
                        </w:tc>
                        <w:tc>
                          <w:tcPr>
                            <w:tcW w:w="720" w:type="dxa"/>
                            <w:noWrap/>
                            <w:hideMark/>
                          </w:tcPr>
                          <w:p w14:paraId="20CE50AB"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955,000</w:t>
                            </w:r>
                          </w:p>
                        </w:tc>
                        <w:tc>
                          <w:tcPr>
                            <w:tcW w:w="720" w:type="dxa"/>
                            <w:noWrap/>
                            <w:hideMark/>
                          </w:tcPr>
                          <w:p w14:paraId="25F97941"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516,500</w:t>
                            </w:r>
                          </w:p>
                        </w:tc>
                        <w:tc>
                          <w:tcPr>
                            <w:tcW w:w="720" w:type="dxa"/>
                            <w:noWrap/>
                            <w:hideMark/>
                          </w:tcPr>
                          <w:p w14:paraId="6EAD70E0"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1,504,500</w:t>
                            </w:r>
                          </w:p>
                        </w:tc>
                        <w:tc>
                          <w:tcPr>
                            <w:tcW w:w="720" w:type="dxa"/>
                            <w:noWrap/>
                            <w:hideMark/>
                          </w:tcPr>
                          <w:p w14:paraId="0ED03F68"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603,500</w:t>
                            </w:r>
                          </w:p>
                        </w:tc>
                        <w:tc>
                          <w:tcPr>
                            <w:tcW w:w="720" w:type="dxa"/>
                            <w:noWrap/>
                            <w:hideMark/>
                          </w:tcPr>
                          <w:p w14:paraId="661D4056"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1,271,500</w:t>
                            </w:r>
                          </w:p>
                        </w:tc>
                      </w:tr>
                      <w:tr w:rsidR="00B37480" w:rsidRPr="009812B2" w14:paraId="25F0BB9F" w14:textId="77777777" w:rsidTr="007F499E">
                        <w:trPr>
                          <w:trHeight w:val="300"/>
                        </w:trPr>
                        <w:tc>
                          <w:tcPr>
                            <w:cnfStyle w:val="001000000000" w:firstRow="0" w:lastRow="0" w:firstColumn="1" w:lastColumn="0" w:oddVBand="0" w:evenVBand="0" w:oddHBand="0" w:evenHBand="0" w:firstRowFirstColumn="0" w:firstRowLastColumn="0" w:lastRowFirstColumn="0" w:lastRowLastColumn="0"/>
                            <w:tcW w:w="1188" w:type="dxa"/>
                            <w:noWrap/>
                            <w:hideMark/>
                          </w:tcPr>
                          <w:p w14:paraId="4D5DE164" w14:textId="77777777" w:rsidR="00B37480" w:rsidRPr="009812B2" w:rsidRDefault="00B37480" w:rsidP="007F499E">
                            <w:pPr>
                              <w:spacing w:after="0"/>
                              <w:jc w:val="left"/>
                              <w:rPr>
                                <w:color w:val="000000"/>
                                <w:sz w:val="12"/>
                                <w:szCs w:val="12"/>
                              </w:rPr>
                            </w:pPr>
                            <w:r>
                              <w:rPr>
                                <w:color w:val="000000"/>
                                <w:sz w:val="12"/>
                                <w:szCs w:val="12"/>
                              </w:rPr>
                              <w:t xml:space="preserve"> - upper estimate</w:t>
                            </w:r>
                          </w:p>
                        </w:tc>
                        <w:tc>
                          <w:tcPr>
                            <w:tcW w:w="720" w:type="dxa"/>
                            <w:noWrap/>
                            <w:hideMark/>
                          </w:tcPr>
                          <w:p w14:paraId="259C9F3C"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1,910,000</w:t>
                            </w:r>
                          </w:p>
                        </w:tc>
                        <w:tc>
                          <w:tcPr>
                            <w:tcW w:w="720" w:type="dxa"/>
                            <w:noWrap/>
                            <w:hideMark/>
                          </w:tcPr>
                          <w:p w14:paraId="0495757A"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1,033,000</w:t>
                            </w:r>
                          </w:p>
                        </w:tc>
                        <w:tc>
                          <w:tcPr>
                            <w:tcW w:w="720" w:type="dxa"/>
                            <w:noWrap/>
                            <w:hideMark/>
                          </w:tcPr>
                          <w:p w14:paraId="74C87108"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3,009,000</w:t>
                            </w:r>
                          </w:p>
                        </w:tc>
                        <w:tc>
                          <w:tcPr>
                            <w:tcW w:w="720" w:type="dxa"/>
                            <w:noWrap/>
                            <w:hideMark/>
                          </w:tcPr>
                          <w:p w14:paraId="48A52416"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1,207,000</w:t>
                            </w:r>
                          </w:p>
                        </w:tc>
                        <w:tc>
                          <w:tcPr>
                            <w:tcW w:w="720" w:type="dxa"/>
                            <w:noWrap/>
                            <w:hideMark/>
                          </w:tcPr>
                          <w:p w14:paraId="0266344A" w14:textId="77777777" w:rsidR="00B37480" w:rsidRPr="009812B2" w:rsidRDefault="00B37480" w:rsidP="007F499E">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12B2">
                              <w:rPr>
                                <w:color w:val="000000"/>
                                <w:sz w:val="12"/>
                                <w:szCs w:val="12"/>
                              </w:rPr>
                              <w:t>2,543,000</w:t>
                            </w:r>
                          </w:p>
                        </w:tc>
                      </w:tr>
                    </w:tbl>
                    <w:p w14:paraId="1F5A9A35" w14:textId="77777777" w:rsidR="00B37480" w:rsidRDefault="00B37480" w:rsidP="00396333"/>
                    <w:p w14:paraId="71DAACC1" w14:textId="77777777" w:rsidR="00B37480" w:rsidRDefault="00B37480" w:rsidP="00396333"/>
                  </w:txbxContent>
                </v:textbox>
                <w10:wrap type="square"/>
              </v:shape>
            </w:pict>
          </mc:Fallback>
        </mc:AlternateContent>
      </w:r>
      <w:r w:rsidR="00396333" w:rsidRPr="001E3933">
        <w:t xml:space="preserve">We tested our layer-finding approach using a 826 echograms from the 2009 NASA Operation Ice Bridge program, which was the same dataset used by </w:t>
      </w:r>
      <w:r w:rsidR="00396333">
        <w:fldChar w:fldCharType="begin"/>
      </w:r>
      <w:r w:rsidR="00396333">
        <w:instrText xml:space="preserve"> ADDIN EN.CITE &lt;EndNote&gt;&lt;Cite&gt;&lt;Author&gt;Crandall&lt;/Author&gt;&lt;Year&gt;2012&lt;/Year&gt;&lt;RecNum&gt;5&lt;/RecNum&gt;&lt;DisplayText&gt;[1]&lt;/DisplayText&gt;&lt;record&gt;&lt;rec-number&gt;5&lt;/rec-number&gt;&lt;foreign-keys&gt;&lt;key app="EN" db-id="xvrvtef02s02v3ezzap5dsvarxav95frpz2e" timestamp="1427900282"&gt;5&lt;/key&gt;&lt;/foreign-keys&gt;&lt;ref-type name="Electronic Article"&gt;43&lt;/ref-type&gt;&lt;contributors&gt;&lt;authors&gt;&lt;author&gt;David J. Crandall &lt;/author&gt;&lt;author&gt;Geoffrey C. Fox&lt;/author&gt;&lt;author&gt;John D. Paden&lt;/author&gt;&lt;/authors&gt;&lt;/contributors&gt;&lt;titles&gt;&lt;title&gt;Layer-finding in Radar Echograms using Probabilistic Graphical Models&lt;/title&gt;&lt;/titles&gt;&lt;dates&gt;&lt;year&gt;2012&lt;/year&gt;&lt;/dates&gt;&lt;pub-location&gt;IAPR International Conference on Pattern Recognition&lt;/pub-location&gt;&lt;urls&gt;&lt;related-urls&gt;&lt;url&gt;http://vision.soic.indiana.edu/wp/wp-content/uploads/icpr12-ice1.pdf&lt;/url&gt;&lt;/related-urls&gt;&lt;/urls&gt;&lt;/record&gt;&lt;/Cite&gt;&lt;/EndNote&gt;</w:instrText>
      </w:r>
      <w:r w:rsidR="00396333">
        <w:fldChar w:fldCharType="separate"/>
      </w:r>
      <w:r w:rsidR="00396333">
        <w:rPr>
          <w:noProof/>
        </w:rPr>
        <w:t>[1]</w:t>
      </w:r>
      <w:r w:rsidR="00396333">
        <w:fldChar w:fldCharType="end"/>
      </w:r>
      <w:r w:rsidR="00396333" w:rsidRPr="00F942AE">
        <w:t xml:space="preserve">  </w:t>
      </w:r>
      <w:r w:rsidR="00396333" w:rsidRPr="001E3933">
        <w:t>so we can directly compare our accuracy. Figure 1 shows results on three sample echograms, presenting the output of our technique (including the confidence interval) as well as the ground truth and baseline</w:t>
      </w:r>
      <w:r w:rsidR="00396333">
        <w:t xml:space="preserve"> technique of </w:t>
      </w:r>
      <w:r w:rsidR="00396333">
        <w:fldChar w:fldCharType="begin"/>
      </w:r>
      <w:r w:rsidR="00396333">
        <w:instrText xml:space="preserve"> ADDIN EN.CITE &lt;EndNote&gt;&lt;Cite&gt;&lt;Author&gt;Crandall&lt;/Author&gt;&lt;Year&gt;2012&lt;/Year&gt;&lt;RecNum&gt;5&lt;/RecNum&gt;&lt;DisplayText&gt;[1]&lt;/DisplayText&gt;&lt;record&gt;&lt;rec-number&gt;5&lt;/rec-number&gt;&lt;foreign-keys&gt;&lt;key app="EN" db-id="xvrvtef02s02v3ezzap5dsvarxav95frpz2e" timestamp="1427900282"&gt;5&lt;/key&gt;&lt;/foreign-keys&gt;&lt;ref-type name="Electronic Article"&gt;43&lt;/ref-type&gt;&lt;contributors&gt;&lt;authors&gt;&lt;author&gt;David J. Crandall &lt;/author&gt;&lt;author&gt;Geoffrey C. Fox&lt;/author&gt;&lt;author&gt;John D. Paden&lt;/author&gt;&lt;/authors&gt;&lt;/contributors&gt;&lt;titles&gt;&lt;title&gt;Layer-finding in Radar Echograms using Probabilistic Graphical Models&lt;/title&gt;&lt;/titles&gt;&lt;dates&gt;&lt;year&gt;2012&lt;/year&gt;&lt;/dates&gt;&lt;pub-location&gt;IAPR International Conference on Pattern Recognition&lt;/pub-location&gt;&lt;urls&gt;&lt;related-urls&gt;&lt;url&gt;http://vision.soic.indiana.edu/wp/wp-content/uploads/icpr12-ice1.pdf&lt;/url&gt;&lt;/related-urls&gt;&lt;/urls&gt;&lt;/record&gt;&lt;/Cite&gt;&lt;/EndNote&gt;</w:instrText>
      </w:r>
      <w:r w:rsidR="00396333">
        <w:fldChar w:fldCharType="separate"/>
      </w:r>
      <w:r w:rsidR="00396333">
        <w:rPr>
          <w:noProof/>
        </w:rPr>
        <w:t>[1]</w:t>
      </w:r>
      <w:r w:rsidR="00396333">
        <w:fldChar w:fldCharType="end"/>
      </w:r>
      <w:r w:rsidR="00396333" w:rsidRPr="001E3933">
        <w:t>. Quantitatively, compared to human-labeled ground trut</w:t>
      </w:r>
      <w:r w:rsidR="00396333">
        <w:t xml:space="preserve">h, our technique outperforms </w:t>
      </w:r>
      <w:r w:rsidR="00396333">
        <w:fldChar w:fldCharType="begin"/>
      </w:r>
      <w:r w:rsidR="00396333">
        <w:instrText xml:space="preserve"> ADDIN EN.CITE &lt;EndNote&gt;&lt;Cite&gt;&lt;Author&gt;Crandall&lt;/Author&gt;&lt;Year&gt;2012&lt;/Year&gt;&lt;RecNum&gt;5&lt;/RecNum&gt;&lt;DisplayText&gt;[1]&lt;/DisplayText&gt;&lt;record&gt;&lt;rec-number&gt;5&lt;/rec-number&gt;&lt;foreign-keys&gt;&lt;key app="EN" db-id="xvrvtef02s02v3ezzap5dsvarxav95frpz2e" timestamp="1427900282"&gt;5&lt;/key&gt;&lt;/foreign-keys&gt;&lt;ref-type name="Electronic Article"&gt;43&lt;/ref-type&gt;&lt;contributors&gt;&lt;authors&gt;&lt;author&gt;David J. Crandall &lt;/author&gt;&lt;author&gt;Geoffrey C. Fox&lt;/author&gt;&lt;author&gt;John D. Paden&lt;/author&gt;&lt;/authors&gt;&lt;/contributors&gt;&lt;titles&gt;&lt;title&gt;Layer-finding in Radar Echograms using Probabilistic Graphical Models&lt;/title&gt;&lt;/titles&gt;&lt;dates&gt;&lt;year&gt;2012&lt;/year&gt;&lt;/dates&gt;&lt;pub-location&gt;IAPR International Conference on Pattern Recognition&lt;/pub-location&gt;&lt;urls&gt;&lt;related-urls&gt;&lt;url&gt;http://vision.soic.indiana.edu/wp/wp-content/uploads/icpr12-ice1.pdf&lt;/url&gt;&lt;/related-urls&gt;&lt;/urls&gt;&lt;/record&gt;&lt;/Cite&gt;&lt;/EndNote&gt;</w:instrText>
      </w:r>
      <w:r w:rsidR="00396333">
        <w:fldChar w:fldCharType="separate"/>
      </w:r>
      <w:r w:rsidR="00396333">
        <w:rPr>
          <w:noProof/>
        </w:rPr>
        <w:t>[1]</w:t>
      </w:r>
      <w:r w:rsidR="00396333">
        <w:fldChar w:fldCharType="end"/>
      </w:r>
      <w:r w:rsidR="00396333" w:rsidRPr="00F942AE">
        <w:t xml:space="preserve">  </w:t>
      </w:r>
      <w:r w:rsidR="00396333" w:rsidRPr="001E3933">
        <w:t xml:space="preserve"> significantly, by decreasing the error rate (measured in terms of mean or median squared deviation from ground truth) by about 44.3% for surface boundaries and 48.3% for bedrock. </w:t>
      </w:r>
      <w:r w:rsidR="00396333">
        <w:t xml:space="preserve">Our technique is slower than </w:t>
      </w:r>
      <w:r w:rsidR="00396333">
        <w:fldChar w:fldCharType="begin"/>
      </w:r>
      <w:r w:rsidR="00396333">
        <w:instrText xml:space="preserve"> ADDIN EN.CITE &lt;EndNote&gt;&lt;Cite&gt;&lt;Author&gt;Crandall&lt;/Author&gt;&lt;Year&gt;2012&lt;/Year&gt;&lt;RecNum&gt;5&lt;/RecNum&gt;&lt;DisplayText&gt;[1]&lt;/DisplayText&gt;&lt;record&gt;&lt;rec-number&gt;5&lt;/rec-number&gt;&lt;foreign-keys&gt;&lt;key app="EN" db-id="xvrvtef02s02v3ezzap5dsvarxav95frpz2e" timestamp="1427900282"&gt;5&lt;/key&gt;&lt;/foreign-keys&gt;&lt;ref-type name="Electronic Article"&gt;43&lt;/ref-type&gt;&lt;contributors&gt;&lt;authors&gt;&lt;author&gt;David J. Crandall &lt;/author&gt;&lt;author&gt;Geoffrey C. Fox&lt;/author&gt;&lt;author&gt;John D. Paden&lt;/author&gt;&lt;/authors&gt;&lt;/contributors&gt;&lt;titles&gt;&lt;title&gt;Layer-finding in Radar Echograms using Probabilistic Graphical Models&lt;/title&gt;&lt;/titles&gt;&lt;dates&gt;&lt;year&gt;2012&lt;/year&gt;&lt;/dates&gt;&lt;pub-location&gt;IAPR International Conference on Pattern Recognition&lt;/pub-location&gt;&lt;urls&gt;&lt;related-urls&gt;&lt;url&gt;http://vision.soic.indiana.edu/wp/wp-content/uploads/icpr12-ice1.pdf&lt;/url&gt;&lt;/related-urls&gt;&lt;/urls&gt;&lt;/record&gt;&lt;/Cite&gt;&lt;/EndNote&gt;</w:instrText>
      </w:r>
      <w:r w:rsidR="00396333">
        <w:fldChar w:fldCharType="separate"/>
      </w:r>
      <w:r w:rsidR="00396333">
        <w:rPr>
          <w:noProof/>
        </w:rPr>
        <w:t>[1]</w:t>
      </w:r>
      <w:r w:rsidR="00396333">
        <w:fldChar w:fldCharType="end"/>
      </w:r>
      <w:r w:rsidR="00396333" w:rsidRPr="00F942AE">
        <w:t xml:space="preserve"> </w:t>
      </w:r>
      <w:r w:rsidR="00396333" w:rsidRPr="001E3933">
        <w:t xml:space="preserve"> (about 17 se</w:t>
      </w:r>
      <w:r w:rsidR="00E659E8">
        <w:t xml:space="preserve">conds per image compared to a </w:t>
      </w:r>
      <w:r w:rsidR="00396333" w:rsidRPr="001E3933">
        <w:t>few tenths of a second), but since layer finding is trivially parallelizable across images, we believe accuracy is much more important than compute time in practice. We also quantified how informative the confidence intervals are by computing the percentage of ground truth layer points that are contained within the estimated intervals. We found that 94.7% of the surface boundaries and 78.1% of the bedrock</w:t>
      </w:r>
      <w:r w:rsidR="00396333">
        <w:t xml:space="preserve"> </w:t>
      </w:r>
      <w:r w:rsidR="00396333" w:rsidRPr="001E3933">
        <w:t>boundaries are within the intervals, for an overall percentage of 86.4%.</w:t>
      </w:r>
    </w:p>
    <w:p w14:paraId="15A79D19" w14:textId="77777777" w:rsidR="005D015E" w:rsidRPr="001E3933" w:rsidRDefault="00423C51" w:rsidP="005D015E">
      <w:r>
        <w:rPr>
          <w:noProof/>
        </w:rPr>
        <w:lastRenderedPageBreak/>
        <mc:AlternateContent>
          <mc:Choice Requires="wps">
            <w:drawing>
              <wp:anchor distT="0" distB="0" distL="114300" distR="114300" simplePos="0" relativeHeight="251666432" behindDoc="0" locked="0" layoutInCell="1" allowOverlap="1" wp14:anchorId="24F2B3B9" wp14:editId="0DE58991">
                <wp:simplePos x="0" y="0"/>
                <wp:positionH relativeFrom="column">
                  <wp:posOffset>-62865</wp:posOffset>
                </wp:positionH>
                <wp:positionV relativeFrom="paragraph">
                  <wp:posOffset>116840</wp:posOffset>
                </wp:positionV>
                <wp:extent cx="3200400" cy="58293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200400" cy="5829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1F908D" w14:textId="77777777" w:rsidR="00B37480" w:rsidRDefault="00B37480" w:rsidP="00423C51">
                            <w:pPr>
                              <w:jc w:val="center"/>
                            </w:pPr>
                            <w:r>
                              <w:rPr>
                                <w:noProof/>
                              </w:rPr>
                              <w:drawing>
                                <wp:inline distT="0" distB="0" distL="0" distR="0" wp14:anchorId="19E54B1E" wp14:editId="0C7F6CA8">
                                  <wp:extent cx="3022401" cy="2471996"/>
                                  <wp:effectExtent l="0" t="0" r="635" b="0"/>
                                  <wp:docPr id="35" name="Picture 35" descr="C:\Users\Jerome\AppData\Local\Microsoft\Windows\INetCache\Content.Word\output_icm_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rome\AppData\Local\Microsoft\Windows\INetCache\Content.Word\output_icm_07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2401" cy="2471996"/>
                                          </a:xfrm>
                                          <a:prstGeom prst="rect">
                                            <a:avLst/>
                                          </a:prstGeom>
                                          <a:noFill/>
                                          <a:ln>
                                            <a:noFill/>
                                          </a:ln>
                                        </pic:spPr>
                                      </pic:pic>
                                    </a:graphicData>
                                  </a:graphic>
                                </wp:inline>
                              </w:drawing>
                            </w:r>
                          </w:p>
                          <w:p w14:paraId="1EF960F1" w14:textId="77777777" w:rsidR="00B37480" w:rsidRDefault="00B37480" w:rsidP="00423C51">
                            <w:pPr>
                              <w:jc w:val="center"/>
                            </w:pPr>
                            <w:r>
                              <w:t>Figure 3: Iterated Conditional Modes</w:t>
                            </w:r>
                          </w:p>
                          <w:p w14:paraId="6008D0B8" w14:textId="77777777" w:rsidR="00B37480" w:rsidRDefault="00B37480" w:rsidP="00423C51"/>
                          <w:p w14:paraId="4D3C1482" w14:textId="77777777" w:rsidR="00B37480" w:rsidRDefault="00B37480" w:rsidP="00423C51">
                            <w:r>
                              <w:rPr>
                                <w:noProof/>
                              </w:rPr>
                              <w:drawing>
                                <wp:inline distT="0" distB="0" distL="0" distR="0" wp14:anchorId="0F7829B3" wp14:editId="0FE46224">
                                  <wp:extent cx="3021671" cy="2468750"/>
                                  <wp:effectExtent l="0" t="0" r="1270" b="0"/>
                                  <wp:docPr id="36" name="Picture 36" descr="C:\Users\jemitchell\Desktop\output_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mitchell\Desktop\output_07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2352" cy="2469307"/>
                                          </a:xfrm>
                                          <a:prstGeom prst="rect">
                                            <a:avLst/>
                                          </a:prstGeom>
                                          <a:noFill/>
                                          <a:ln>
                                            <a:noFill/>
                                          </a:ln>
                                        </pic:spPr>
                                      </pic:pic>
                                    </a:graphicData>
                                  </a:graphic>
                                </wp:inline>
                              </w:drawing>
                            </w:r>
                          </w:p>
                          <w:p w14:paraId="14EBAE20" w14:textId="77777777" w:rsidR="00B37480" w:rsidRDefault="00B37480" w:rsidP="00423C51">
                            <w:pPr>
                              <w:jc w:val="center"/>
                            </w:pPr>
                            <w:r>
                              <w:t>Figure 4: Gibbs-based simulated annealing</w:t>
                            </w:r>
                          </w:p>
                          <w:p w14:paraId="3083AE82" w14:textId="77777777" w:rsidR="00B37480" w:rsidRDefault="00B37480" w:rsidP="00423C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2B3B9" id="Text Box 8" o:spid="_x0000_s1034" type="#_x0000_t202" style="position:absolute;left:0;text-align:left;margin-left:-4.95pt;margin-top:9.2pt;width:252pt;height:4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" filled="f" stroked="f">
                <v:textbox>
                  <w:txbxContent>
                    <w:p w14:paraId="5D1F908D" w14:textId="77777777" w:rsidR="00B37480" w:rsidRDefault="00B37480" w:rsidP="00423C51">
                      <w:pPr>
                        <w:jc w:val="center"/>
                      </w:pPr>
                      <w:r>
                        <w:rPr>
                          <w:noProof/>
                        </w:rPr>
                        <w:drawing>
                          <wp:inline distT="0" distB="0" distL="0" distR="0" wp14:anchorId="19E54B1E" wp14:editId="0C7F6CA8">
                            <wp:extent cx="3022401" cy="2471996"/>
                            <wp:effectExtent l="0" t="0" r="635" b="0"/>
                            <wp:docPr id="35" name="Picture 35" descr="C:\Users\Jerome\AppData\Local\Microsoft\Windows\INetCache\Content.Word\output_icm_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rome\AppData\Local\Microsoft\Windows\INetCache\Content.Word\output_icm_07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2401" cy="2471996"/>
                                    </a:xfrm>
                                    <a:prstGeom prst="rect">
                                      <a:avLst/>
                                    </a:prstGeom>
                                    <a:noFill/>
                                    <a:ln>
                                      <a:noFill/>
                                    </a:ln>
                                  </pic:spPr>
                                </pic:pic>
                              </a:graphicData>
                            </a:graphic>
                          </wp:inline>
                        </w:drawing>
                      </w:r>
                    </w:p>
                    <w:p w14:paraId="1EF960F1" w14:textId="77777777" w:rsidR="00B37480" w:rsidRDefault="00B37480" w:rsidP="00423C51">
                      <w:pPr>
                        <w:jc w:val="center"/>
                      </w:pPr>
                      <w:r>
                        <w:t>Figure 3: Iterated Conditional Modes</w:t>
                      </w:r>
                    </w:p>
                    <w:p w14:paraId="6008D0B8" w14:textId="77777777" w:rsidR="00B37480" w:rsidRDefault="00B37480" w:rsidP="00423C51"/>
                    <w:p w14:paraId="4D3C1482" w14:textId="77777777" w:rsidR="00B37480" w:rsidRDefault="00B37480" w:rsidP="00423C51">
                      <w:r>
                        <w:rPr>
                          <w:noProof/>
                        </w:rPr>
                        <w:drawing>
                          <wp:inline distT="0" distB="0" distL="0" distR="0" wp14:anchorId="0F7829B3" wp14:editId="0FE46224">
                            <wp:extent cx="3021671" cy="2468750"/>
                            <wp:effectExtent l="0" t="0" r="1270" b="0"/>
                            <wp:docPr id="36" name="Picture 36" descr="C:\Users\jemitchell\Desktop\output_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mitchell\Desktop\output_07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2352" cy="2469307"/>
                                    </a:xfrm>
                                    <a:prstGeom prst="rect">
                                      <a:avLst/>
                                    </a:prstGeom>
                                    <a:noFill/>
                                    <a:ln>
                                      <a:noFill/>
                                    </a:ln>
                                  </pic:spPr>
                                </pic:pic>
                              </a:graphicData>
                            </a:graphic>
                          </wp:inline>
                        </w:drawing>
                      </w:r>
                    </w:p>
                    <w:p w14:paraId="14EBAE20" w14:textId="77777777" w:rsidR="00B37480" w:rsidRDefault="00B37480" w:rsidP="00423C51">
                      <w:pPr>
                        <w:jc w:val="center"/>
                      </w:pPr>
                      <w:r>
                        <w:t>Figure 4: Gibbs-based simulated annealing</w:t>
                      </w:r>
                    </w:p>
                    <w:p w14:paraId="3083AE82" w14:textId="77777777" w:rsidR="00B37480" w:rsidRDefault="00B37480" w:rsidP="00423C51"/>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39DB2C7C" wp14:editId="28465C5A">
                <wp:simplePos x="0" y="0"/>
                <wp:positionH relativeFrom="column">
                  <wp:posOffset>3251835</wp:posOffset>
                </wp:positionH>
                <wp:positionV relativeFrom="paragraph">
                  <wp:posOffset>2540</wp:posOffset>
                </wp:positionV>
                <wp:extent cx="3086100" cy="823214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086100" cy="82321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2389E8" w14:textId="77777777" w:rsidR="00B37480" w:rsidRPr="001E3933" w:rsidRDefault="00B37480" w:rsidP="00C4222B">
                            <w:pPr>
                              <w:jc w:val="center"/>
                              <w:rPr>
                                <w:sz w:val="22"/>
                              </w:rPr>
                            </w:pPr>
                            <w:r w:rsidRPr="001E3933">
                              <w:rPr>
                                <w:noProof/>
                                <w:sz w:val="22"/>
                              </w:rPr>
                              <w:drawing>
                                <wp:inline distT="0" distB="0" distL="0" distR="0" wp14:anchorId="4795B5B3" wp14:editId="55687DD3">
                                  <wp:extent cx="2878066" cy="7607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8066" cy="7607300"/>
                                          </a:xfrm>
                                          <a:prstGeom prst="rect">
                                            <a:avLst/>
                                          </a:prstGeom>
                                        </pic:spPr>
                                      </pic:pic>
                                    </a:graphicData>
                                  </a:graphic>
                                </wp:inline>
                              </w:drawing>
                            </w:r>
                          </w:p>
                          <w:p w14:paraId="086E8345" w14:textId="77777777" w:rsidR="00B37480" w:rsidRPr="00306B79" w:rsidRDefault="00B37480" w:rsidP="00C4222B">
                            <w:pPr>
                              <w:widowControl w:val="0"/>
                              <w:autoSpaceDE w:val="0"/>
                              <w:autoSpaceDN w:val="0"/>
                              <w:adjustRightInd w:val="0"/>
                              <w:spacing w:after="240"/>
                              <w:rPr>
                                <w:szCs w:val="18"/>
                              </w:rPr>
                            </w:pPr>
                            <w:r w:rsidRPr="00306B79">
                              <w:rPr>
                                <w:szCs w:val="18"/>
                              </w:rPr>
                              <w:t xml:space="preserve">Figure 2: Results on three sample echograms. Each pane includes the hand-labeled ground truth image </w:t>
                            </w:r>
                            <w:r w:rsidRPr="00306B79">
                              <w:rPr>
                                <w:i/>
                                <w:iCs/>
                                <w:szCs w:val="18"/>
                              </w:rPr>
                              <w:t>(top-left)</w:t>
                            </w:r>
                            <w:r w:rsidRPr="00306B79">
                              <w:rPr>
                                <w:szCs w:val="18"/>
                              </w:rPr>
                              <w:t xml:space="preserve">, the output of ref. </w:t>
                            </w:r>
                            <w:r w:rsidRPr="00306B79">
                              <w:rPr>
                                <w:szCs w:val="18"/>
                              </w:rPr>
                              <w:fldChar w:fldCharType="begin"/>
                            </w:r>
                            <w:r w:rsidRPr="00306B79">
                              <w:rPr>
                                <w:szCs w:val="18"/>
                              </w:rPr>
                              <w:instrText xml:space="preserve"> ADDIN EN.CITE &lt;EndNote&gt;&lt;Cite&gt;&lt;Author&gt;Crandall&lt;/Author&gt;&lt;Year&gt;2012&lt;/Year&gt;&lt;RecNum&gt;5&lt;/RecNum&gt;&lt;DisplayText&gt;[1]&lt;/DisplayText&gt;&lt;record&gt;&lt;rec-number&gt;5&lt;/rec-number&gt;&lt;foreign-keys&gt;&lt;key app="EN" db-id="xvrvtef02s02v3ezzap5dsvarxav95frpz2e" timestamp="1427900282"&gt;5&lt;/key&gt;&lt;/foreign-keys&gt;&lt;ref-type name="Electronic Article"&gt;43&lt;/ref-type&gt;&lt;contributors&gt;&lt;authors&gt;&lt;author&gt;David J. Crandall &lt;/author&gt;&lt;author&gt;Geoffrey C. Fox&lt;/author&gt;&lt;author&gt;John D. Paden&lt;/author&gt;&lt;/authors&gt;&lt;/contributors&gt;&lt;titles&gt;&lt;title&gt;Layer-finding in Radar Echograms using Probabilistic Graphical Models&lt;/title&gt;&lt;/titles&gt;&lt;dates&gt;&lt;year&gt;2012&lt;/year&gt;&lt;/dates&gt;&lt;pub-location&gt;IAPR International Conference on Pattern Recognition&lt;/pub-location&gt;&lt;urls&gt;&lt;related-urls&gt;&lt;url&gt;http://vision.soic.indiana.edu/wp/wp-content/uploads/icpr12-ice1.pdf&lt;/url&gt;&lt;/related-urls&gt;&lt;/urls&gt;&lt;/record&gt;&lt;/Cite&gt;&lt;/EndNote&gt;</w:instrText>
                            </w:r>
                            <w:r w:rsidRPr="00306B79">
                              <w:rPr>
                                <w:szCs w:val="18"/>
                              </w:rPr>
                              <w:fldChar w:fldCharType="separate"/>
                            </w:r>
                            <w:r w:rsidRPr="00306B79">
                              <w:rPr>
                                <w:noProof/>
                                <w:szCs w:val="18"/>
                              </w:rPr>
                              <w:t>[1]</w:t>
                            </w:r>
                            <w:r w:rsidRPr="00306B79">
                              <w:rPr>
                                <w:szCs w:val="18"/>
                              </w:rPr>
                              <w:fldChar w:fldCharType="end"/>
                            </w:r>
                            <w:r w:rsidRPr="00306B79">
                              <w:rPr>
                                <w:szCs w:val="18"/>
                              </w:rPr>
                              <w:t xml:space="preserve"> </w:t>
                            </w:r>
                            <w:r w:rsidRPr="00306B79">
                              <w:rPr>
                                <w:i/>
                                <w:iCs/>
                                <w:szCs w:val="18"/>
                              </w:rPr>
                              <w:t>(top-right)</w:t>
                            </w:r>
                            <w:r w:rsidRPr="00306B79">
                              <w:rPr>
                                <w:szCs w:val="18"/>
                              </w:rPr>
                              <w:t xml:space="preserve">, and then our output </w:t>
                            </w:r>
                            <w:r w:rsidRPr="00306B79">
                              <w:rPr>
                                <w:i/>
                                <w:iCs/>
                                <w:szCs w:val="18"/>
                              </w:rPr>
                              <w:t>(bottom)</w:t>
                            </w:r>
                            <w:r w:rsidRPr="00306B79">
                              <w:rPr>
                                <w:szCs w:val="18"/>
                              </w:rPr>
                              <w:t xml:space="preserve">. </w:t>
                            </w:r>
                          </w:p>
                          <w:p w14:paraId="12AE9675" w14:textId="77777777" w:rsidR="00B37480" w:rsidRDefault="00B37480" w:rsidP="00C422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B2C7C" id="Text Box 9" o:spid="_x0000_s1035" type="#_x0000_t202" style="position:absolute;left:0;text-align:left;margin-left:256.05pt;margin-top:.2pt;width:243pt;height:64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" filled="f" stroked="f">
                <v:textbox>
                  <w:txbxContent>
                    <w:p w14:paraId="622389E8" w14:textId="77777777" w:rsidR="00B37480" w:rsidRPr="001E3933" w:rsidRDefault="00B37480" w:rsidP="00C4222B">
                      <w:pPr>
                        <w:jc w:val="center"/>
                        <w:rPr>
                          <w:sz w:val="22"/>
                        </w:rPr>
                      </w:pPr>
                      <w:r w:rsidRPr="001E3933">
                        <w:rPr>
                          <w:noProof/>
                          <w:sz w:val="22"/>
                        </w:rPr>
                        <w:drawing>
                          <wp:inline distT="0" distB="0" distL="0" distR="0" wp14:anchorId="4795B5B3" wp14:editId="55687DD3">
                            <wp:extent cx="2878066" cy="7607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8066" cy="7607300"/>
                                    </a:xfrm>
                                    <a:prstGeom prst="rect">
                                      <a:avLst/>
                                    </a:prstGeom>
                                  </pic:spPr>
                                </pic:pic>
                              </a:graphicData>
                            </a:graphic>
                          </wp:inline>
                        </w:drawing>
                      </w:r>
                    </w:p>
                    <w:p w14:paraId="086E8345" w14:textId="77777777" w:rsidR="00B37480" w:rsidRPr="00306B79" w:rsidRDefault="00B37480" w:rsidP="00C4222B">
                      <w:pPr>
                        <w:widowControl w:val="0"/>
                        <w:autoSpaceDE w:val="0"/>
                        <w:autoSpaceDN w:val="0"/>
                        <w:adjustRightInd w:val="0"/>
                        <w:spacing w:after="240"/>
                        <w:rPr>
                          <w:szCs w:val="18"/>
                        </w:rPr>
                      </w:pPr>
                      <w:r w:rsidRPr="00306B79">
                        <w:rPr>
                          <w:szCs w:val="18"/>
                        </w:rPr>
                        <w:t xml:space="preserve">Figure 2: Results on three sample echograms. Each pane includes the hand-labeled ground truth image </w:t>
                      </w:r>
                      <w:r w:rsidRPr="00306B79">
                        <w:rPr>
                          <w:i/>
                          <w:iCs/>
                          <w:szCs w:val="18"/>
                        </w:rPr>
                        <w:t>(top-left)</w:t>
                      </w:r>
                      <w:r w:rsidRPr="00306B79">
                        <w:rPr>
                          <w:szCs w:val="18"/>
                        </w:rPr>
                        <w:t xml:space="preserve">, the output of ref. </w:t>
                      </w:r>
                      <w:r w:rsidRPr="00306B79">
                        <w:rPr>
                          <w:szCs w:val="18"/>
                        </w:rPr>
                        <w:fldChar w:fldCharType="begin"/>
                      </w:r>
                      <w:r w:rsidRPr="00306B79">
                        <w:rPr>
                          <w:szCs w:val="18"/>
                        </w:rPr>
                        <w:instrText xml:space="preserve"> ADDIN EN.CITE &lt;EndNote&gt;&lt;Cite&gt;&lt;Author&gt;Crandall&lt;/Author&gt;&lt;Year&gt;2012&lt;/Year&gt;&lt;RecNum&gt;5&lt;/RecNum&gt;&lt;DisplayText&gt;[1]&lt;/DisplayText&gt;&lt;record&gt;&lt;rec-number&gt;5&lt;/rec-number&gt;&lt;foreign-keys&gt;&lt;key app="EN" db-id="xvrvtef02s02v3ezzap5dsvarxav95frpz2e" timestamp="1427900282"&gt;5&lt;/key&gt;&lt;/foreign-keys&gt;&lt;ref-type name="Electronic Article"&gt;43&lt;/ref-type&gt;&lt;contributors&gt;&lt;authors&gt;&lt;author&gt;David J. Crandall &lt;/author&gt;&lt;author&gt;Geoffrey C. Fox&lt;/author&gt;&lt;author&gt;John D. Paden&lt;/author&gt;&lt;/authors&gt;&lt;/contributors&gt;&lt;titles&gt;&lt;title&gt;Layer-finding in Radar Echograms using Probabilistic Graphical Models&lt;/title&gt;&lt;/titles&gt;&lt;dates&gt;&lt;year&gt;2012&lt;/year&gt;&lt;/dates&gt;&lt;pub-location&gt;IAPR International Conference on Pattern Recognition&lt;/pub-location&gt;&lt;urls&gt;&lt;related-urls&gt;&lt;url&gt;http://vision.soic.indiana.edu/wp/wp-content/uploads/icpr12-ice1.pdf&lt;/url&gt;&lt;/related-urls&gt;&lt;/urls&gt;&lt;/record&gt;&lt;/Cite&gt;&lt;/EndNote&gt;</w:instrText>
                      </w:r>
                      <w:r w:rsidRPr="00306B79">
                        <w:rPr>
                          <w:szCs w:val="18"/>
                        </w:rPr>
                        <w:fldChar w:fldCharType="separate"/>
                      </w:r>
                      <w:r w:rsidRPr="00306B79">
                        <w:rPr>
                          <w:noProof/>
                          <w:szCs w:val="18"/>
                        </w:rPr>
                        <w:t>[1]</w:t>
                      </w:r>
                      <w:r w:rsidRPr="00306B79">
                        <w:rPr>
                          <w:szCs w:val="18"/>
                        </w:rPr>
                        <w:fldChar w:fldCharType="end"/>
                      </w:r>
                      <w:r w:rsidRPr="00306B79">
                        <w:rPr>
                          <w:szCs w:val="18"/>
                        </w:rPr>
                        <w:t xml:space="preserve"> </w:t>
                      </w:r>
                      <w:r w:rsidRPr="00306B79">
                        <w:rPr>
                          <w:i/>
                          <w:iCs/>
                          <w:szCs w:val="18"/>
                        </w:rPr>
                        <w:t>(top-right)</w:t>
                      </w:r>
                      <w:r w:rsidRPr="00306B79">
                        <w:rPr>
                          <w:szCs w:val="18"/>
                        </w:rPr>
                        <w:t xml:space="preserve">, and then our output </w:t>
                      </w:r>
                      <w:r w:rsidRPr="00306B79">
                        <w:rPr>
                          <w:i/>
                          <w:iCs/>
                          <w:szCs w:val="18"/>
                        </w:rPr>
                        <w:t>(bottom)</w:t>
                      </w:r>
                      <w:r w:rsidRPr="00306B79">
                        <w:rPr>
                          <w:szCs w:val="18"/>
                        </w:rPr>
                        <w:t xml:space="preserve">. </w:t>
                      </w:r>
                    </w:p>
                    <w:p w14:paraId="12AE9675" w14:textId="77777777" w:rsidR="00B37480" w:rsidRDefault="00B37480" w:rsidP="00C4222B"/>
                  </w:txbxContent>
                </v:textbox>
                <w10:wrap type="square"/>
              </v:shape>
            </w:pict>
          </mc:Fallback>
        </mc:AlternateContent>
      </w:r>
      <w:r w:rsidR="005D015E" w:rsidRPr="001E3933">
        <w:t xml:space="preserve"> </w:t>
      </w:r>
    </w:p>
    <w:p w14:paraId="5A428419" w14:textId="77777777" w:rsidR="005D015E" w:rsidRDefault="005D015E" w:rsidP="005D015E">
      <w:pPr>
        <w:rPr>
          <w:noProof/>
        </w:rPr>
      </w:pPr>
      <w:r w:rsidRPr="001E3933">
        <w:t xml:space="preserve">Our ongoing work is applying this new technique to the much more challenging problem of locating internal (annual) layer boundaries in ice and snow. Our approach in </w:t>
      </w:r>
      <w:r>
        <w:fldChar w:fldCharType="begin"/>
      </w:r>
      <w:r w:rsidR="00AF4688">
        <w:instrText xml:space="preserve"> ADDIN EN.CITE &lt;EndNote&gt;&lt;Cite&gt;&lt;Author&gt;Lee&lt;/Author&gt;&lt;Year&gt;2014&lt;/Year&gt;&lt;RecNum&gt;6&lt;/RecNum&gt;&lt;DisplayText&gt;[3]&lt;/DisplayText&gt;&lt;record&gt;&lt;rec-number&gt;6&lt;/rec-number&gt;&lt;foreign-keys&gt;&lt;key app="EN" db-id="xvrvtef02s02v3ezzap5dsvarxav95frpz2e" timestamp="1427900667"&gt;6&lt;/key&gt;&lt;/foreign-keys&gt;&lt;ref-type name="Journal Article"&gt;17&lt;/ref-type&gt;&lt;contributors&gt;&lt;authors&gt;&lt;author&gt;Lee, Stefan&lt;/author&gt;&lt;author&gt;Mitchell, Jerome&lt;/author&gt;&lt;author&gt;Crandall, David J.&lt;/author&gt;&lt;author&gt;Fox, Geoffrey C.&lt;/author&gt;&lt;/authors&gt;&lt;/contributors&gt;&lt;titles&gt;&lt;title&gt;Estimating bedrock and surface layer boundaries and confidence intervals in ice sheet radar imagery using MCMC&lt;/title&gt;&lt;/titles&gt;&lt;pages&gt;111-115&lt;/pages&gt;&lt;dates&gt;&lt;year&gt;2014&lt;/year&gt;&lt;/dates&gt;&lt;urls&gt;&lt;/urls&gt;&lt;electronic-resource-num&gt;10.1109/icip.2014.7025021&lt;/electronic-resource-num&gt;&lt;/record&gt;&lt;/Cite&gt;&lt;/EndNote&gt;</w:instrText>
      </w:r>
      <w:r>
        <w:fldChar w:fldCharType="separate"/>
      </w:r>
      <w:r w:rsidR="00AF4688">
        <w:rPr>
          <w:noProof/>
        </w:rPr>
        <w:t>[3]</w:t>
      </w:r>
      <w:r>
        <w:fldChar w:fldCharType="end"/>
      </w:r>
      <w:r w:rsidRPr="00F7598F">
        <w:t xml:space="preserve"> </w:t>
      </w:r>
      <w:r w:rsidRPr="001E3933">
        <w:t>removes the</w:t>
      </w:r>
      <w:r>
        <w:t xml:space="preserve"> restrictive assumption of </w:t>
      </w:r>
      <w:r>
        <w:fldChar w:fldCharType="begin"/>
      </w:r>
      <w:r w:rsidR="00A358A8">
        <w:instrText xml:space="preserve"> ADDIN EN.CITE &lt;EndNote&gt;&lt;Cite&gt;&lt;Author&gt;Crandall&lt;/Author&gt;&lt;Year&gt;2012&lt;/Year&gt;&lt;RecNum&gt;5&lt;/RecNum&gt;&lt;DisplayText&gt;[1]&lt;/DisplayText&gt;&lt;record&gt;&lt;rec-number&gt;5&lt;/rec-number&gt;&lt;foreign-keys&gt;&lt;key app="EN" db-id="xvrvtef02s02v3ezzap5dsvarxav95frpz2e" timestamp="1427900282"&gt;5&lt;/key&gt;&lt;/foreign-keys&gt;&lt;ref-type name="Electronic Article"&gt;43&lt;/ref-type&gt;&lt;contributors&gt;&lt;authors&gt;&lt;author&gt;David J. Crandall &lt;/author&gt;&lt;author&gt;Geoffrey C. Fox&lt;/author&gt;&lt;author&gt;John D. Paden&lt;/author&gt;&lt;/authors&gt;&lt;/contributors&gt;&lt;titles&gt;&lt;title&gt;Layer-finding in Radar Echograms using Probabilistic Graphical Models&lt;/title&gt;&lt;/titles&gt;&lt;dates&gt;&lt;year&gt;2012&lt;/year&gt;&lt;/dates&gt;&lt;pub-location&gt;IAPR International Conference on Pattern Recognition&lt;/pub-location&gt;&lt;urls&gt;&lt;related-urls&gt;&lt;url&gt;http://vision.soic.indiana.edu/wp/wp-content/uploads/icpr12-ice1.pdf&lt;/url&gt;&lt;/related-urls&gt;&lt;/urls&gt;&lt;/record&gt;&lt;/Cite&gt;&lt;/EndNote&gt;</w:instrText>
      </w:r>
      <w:r>
        <w:fldChar w:fldCharType="separate"/>
      </w:r>
      <w:r w:rsidR="00A358A8">
        <w:rPr>
          <w:noProof/>
        </w:rPr>
        <w:t>[1]</w:t>
      </w:r>
      <w:r>
        <w:fldChar w:fldCharType="end"/>
      </w:r>
      <w:r w:rsidRPr="00F942AE">
        <w:t xml:space="preserve"> </w:t>
      </w:r>
      <w:r w:rsidRPr="001E3933">
        <w:t xml:space="preserve"> that there are a small number of layers, but still requires knowing the number of layers ahead of time. This is a restrictive assumption because it involves solving</w:t>
      </w:r>
      <w:r>
        <w:t xml:space="preserve"> </w:t>
      </w:r>
      <w:r w:rsidRPr="001E3933">
        <w:t xml:space="preserve">the challenging problem of model selection: a model with more parameters (layers) will always fit the data better, but will also overfit, yielding a result that is statistically meaningful but not useful in practice. We are currently investigating extending our model to use Reversible Jump MCMC </w:t>
      </w:r>
      <w:r>
        <w:fldChar w:fldCharType="begin"/>
      </w:r>
      <w:r w:rsidR="006D5271">
        <w:instrText xml:space="preserve"> ADDIN EN.CITE &lt;EndNote&gt;&lt;Cite&gt;&lt;Author&gt;Green&lt;/Author&gt;&lt;Year&gt;1995&lt;/Year&gt;&lt;RecNum&gt;4&lt;/RecNum&gt;&lt;DisplayText&gt;[9]&lt;/DisplayText&gt;&lt;record&gt;&lt;rec-number&gt;4&lt;/rec-number&gt;&lt;foreign-keys&gt;&lt;key app="EN" db-id="xvrvtef02s02v3ezzap5dsvarxav95frpz2e" timestamp="1427900071"&gt;4&lt;/key&gt;&lt;/foreign-keys&gt;&lt;ref-type name="Journal Article"&gt;17&lt;/ref-type&gt;&lt;contributors&gt;&lt;authors&gt;&lt;author&gt;Peter J. Green&lt;/author&gt;&lt;/authors&gt;&lt;/contributors&gt;&lt;titles&gt;&lt;title&gt;Reversible jump Markov chain Monte Carlo computation and Bayesian model determination&lt;/title&gt;&lt;/titles&gt;&lt;pages&gt;711-732&lt;/pages&gt;&lt;volume&gt;82&lt;/volume&gt;&lt;number&gt;4&lt;/number&gt;&lt;dates&gt;&lt;year&gt;1995&lt;/year&gt;&lt;/dates&gt;&lt;urls&gt;&lt;/urls&gt;&lt;electronic-resource-num&gt;10.1093/biomet/82.4.711&lt;/electronic-resource-num&gt;&lt;/record&gt;&lt;/Cite&gt;&lt;/EndNote&gt;</w:instrText>
      </w:r>
      <w:r>
        <w:fldChar w:fldCharType="separate"/>
      </w:r>
      <w:r w:rsidR="006D5271">
        <w:rPr>
          <w:noProof/>
        </w:rPr>
        <w:t>[9]</w:t>
      </w:r>
      <w:r>
        <w:fldChar w:fldCharType="end"/>
      </w:r>
      <w:r w:rsidRPr="00F7598F">
        <w:t xml:space="preserve"> </w:t>
      </w:r>
      <w:r w:rsidRPr="001E3933">
        <w:t>as a means of addressing this problem.</w:t>
      </w:r>
      <w:r>
        <w:rPr>
          <w:noProof/>
        </w:rPr>
        <w:t xml:space="preserve"> </w:t>
      </w:r>
    </w:p>
    <w:p w14:paraId="44D29FE1" w14:textId="77777777" w:rsidR="005D015E" w:rsidRPr="003C0E36" w:rsidRDefault="005D015E" w:rsidP="005D015E">
      <w:pPr>
        <w:pStyle w:val="Heading1"/>
      </w:pPr>
      <w:r w:rsidRPr="003C0E36">
        <w:t>Snow Radar Imagery</w:t>
      </w:r>
    </w:p>
    <w:p w14:paraId="5F4C4AAF" w14:textId="77777777" w:rsidR="005D015E" w:rsidRPr="00D56443" w:rsidRDefault="005D015E" w:rsidP="00D56443">
      <w:r w:rsidRPr="000E290A">
        <w:t xml:space="preserve">Our efforts to </w:t>
      </w:r>
      <w:r>
        <w:t xml:space="preserve">accurately identify </w:t>
      </w:r>
      <w:r w:rsidRPr="000E290A">
        <w:t>multiple</w:t>
      </w:r>
      <w:r>
        <w:t xml:space="preserve"> snow</w:t>
      </w:r>
      <w:r w:rsidRPr="000E290A">
        <w:t xml:space="preserve"> features in polar radar imagery, includes </w:t>
      </w:r>
      <w:r>
        <w:t xml:space="preserve">a </w:t>
      </w:r>
      <w:r w:rsidRPr="000E290A">
        <w:t>statistical graphical model</w:t>
      </w:r>
      <w:r>
        <w:t xml:space="preserve"> using both local (iterated conditional modes) and global (simulated annealing </w:t>
      </w:r>
      <w:r>
        <w:fldChar w:fldCharType="begin"/>
      </w:r>
      <w:r w:rsidR="006D5271">
        <w:instrText xml:space="preserve"> ADDIN EN.CITE &lt;EndNote&gt;&lt;Cite&gt;&lt;Author&gt;Kirkpatrick&lt;/Author&gt;&lt;Year&gt;1982&lt;/Year&gt;&lt;RecNum&gt;2&lt;/RecNum&gt;&lt;DisplayText&gt;[10]&lt;/DisplayText&gt;&lt;record&gt;&lt;rec-number&gt;2&lt;/rec-number&gt;&lt;foreign-keys&gt;&lt;key app="EN" db-id="xvrvtef02s02v3ezzap5dsvarxav95frpz2e" timestamp="1427899298"&gt;2&lt;/key&gt;&lt;/foreign-keys&gt;&lt;ref-type name="Journal Article"&gt;17&lt;/ref-type&gt;&lt;contributors&gt;&lt;authors&gt;&lt;author&gt;S. Kirkpatrick&lt;/author&gt;&lt;author&gt;C.D. Gellatt, Jr.&lt;/author&gt;&lt;author&gt;M.P Vecchi&lt;/author&gt;&lt;/authors&gt;&lt;/contributors&gt;&lt;titles&gt;&lt;secondary-title&gt;SCIENCE&lt;/secondary-title&gt;&lt;/titles&gt;&lt;periodical&gt;&lt;full-title&gt;SCIENCE&lt;/full-title&gt;&lt;/periodical&gt;&lt;volume&gt;220, Number 4598&lt;/volume&gt;&lt;section&gt;671-680&lt;/section&gt;&lt;dates&gt;&lt;year&gt;1982&lt;/year&gt;&lt;pub-dates&gt;&lt;date&gt;13 May 1983&lt;/date&gt;&lt;/pub-dates&gt;&lt;/dates&gt;&lt;urls&gt;&lt;related-urls&gt;&lt;url&gt;https://stat.duke.edu/~scs/Courses/Stat376/Papers/TemperAnneal/KirkpatrickAnnealScience1983.pdf&lt;/url&gt;&lt;/related-urls&gt;&lt;/urls&gt;&lt;electronic-resource-num&gt;10.1.1.123.7607&lt;/electronic-resource-num&gt;&lt;/record&gt;&lt;/Cite&gt;&lt;/EndNote&gt;</w:instrText>
      </w:r>
      <w:r>
        <w:fldChar w:fldCharType="separate"/>
      </w:r>
      <w:r w:rsidR="006D5271">
        <w:rPr>
          <w:noProof/>
        </w:rPr>
        <w:t>[10]</w:t>
      </w:r>
      <w:r>
        <w:fldChar w:fldCharType="end"/>
      </w:r>
      <w:r>
        <w:t xml:space="preserve">) techniques shown in figures 3 and 4 for snow layer </w:t>
      </w:r>
      <w:r w:rsidR="00E7449D">
        <w:rPr>
          <w:noProof/>
        </w:rPr>
        <w:lastRenderedPageBreak/>
        <mc:AlternateContent>
          <mc:Choice Requires="wps">
            <w:drawing>
              <wp:anchor distT="0" distB="0" distL="114300" distR="114300" simplePos="0" relativeHeight="251716608" behindDoc="0" locked="0" layoutInCell="1" allowOverlap="1" wp14:anchorId="2E51B13A" wp14:editId="0F08D152">
                <wp:simplePos x="0" y="0"/>
                <wp:positionH relativeFrom="column">
                  <wp:posOffset>-62865</wp:posOffset>
                </wp:positionH>
                <wp:positionV relativeFrom="paragraph">
                  <wp:posOffset>2540</wp:posOffset>
                </wp:positionV>
                <wp:extent cx="6515100" cy="3771900"/>
                <wp:effectExtent l="0" t="0" r="0" b="12700"/>
                <wp:wrapSquare wrapText="bothSides"/>
                <wp:docPr id="44" name="Text Box 44"/>
                <wp:cNvGraphicFramePr/>
                <a:graphic xmlns:a="http://schemas.openxmlformats.org/drawingml/2006/main">
                  <a:graphicData uri="http://schemas.microsoft.com/office/word/2010/wordprocessingShape">
                    <wps:wsp>
                      <wps:cNvSpPr txBox="1"/>
                      <wps:spPr>
                        <a:xfrm>
                          <a:off x="0" y="0"/>
                          <a:ext cx="6515100" cy="3771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34CA31" w14:textId="77777777" w:rsidR="00B37480" w:rsidRDefault="00B37480" w:rsidP="00E7449D">
                            <w:pPr>
                              <w:pStyle w:val="Caption"/>
                              <w:keepNext/>
                              <w:jc w:val="both"/>
                            </w:pPr>
                            <w:r>
                              <w:t xml:space="preserve">Table 2: Overview of Compute resources in XSEDE, IU, and KU. </w:t>
                            </w:r>
                          </w:p>
                          <w:tbl>
                            <w:tblPr>
                              <w:tblStyle w:val="TableList5"/>
                              <w:tblW w:w="8833" w:type="dxa"/>
                              <w:jc w:val="center"/>
                              <w:tblLayout w:type="fixed"/>
                              <w:tblLook w:val="04A0" w:firstRow="1" w:lastRow="0" w:firstColumn="1" w:lastColumn="0" w:noHBand="0" w:noVBand="1"/>
                            </w:tblPr>
                            <w:tblGrid>
                              <w:gridCol w:w="913"/>
                              <w:gridCol w:w="540"/>
                              <w:gridCol w:w="1260"/>
                              <w:gridCol w:w="2610"/>
                              <w:gridCol w:w="720"/>
                              <w:gridCol w:w="630"/>
                              <w:gridCol w:w="630"/>
                              <w:gridCol w:w="630"/>
                              <w:gridCol w:w="900"/>
                            </w:tblGrid>
                            <w:tr w:rsidR="00B37480" w:rsidRPr="00986241" w14:paraId="3833A8DD" w14:textId="77777777" w:rsidTr="00D7060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633D9D4E" w14:textId="77777777" w:rsidR="00B37480" w:rsidRPr="00986241" w:rsidRDefault="00B37480" w:rsidP="00D70609">
                                  <w:pPr>
                                    <w:spacing w:after="0"/>
                                    <w:jc w:val="left"/>
                                    <w:rPr>
                                      <w:color w:val="000000"/>
                                      <w:sz w:val="12"/>
                                      <w:szCs w:val="12"/>
                                    </w:rPr>
                                  </w:pPr>
                                  <w:r w:rsidRPr="00986241">
                                    <w:rPr>
                                      <w:color w:val="000000"/>
                                      <w:sz w:val="12"/>
                                      <w:szCs w:val="12"/>
                                    </w:rPr>
                                    <w:t>Name</w:t>
                                  </w:r>
                                </w:p>
                              </w:tc>
                              <w:tc>
                                <w:tcPr>
                                  <w:tcW w:w="540" w:type="dxa"/>
                                  <w:noWrap/>
                                  <w:hideMark/>
                                </w:tcPr>
                                <w:p w14:paraId="4DC89B91" w14:textId="77777777" w:rsidR="00B37480" w:rsidRPr="00986241" w:rsidRDefault="00B37480" w:rsidP="00D70609">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Site</w:t>
                                  </w:r>
                                </w:p>
                              </w:tc>
                              <w:tc>
                                <w:tcPr>
                                  <w:tcW w:w="1260" w:type="dxa"/>
                                  <w:noWrap/>
                                  <w:hideMark/>
                                </w:tcPr>
                                <w:p w14:paraId="2404E889" w14:textId="77777777" w:rsidR="00B37480" w:rsidRPr="00986241" w:rsidRDefault="00B37480" w:rsidP="00D70609">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Peak Tflops</w:t>
                                  </w:r>
                                </w:p>
                              </w:tc>
                              <w:tc>
                                <w:tcPr>
                                  <w:tcW w:w="2610" w:type="dxa"/>
                                  <w:noWrap/>
                                  <w:hideMark/>
                                </w:tcPr>
                                <w:p w14:paraId="6B59A7F5" w14:textId="77777777" w:rsidR="00B37480" w:rsidRPr="00986241" w:rsidRDefault="00B37480" w:rsidP="00D70609">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CPU Type</w:t>
                                  </w:r>
                                </w:p>
                              </w:tc>
                              <w:tc>
                                <w:tcPr>
                                  <w:tcW w:w="720" w:type="dxa"/>
                                  <w:noWrap/>
                                  <w:hideMark/>
                                </w:tcPr>
                                <w:p w14:paraId="698D5A30" w14:textId="77777777" w:rsidR="00B37480" w:rsidRPr="00986241" w:rsidRDefault="00B37480" w:rsidP="00D70609">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CPU speed</w:t>
                                  </w:r>
                                </w:p>
                              </w:tc>
                              <w:tc>
                                <w:tcPr>
                                  <w:tcW w:w="630" w:type="dxa"/>
                                  <w:noWrap/>
                                  <w:hideMark/>
                                </w:tcPr>
                                <w:p w14:paraId="6EC9CAC3" w14:textId="77777777" w:rsidR="00B37480" w:rsidRPr="00986241" w:rsidRDefault="00B37480" w:rsidP="00D70609">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 Cores</w:t>
                                  </w:r>
                                </w:p>
                              </w:tc>
                              <w:tc>
                                <w:tcPr>
                                  <w:tcW w:w="630" w:type="dxa"/>
                                  <w:noWrap/>
                                  <w:hideMark/>
                                </w:tcPr>
                                <w:p w14:paraId="4E748730" w14:textId="77777777" w:rsidR="00B37480" w:rsidRPr="00986241" w:rsidRDefault="00B37480" w:rsidP="00D70609">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 Nodes</w:t>
                                  </w:r>
                                </w:p>
                              </w:tc>
                              <w:tc>
                                <w:tcPr>
                                  <w:tcW w:w="630" w:type="dxa"/>
                                  <w:noWrap/>
                                  <w:hideMark/>
                                </w:tcPr>
                                <w:p w14:paraId="67730916" w14:textId="77777777" w:rsidR="00B37480" w:rsidRPr="00986241" w:rsidRDefault="00B37480" w:rsidP="00D70609">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Cores per Node</w:t>
                                  </w:r>
                                </w:p>
                              </w:tc>
                              <w:tc>
                                <w:tcPr>
                                  <w:tcW w:w="900" w:type="dxa"/>
                                  <w:noWrap/>
                                  <w:hideMark/>
                                </w:tcPr>
                                <w:p w14:paraId="43308A3A" w14:textId="77777777" w:rsidR="00B37480" w:rsidRPr="00986241" w:rsidRDefault="00B37480" w:rsidP="00D70609">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Memory</w:t>
                                  </w:r>
                                </w:p>
                              </w:tc>
                            </w:tr>
                            <w:tr w:rsidR="00B37480" w:rsidRPr="00986241" w14:paraId="6B799B12"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30E1FF4D" w14:textId="77777777" w:rsidR="00B37480" w:rsidRPr="00986241" w:rsidRDefault="00B37480" w:rsidP="00D70609">
                                  <w:pPr>
                                    <w:spacing w:after="0"/>
                                    <w:jc w:val="left"/>
                                    <w:rPr>
                                      <w:color w:val="000000"/>
                                      <w:sz w:val="12"/>
                                      <w:szCs w:val="12"/>
                                    </w:rPr>
                                  </w:pPr>
                                  <w:r w:rsidRPr="00986241">
                                    <w:rPr>
                                      <w:color w:val="000000"/>
                                      <w:sz w:val="12"/>
                                      <w:szCs w:val="12"/>
                                    </w:rPr>
                                    <w:t>Stampede</w:t>
                                  </w:r>
                                </w:p>
                              </w:tc>
                              <w:tc>
                                <w:tcPr>
                                  <w:tcW w:w="540" w:type="dxa"/>
                                  <w:noWrap/>
                                  <w:hideMark/>
                                </w:tcPr>
                                <w:p w14:paraId="690BFEB8"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TACC</w:t>
                                  </w:r>
                                </w:p>
                              </w:tc>
                              <w:tc>
                                <w:tcPr>
                                  <w:tcW w:w="1260" w:type="dxa"/>
                                  <w:noWrap/>
                                  <w:hideMark/>
                                </w:tcPr>
                                <w:p w14:paraId="0C37B934"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9600</w:t>
                                  </w:r>
                                </w:p>
                              </w:tc>
                              <w:tc>
                                <w:tcPr>
                                  <w:tcW w:w="2610" w:type="dxa"/>
                                  <w:noWrap/>
                                  <w:hideMark/>
                                </w:tcPr>
                                <w:p w14:paraId="50C8C9FE"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Intel Xeon E5-2680</w:t>
                                  </w:r>
                                </w:p>
                              </w:tc>
                              <w:tc>
                                <w:tcPr>
                                  <w:tcW w:w="720" w:type="dxa"/>
                                  <w:noWrap/>
                                  <w:hideMark/>
                                </w:tcPr>
                                <w:p w14:paraId="41FA07C4"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2.7G</w:t>
                                  </w:r>
                                </w:p>
                              </w:tc>
                              <w:tc>
                                <w:tcPr>
                                  <w:tcW w:w="630" w:type="dxa"/>
                                  <w:noWrap/>
                                  <w:hideMark/>
                                </w:tcPr>
                                <w:p w14:paraId="3008B2A9"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102400</w:t>
                                  </w:r>
                                </w:p>
                              </w:tc>
                              <w:tc>
                                <w:tcPr>
                                  <w:tcW w:w="630" w:type="dxa"/>
                                  <w:noWrap/>
                                  <w:hideMark/>
                                </w:tcPr>
                                <w:p w14:paraId="58BAC9AC"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6400</w:t>
                                  </w:r>
                                </w:p>
                              </w:tc>
                              <w:tc>
                                <w:tcPr>
                                  <w:tcW w:w="630" w:type="dxa"/>
                                  <w:noWrap/>
                                  <w:hideMark/>
                                </w:tcPr>
                                <w:p w14:paraId="10D7A1E1"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16</w:t>
                                  </w:r>
                                </w:p>
                              </w:tc>
                              <w:tc>
                                <w:tcPr>
                                  <w:tcW w:w="900" w:type="dxa"/>
                                  <w:noWrap/>
                                  <w:hideMark/>
                                </w:tcPr>
                                <w:p w14:paraId="3B69F8C6"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200TB</w:t>
                                  </w:r>
                                </w:p>
                              </w:tc>
                            </w:tr>
                            <w:tr w:rsidR="00B37480" w:rsidRPr="00986241" w14:paraId="0FC04704"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333EE4E5" w14:textId="77777777" w:rsidR="00B37480" w:rsidRPr="00986241" w:rsidRDefault="00B37480" w:rsidP="00D70609">
                                  <w:pPr>
                                    <w:spacing w:after="0"/>
                                    <w:jc w:val="left"/>
                                    <w:rPr>
                                      <w:color w:val="000000"/>
                                      <w:sz w:val="12"/>
                                      <w:szCs w:val="12"/>
                                    </w:rPr>
                                  </w:pPr>
                                  <w:r w:rsidRPr="00986241">
                                    <w:rPr>
                                      <w:color w:val="000000"/>
                                      <w:sz w:val="12"/>
                                      <w:szCs w:val="12"/>
                                    </w:rPr>
                                    <w:t>Comet</w:t>
                                  </w:r>
                                </w:p>
                              </w:tc>
                              <w:tc>
                                <w:tcPr>
                                  <w:tcW w:w="540" w:type="dxa"/>
                                  <w:noWrap/>
                                  <w:hideMark/>
                                </w:tcPr>
                                <w:p w14:paraId="0EDFF9A4"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SDSC</w:t>
                                  </w:r>
                                </w:p>
                              </w:tc>
                              <w:tc>
                                <w:tcPr>
                                  <w:tcW w:w="1260" w:type="dxa"/>
                                  <w:noWrap/>
                                  <w:hideMark/>
                                </w:tcPr>
                                <w:p w14:paraId="4178B0E4"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2000</w:t>
                                  </w:r>
                                </w:p>
                              </w:tc>
                              <w:tc>
                                <w:tcPr>
                                  <w:tcW w:w="2610" w:type="dxa"/>
                                  <w:noWrap/>
                                  <w:hideMark/>
                                </w:tcPr>
                                <w:p w14:paraId="4E26EA07"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Intel Xeon E5-2680v3</w:t>
                                  </w:r>
                                </w:p>
                              </w:tc>
                              <w:tc>
                                <w:tcPr>
                                  <w:tcW w:w="720" w:type="dxa"/>
                                  <w:noWrap/>
                                  <w:hideMark/>
                                </w:tcPr>
                                <w:p w14:paraId="45ECE828"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2.5G</w:t>
                                  </w:r>
                                </w:p>
                              </w:tc>
                              <w:tc>
                                <w:tcPr>
                                  <w:tcW w:w="630" w:type="dxa"/>
                                  <w:noWrap/>
                                  <w:hideMark/>
                                </w:tcPr>
                                <w:p w14:paraId="2C9329AA"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47616</w:t>
                                  </w:r>
                                </w:p>
                              </w:tc>
                              <w:tc>
                                <w:tcPr>
                                  <w:tcW w:w="630" w:type="dxa"/>
                                  <w:noWrap/>
                                  <w:hideMark/>
                                </w:tcPr>
                                <w:p w14:paraId="24B21E26"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1984</w:t>
                                  </w:r>
                                </w:p>
                              </w:tc>
                              <w:tc>
                                <w:tcPr>
                                  <w:tcW w:w="630" w:type="dxa"/>
                                  <w:noWrap/>
                                  <w:hideMark/>
                                </w:tcPr>
                                <w:p w14:paraId="603B64E7"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24</w:t>
                                  </w:r>
                                </w:p>
                              </w:tc>
                              <w:tc>
                                <w:tcPr>
                                  <w:tcW w:w="900" w:type="dxa"/>
                                  <w:noWrap/>
                                  <w:hideMark/>
                                </w:tcPr>
                                <w:p w14:paraId="619AEE99"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247TB</w:t>
                                  </w:r>
                                </w:p>
                              </w:tc>
                            </w:tr>
                            <w:tr w:rsidR="00B37480" w:rsidRPr="00986241" w14:paraId="04294685"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5E71195A" w14:textId="77777777" w:rsidR="00B37480" w:rsidRPr="00986241" w:rsidRDefault="00B37480" w:rsidP="00D70609">
                                  <w:pPr>
                                    <w:spacing w:after="0"/>
                                    <w:jc w:val="left"/>
                                    <w:rPr>
                                      <w:color w:val="000000"/>
                                      <w:sz w:val="12"/>
                                      <w:szCs w:val="12"/>
                                    </w:rPr>
                                  </w:pPr>
                                  <w:r w:rsidRPr="00986241">
                                    <w:rPr>
                                      <w:color w:val="000000"/>
                                      <w:sz w:val="12"/>
                                      <w:szCs w:val="12"/>
                                    </w:rPr>
                                    <w:t>SuperMIC</w:t>
                                  </w:r>
                                </w:p>
                              </w:tc>
                              <w:tc>
                                <w:tcPr>
                                  <w:tcW w:w="540" w:type="dxa"/>
                                  <w:noWrap/>
                                  <w:hideMark/>
                                </w:tcPr>
                                <w:p w14:paraId="33E674AD"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LSU</w:t>
                                  </w:r>
                                </w:p>
                              </w:tc>
                              <w:tc>
                                <w:tcPr>
                                  <w:tcW w:w="1260" w:type="dxa"/>
                                  <w:noWrap/>
                                  <w:hideMark/>
                                </w:tcPr>
                                <w:p w14:paraId="2B16E8AA"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925</w:t>
                                  </w:r>
                                </w:p>
                              </w:tc>
                              <w:tc>
                                <w:tcPr>
                                  <w:tcW w:w="2610" w:type="dxa"/>
                                  <w:noWrap/>
                                  <w:hideMark/>
                                </w:tcPr>
                                <w:p w14:paraId="28E8971A"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Intel 64</w:t>
                                  </w:r>
                                </w:p>
                              </w:tc>
                              <w:tc>
                                <w:tcPr>
                                  <w:tcW w:w="720" w:type="dxa"/>
                                  <w:noWrap/>
                                  <w:hideMark/>
                                </w:tcPr>
                                <w:p w14:paraId="7DF99603"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2.8G</w:t>
                                  </w:r>
                                </w:p>
                              </w:tc>
                              <w:tc>
                                <w:tcPr>
                                  <w:tcW w:w="630" w:type="dxa"/>
                                  <w:noWrap/>
                                  <w:hideMark/>
                                </w:tcPr>
                                <w:p w14:paraId="6AFCDB90"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7200</w:t>
                                  </w:r>
                                </w:p>
                              </w:tc>
                              <w:tc>
                                <w:tcPr>
                                  <w:tcW w:w="630" w:type="dxa"/>
                                  <w:noWrap/>
                                  <w:hideMark/>
                                </w:tcPr>
                                <w:p w14:paraId="01800180"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360</w:t>
                                  </w:r>
                                </w:p>
                              </w:tc>
                              <w:tc>
                                <w:tcPr>
                                  <w:tcW w:w="630" w:type="dxa"/>
                                  <w:noWrap/>
                                  <w:hideMark/>
                                </w:tcPr>
                                <w:p w14:paraId="26C64B6A"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20</w:t>
                                  </w:r>
                                </w:p>
                              </w:tc>
                              <w:tc>
                                <w:tcPr>
                                  <w:tcW w:w="900" w:type="dxa"/>
                                  <w:noWrap/>
                                  <w:hideMark/>
                                </w:tcPr>
                                <w:p w14:paraId="2047F907"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22TB</w:t>
                                  </w:r>
                                </w:p>
                              </w:tc>
                            </w:tr>
                            <w:tr w:rsidR="00B37480" w:rsidRPr="00986241" w14:paraId="63B62E27"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3E83044B" w14:textId="77777777" w:rsidR="00B37480" w:rsidRPr="00986241" w:rsidRDefault="00B37480" w:rsidP="00D70609">
                                  <w:pPr>
                                    <w:spacing w:after="0"/>
                                    <w:jc w:val="left"/>
                                    <w:rPr>
                                      <w:color w:val="000000"/>
                                      <w:sz w:val="12"/>
                                      <w:szCs w:val="12"/>
                                    </w:rPr>
                                  </w:pPr>
                                  <w:r>
                                    <w:rPr>
                                      <w:color w:val="000000"/>
                                      <w:sz w:val="12"/>
                                      <w:szCs w:val="12"/>
                                    </w:rPr>
                                    <w:t>*</w:t>
                                  </w:r>
                                  <w:r w:rsidRPr="00986241">
                                    <w:rPr>
                                      <w:color w:val="000000"/>
                                      <w:sz w:val="12"/>
                                      <w:szCs w:val="12"/>
                                    </w:rPr>
                                    <w:t>Gordon</w:t>
                                  </w:r>
                                </w:p>
                              </w:tc>
                              <w:tc>
                                <w:tcPr>
                                  <w:tcW w:w="540" w:type="dxa"/>
                                  <w:noWrap/>
                                  <w:hideMark/>
                                </w:tcPr>
                                <w:p w14:paraId="43487445"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SDSC</w:t>
                                  </w:r>
                                </w:p>
                              </w:tc>
                              <w:tc>
                                <w:tcPr>
                                  <w:tcW w:w="1260" w:type="dxa"/>
                                  <w:noWrap/>
                                  <w:hideMark/>
                                </w:tcPr>
                                <w:p w14:paraId="4DA15415"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341</w:t>
                                  </w:r>
                                </w:p>
                              </w:tc>
                              <w:tc>
                                <w:tcPr>
                                  <w:tcW w:w="2610" w:type="dxa"/>
                                  <w:noWrap/>
                                  <w:hideMark/>
                                </w:tcPr>
                                <w:p w14:paraId="41237B60"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8-core Sandy Bridge</w:t>
                                  </w:r>
                                </w:p>
                              </w:tc>
                              <w:tc>
                                <w:tcPr>
                                  <w:tcW w:w="720" w:type="dxa"/>
                                  <w:noWrap/>
                                  <w:hideMark/>
                                </w:tcPr>
                                <w:p w14:paraId="0940F23D"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2.6G</w:t>
                                  </w:r>
                                </w:p>
                              </w:tc>
                              <w:tc>
                                <w:tcPr>
                                  <w:tcW w:w="630" w:type="dxa"/>
                                  <w:noWrap/>
                                  <w:hideMark/>
                                </w:tcPr>
                                <w:p w14:paraId="1B99B1E7"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16384</w:t>
                                  </w:r>
                                </w:p>
                              </w:tc>
                              <w:tc>
                                <w:tcPr>
                                  <w:tcW w:w="630" w:type="dxa"/>
                                  <w:noWrap/>
                                  <w:hideMark/>
                                </w:tcPr>
                                <w:p w14:paraId="724AB70B"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1024</w:t>
                                  </w:r>
                                </w:p>
                              </w:tc>
                              <w:tc>
                                <w:tcPr>
                                  <w:tcW w:w="630" w:type="dxa"/>
                                  <w:noWrap/>
                                  <w:hideMark/>
                                </w:tcPr>
                                <w:p w14:paraId="375D0FD1"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16</w:t>
                                  </w:r>
                                </w:p>
                              </w:tc>
                              <w:tc>
                                <w:tcPr>
                                  <w:tcW w:w="900" w:type="dxa"/>
                                  <w:noWrap/>
                                  <w:hideMark/>
                                </w:tcPr>
                                <w:p w14:paraId="08349148"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64TB</w:t>
                                  </w:r>
                                </w:p>
                              </w:tc>
                            </w:tr>
                            <w:tr w:rsidR="00B37480" w:rsidRPr="00986241" w14:paraId="0E3C6A63"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5F157472" w14:textId="77777777" w:rsidR="00B37480" w:rsidRPr="00986241" w:rsidRDefault="00B37480" w:rsidP="00D70609">
                                  <w:pPr>
                                    <w:spacing w:after="0"/>
                                    <w:jc w:val="left"/>
                                    <w:rPr>
                                      <w:color w:val="000000"/>
                                      <w:sz w:val="12"/>
                                      <w:szCs w:val="12"/>
                                    </w:rPr>
                                  </w:pPr>
                                  <w:r w:rsidRPr="00986241">
                                    <w:rPr>
                                      <w:color w:val="000000"/>
                                      <w:sz w:val="12"/>
                                      <w:szCs w:val="12"/>
                                    </w:rPr>
                                    <w:t>Darter</w:t>
                                  </w:r>
                                </w:p>
                              </w:tc>
                              <w:tc>
                                <w:tcPr>
                                  <w:tcW w:w="540" w:type="dxa"/>
                                  <w:noWrap/>
                                  <w:hideMark/>
                                </w:tcPr>
                                <w:p w14:paraId="552110EE"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NICS</w:t>
                                  </w:r>
                                </w:p>
                              </w:tc>
                              <w:tc>
                                <w:tcPr>
                                  <w:tcW w:w="1260" w:type="dxa"/>
                                  <w:noWrap/>
                                  <w:hideMark/>
                                </w:tcPr>
                                <w:p w14:paraId="70935A4B"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248.9</w:t>
                                  </w:r>
                                </w:p>
                              </w:tc>
                              <w:tc>
                                <w:tcPr>
                                  <w:tcW w:w="2610" w:type="dxa"/>
                                  <w:noWrap/>
                                  <w:hideMark/>
                                </w:tcPr>
                                <w:p w14:paraId="5FFBD54C"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Intel</w:t>
                                  </w:r>
                                </w:p>
                              </w:tc>
                              <w:tc>
                                <w:tcPr>
                                  <w:tcW w:w="720" w:type="dxa"/>
                                  <w:noWrap/>
                                  <w:hideMark/>
                                </w:tcPr>
                                <w:p w14:paraId="5B32ADBC"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2.6G</w:t>
                                  </w:r>
                                </w:p>
                              </w:tc>
                              <w:tc>
                                <w:tcPr>
                                  <w:tcW w:w="630" w:type="dxa"/>
                                  <w:noWrap/>
                                  <w:hideMark/>
                                </w:tcPr>
                                <w:p w14:paraId="423FD911"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23168</w:t>
                                  </w:r>
                                </w:p>
                              </w:tc>
                              <w:tc>
                                <w:tcPr>
                                  <w:tcW w:w="630" w:type="dxa"/>
                                  <w:noWrap/>
                                  <w:hideMark/>
                                </w:tcPr>
                                <w:p w14:paraId="26773DDD"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724</w:t>
                                  </w:r>
                                </w:p>
                              </w:tc>
                              <w:tc>
                                <w:tcPr>
                                  <w:tcW w:w="630" w:type="dxa"/>
                                  <w:noWrap/>
                                  <w:hideMark/>
                                </w:tcPr>
                                <w:p w14:paraId="478D1536"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32</w:t>
                                  </w:r>
                                </w:p>
                              </w:tc>
                              <w:tc>
                                <w:tcPr>
                                  <w:tcW w:w="900" w:type="dxa"/>
                                  <w:noWrap/>
                                  <w:hideMark/>
                                </w:tcPr>
                                <w:p w14:paraId="0A738EDD"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45TB</w:t>
                                  </w:r>
                                </w:p>
                              </w:tc>
                            </w:tr>
                            <w:tr w:rsidR="00B37480" w:rsidRPr="00986241" w14:paraId="7781A3D7"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3ECA10FC" w14:textId="77777777" w:rsidR="00B37480" w:rsidRPr="00986241" w:rsidRDefault="00B37480" w:rsidP="00D70609">
                                  <w:pPr>
                                    <w:spacing w:after="0"/>
                                    <w:jc w:val="left"/>
                                    <w:rPr>
                                      <w:color w:val="000000"/>
                                      <w:sz w:val="12"/>
                                      <w:szCs w:val="12"/>
                                    </w:rPr>
                                  </w:pPr>
                                  <w:r w:rsidRPr="00986241">
                                    <w:rPr>
                                      <w:color w:val="000000"/>
                                      <w:sz w:val="12"/>
                                      <w:szCs w:val="12"/>
                                    </w:rPr>
                                    <w:t>Trestles</w:t>
                                  </w:r>
                                </w:p>
                              </w:tc>
                              <w:tc>
                                <w:tcPr>
                                  <w:tcW w:w="540" w:type="dxa"/>
                                  <w:noWrap/>
                                  <w:hideMark/>
                                </w:tcPr>
                                <w:p w14:paraId="68FA7626"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SDSC</w:t>
                                  </w:r>
                                </w:p>
                              </w:tc>
                              <w:tc>
                                <w:tcPr>
                                  <w:tcW w:w="1260" w:type="dxa"/>
                                  <w:noWrap/>
                                  <w:hideMark/>
                                </w:tcPr>
                                <w:p w14:paraId="6B939181"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100</w:t>
                                  </w:r>
                                </w:p>
                              </w:tc>
                              <w:tc>
                                <w:tcPr>
                                  <w:tcW w:w="2610" w:type="dxa"/>
                                  <w:noWrap/>
                                  <w:hideMark/>
                                </w:tcPr>
                                <w:p w14:paraId="1741EBD1"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8-core AMD Magny-Cours</w:t>
                                  </w:r>
                                </w:p>
                              </w:tc>
                              <w:tc>
                                <w:tcPr>
                                  <w:tcW w:w="720" w:type="dxa"/>
                                  <w:noWrap/>
                                  <w:hideMark/>
                                </w:tcPr>
                                <w:p w14:paraId="57005E68"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2.4G</w:t>
                                  </w:r>
                                </w:p>
                              </w:tc>
                              <w:tc>
                                <w:tcPr>
                                  <w:tcW w:w="630" w:type="dxa"/>
                                  <w:noWrap/>
                                  <w:hideMark/>
                                </w:tcPr>
                                <w:p w14:paraId="44329F70"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10368</w:t>
                                  </w:r>
                                </w:p>
                              </w:tc>
                              <w:tc>
                                <w:tcPr>
                                  <w:tcW w:w="630" w:type="dxa"/>
                                  <w:noWrap/>
                                  <w:hideMark/>
                                </w:tcPr>
                                <w:p w14:paraId="651B557D"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324</w:t>
                                  </w:r>
                                </w:p>
                              </w:tc>
                              <w:tc>
                                <w:tcPr>
                                  <w:tcW w:w="630" w:type="dxa"/>
                                  <w:noWrap/>
                                  <w:hideMark/>
                                </w:tcPr>
                                <w:p w14:paraId="64AB9963"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32</w:t>
                                  </w:r>
                                </w:p>
                              </w:tc>
                              <w:tc>
                                <w:tcPr>
                                  <w:tcW w:w="900" w:type="dxa"/>
                                  <w:noWrap/>
                                  <w:hideMark/>
                                </w:tcPr>
                                <w:p w14:paraId="26286A45"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20TB</w:t>
                                  </w:r>
                                </w:p>
                              </w:tc>
                            </w:tr>
                            <w:tr w:rsidR="00B37480" w:rsidRPr="00986241" w14:paraId="5206A1A6"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437779F3" w14:textId="77777777" w:rsidR="00B37480" w:rsidRPr="00986241" w:rsidRDefault="00B37480" w:rsidP="00D70609">
                                  <w:pPr>
                                    <w:spacing w:after="0"/>
                                    <w:jc w:val="left"/>
                                    <w:rPr>
                                      <w:color w:val="000000"/>
                                      <w:sz w:val="12"/>
                                      <w:szCs w:val="12"/>
                                    </w:rPr>
                                  </w:pPr>
                                  <w:r w:rsidRPr="00986241">
                                    <w:rPr>
                                      <w:color w:val="000000"/>
                                      <w:sz w:val="12"/>
                                      <w:szCs w:val="12"/>
                                    </w:rPr>
                                    <w:t>Blacklight</w:t>
                                  </w:r>
                                </w:p>
                              </w:tc>
                              <w:tc>
                                <w:tcPr>
                                  <w:tcW w:w="540" w:type="dxa"/>
                                  <w:noWrap/>
                                  <w:hideMark/>
                                </w:tcPr>
                                <w:p w14:paraId="598E2915"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PSC</w:t>
                                  </w:r>
                                </w:p>
                              </w:tc>
                              <w:tc>
                                <w:tcPr>
                                  <w:tcW w:w="1260" w:type="dxa"/>
                                  <w:noWrap/>
                                  <w:hideMark/>
                                </w:tcPr>
                                <w:p w14:paraId="3DCAE13F"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36</w:t>
                                  </w:r>
                                </w:p>
                              </w:tc>
                              <w:tc>
                                <w:tcPr>
                                  <w:tcW w:w="2610" w:type="dxa"/>
                                  <w:noWrap/>
                                  <w:hideMark/>
                                </w:tcPr>
                                <w:p w14:paraId="2B3006D4"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Intel Xeon X7560</w:t>
                                  </w:r>
                                </w:p>
                              </w:tc>
                              <w:tc>
                                <w:tcPr>
                                  <w:tcW w:w="720" w:type="dxa"/>
                                  <w:noWrap/>
                                  <w:hideMark/>
                                </w:tcPr>
                                <w:p w14:paraId="6C82BDCB"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2.27G</w:t>
                                  </w:r>
                                </w:p>
                              </w:tc>
                              <w:tc>
                                <w:tcPr>
                                  <w:tcW w:w="630" w:type="dxa"/>
                                  <w:noWrap/>
                                  <w:hideMark/>
                                </w:tcPr>
                                <w:p w14:paraId="6EB7F939"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4096</w:t>
                                  </w:r>
                                </w:p>
                              </w:tc>
                              <w:tc>
                                <w:tcPr>
                                  <w:tcW w:w="630" w:type="dxa"/>
                                  <w:noWrap/>
                                  <w:hideMark/>
                                </w:tcPr>
                                <w:p w14:paraId="22E0EFE0"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256</w:t>
                                  </w:r>
                                </w:p>
                              </w:tc>
                              <w:tc>
                                <w:tcPr>
                                  <w:tcW w:w="630" w:type="dxa"/>
                                  <w:noWrap/>
                                  <w:hideMark/>
                                </w:tcPr>
                                <w:p w14:paraId="2A5F3B12"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16</w:t>
                                  </w:r>
                                </w:p>
                              </w:tc>
                              <w:tc>
                                <w:tcPr>
                                  <w:tcW w:w="900" w:type="dxa"/>
                                  <w:noWrap/>
                                  <w:hideMark/>
                                </w:tcPr>
                                <w:p w14:paraId="2269DB16"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256TB</w:t>
                                  </w:r>
                                </w:p>
                              </w:tc>
                            </w:tr>
                            <w:tr w:rsidR="00B37480" w:rsidRPr="00986241" w14:paraId="4D28A3C7"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63744228" w14:textId="77777777" w:rsidR="00B37480" w:rsidRPr="00986241" w:rsidRDefault="00B37480" w:rsidP="00D70609">
                                  <w:pPr>
                                    <w:spacing w:after="0"/>
                                    <w:jc w:val="left"/>
                                    <w:rPr>
                                      <w:color w:val="000000"/>
                                      <w:sz w:val="12"/>
                                      <w:szCs w:val="12"/>
                                    </w:rPr>
                                  </w:pPr>
                                </w:p>
                              </w:tc>
                              <w:tc>
                                <w:tcPr>
                                  <w:tcW w:w="540" w:type="dxa"/>
                                  <w:noWrap/>
                                  <w:hideMark/>
                                </w:tcPr>
                                <w:p w14:paraId="7E1AE519"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1260" w:type="dxa"/>
                                  <w:noWrap/>
                                  <w:hideMark/>
                                </w:tcPr>
                                <w:p w14:paraId="68D3F7DA"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2610" w:type="dxa"/>
                                  <w:noWrap/>
                                  <w:hideMark/>
                                </w:tcPr>
                                <w:p w14:paraId="26D84522"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720" w:type="dxa"/>
                                  <w:noWrap/>
                                  <w:hideMark/>
                                </w:tcPr>
                                <w:p w14:paraId="51E0E225"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630" w:type="dxa"/>
                                  <w:noWrap/>
                                  <w:hideMark/>
                                </w:tcPr>
                                <w:p w14:paraId="3B509982"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630" w:type="dxa"/>
                                  <w:noWrap/>
                                  <w:hideMark/>
                                </w:tcPr>
                                <w:p w14:paraId="1E1DD191"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630" w:type="dxa"/>
                                  <w:noWrap/>
                                  <w:hideMark/>
                                </w:tcPr>
                                <w:p w14:paraId="78FD6A22"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900" w:type="dxa"/>
                                  <w:noWrap/>
                                  <w:hideMark/>
                                </w:tcPr>
                                <w:p w14:paraId="2CDD9EFA"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r>
                            <w:tr w:rsidR="00B37480" w:rsidRPr="00986241" w14:paraId="239027DD"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2B1FE3A8" w14:textId="77777777" w:rsidR="00B37480" w:rsidRPr="00986241" w:rsidRDefault="00B37480" w:rsidP="00D70609">
                                  <w:pPr>
                                    <w:spacing w:after="0"/>
                                    <w:jc w:val="left"/>
                                    <w:rPr>
                                      <w:color w:val="000000"/>
                                      <w:sz w:val="12"/>
                                      <w:szCs w:val="12"/>
                                    </w:rPr>
                                  </w:pPr>
                                  <w:r>
                                    <w:rPr>
                                      <w:color w:val="000000"/>
                                      <w:sz w:val="12"/>
                                      <w:szCs w:val="12"/>
                                    </w:rPr>
                                    <w:t>*</w:t>
                                  </w:r>
                                  <w:r w:rsidRPr="00986241">
                                    <w:rPr>
                                      <w:color w:val="000000"/>
                                      <w:sz w:val="12"/>
                                      <w:szCs w:val="12"/>
                                    </w:rPr>
                                    <w:t>Karst</w:t>
                                  </w:r>
                                </w:p>
                              </w:tc>
                              <w:tc>
                                <w:tcPr>
                                  <w:tcW w:w="540" w:type="dxa"/>
                                  <w:noWrap/>
                                  <w:hideMark/>
                                </w:tcPr>
                                <w:p w14:paraId="016D801F"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IU</w:t>
                                  </w:r>
                                </w:p>
                              </w:tc>
                              <w:tc>
                                <w:tcPr>
                                  <w:tcW w:w="1260" w:type="dxa"/>
                                  <w:noWrap/>
                                  <w:hideMark/>
                                </w:tcPr>
                                <w:p w14:paraId="60D8E1CD"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85.1</w:t>
                                  </w:r>
                                </w:p>
                              </w:tc>
                              <w:tc>
                                <w:tcPr>
                                  <w:tcW w:w="2610" w:type="dxa"/>
                                  <w:noWrap/>
                                  <w:hideMark/>
                                </w:tcPr>
                                <w:p w14:paraId="7B5B6CAE"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Intel(R) Xeon(R) CPU E5-2650 v2 @ 2.60GHz</w:t>
                                  </w:r>
                                </w:p>
                              </w:tc>
                              <w:tc>
                                <w:tcPr>
                                  <w:tcW w:w="720" w:type="dxa"/>
                                  <w:noWrap/>
                                  <w:hideMark/>
                                </w:tcPr>
                                <w:p w14:paraId="7D655A80"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2.6G</w:t>
                                  </w:r>
                                </w:p>
                              </w:tc>
                              <w:tc>
                                <w:tcPr>
                                  <w:tcW w:w="630" w:type="dxa"/>
                                  <w:noWrap/>
                                  <w:hideMark/>
                                </w:tcPr>
                                <w:p w14:paraId="344DD41E"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4,096</w:t>
                                  </w:r>
                                </w:p>
                              </w:tc>
                              <w:tc>
                                <w:tcPr>
                                  <w:tcW w:w="630" w:type="dxa"/>
                                  <w:noWrap/>
                                  <w:hideMark/>
                                </w:tcPr>
                                <w:p w14:paraId="28CF40DE"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256</w:t>
                                  </w:r>
                                </w:p>
                              </w:tc>
                              <w:tc>
                                <w:tcPr>
                                  <w:tcW w:w="630" w:type="dxa"/>
                                  <w:noWrap/>
                                  <w:hideMark/>
                                </w:tcPr>
                                <w:p w14:paraId="31F84071"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16</w:t>
                                  </w:r>
                                </w:p>
                              </w:tc>
                              <w:tc>
                                <w:tcPr>
                                  <w:tcW w:w="900" w:type="dxa"/>
                                  <w:noWrap/>
                                  <w:hideMark/>
                                </w:tcPr>
                                <w:p w14:paraId="1BCD06F2"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8GB</w:t>
                                  </w:r>
                                </w:p>
                              </w:tc>
                            </w:tr>
                            <w:tr w:rsidR="00B37480" w:rsidRPr="00986241" w14:paraId="195E5FE7"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6C561ABB" w14:textId="77777777" w:rsidR="00B37480" w:rsidRPr="00986241" w:rsidRDefault="00B37480" w:rsidP="00D70609">
                                  <w:pPr>
                                    <w:spacing w:after="0"/>
                                    <w:jc w:val="left"/>
                                    <w:rPr>
                                      <w:color w:val="000000"/>
                                      <w:sz w:val="12"/>
                                      <w:szCs w:val="12"/>
                                    </w:rPr>
                                  </w:pPr>
                                  <w:r>
                                    <w:rPr>
                                      <w:color w:val="000000"/>
                                      <w:sz w:val="12"/>
                                      <w:szCs w:val="12"/>
                                    </w:rPr>
                                    <w:t>*</w:t>
                                  </w:r>
                                  <w:r w:rsidRPr="00986241">
                                    <w:rPr>
                                      <w:color w:val="000000"/>
                                      <w:sz w:val="12"/>
                                      <w:szCs w:val="12"/>
                                    </w:rPr>
                                    <w:t>Bigred2</w:t>
                                  </w:r>
                                </w:p>
                              </w:tc>
                              <w:tc>
                                <w:tcPr>
                                  <w:tcW w:w="540" w:type="dxa"/>
                                  <w:noWrap/>
                                  <w:hideMark/>
                                </w:tcPr>
                                <w:p w14:paraId="3E4C62C8"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IU</w:t>
                                  </w:r>
                                </w:p>
                              </w:tc>
                              <w:tc>
                                <w:tcPr>
                                  <w:tcW w:w="1260" w:type="dxa"/>
                                  <w:noWrap/>
                                  <w:hideMark/>
                                </w:tcPr>
                                <w:p w14:paraId="13766D66"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1006</w:t>
                                  </w:r>
                                </w:p>
                              </w:tc>
                              <w:tc>
                                <w:tcPr>
                                  <w:tcW w:w="2610" w:type="dxa"/>
                                  <w:noWrap/>
                                  <w:hideMark/>
                                </w:tcPr>
                                <w:p w14:paraId="414F9442"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AMD Opteron(tm) Processor 6380</w:t>
                                  </w:r>
                                </w:p>
                              </w:tc>
                              <w:tc>
                                <w:tcPr>
                                  <w:tcW w:w="720" w:type="dxa"/>
                                  <w:noWrap/>
                                  <w:hideMark/>
                                </w:tcPr>
                                <w:p w14:paraId="24F77647"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2.5G</w:t>
                                  </w:r>
                                </w:p>
                              </w:tc>
                              <w:tc>
                                <w:tcPr>
                                  <w:tcW w:w="630" w:type="dxa"/>
                                  <w:noWrap/>
                                  <w:hideMark/>
                                </w:tcPr>
                                <w:p w14:paraId="44815484"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21,824</w:t>
                                  </w:r>
                                </w:p>
                              </w:tc>
                              <w:tc>
                                <w:tcPr>
                                  <w:tcW w:w="630" w:type="dxa"/>
                                  <w:noWrap/>
                                  <w:hideMark/>
                                </w:tcPr>
                                <w:p w14:paraId="309413D0"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1020</w:t>
                                  </w:r>
                                </w:p>
                              </w:tc>
                              <w:tc>
                                <w:tcPr>
                                  <w:tcW w:w="630" w:type="dxa"/>
                                  <w:noWrap/>
                                  <w:hideMark/>
                                </w:tcPr>
                                <w:p w14:paraId="3BC8CD75"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32</w:t>
                                  </w:r>
                                </w:p>
                              </w:tc>
                              <w:tc>
                                <w:tcPr>
                                  <w:tcW w:w="900" w:type="dxa"/>
                                  <w:noWrap/>
                                  <w:hideMark/>
                                </w:tcPr>
                                <w:p w14:paraId="217ED281"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43648 GB</w:t>
                                  </w:r>
                                </w:p>
                              </w:tc>
                            </w:tr>
                            <w:tr w:rsidR="00B37480" w:rsidRPr="00986241" w14:paraId="23492A47"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tcPr>
                                <w:p w14:paraId="5491EDDE" w14:textId="77777777" w:rsidR="00B37480" w:rsidRDefault="00B37480" w:rsidP="00D70609">
                                  <w:pPr>
                                    <w:spacing w:after="0"/>
                                    <w:jc w:val="left"/>
                                    <w:rPr>
                                      <w:color w:val="000000"/>
                                      <w:sz w:val="12"/>
                                      <w:szCs w:val="12"/>
                                    </w:rPr>
                                  </w:pPr>
                                </w:p>
                                <w:p w14:paraId="7D5F4C64" w14:textId="77777777" w:rsidR="00B37480" w:rsidRDefault="00B37480" w:rsidP="00D70609">
                                  <w:pPr>
                                    <w:spacing w:after="0"/>
                                    <w:jc w:val="left"/>
                                    <w:rPr>
                                      <w:color w:val="000000"/>
                                      <w:sz w:val="12"/>
                                      <w:szCs w:val="12"/>
                                    </w:rPr>
                                  </w:pPr>
                                </w:p>
                              </w:tc>
                              <w:tc>
                                <w:tcPr>
                                  <w:tcW w:w="540" w:type="dxa"/>
                                  <w:noWrap/>
                                </w:tcPr>
                                <w:p w14:paraId="4C028400"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1260" w:type="dxa"/>
                                  <w:noWrap/>
                                </w:tcPr>
                                <w:p w14:paraId="178ECE97"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2610" w:type="dxa"/>
                                  <w:noWrap/>
                                </w:tcPr>
                                <w:p w14:paraId="5C98417C"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720" w:type="dxa"/>
                                  <w:noWrap/>
                                </w:tcPr>
                                <w:p w14:paraId="58150897"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630" w:type="dxa"/>
                                  <w:noWrap/>
                                </w:tcPr>
                                <w:p w14:paraId="39F75AD4"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630" w:type="dxa"/>
                                  <w:noWrap/>
                                </w:tcPr>
                                <w:p w14:paraId="616445EA"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630" w:type="dxa"/>
                                  <w:noWrap/>
                                </w:tcPr>
                                <w:p w14:paraId="5EDB061C"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900" w:type="dxa"/>
                                  <w:noWrap/>
                                </w:tcPr>
                                <w:p w14:paraId="138653CA"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r>
                            <w:tr w:rsidR="00B37480" w:rsidRPr="00986241" w14:paraId="3EB6F2D1"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tcPr>
                                <w:p w14:paraId="48E79A9E" w14:textId="77777777" w:rsidR="00B37480" w:rsidRDefault="00B37480" w:rsidP="00D70609">
                                  <w:pPr>
                                    <w:spacing w:after="0"/>
                                    <w:jc w:val="left"/>
                                    <w:rPr>
                                      <w:color w:val="000000"/>
                                      <w:sz w:val="12"/>
                                      <w:szCs w:val="12"/>
                                    </w:rPr>
                                  </w:pPr>
                                  <w:r>
                                    <w:rPr>
                                      <w:color w:val="000000"/>
                                      <w:sz w:val="12"/>
                                      <w:szCs w:val="12"/>
                                    </w:rPr>
                                    <w:t>*Drebber</w:t>
                                  </w:r>
                                </w:p>
                              </w:tc>
                              <w:tc>
                                <w:tcPr>
                                  <w:tcW w:w="540" w:type="dxa"/>
                                  <w:noWrap/>
                                </w:tcPr>
                                <w:p w14:paraId="78237B68"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KU</w:t>
                                  </w:r>
                                </w:p>
                              </w:tc>
                              <w:tc>
                                <w:tcPr>
                                  <w:tcW w:w="1260" w:type="dxa"/>
                                  <w:noWrap/>
                                </w:tcPr>
                                <w:p w14:paraId="04424716"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2610" w:type="dxa"/>
                                  <w:noWrap/>
                                </w:tcPr>
                                <w:p w14:paraId="7DADC5AB"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AMD Opteron 2.4G</w:t>
                                  </w:r>
                                </w:p>
                              </w:tc>
                              <w:tc>
                                <w:tcPr>
                                  <w:tcW w:w="720" w:type="dxa"/>
                                  <w:noWrap/>
                                </w:tcPr>
                                <w:p w14:paraId="0E85378C"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2.4G</w:t>
                                  </w:r>
                                </w:p>
                              </w:tc>
                              <w:tc>
                                <w:tcPr>
                                  <w:tcW w:w="630" w:type="dxa"/>
                                  <w:noWrap/>
                                </w:tcPr>
                                <w:p w14:paraId="27B0A43E"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128</w:t>
                                  </w:r>
                                </w:p>
                              </w:tc>
                              <w:tc>
                                <w:tcPr>
                                  <w:tcW w:w="630" w:type="dxa"/>
                                  <w:noWrap/>
                                </w:tcPr>
                                <w:p w14:paraId="3E99A2B5"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32</w:t>
                                  </w:r>
                                </w:p>
                              </w:tc>
                              <w:tc>
                                <w:tcPr>
                                  <w:tcW w:w="630" w:type="dxa"/>
                                  <w:noWrap/>
                                </w:tcPr>
                                <w:p w14:paraId="2703DED6"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4</w:t>
                                  </w:r>
                                </w:p>
                              </w:tc>
                              <w:tc>
                                <w:tcPr>
                                  <w:tcW w:w="900" w:type="dxa"/>
                                  <w:noWrap/>
                                </w:tcPr>
                                <w:p w14:paraId="5A886C7E"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256GB</w:t>
                                  </w:r>
                                </w:p>
                              </w:tc>
                            </w:tr>
                            <w:tr w:rsidR="00B37480" w:rsidRPr="00986241" w14:paraId="361AA0D7"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0B8E1BFD" w14:textId="77777777" w:rsidR="00B37480" w:rsidRPr="00986241" w:rsidRDefault="00B37480" w:rsidP="00D70609">
                                  <w:pPr>
                                    <w:spacing w:after="0"/>
                                    <w:jc w:val="left"/>
                                    <w:rPr>
                                      <w:color w:val="000000"/>
                                      <w:sz w:val="12"/>
                                      <w:szCs w:val="12"/>
                                    </w:rPr>
                                  </w:pPr>
                                </w:p>
                              </w:tc>
                              <w:tc>
                                <w:tcPr>
                                  <w:tcW w:w="540" w:type="dxa"/>
                                  <w:noWrap/>
                                  <w:hideMark/>
                                </w:tcPr>
                                <w:p w14:paraId="65D46724"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1260" w:type="dxa"/>
                                  <w:noWrap/>
                                  <w:hideMark/>
                                </w:tcPr>
                                <w:p w14:paraId="2085ACB1"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2610" w:type="dxa"/>
                                  <w:noWrap/>
                                  <w:hideMark/>
                                </w:tcPr>
                                <w:p w14:paraId="433EC942"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720" w:type="dxa"/>
                                  <w:noWrap/>
                                  <w:hideMark/>
                                </w:tcPr>
                                <w:p w14:paraId="5ABBC357"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630" w:type="dxa"/>
                                  <w:noWrap/>
                                  <w:hideMark/>
                                </w:tcPr>
                                <w:p w14:paraId="7041BCB1"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630" w:type="dxa"/>
                                  <w:noWrap/>
                                  <w:hideMark/>
                                </w:tcPr>
                                <w:p w14:paraId="24F0B535"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630" w:type="dxa"/>
                                  <w:noWrap/>
                                  <w:hideMark/>
                                </w:tcPr>
                                <w:p w14:paraId="4164831A"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900" w:type="dxa"/>
                                  <w:noWrap/>
                                  <w:hideMark/>
                                </w:tcPr>
                                <w:p w14:paraId="480655E9"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r>
                            <w:tr w:rsidR="00B37480" w:rsidRPr="00986241" w14:paraId="43286042"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36991FBD" w14:textId="77777777" w:rsidR="00B37480" w:rsidRPr="00986241" w:rsidRDefault="00B37480" w:rsidP="00D70609">
                                  <w:pPr>
                                    <w:spacing w:after="0"/>
                                    <w:jc w:val="left"/>
                                    <w:rPr>
                                      <w:color w:val="000000"/>
                                      <w:sz w:val="12"/>
                                      <w:szCs w:val="12"/>
                                    </w:rPr>
                                  </w:pPr>
                                  <w:r>
                                    <w:rPr>
                                      <w:color w:val="000000"/>
                                      <w:sz w:val="12"/>
                                      <w:szCs w:val="12"/>
                                    </w:rPr>
                                    <w:t>*</w:t>
                                  </w:r>
                                  <w:r w:rsidRPr="00986241">
                                    <w:rPr>
                                      <w:color w:val="000000"/>
                                      <w:sz w:val="12"/>
                                      <w:szCs w:val="12"/>
                                    </w:rPr>
                                    <w:t>India</w:t>
                                  </w:r>
                                </w:p>
                              </w:tc>
                              <w:tc>
                                <w:tcPr>
                                  <w:tcW w:w="540" w:type="dxa"/>
                                  <w:noWrap/>
                                  <w:hideMark/>
                                </w:tcPr>
                                <w:p w14:paraId="2B636203"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IU</w:t>
                                  </w:r>
                                </w:p>
                              </w:tc>
                              <w:tc>
                                <w:tcPr>
                                  <w:tcW w:w="1260" w:type="dxa"/>
                                  <w:noWrap/>
                                  <w:hideMark/>
                                </w:tcPr>
                                <w:p w14:paraId="1EB3EA74"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11</w:t>
                                  </w:r>
                                </w:p>
                              </w:tc>
                              <w:tc>
                                <w:tcPr>
                                  <w:tcW w:w="2610" w:type="dxa"/>
                                  <w:noWrap/>
                                  <w:hideMark/>
                                </w:tcPr>
                                <w:p w14:paraId="7736240D"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Intel(R) Xeon(R) CPU X5570 @ 2.93GHz</w:t>
                                  </w:r>
                                </w:p>
                              </w:tc>
                              <w:tc>
                                <w:tcPr>
                                  <w:tcW w:w="720" w:type="dxa"/>
                                  <w:noWrap/>
                                  <w:hideMark/>
                                </w:tcPr>
                                <w:p w14:paraId="73120499"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2.93G</w:t>
                                  </w:r>
                                </w:p>
                              </w:tc>
                              <w:tc>
                                <w:tcPr>
                                  <w:tcW w:w="630" w:type="dxa"/>
                                  <w:noWrap/>
                                  <w:hideMark/>
                                </w:tcPr>
                                <w:p w14:paraId="154767C8"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1024</w:t>
                                  </w:r>
                                </w:p>
                              </w:tc>
                              <w:tc>
                                <w:tcPr>
                                  <w:tcW w:w="630" w:type="dxa"/>
                                  <w:noWrap/>
                                  <w:hideMark/>
                                </w:tcPr>
                                <w:p w14:paraId="6F65236B"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128</w:t>
                                  </w:r>
                                </w:p>
                              </w:tc>
                              <w:tc>
                                <w:tcPr>
                                  <w:tcW w:w="630" w:type="dxa"/>
                                  <w:noWrap/>
                                  <w:hideMark/>
                                </w:tcPr>
                                <w:p w14:paraId="160CAFD1"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8</w:t>
                                  </w:r>
                                </w:p>
                              </w:tc>
                              <w:tc>
                                <w:tcPr>
                                  <w:tcW w:w="900" w:type="dxa"/>
                                  <w:noWrap/>
                                  <w:hideMark/>
                                </w:tcPr>
                                <w:p w14:paraId="7FC1A6C9"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3TB</w:t>
                                  </w:r>
                                </w:p>
                              </w:tc>
                            </w:tr>
                            <w:tr w:rsidR="00B37480" w:rsidRPr="00986241" w14:paraId="3F420F4F"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7F01ABE6" w14:textId="77777777" w:rsidR="00B37480" w:rsidRPr="00986241" w:rsidRDefault="00B37480" w:rsidP="00D70609">
                                  <w:pPr>
                                    <w:spacing w:after="0"/>
                                    <w:jc w:val="left"/>
                                    <w:rPr>
                                      <w:color w:val="000000"/>
                                      <w:sz w:val="12"/>
                                      <w:szCs w:val="12"/>
                                    </w:rPr>
                                  </w:pPr>
                                  <w:r>
                                    <w:rPr>
                                      <w:color w:val="000000"/>
                                      <w:sz w:val="12"/>
                                      <w:szCs w:val="12"/>
                                    </w:rPr>
                                    <w:t>*</w:t>
                                  </w:r>
                                  <w:r w:rsidRPr="00986241">
                                    <w:rPr>
                                      <w:color w:val="000000"/>
                                      <w:sz w:val="12"/>
                                      <w:szCs w:val="12"/>
                                    </w:rPr>
                                    <w:t>Delta</w:t>
                                  </w:r>
                                </w:p>
                              </w:tc>
                              <w:tc>
                                <w:tcPr>
                                  <w:tcW w:w="540" w:type="dxa"/>
                                  <w:noWrap/>
                                  <w:hideMark/>
                                </w:tcPr>
                                <w:p w14:paraId="7E2C9448"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IU</w:t>
                                  </w:r>
                                </w:p>
                              </w:tc>
                              <w:tc>
                                <w:tcPr>
                                  <w:tcW w:w="1260" w:type="dxa"/>
                                  <w:noWrap/>
                                  <w:hideMark/>
                                </w:tcPr>
                                <w:p w14:paraId="0F418692"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2610" w:type="dxa"/>
                                  <w:noWrap/>
                                  <w:hideMark/>
                                </w:tcPr>
                                <w:p w14:paraId="5FD43E9E"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Intel(R) Xeon(R) CPU X5660 @ 2.80GHz</w:t>
                                  </w:r>
                                </w:p>
                              </w:tc>
                              <w:tc>
                                <w:tcPr>
                                  <w:tcW w:w="720" w:type="dxa"/>
                                  <w:noWrap/>
                                  <w:hideMark/>
                                </w:tcPr>
                                <w:p w14:paraId="6C731A59"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2.8G</w:t>
                                  </w:r>
                                </w:p>
                              </w:tc>
                              <w:tc>
                                <w:tcPr>
                                  <w:tcW w:w="630" w:type="dxa"/>
                                  <w:noWrap/>
                                  <w:hideMark/>
                                </w:tcPr>
                                <w:p w14:paraId="16C6B834"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192</w:t>
                                  </w:r>
                                </w:p>
                              </w:tc>
                              <w:tc>
                                <w:tcPr>
                                  <w:tcW w:w="630" w:type="dxa"/>
                                  <w:noWrap/>
                                  <w:hideMark/>
                                </w:tcPr>
                                <w:p w14:paraId="60955DB5"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16</w:t>
                                  </w:r>
                                </w:p>
                              </w:tc>
                              <w:tc>
                                <w:tcPr>
                                  <w:tcW w:w="630" w:type="dxa"/>
                                  <w:noWrap/>
                                  <w:hideMark/>
                                </w:tcPr>
                                <w:p w14:paraId="5D38D925"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12</w:t>
                                  </w:r>
                                </w:p>
                              </w:tc>
                              <w:tc>
                                <w:tcPr>
                                  <w:tcW w:w="900" w:type="dxa"/>
                                  <w:noWrap/>
                                  <w:hideMark/>
                                </w:tcPr>
                                <w:p w14:paraId="68EF4BF6"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1.3TB</w:t>
                                  </w:r>
                                </w:p>
                              </w:tc>
                            </w:tr>
                            <w:tr w:rsidR="00B37480" w:rsidRPr="00986241" w14:paraId="4A0F0EA2"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6452159A" w14:textId="77777777" w:rsidR="00B37480" w:rsidRPr="00986241" w:rsidRDefault="00B37480" w:rsidP="00D70609">
                                  <w:pPr>
                                    <w:spacing w:after="0"/>
                                    <w:jc w:val="left"/>
                                    <w:rPr>
                                      <w:color w:val="000000"/>
                                      <w:sz w:val="12"/>
                                      <w:szCs w:val="12"/>
                                    </w:rPr>
                                  </w:pPr>
                                  <w:r>
                                    <w:rPr>
                                      <w:color w:val="000000"/>
                                      <w:sz w:val="12"/>
                                      <w:szCs w:val="12"/>
                                    </w:rPr>
                                    <w:t>*</w:t>
                                  </w:r>
                                  <w:r w:rsidRPr="00986241">
                                    <w:rPr>
                                      <w:color w:val="000000"/>
                                      <w:sz w:val="12"/>
                                      <w:szCs w:val="12"/>
                                    </w:rPr>
                                    <w:t>Bravo</w:t>
                                  </w:r>
                                </w:p>
                              </w:tc>
                              <w:tc>
                                <w:tcPr>
                                  <w:tcW w:w="540" w:type="dxa"/>
                                  <w:noWrap/>
                                  <w:hideMark/>
                                </w:tcPr>
                                <w:p w14:paraId="3C138EDC"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IU</w:t>
                                  </w:r>
                                </w:p>
                              </w:tc>
                              <w:tc>
                                <w:tcPr>
                                  <w:tcW w:w="1260" w:type="dxa"/>
                                  <w:noWrap/>
                                  <w:hideMark/>
                                </w:tcPr>
                                <w:p w14:paraId="555C6690"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1.7</w:t>
                                  </w:r>
                                </w:p>
                              </w:tc>
                              <w:tc>
                                <w:tcPr>
                                  <w:tcW w:w="2610" w:type="dxa"/>
                                  <w:noWrap/>
                                  <w:hideMark/>
                                </w:tcPr>
                                <w:p w14:paraId="54D77794"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Intel(R) Xeon(R) CPU E5620 @ 2.40GHz</w:t>
                                  </w:r>
                                </w:p>
                              </w:tc>
                              <w:tc>
                                <w:tcPr>
                                  <w:tcW w:w="720" w:type="dxa"/>
                                  <w:noWrap/>
                                  <w:hideMark/>
                                </w:tcPr>
                                <w:p w14:paraId="69135DBA"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2.4G</w:t>
                                  </w:r>
                                </w:p>
                              </w:tc>
                              <w:tc>
                                <w:tcPr>
                                  <w:tcW w:w="630" w:type="dxa"/>
                                  <w:noWrap/>
                                  <w:hideMark/>
                                </w:tcPr>
                                <w:p w14:paraId="26FF972B"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128</w:t>
                                  </w:r>
                                </w:p>
                              </w:tc>
                              <w:tc>
                                <w:tcPr>
                                  <w:tcW w:w="630" w:type="dxa"/>
                                  <w:noWrap/>
                                  <w:hideMark/>
                                </w:tcPr>
                                <w:p w14:paraId="365703FE"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16</w:t>
                                  </w:r>
                                </w:p>
                              </w:tc>
                              <w:tc>
                                <w:tcPr>
                                  <w:tcW w:w="630" w:type="dxa"/>
                                  <w:noWrap/>
                                  <w:hideMark/>
                                </w:tcPr>
                                <w:p w14:paraId="43410A07"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8</w:t>
                                  </w:r>
                                </w:p>
                              </w:tc>
                              <w:tc>
                                <w:tcPr>
                                  <w:tcW w:w="900" w:type="dxa"/>
                                  <w:noWrap/>
                                  <w:hideMark/>
                                </w:tcPr>
                                <w:p w14:paraId="312A97D2"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3TB</w:t>
                                  </w:r>
                                </w:p>
                              </w:tc>
                            </w:tr>
                            <w:tr w:rsidR="00B37480" w:rsidRPr="00986241" w14:paraId="3B49763E"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3EB1314C" w14:textId="77777777" w:rsidR="00B37480" w:rsidRPr="00986241" w:rsidRDefault="00B37480" w:rsidP="00D70609">
                                  <w:pPr>
                                    <w:spacing w:after="0"/>
                                    <w:jc w:val="left"/>
                                    <w:rPr>
                                      <w:color w:val="000000"/>
                                      <w:sz w:val="12"/>
                                      <w:szCs w:val="12"/>
                                    </w:rPr>
                                  </w:pPr>
                                  <w:r>
                                    <w:rPr>
                                      <w:color w:val="000000"/>
                                      <w:sz w:val="12"/>
                                      <w:szCs w:val="12"/>
                                    </w:rPr>
                                    <w:t>*</w:t>
                                  </w:r>
                                  <w:r w:rsidRPr="00986241">
                                    <w:rPr>
                                      <w:color w:val="000000"/>
                                      <w:sz w:val="12"/>
                                      <w:szCs w:val="12"/>
                                    </w:rPr>
                                    <w:t>Echo</w:t>
                                  </w:r>
                                </w:p>
                              </w:tc>
                              <w:tc>
                                <w:tcPr>
                                  <w:tcW w:w="540" w:type="dxa"/>
                                  <w:noWrap/>
                                  <w:hideMark/>
                                </w:tcPr>
                                <w:p w14:paraId="2EBCFF49"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IU</w:t>
                                  </w:r>
                                </w:p>
                              </w:tc>
                              <w:tc>
                                <w:tcPr>
                                  <w:tcW w:w="1260" w:type="dxa"/>
                                  <w:noWrap/>
                                  <w:hideMark/>
                                </w:tcPr>
                                <w:p w14:paraId="239A62B9"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w:t>
                                  </w:r>
                                </w:p>
                              </w:tc>
                              <w:tc>
                                <w:tcPr>
                                  <w:tcW w:w="2610" w:type="dxa"/>
                                  <w:noWrap/>
                                  <w:hideMark/>
                                </w:tcPr>
                                <w:p w14:paraId="74CA0675"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Intel(R) Xeon(R) CPU E5-2640 0 @ 2.50GHz</w:t>
                                  </w:r>
                                </w:p>
                              </w:tc>
                              <w:tc>
                                <w:tcPr>
                                  <w:tcW w:w="720" w:type="dxa"/>
                                  <w:noWrap/>
                                  <w:hideMark/>
                                </w:tcPr>
                                <w:p w14:paraId="056699A3"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2.5G</w:t>
                                  </w:r>
                                </w:p>
                              </w:tc>
                              <w:tc>
                                <w:tcPr>
                                  <w:tcW w:w="630" w:type="dxa"/>
                                  <w:noWrap/>
                                  <w:hideMark/>
                                </w:tcPr>
                                <w:p w14:paraId="4C20C1AE"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192</w:t>
                                  </w:r>
                                </w:p>
                              </w:tc>
                              <w:tc>
                                <w:tcPr>
                                  <w:tcW w:w="630" w:type="dxa"/>
                                  <w:noWrap/>
                                  <w:hideMark/>
                                </w:tcPr>
                                <w:p w14:paraId="1FB30448"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16</w:t>
                                  </w:r>
                                </w:p>
                              </w:tc>
                              <w:tc>
                                <w:tcPr>
                                  <w:tcW w:w="630" w:type="dxa"/>
                                  <w:noWrap/>
                                  <w:hideMark/>
                                </w:tcPr>
                                <w:p w14:paraId="31B8105B"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12</w:t>
                                  </w:r>
                                </w:p>
                              </w:tc>
                              <w:tc>
                                <w:tcPr>
                                  <w:tcW w:w="900" w:type="dxa"/>
                                  <w:noWrap/>
                                  <w:hideMark/>
                                </w:tcPr>
                                <w:p w14:paraId="7D58307F"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6TB</w:t>
                                  </w:r>
                                </w:p>
                              </w:tc>
                            </w:tr>
                          </w:tbl>
                          <w:p w14:paraId="0C49F6FA" w14:textId="77777777" w:rsidR="00B37480" w:rsidRPr="00E7449D" w:rsidRDefault="00B37480" w:rsidP="00E7449D">
                            <w:pPr>
                              <w:jc w:val="center"/>
                              <w:rPr>
                                <w:sz w:val="12"/>
                                <w:szCs w:val="12"/>
                              </w:rPr>
                            </w:pPr>
                            <w:r w:rsidRPr="00E7449D">
                              <w:rPr>
                                <w:sz w:val="12"/>
                                <w:szCs w:val="12"/>
                              </w:rPr>
                              <w:t xml:space="preserve">* Indicates that </w:t>
                            </w:r>
                            <w:r>
                              <w:rPr>
                                <w:sz w:val="12"/>
                                <w:szCs w:val="12"/>
                              </w:rPr>
                              <w:t xml:space="preserve">the resource has been used as part of this performance study.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51B13A" id="Text Box 44" o:spid="_x0000_s1036" type="#_x0000_t202" style="position:absolute;left:0;text-align:left;margin-left:-4.95pt;margin-top:.2pt;width:513pt;height:297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" filled="f" stroked="f">
                <v:textbox>
                  <w:txbxContent>
                    <w:p w14:paraId="6B34CA31" w14:textId="77777777" w:rsidR="00B37480" w:rsidRDefault="00B37480" w:rsidP="00E7449D">
                      <w:pPr>
                        <w:pStyle w:val="Caption"/>
                        <w:keepNext/>
                        <w:jc w:val="both"/>
                      </w:pPr>
                      <w:r>
                        <w:t xml:space="preserve">Table 2: Overview of Compute resources in XSEDE, IU, and KU. </w:t>
                      </w:r>
                    </w:p>
                    <w:tbl>
                      <w:tblPr>
                        <w:tblStyle w:val="TableList5"/>
                        <w:tblW w:w="8833" w:type="dxa"/>
                        <w:jc w:val="center"/>
                        <w:tblLayout w:type="fixed"/>
                        <w:tblLook w:val="04A0" w:firstRow="1" w:lastRow="0" w:firstColumn="1" w:lastColumn="0" w:noHBand="0" w:noVBand="1"/>
                      </w:tblPr>
                      <w:tblGrid>
                        <w:gridCol w:w="913"/>
                        <w:gridCol w:w="540"/>
                        <w:gridCol w:w="1260"/>
                        <w:gridCol w:w="2610"/>
                        <w:gridCol w:w="720"/>
                        <w:gridCol w:w="630"/>
                        <w:gridCol w:w="630"/>
                        <w:gridCol w:w="630"/>
                        <w:gridCol w:w="900"/>
                      </w:tblGrid>
                      <w:tr w:rsidR="00B37480" w:rsidRPr="00986241" w14:paraId="3833A8DD" w14:textId="77777777" w:rsidTr="00D7060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633D9D4E" w14:textId="77777777" w:rsidR="00B37480" w:rsidRPr="00986241" w:rsidRDefault="00B37480" w:rsidP="00D70609">
                            <w:pPr>
                              <w:spacing w:after="0"/>
                              <w:jc w:val="left"/>
                              <w:rPr>
                                <w:color w:val="000000"/>
                                <w:sz w:val="12"/>
                                <w:szCs w:val="12"/>
                              </w:rPr>
                            </w:pPr>
                            <w:r w:rsidRPr="00986241">
                              <w:rPr>
                                <w:color w:val="000000"/>
                                <w:sz w:val="12"/>
                                <w:szCs w:val="12"/>
                              </w:rPr>
                              <w:t>Name</w:t>
                            </w:r>
                          </w:p>
                        </w:tc>
                        <w:tc>
                          <w:tcPr>
                            <w:tcW w:w="540" w:type="dxa"/>
                            <w:noWrap/>
                            <w:hideMark/>
                          </w:tcPr>
                          <w:p w14:paraId="4DC89B91" w14:textId="77777777" w:rsidR="00B37480" w:rsidRPr="00986241" w:rsidRDefault="00B37480" w:rsidP="00D70609">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Site</w:t>
                            </w:r>
                          </w:p>
                        </w:tc>
                        <w:tc>
                          <w:tcPr>
                            <w:tcW w:w="1260" w:type="dxa"/>
                            <w:noWrap/>
                            <w:hideMark/>
                          </w:tcPr>
                          <w:p w14:paraId="2404E889" w14:textId="77777777" w:rsidR="00B37480" w:rsidRPr="00986241" w:rsidRDefault="00B37480" w:rsidP="00D70609">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Peak Tflops</w:t>
                            </w:r>
                          </w:p>
                        </w:tc>
                        <w:tc>
                          <w:tcPr>
                            <w:tcW w:w="2610" w:type="dxa"/>
                            <w:noWrap/>
                            <w:hideMark/>
                          </w:tcPr>
                          <w:p w14:paraId="6B59A7F5" w14:textId="77777777" w:rsidR="00B37480" w:rsidRPr="00986241" w:rsidRDefault="00B37480" w:rsidP="00D70609">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CPU Type</w:t>
                            </w:r>
                          </w:p>
                        </w:tc>
                        <w:tc>
                          <w:tcPr>
                            <w:tcW w:w="720" w:type="dxa"/>
                            <w:noWrap/>
                            <w:hideMark/>
                          </w:tcPr>
                          <w:p w14:paraId="698D5A30" w14:textId="77777777" w:rsidR="00B37480" w:rsidRPr="00986241" w:rsidRDefault="00B37480" w:rsidP="00D70609">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CPU speed</w:t>
                            </w:r>
                          </w:p>
                        </w:tc>
                        <w:tc>
                          <w:tcPr>
                            <w:tcW w:w="630" w:type="dxa"/>
                            <w:noWrap/>
                            <w:hideMark/>
                          </w:tcPr>
                          <w:p w14:paraId="6EC9CAC3" w14:textId="77777777" w:rsidR="00B37480" w:rsidRPr="00986241" w:rsidRDefault="00B37480" w:rsidP="00D70609">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 Cores</w:t>
                            </w:r>
                          </w:p>
                        </w:tc>
                        <w:tc>
                          <w:tcPr>
                            <w:tcW w:w="630" w:type="dxa"/>
                            <w:noWrap/>
                            <w:hideMark/>
                          </w:tcPr>
                          <w:p w14:paraId="4E748730" w14:textId="77777777" w:rsidR="00B37480" w:rsidRPr="00986241" w:rsidRDefault="00B37480" w:rsidP="00D70609">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 Nodes</w:t>
                            </w:r>
                          </w:p>
                        </w:tc>
                        <w:tc>
                          <w:tcPr>
                            <w:tcW w:w="630" w:type="dxa"/>
                            <w:noWrap/>
                            <w:hideMark/>
                          </w:tcPr>
                          <w:p w14:paraId="67730916" w14:textId="77777777" w:rsidR="00B37480" w:rsidRPr="00986241" w:rsidRDefault="00B37480" w:rsidP="00D70609">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Cores per Node</w:t>
                            </w:r>
                          </w:p>
                        </w:tc>
                        <w:tc>
                          <w:tcPr>
                            <w:tcW w:w="900" w:type="dxa"/>
                            <w:noWrap/>
                            <w:hideMark/>
                          </w:tcPr>
                          <w:p w14:paraId="43308A3A" w14:textId="77777777" w:rsidR="00B37480" w:rsidRPr="00986241" w:rsidRDefault="00B37480" w:rsidP="00D70609">
                            <w:pPr>
                              <w:spacing w:after="0"/>
                              <w:jc w:val="left"/>
                              <w:cnfStyle w:val="100000000000" w:firstRow="1"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Memory</w:t>
                            </w:r>
                          </w:p>
                        </w:tc>
                      </w:tr>
                      <w:tr w:rsidR="00B37480" w:rsidRPr="00986241" w14:paraId="6B799B12"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30E1FF4D" w14:textId="77777777" w:rsidR="00B37480" w:rsidRPr="00986241" w:rsidRDefault="00B37480" w:rsidP="00D70609">
                            <w:pPr>
                              <w:spacing w:after="0"/>
                              <w:jc w:val="left"/>
                              <w:rPr>
                                <w:color w:val="000000"/>
                                <w:sz w:val="12"/>
                                <w:szCs w:val="12"/>
                              </w:rPr>
                            </w:pPr>
                            <w:r w:rsidRPr="00986241">
                              <w:rPr>
                                <w:color w:val="000000"/>
                                <w:sz w:val="12"/>
                                <w:szCs w:val="12"/>
                              </w:rPr>
                              <w:t>Stampede</w:t>
                            </w:r>
                          </w:p>
                        </w:tc>
                        <w:tc>
                          <w:tcPr>
                            <w:tcW w:w="540" w:type="dxa"/>
                            <w:noWrap/>
                            <w:hideMark/>
                          </w:tcPr>
                          <w:p w14:paraId="690BFEB8"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TACC</w:t>
                            </w:r>
                          </w:p>
                        </w:tc>
                        <w:tc>
                          <w:tcPr>
                            <w:tcW w:w="1260" w:type="dxa"/>
                            <w:noWrap/>
                            <w:hideMark/>
                          </w:tcPr>
                          <w:p w14:paraId="0C37B934"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9600</w:t>
                            </w:r>
                          </w:p>
                        </w:tc>
                        <w:tc>
                          <w:tcPr>
                            <w:tcW w:w="2610" w:type="dxa"/>
                            <w:noWrap/>
                            <w:hideMark/>
                          </w:tcPr>
                          <w:p w14:paraId="50C8C9FE"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Intel Xeon E5-2680</w:t>
                            </w:r>
                          </w:p>
                        </w:tc>
                        <w:tc>
                          <w:tcPr>
                            <w:tcW w:w="720" w:type="dxa"/>
                            <w:noWrap/>
                            <w:hideMark/>
                          </w:tcPr>
                          <w:p w14:paraId="41FA07C4"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2.7G</w:t>
                            </w:r>
                          </w:p>
                        </w:tc>
                        <w:tc>
                          <w:tcPr>
                            <w:tcW w:w="630" w:type="dxa"/>
                            <w:noWrap/>
                            <w:hideMark/>
                          </w:tcPr>
                          <w:p w14:paraId="3008B2A9"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102400</w:t>
                            </w:r>
                          </w:p>
                        </w:tc>
                        <w:tc>
                          <w:tcPr>
                            <w:tcW w:w="630" w:type="dxa"/>
                            <w:noWrap/>
                            <w:hideMark/>
                          </w:tcPr>
                          <w:p w14:paraId="58BAC9AC"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6400</w:t>
                            </w:r>
                          </w:p>
                        </w:tc>
                        <w:tc>
                          <w:tcPr>
                            <w:tcW w:w="630" w:type="dxa"/>
                            <w:noWrap/>
                            <w:hideMark/>
                          </w:tcPr>
                          <w:p w14:paraId="10D7A1E1"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16</w:t>
                            </w:r>
                          </w:p>
                        </w:tc>
                        <w:tc>
                          <w:tcPr>
                            <w:tcW w:w="900" w:type="dxa"/>
                            <w:noWrap/>
                            <w:hideMark/>
                          </w:tcPr>
                          <w:p w14:paraId="3B69F8C6"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200TB</w:t>
                            </w:r>
                          </w:p>
                        </w:tc>
                      </w:tr>
                      <w:tr w:rsidR="00B37480" w:rsidRPr="00986241" w14:paraId="0FC04704"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333EE4E5" w14:textId="77777777" w:rsidR="00B37480" w:rsidRPr="00986241" w:rsidRDefault="00B37480" w:rsidP="00D70609">
                            <w:pPr>
                              <w:spacing w:after="0"/>
                              <w:jc w:val="left"/>
                              <w:rPr>
                                <w:color w:val="000000"/>
                                <w:sz w:val="12"/>
                                <w:szCs w:val="12"/>
                              </w:rPr>
                            </w:pPr>
                            <w:r w:rsidRPr="00986241">
                              <w:rPr>
                                <w:color w:val="000000"/>
                                <w:sz w:val="12"/>
                                <w:szCs w:val="12"/>
                              </w:rPr>
                              <w:t>Comet</w:t>
                            </w:r>
                          </w:p>
                        </w:tc>
                        <w:tc>
                          <w:tcPr>
                            <w:tcW w:w="540" w:type="dxa"/>
                            <w:noWrap/>
                            <w:hideMark/>
                          </w:tcPr>
                          <w:p w14:paraId="0EDFF9A4"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SDSC</w:t>
                            </w:r>
                          </w:p>
                        </w:tc>
                        <w:tc>
                          <w:tcPr>
                            <w:tcW w:w="1260" w:type="dxa"/>
                            <w:noWrap/>
                            <w:hideMark/>
                          </w:tcPr>
                          <w:p w14:paraId="4178B0E4"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2000</w:t>
                            </w:r>
                          </w:p>
                        </w:tc>
                        <w:tc>
                          <w:tcPr>
                            <w:tcW w:w="2610" w:type="dxa"/>
                            <w:noWrap/>
                            <w:hideMark/>
                          </w:tcPr>
                          <w:p w14:paraId="4E26EA07"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Intel Xeon E5-2680v3</w:t>
                            </w:r>
                          </w:p>
                        </w:tc>
                        <w:tc>
                          <w:tcPr>
                            <w:tcW w:w="720" w:type="dxa"/>
                            <w:noWrap/>
                            <w:hideMark/>
                          </w:tcPr>
                          <w:p w14:paraId="45ECE828"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2.5G</w:t>
                            </w:r>
                          </w:p>
                        </w:tc>
                        <w:tc>
                          <w:tcPr>
                            <w:tcW w:w="630" w:type="dxa"/>
                            <w:noWrap/>
                            <w:hideMark/>
                          </w:tcPr>
                          <w:p w14:paraId="2C9329AA"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47616</w:t>
                            </w:r>
                          </w:p>
                        </w:tc>
                        <w:tc>
                          <w:tcPr>
                            <w:tcW w:w="630" w:type="dxa"/>
                            <w:noWrap/>
                            <w:hideMark/>
                          </w:tcPr>
                          <w:p w14:paraId="24B21E26"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1984</w:t>
                            </w:r>
                          </w:p>
                        </w:tc>
                        <w:tc>
                          <w:tcPr>
                            <w:tcW w:w="630" w:type="dxa"/>
                            <w:noWrap/>
                            <w:hideMark/>
                          </w:tcPr>
                          <w:p w14:paraId="603B64E7"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24</w:t>
                            </w:r>
                          </w:p>
                        </w:tc>
                        <w:tc>
                          <w:tcPr>
                            <w:tcW w:w="900" w:type="dxa"/>
                            <w:noWrap/>
                            <w:hideMark/>
                          </w:tcPr>
                          <w:p w14:paraId="619AEE99"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247TB</w:t>
                            </w:r>
                          </w:p>
                        </w:tc>
                      </w:tr>
                      <w:tr w:rsidR="00B37480" w:rsidRPr="00986241" w14:paraId="04294685"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5E71195A" w14:textId="77777777" w:rsidR="00B37480" w:rsidRPr="00986241" w:rsidRDefault="00B37480" w:rsidP="00D70609">
                            <w:pPr>
                              <w:spacing w:after="0"/>
                              <w:jc w:val="left"/>
                              <w:rPr>
                                <w:color w:val="000000"/>
                                <w:sz w:val="12"/>
                                <w:szCs w:val="12"/>
                              </w:rPr>
                            </w:pPr>
                            <w:r w:rsidRPr="00986241">
                              <w:rPr>
                                <w:color w:val="000000"/>
                                <w:sz w:val="12"/>
                                <w:szCs w:val="12"/>
                              </w:rPr>
                              <w:t>SuperMIC</w:t>
                            </w:r>
                          </w:p>
                        </w:tc>
                        <w:tc>
                          <w:tcPr>
                            <w:tcW w:w="540" w:type="dxa"/>
                            <w:noWrap/>
                            <w:hideMark/>
                          </w:tcPr>
                          <w:p w14:paraId="33E674AD"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LSU</w:t>
                            </w:r>
                          </w:p>
                        </w:tc>
                        <w:tc>
                          <w:tcPr>
                            <w:tcW w:w="1260" w:type="dxa"/>
                            <w:noWrap/>
                            <w:hideMark/>
                          </w:tcPr>
                          <w:p w14:paraId="2B16E8AA"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925</w:t>
                            </w:r>
                          </w:p>
                        </w:tc>
                        <w:tc>
                          <w:tcPr>
                            <w:tcW w:w="2610" w:type="dxa"/>
                            <w:noWrap/>
                            <w:hideMark/>
                          </w:tcPr>
                          <w:p w14:paraId="28E8971A"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Intel 64</w:t>
                            </w:r>
                          </w:p>
                        </w:tc>
                        <w:tc>
                          <w:tcPr>
                            <w:tcW w:w="720" w:type="dxa"/>
                            <w:noWrap/>
                            <w:hideMark/>
                          </w:tcPr>
                          <w:p w14:paraId="7DF99603"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2.8G</w:t>
                            </w:r>
                          </w:p>
                        </w:tc>
                        <w:tc>
                          <w:tcPr>
                            <w:tcW w:w="630" w:type="dxa"/>
                            <w:noWrap/>
                            <w:hideMark/>
                          </w:tcPr>
                          <w:p w14:paraId="6AFCDB90"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7200</w:t>
                            </w:r>
                          </w:p>
                        </w:tc>
                        <w:tc>
                          <w:tcPr>
                            <w:tcW w:w="630" w:type="dxa"/>
                            <w:noWrap/>
                            <w:hideMark/>
                          </w:tcPr>
                          <w:p w14:paraId="01800180"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360</w:t>
                            </w:r>
                          </w:p>
                        </w:tc>
                        <w:tc>
                          <w:tcPr>
                            <w:tcW w:w="630" w:type="dxa"/>
                            <w:noWrap/>
                            <w:hideMark/>
                          </w:tcPr>
                          <w:p w14:paraId="26C64B6A"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20</w:t>
                            </w:r>
                          </w:p>
                        </w:tc>
                        <w:tc>
                          <w:tcPr>
                            <w:tcW w:w="900" w:type="dxa"/>
                            <w:noWrap/>
                            <w:hideMark/>
                          </w:tcPr>
                          <w:p w14:paraId="2047F907"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22TB</w:t>
                            </w:r>
                          </w:p>
                        </w:tc>
                      </w:tr>
                      <w:tr w:rsidR="00B37480" w:rsidRPr="00986241" w14:paraId="63B62E27"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3E83044B" w14:textId="77777777" w:rsidR="00B37480" w:rsidRPr="00986241" w:rsidRDefault="00B37480" w:rsidP="00D70609">
                            <w:pPr>
                              <w:spacing w:after="0"/>
                              <w:jc w:val="left"/>
                              <w:rPr>
                                <w:color w:val="000000"/>
                                <w:sz w:val="12"/>
                                <w:szCs w:val="12"/>
                              </w:rPr>
                            </w:pPr>
                            <w:r>
                              <w:rPr>
                                <w:color w:val="000000"/>
                                <w:sz w:val="12"/>
                                <w:szCs w:val="12"/>
                              </w:rPr>
                              <w:t>*</w:t>
                            </w:r>
                            <w:r w:rsidRPr="00986241">
                              <w:rPr>
                                <w:color w:val="000000"/>
                                <w:sz w:val="12"/>
                                <w:szCs w:val="12"/>
                              </w:rPr>
                              <w:t>Gordon</w:t>
                            </w:r>
                          </w:p>
                        </w:tc>
                        <w:tc>
                          <w:tcPr>
                            <w:tcW w:w="540" w:type="dxa"/>
                            <w:noWrap/>
                            <w:hideMark/>
                          </w:tcPr>
                          <w:p w14:paraId="43487445"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SDSC</w:t>
                            </w:r>
                          </w:p>
                        </w:tc>
                        <w:tc>
                          <w:tcPr>
                            <w:tcW w:w="1260" w:type="dxa"/>
                            <w:noWrap/>
                            <w:hideMark/>
                          </w:tcPr>
                          <w:p w14:paraId="4DA15415"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341</w:t>
                            </w:r>
                          </w:p>
                        </w:tc>
                        <w:tc>
                          <w:tcPr>
                            <w:tcW w:w="2610" w:type="dxa"/>
                            <w:noWrap/>
                            <w:hideMark/>
                          </w:tcPr>
                          <w:p w14:paraId="41237B60"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8-core Sandy Bridge</w:t>
                            </w:r>
                          </w:p>
                        </w:tc>
                        <w:tc>
                          <w:tcPr>
                            <w:tcW w:w="720" w:type="dxa"/>
                            <w:noWrap/>
                            <w:hideMark/>
                          </w:tcPr>
                          <w:p w14:paraId="0940F23D"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2.6G</w:t>
                            </w:r>
                          </w:p>
                        </w:tc>
                        <w:tc>
                          <w:tcPr>
                            <w:tcW w:w="630" w:type="dxa"/>
                            <w:noWrap/>
                            <w:hideMark/>
                          </w:tcPr>
                          <w:p w14:paraId="1B99B1E7"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16384</w:t>
                            </w:r>
                          </w:p>
                        </w:tc>
                        <w:tc>
                          <w:tcPr>
                            <w:tcW w:w="630" w:type="dxa"/>
                            <w:noWrap/>
                            <w:hideMark/>
                          </w:tcPr>
                          <w:p w14:paraId="724AB70B"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1024</w:t>
                            </w:r>
                          </w:p>
                        </w:tc>
                        <w:tc>
                          <w:tcPr>
                            <w:tcW w:w="630" w:type="dxa"/>
                            <w:noWrap/>
                            <w:hideMark/>
                          </w:tcPr>
                          <w:p w14:paraId="375D0FD1"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16</w:t>
                            </w:r>
                          </w:p>
                        </w:tc>
                        <w:tc>
                          <w:tcPr>
                            <w:tcW w:w="900" w:type="dxa"/>
                            <w:noWrap/>
                            <w:hideMark/>
                          </w:tcPr>
                          <w:p w14:paraId="08349148"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64TB</w:t>
                            </w:r>
                          </w:p>
                        </w:tc>
                      </w:tr>
                      <w:tr w:rsidR="00B37480" w:rsidRPr="00986241" w14:paraId="0E3C6A63"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5F157472" w14:textId="77777777" w:rsidR="00B37480" w:rsidRPr="00986241" w:rsidRDefault="00B37480" w:rsidP="00D70609">
                            <w:pPr>
                              <w:spacing w:after="0"/>
                              <w:jc w:val="left"/>
                              <w:rPr>
                                <w:color w:val="000000"/>
                                <w:sz w:val="12"/>
                                <w:szCs w:val="12"/>
                              </w:rPr>
                            </w:pPr>
                            <w:r w:rsidRPr="00986241">
                              <w:rPr>
                                <w:color w:val="000000"/>
                                <w:sz w:val="12"/>
                                <w:szCs w:val="12"/>
                              </w:rPr>
                              <w:t>Darter</w:t>
                            </w:r>
                          </w:p>
                        </w:tc>
                        <w:tc>
                          <w:tcPr>
                            <w:tcW w:w="540" w:type="dxa"/>
                            <w:noWrap/>
                            <w:hideMark/>
                          </w:tcPr>
                          <w:p w14:paraId="552110EE"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NICS</w:t>
                            </w:r>
                          </w:p>
                        </w:tc>
                        <w:tc>
                          <w:tcPr>
                            <w:tcW w:w="1260" w:type="dxa"/>
                            <w:noWrap/>
                            <w:hideMark/>
                          </w:tcPr>
                          <w:p w14:paraId="70935A4B"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248.9</w:t>
                            </w:r>
                          </w:p>
                        </w:tc>
                        <w:tc>
                          <w:tcPr>
                            <w:tcW w:w="2610" w:type="dxa"/>
                            <w:noWrap/>
                            <w:hideMark/>
                          </w:tcPr>
                          <w:p w14:paraId="5FFBD54C"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Intel</w:t>
                            </w:r>
                          </w:p>
                        </w:tc>
                        <w:tc>
                          <w:tcPr>
                            <w:tcW w:w="720" w:type="dxa"/>
                            <w:noWrap/>
                            <w:hideMark/>
                          </w:tcPr>
                          <w:p w14:paraId="5B32ADBC"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2.6G</w:t>
                            </w:r>
                          </w:p>
                        </w:tc>
                        <w:tc>
                          <w:tcPr>
                            <w:tcW w:w="630" w:type="dxa"/>
                            <w:noWrap/>
                            <w:hideMark/>
                          </w:tcPr>
                          <w:p w14:paraId="423FD911"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23168</w:t>
                            </w:r>
                          </w:p>
                        </w:tc>
                        <w:tc>
                          <w:tcPr>
                            <w:tcW w:w="630" w:type="dxa"/>
                            <w:noWrap/>
                            <w:hideMark/>
                          </w:tcPr>
                          <w:p w14:paraId="26773DDD"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724</w:t>
                            </w:r>
                          </w:p>
                        </w:tc>
                        <w:tc>
                          <w:tcPr>
                            <w:tcW w:w="630" w:type="dxa"/>
                            <w:noWrap/>
                            <w:hideMark/>
                          </w:tcPr>
                          <w:p w14:paraId="478D1536"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32</w:t>
                            </w:r>
                          </w:p>
                        </w:tc>
                        <w:tc>
                          <w:tcPr>
                            <w:tcW w:w="900" w:type="dxa"/>
                            <w:noWrap/>
                            <w:hideMark/>
                          </w:tcPr>
                          <w:p w14:paraId="0A738EDD"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45TB</w:t>
                            </w:r>
                          </w:p>
                        </w:tc>
                      </w:tr>
                      <w:tr w:rsidR="00B37480" w:rsidRPr="00986241" w14:paraId="7781A3D7"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3ECA10FC" w14:textId="77777777" w:rsidR="00B37480" w:rsidRPr="00986241" w:rsidRDefault="00B37480" w:rsidP="00D70609">
                            <w:pPr>
                              <w:spacing w:after="0"/>
                              <w:jc w:val="left"/>
                              <w:rPr>
                                <w:color w:val="000000"/>
                                <w:sz w:val="12"/>
                                <w:szCs w:val="12"/>
                              </w:rPr>
                            </w:pPr>
                            <w:r w:rsidRPr="00986241">
                              <w:rPr>
                                <w:color w:val="000000"/>
                                <w:sz w:val="12"/>
                                <w:szCs w:val="12"/>
                              </w:rPr>
                              <w:t>Trestles</w:t>
                            </w:r>
                          </w:p>
                        </w:tc>
                        <w:tc>
                          <w:tcPr>
                            <w:tcW w:w="540" w:type="dxa"/>
                            <w:noWrap/>
                            <w:hideMark/>
                          </w:tcPr>
                          <w:p w14:paraId="68FA7626"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SDSC</w:t>
                            </w:r>
                          </w:p>
                        </w:tc>
                        <w:tc>
                          <w:tcPr>
                            <w:tcW w:w="1260" w:type="dxa"/>
                            <w:noWrap/>
                            <w:hideMark/>
                          </w:tcPr>
                          <w:p w14:paraId="6B939181"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100</w:t>
                            </w:r>
                          </w:p>
                        </w:tc>
                        <w:tc>
                          <w:tcPr>
                            <w:tcW w:w="2610" w:type="dxa"/>
                            <w:noWrap/>
                            <w:hideMark/>
                          </w:tcPr>
                          <w:p w14:paraId="1741EBD1"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8-core AMD Magny-Cours</w:t>
                            </w:r>
                          </w:p>
                        </w:tc>
                        <w:tc>
                          <w:tcPr>
                            <w:tcW w:w="720" w:type="dxa"/>
                            <w:noWrap/>
                            <w:hideMark/>
                          </w:tcPr>
                          <w:p w14:paraId="57005E68"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2.4G</w:t>
                            </w:r>
                          </w:p>
                        </w:tc>
                        <w:tc>
                          <w:tcPr>
                            <w:tcW w:w="630" w:type="dxa"/>
                            <w:noWrap/>
                            <w:hideMark/>
                          </w:tcPr>
                          <w:p w14:paraId="44329F70"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10368</w:t>
                            </w:r>
                          </w:p>
                        </w:tc>
                        <w:tc>
                          <w:tcPr>
                            <w:tcW w:w="630" w:type="dxa"/>
                            <w:noWrap/>
                            <w:hideMark/>
                          </w:tcPr>
                          <w:p w14:paraId="651B557D"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324</w:t>
                            </w:r>
                          </w:p>
                        </w:tc>
                        <w:tc>
                          <w:tcPr>
                            <w:tcW w:w="630" w:type="dxa"/>
                            <w:noWrap/>
                            <w:hideMark/>
                          </w:tcPr>
                          <w:p w14:paraId="64AB9963"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32</w:t>
                            </w:r>
                          </w:p>
                        </w:tc>
                        <w:tc>
                          <w:tcPr>
                            <w:tcW w:w="900" w:type="dxa"/>
                            <w:noWrap/>
                            <w:hideMark/>
                          </w:tcPr>
                          <w:p w14:paraId="26286A45"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20TB</w:t>
                            </w:r>
                          </w:p>
                        </w:tc>
                      </w:tr>
                      <w:tr w:rsidR="00B37480" w:rsidRPr="00986241" w14:paraId="5206A1A6"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437779F3" w14:textId="77777777" w:rsidR="00B37480" w:rsidRPr="00986241" w:rsidRDefault="00B37480" w:rsidP="00D70609">
                            <w:pPr>
                              <w:spacing w:after="0"/>
                              <w:jc w:val="left"/>
                              <w:rPr>
                                <w:color w:val="000000"/>
                                <w:sz w:val="12"/>
                                <w:szCs w:val="12"/>
                              </w:rPr>
                            </w:pPr>
                            <w:r w:rsidRPr="00986241">
                              <w:rPr>
                                <w:color w:val="000000"/>
                                <w:sz w:val="12"/>
                                <w:szCs w:val="12"/>
                              </w:rPr>
                              <w:t>Blacklight</w:t>
                            </w:r>
                          </w:p>
                        </w:tc>
                        <w:tc>
                          <w:tcPr>
                            <w:tcW w:w="540" w:type="dxa"/>
                            <w:noWrap/>
                            <w:hideMark/>
                          </w:tcPr>
                          <w:p w14:paraId="598E2915"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PSC</w:t>
                            </w:r>
                          </w:p>
                        </w:tc>
                        <w:tc>
                          <w:tcPr>
                            <w:tcW w:w="1260" w:type="dxa"/>
                            <w:noWrap/>
                            <w:hideMark/>
                          </w:tcPr>
                          <w:p w14:paraId="3DCAE13F"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36</w:t>
                            </w:r>
                          </w:p>
                        </w:tc>
                        <w:tc>
                          <w:tcPr>
                            <w:tcW w:w="2610" w:type="dxa"/>
                            <w:noWrap/>
                            <w:hideMark/>
                          </w:tcPr>
                          <w:p w14:paraId="2B3006D4"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Intel Xeon X7560</w:t>
                            </w:r>
                          </w:p>
                        </w:tc>
                        <w:tc>
                          <w:tcPr>
                            <w:tcW w:w="720" w:type="dxa"/>
                            <w:noWrap/>
                            <w:hideMark/>
                          </w:tcPr>
                          <w:p w14:paraId="6C82BDCB"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2.27G</w:t>
                            </w:r>
                          </w:p>
                        </w:tc>
                        <w:tc>
                          <w:tcPr>
                            <w:tcW w:w="630" w:type="dxa"/>
                            <w:noWrap/>
                            <w:hideMark/>
                          </w:tcPr>
                          <w:p w14:paraId="6EB7F939"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4096</w:t>
                            </w:r>
                          </w:p>
                        </w:tc>
                        <w:tc>
                          <w:tcPr>
                            <w:tcW w:w="630" w:type="dxa"/>
                            <w:noWrap/>
                            <w:hideMark/>
                          </w:tcPr>
                          <w:p w14:paraId="22E0EFE0"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256</w:t>
                            </w:r>
                          </w:p>
                        </w:tc>
                        <w:tc>
                          <w:tcPr>
                            <w:tcW w:w="630" w:type="dxa"/>
                            <w:noWrap/>
                            <w:hideMark/>
                          </w:tcPr>
                          <w:p w14:paraId="2A5F3B12"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16</w:t>
                            </w:r>
                          </w:p>
                        </w:tc>
                        <w:tc>
                          <w:tcPr>
                            <w:tcW w:w="900" w:type="dxa"/>
                            <w:noWrap/>
                            <w:hideMark/>
                          </w:tcPr>
                          <w:p w14:paraId="2269DB16"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256TB</w:t>
                            </w:r>
                          </w:p>
                        </w:tc>
                      </w:tr>
                      <w:tr w:rsidR="00B37480" w:rsidRPr="00986241" w14:paraId="4D28A3C7"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63744228" w14:textId="77777777" w:rsidR="00B37480" w:rsidRPr="00986241" w:rsidRDefault="00B37480" w:rsidP="00D70609">
                            <w:pPr>
                              <w:spacing w:after="0"/>
                              <w:jc w:val="left"/>
                              <w:rPr>
                                <w:color w:val="000000"/>
                                <w:sz w:val="12"/>
                                <w:szCs w:val="12"/>
                              </w:rPr>
                            </w:pPr>
                          </w:p>
                        </w:tc>
                        <w:tc>
                          <w:tcPr>
                            <w:tcW w:w="540" w:type="dxa"/>
                            <w:noWrap/>
                            <w:hideMark/>
                          </w:tcPr>
                          <w:p w14:paraId="7E1AE519"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1260" w:type="dxa"/>
                            <w:noWrap/>
                            <w:hideMark/>
                          </w:tcPr>
                          <w:p w14:paraId="68D3F7DA"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2610" w:type="dxa"/>
                            <w:noWrap/>
                            <w:hideMark/>
                          </w:tcPr>
                          <w:p w14:paraId="26D84522"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720" w:type="dxa"/>
                            <w:noWrap/>
                            <w:hideMark/>
                          </w:tcPr>
                          <w:p w14:paraId="51E0E225"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630" w:type="dxa"/>
                            <w:noWrap/>
                            <w:hideMark/>
                          </w:tcPr>
                          <w:p w14:paraId="3B509982"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630" w:type="dxa"/>
                            <w:noWrap/>
                            <w:hideMark/>
                          </w:tcPr>
                          <w:p w14:paraId="1E1DD191"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630" w:type="dxa"/>
                            <w:noWrap/>
                            <w:hideMark/>
                          </w:tcPr>
                          <w:p w14:paraId="78FD6A22"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900" w:type="dxa"/>
                            <w:noWrap/>
                            <w:hideMark/>
                          </w:tcPr>
                          <w:p w14:paraId="2CDD9EFA"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r>
                      <w:tr w:rsidR="00B37480" w:rsidRPr="00986241" w14:paraId="239027DD"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2B1FE3A8" w14:textId="77777777" w:rsidR="00B37480" w:rsidRPr="00986241" w:rsidRDefault="00B37480" w:rsidP="00D70609">
                            <w:pPr>
                              <w:spacing w:after="0"/>
                              <w:jc w:val="left"/>
                              <w:rPr>
                                <w:color w:val="000000"/>
                                <w:sz w:val="12"/>
                                <w:szCs w:val="12"/>
                              </w:rPr>
                            </w:pPr>
                            <w:r>
                              <w:rPr>
                                <w:color w:val="000000"/>
                                <w:sz w:val="12"/>
                                <w:szCs w:val="12"/>
                              </w:rPr>
                              <w:t>*</w:t>
                            </w:r>
                            <w:r w:rsidRPr="00986241">
                              <w:rPr>
                                <w:color w:val="000000"/>
                                <w:sz w:val="12"/>
                                <w:szCs w:val="12"/>
                              </w:rPr>
                              <w:t>Karst</w:t>
                            </w:r>
                          </w:p>
                        </w:tc>
                        <w:tc>
                          <w:tcPr>
                            <w:tcW w:w="540" w:type="dxa"/>
                            <w:noWrap/>
                            <w:hideMark/>
                          </w:tcPr>
                          <w:p w14:paraId="016D801F"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IU</w:t>
                            </w:r>
                          </w:p>
                        </w:tc>
                        <w:tc>
                          <w:tcPr>
                            <w:tcW w:w="1260" w:type="dxa"/>
                            <w:noWrap/>
                            <w:hideMark/>
                          </w:tcPr>
                          <w:p w14:paraId="60D8E1CD"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85.1</w:t>
                            </w:r>
                          </w:p>
                        </w:tc>
                        <w:tc>
                          <w:tcPr>
                            <w:tcW w:w="2610" w:type="dxa"/>
                            <w:noWrap/>
                            <w:hideMark/>
                          </w:tcPr>
                          <w:p w14:paraId="7B5B6CAE"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Intel(R) Xeon(R) CPU E5-2650 v2 @ 2.60GHz</w:t>
                            </w:r>
                          </w:p>
                        </w:tc>
                        <w:tc>
                          <w:tcPr>
                            <w:tcW w:w="720" w:type="dxa"/>
                            <w:noWrap/>
                            <w:hideMark/>
                          </w:tcPr>
                          <w:p w14:paraId="7D655A80"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2.6G</w:t>
                            </w:r>
                          </w:p>
                        </w:tc>
                        <w:tc>
                          <w:tcPr>
                            <w:tcW w:w="630" w:type="dxa"/>
                            <w:noWrap/>
                            <w:hideMark/>
                          </w:tcPr>
                          <w:p w14:paraId="344DD41E"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4,096</w:t>
                            </w:r>
                          </w:p>
                        </w:tc>
                        <w:tc>
                          <w:tcPr>
                            <w:tcW w:w="630" w:type="dxa"/>
                            <w:noWrap/>
                            <w:hideMark/>
                          </w:tcPr>
                          <w:p w14:paraId="28CF40DE"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256</w:t>
                            </w:r>
                          </w:p>
                        </w:tc>
                        <w:tc>
                          <w:tcPr>
                            <w:tcW w:w="630" w:type="dxa"/>
                            <w:noWrap/>
                            <w:hideMark/>
                          </w:tcPr>
                          <w:p w14:paraId="31F84071"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16</w:t>
                            </w:r>
                          </w:p>
                        </w:tc>
                        <w:tc>
                          <w:tcPr>
                            <w:tcW w:w="900" w:type="dxa"/>
                            <w:noWrap/>
                            <w:hideMark/>
                          </w:tcPr>
                          <w:p w14:paraId="1BCD06F2"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8GB</w:t>
                            </w:r>
                          </w:p>
                        </w:tc>
                      </w:tr>
                      <w:tr w:rsidR="00B37480" w:rsidRPr="00986241" w14:paraId="195E5FE7"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6C561ABB" w14:textId="77777777" w:rsidR="00B37480" w:rsidRPr="00986241" w:rsidRDefault="00B37480" w:rsidP="00D70609">
                            <w:pPr>
                              <w:spacing w:after="0"/>
                              <w:jc w:val="left"/>
                              <w:rPr>
                                <w:color w:val="000000"/>
                                <w:sz w:val="12"/>
                                <w:szCs w:val="12"/>
                              </w:rPr>
                            </w:pPr>
                            <w:r>
                              <w:rPr>
                                <w:color w:val="000000"/>
                                <w:sz w:val="12"/>
                                <w:szCs w:val="12"/>
                              </w:rPr>
                              <w:t>*</w:t>
                            </w:r>
                            <w:r w:rsidRPr="00986241">
                              <w:rPr>
                                <w:color w:val="000000"/>
                                <w:sz w:val="12"/>
                                <w:szCs w:val="12"/>
                              </w:rPr>
                              <w:t>Bigred2</w:t>
                            </w:r>
                          </w:p>
                        </w:tc>
                        <w:tc>
                          <w:tcPr>
                            <w:tcW w:w="540" w:type="dxa"/>
                            <w:noWrap/>
                            <w:hideMark/>
                          </w:tcPr>
                          <w:p w14:paraId="3E4C62C8"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IU</w:t>
                            </w:r>
                          </w:p>
                        </w:tc>
                        <w:tc>
                          <w:tcPr>
                            <w:tcW w:w="1260" w:type="dxa"/>
                            <w:noWrap/>
                            <w:hideMark/>
                          </w:tcPr>
                          <w:p w14:paraId="13766D66"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1006</w:t>
                            </w:r>
                          </w:p>
                        </w:tc>
                        <w:tc>
                          <w:tcPr>
                            <w:tcW w:w="2610" w:type="dxa"/>
                            <w:noWrap/>
                            <w:hideMark/>
                          </w:tcPr>
                          <w:p w14:paraId="414F9442"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AMD Opteron(tm) Processor 6380</w:t>
                            </w:r>
                          </w:p>
                        </w:tc>
                        <w:tc>
                          <w:tcPr>
                            <w:tcW w:w="720" w:type="dxa"/>
                            <w:noWrap/>
                            <w:hideMark/>
                          </w:tcPr>
                          <w:p w14:paraId="24F77647"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2.5G</w:t>
                            </w:r>
                          </w:p>
                        </w:tc>
                        <w:tc>
                          <w:tcPr>
                            <w:tcW w:w="630" w:type="dxa"/>
                            <w:noWrap/>
                            <w:hideMark/>
                          </w:tcPr>
                          <w:p w14:paraId="44815484"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21,824</w:t>
                            </w:r>
                          </w:p>
                        </w:tc>
                        <w:tc>
                          <w:tcPr>
                            <w:tcW w:w="630" w:type="dxa"/>
                            <w:noWrap/>
                            <w:hideMark/>
                          </w:tcPr>
                          <w:p w14:paraId="309413D0"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1020</w:t>
                            </w:r>
                          </w:p>
                        </w:tc>
                        <w:tc>
                          <w:tcPr>
                            <w:tcW w:w="630" w:type="dxa"/>
                            <w:noWrap/>
                            <w:hideMark/>
                          </w:tcPr>
                          <w:p w14:paraId="3BC8CD75"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32</w:t>
                            </w:r>
                          </w:p>
                        </w:tc>
                        <w:tc>
                          <w:tcPr>
                            <w:tcW w:w="900" w:type="dxa"/>
                            <w:noWrap/>
                            <w:hideMark/>
                          </w:tcPr>
                          <w:p w14:paraId="217ED281"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43648 GB</w:t>
                            </w:r>
                          </w:p>
                        </w:tc>
                      </w:tr>
                      <w:tr w:rsidR="00B37480" w:rsidRPr="00986241" w14:paraId="23492A47"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tcPr>
                          <w:p w14:paraId="5491EDDE" w14:textId="77777777" w:rsidR="00B37480" w:rsidRDefault="00B37480" w:rsidP="00D70609">
                            <w:pPr>
                              <w:spacing w:after="0"/>
                              <w:jc w:val="left"/>
                              <w:rPr>
                                <w:color w:val="000000"/>
                                <w:sz w:val="12"/>
                                <w:szCs w:val="12"/>
                              </w:rPr>
                            </w:pPr>
                          </w:p>
                          <w:p w14:paraId="7D5F4C64" w14:textId="77777777" w:rsidR="00B37480" w:rsidRDefault="00B37480" w:rsidP="00D70609">
                            <w:pPr>
                              <w:spacing w:after="0"/>
                              <w:jc w:val="left"/>
                              <w:rPr>
                                <w:color w:val="000000"/>
                                <w:sz w:val="12"/>
                                <w:szCs w:val="12"/>
                              </w:rPr>
                            </w:pPr>
                          </w:p>
                        </w:tc>
                        <w:tc>
                          <w:tcPr>
                            <w:tcW w:w="540" w:type="dxa"/>
                            <w:noWrap/>
                          </w:tcPr>
                          <w:p w14:paraId="4C028400"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1260" w:type="dxa"/>
                            <w:noWrap/>
                          </w:tcPr>
                          <w:p w14:paraId="178ECE97"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2610" w:type="dxa"/>
                            <w:noWrap/>
                          </w:tcPr>
                          <w:p w14:paraId="5C98417C"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720" w:type="dxa"/>
                            <w:noWrap/>
                          </w:tcPr>
                          <w:p w14:paraId="58150897"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630" w:type="dxa"/>
                            <w:noWrap/>
                          </w:tcPr>
                          <w:p w14:paraId="39F75AD4"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630" w:type="dxa"/>
                            <w:noWrap/>
                          </w:tcPr>
                          <w:p w14:paraId="616445EA"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630" w:type="dxa"/>
                            <w:noWrap/>
                          </w:tcPr>
                          <w:p w14:paraId="5EDB061C"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900" w:type="dxa"/>
                            <w:noWrap/>
                          </w:tcPr>
                          <w:p w14:paraId="138653CA"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r>
                      <w:tr w:rsidR="00B37480" w:rsidRPr="00986241" w14:paraId="3EB6F2D1"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tcPr>
                          <w:p w14:paraId="48E79A9E" w14:textId="77777777" w:rsidR="00B37480" w:rsidRDefault="00B37480" w:rsidP="00D70609">
                            <w:pPr>
                              <w:spacing w:after="0"/>
                              <w:jc w:val="left"/>
                              <w:rPr>
                                <w:color w:val="000000"/>
                                <w:sz w:val="12"/>
                                <w:szCs w:val="12"/>
                              </w:rPr>
                            </w:pPr>
                            <w:r>
                              <w:rPr>
                                <w:color w:val="000000"/>
                                <w:sz w:val="12"/>
                                <w:szCs w:val="12"/>
                              </w:rPr>
                              <w:t>*Drebber</w:t>
                            </w:r>
                          </w:p>
                        </w:tc>
                        <w:tc>
                          <w:tcPr>
                            <w:tcW w:w="540" w:type="dxa"/>
                            <w:noWrap/>
                          </w:tcPr>
                          <w:p w14:paraId="78237B68"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KU</w:t>
                            </w:r>
                          </w:p>
                        </w:tc>
                        <w:tc>
                          <w:tcPr>
                            <w:tcW w:w="1260" w:type="dxa"/>
                            <w:noWrap/>
                          </w:tcPr>
                          <w:p w14:paraId="04424716"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2610" w:type="dxa"/>
                            <w:noWrap/>
                          </w:tcPr>
                          <w:p w14:paraId="7DADC5AB"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AMD Opteron 2.4G</w:t>
                            </w:r>
                          </w:p>
                        </w:tc>
                        <w:tc>
                          <w:tcPr>
                            <w:tcW w:w="720" w:type="dxa"/>
                            <w:noWrap/>
                          </w:tcPr>
                          <w:p w14:paraId="0E85378C"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2.4G</w:t>
                            </w:r>
                          </w:p>
                        </w:tc>
                        <w:tc>
                          <w:tcPr>
                            <w:tcW w:w="630" w:type="dxa"/>
                            <w:noWrap/>
                          </w:tcPr>
                          <w:p w14:paraId="27B0A43E"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128</w:t>
                            </w:r>
                          </w:p>
                        </w:tc>
                        <w:tc>
                          <w:tcPr>
                            <w:tcW w:w="630" w:type="dxa"/>
                            <w:noWrap/>
                          </w:tcPr>
                          <w:p w14:paraId="3E99A2B5"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32</w:t>
                            </w:r>
                          </w:p>
                        </w:tc>
                        <w:tc>
                          <w:tcPr>
                            <w:tcW w:w="630" w:type="dxa"/>
                            <w:noWrap/>
                          </w:tcPr>
                          <w:p w14:paraId="2703DED6"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4</w:t>
                            </w:r>
                          </w:p>
                        </w:tc>
                        <w:tc>
                          <w:tcPr>
                            <w:tcW w:w="900" w:type="dxa"/>
                            <w:noWrap/>
                          </w:tcPr>
                          <w:p w14:paraId="5A886C7E"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256GB</w:t>
                            </w:r>
                          </w:p>
                        </w:tc>
                      </w:tr>
                      <w:tr w:rsidR="00B37480" w:rsidRPr="00986241" w14:paraId="361AA0D7"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0B8E1BFD" w14:textId="77777777" w:rsidR="00B37480" w:rsidRPr="00986241" w:rsidRDefault="00B37480" w:rsidP="00D70609">
                            <w:pPr>
                              <w:spacing w:after="0"/>
                              <w:jc w:val="left"/>
                              <w:rPr>
                                <w:color w:val="000000"/>
                                <w:sz w:val="12"/>
                                <w:szCs w:val="12"/>
                              </w:rPr>
                            </w:pPr>
                          </w:p>
                        </w:tc>
                        <w:tc>
                          <w:tcPr>
                            <w:tcW w:w="540" w:type="dxa"/>
                            <w:noWrap/>
                            <w:hideMark/>
                          </w:tcPr>
                          <w:p w14:paraId="65D46724"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1260" w:type="dxa"/>
                            <w:noWrap/>
                            <w:hideMark/>
                          </w:tcPr>
                          <w:p w14:paraId="2085ACB1"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2610" w:type="dxa"/>
                            <w:noWrap/>
                            <w:hideMark/>
                          </w:tcPr>
                          <w:p w14:paraId="433EC942"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720" w:type="dxa"/>
                            <w:noWrap/>
                            <w:hideMark/>
                          </w:tcPr>
                          <w:p w14:paraId="5ABBC357"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630" w:type="dxa"/>
                            <w:noWrap/>
                            <w:hideMark/>
                          </w:tcPr>
                          <w:p w14:paraId="7041BCB1"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630" w:type="dxa"/>
                            <w:noWrap/>
                            <w:hideMark/>
                          </w:tcPr>
                          <w:p w14:paraId="24F0B535"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630" w:type="dxa"/>
                            <w:noWrap/>
                            <w:hideMark/>
                          </w:tcPr>
                          <w:p w14:paraId="4164831A"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900" w:type="dxa"/>
                            <w:noWrap/>
                            <w:hideMark/>
                          </w:tcPr>
                          <w:p w14:paraId="480655E9"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r>
                      <w:tr w:rsidR="00B37480" w:rsidRPr="00986241" w14:paraId="43286042"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36991FBD" w14:textId="77777777" w:rsidR="00B37480" w:rsidRPr="00986241" w:rsidRDefault="00B37480" w:rsidP="00D70609">
                            <w:pPr>
                              <w:spacing w:after="0"/>
                              <w:jc w:val="left"/>
                              <w:rPr>
                                <w:color w:val="000000"/>
                                <w:sz w:val="12"/>
                                <w:szCs w:val="12"/>
                              </w:rPr>
                            </w:pPr>
                            <w:r>
                              <w:rPr>
                                <w:color w:val="000000"/>
                                <w:sz w:val="12"/>
                                <w:szCs w:val="12"/>
                              </w:rPr>
                              <w:t>*</w:t>
                            </w:r>
                            <w:r w:rsidRPr="00986241">
                              <w:rPr>
                                <w:color w:val="000000"/>
                                <w:sz w:val="12"/>
                                <w:szCs w:val="12"/>
                              </w:rPr>
                              <w:t>India</w:t>
                            </w:r>
                          </w:p>
                        </w:tc>
                        <w:tc>
                          <w:tcPr>
                            <w:tcW w:w="540" w:type="dxa"/>
                            <w:noWrap/>
                            <w:hideMark/>
                          </w:tcPr>
                          <w:p w14:paraId="2B636203"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IU</w:t>
                            </w:r>
                          </w:p>
                        </w:tc>
                        <w:tc>
                          <w:tcPr>
                            <w:tcW w:w="1260" w:type="dxa"/>
                            <w:noWrap/>
                            <w:hideMark/>
                          </w:tcPr>
                          <w:p w14:paraId="1EB3EA74"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11</w:t>
                            </w:r>
                          </w:p>
                        </w:tc>
                        <w:tc>
                          <w:tcPr>
                            <w:tcW w:w="2610" w:type="dxa"/>
                            <w:noWrap/>
                            <w:hideMark/>
                          </w:tcPr>
                          <w:p w14:paraId="7736240D"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Intel(R) Xeon(R) CPU X5570 @ 2.93GHz</w:t>
                            </w:r>
                          </w:p>
                        </w:tc>
                        <w:tc>
                          <w:tcPr>
                            <w:tcW w:w="720" w:type="dxa"/>
                            <w:noWrap/>
                            <w:hideMark/>
                          </w:tcPr>
                          <w:p w14:paraId="73120499"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2.93G</w:t>
                            </w:r>
                          </w:p>
                        </w:tc>
                        <w:tc>
                          <w:tcPr>
                            <w:tcW w:w="630" w:type="dxa"/>
                            <w:noWrap/>
                            <w:hideMark/>
                          </w:tcPr>
                          <w:p w14:paraId="154767C8"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1024</w:t>
                            </w:r>
                          </w:p>
                        </w:tc>
                        <w:tc>
                          <w:tcPr>
                            <w:tcW w:w="630" w:type="dxa"/>
                            <w:noWrap/>
                            <w:hideMark/>
                          </w:tcPr>
                          <w:p w14:paraId="6F65236B"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128</w:t>
                            </w:r>
                          </w:p>
                        </w:tc>
                        <w:tc>
                          <w:tcPr>
                            <w:tcW w:w="630" w:type="dxa"/>
                            <w:noWrap/>
                            <w:hideMark/>
                          </w:tcPr>
                          <w:p w14:paraId="160CAFD1"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8</w:t>
                            </w:r>
                          </w:p>
                        </w:tc>
                        <w:tc>
                          <w:tcPr>
                            <w:tcW w:w="900" w:type="dxa"/>
                            <w:noWrap/>
                            <w:hideMark/>
                          </w:tcPr>
                          <w:p w14:paraId="7FC1A6C9"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3TB</w:t>
                            </w:r>
                          </w:p>
                        </w:tc>
                      </w:tr>
                      <w:tr w:rsidR="00B37480" w:rsidRPr="00986241" w14:paraId="3F420F4F"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7F01ABE6" w14:textId="77777777" w:rsidR="00B37480" w:rsidRPr="00986241" w:rsidRDefault="00B37480" w:rsidP="00D70609">
                            <w:pPr>
                              <w:spacing w:after="0"/>
                              <w:jc w:val="left"/>
                              <w:rPr>
                                <w:color w:val="000000"/>
                                <w:sz w:val="12"/>
                                <w:szCs w:val="12"/>
                              </w:rPr>
                            </w:pPr>
                            <w:r>
                              <w:rPr>
                                <w:color w:val="000000"/>
                                <w:sz w:val="12"/>
                                <w:szCs w:val="12"/>
                              </w:rPr>
                              <w:t>*</w:t>
                            </w:r>
                            <w:r w:rsidRPr="00986241">
                              <w:rPr>
                                <w:color w:val="000000"/>
                                <w:sz w:val="12"/>
                                <w:szCs w:val="12"/>
                              </w:rPr>
                              <w:t>Delta</w:t>
                            </w:r>
                          </w:p>
                        </w:tc>
                        <w:tc>
                          <w:tcPr>
                            <w:tcW w:w="540" w:type="dxa"/>
                            <w:noWrap/>
                            <w:hideMark/>
                          </w:tcPr>
                          <w:p w14:paraId="7E2C9448"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IU</w:t>
                            </w:r>
                          </w:p>
                        </w:tc>
                        <w:tc>
                          <w:tcPr>
                            <w:tcW w:w="1260" w:type="dxa"/>
                            <w:noWrap/>
                            <w:hideMark/>
                          </w:tcPr>
                          <w:p w14:paraId="0F418692"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p>
                        </w:tc>
                        <w:tc>
                          <w:tcPr>
                            <w:tcW w:w="2610" w:type="dxa"/>
                            <w:noWrap/>
                            <w:hideMark/>
                          </w:tcPr>
                          <w:p w14:paraId="5FD43E9E"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Intel(R) Xeon(R) CPU X5660 @ 2.80GHz</w:t>
                            </w:r>
                          </w:p>
                        </w:tc>
                        <w:tc>
                          <w:tcPr>
                            <w:tcW w:w="720" w:type="dxa"/>
                            <w:noWrap/>
                            <w:hideMark/>
                          </w:tcPr>
                          <w:p w14:paraId="6C731A59"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2.8G</w:t>
                            </w:r>
                          </w:p>
                        </w:tc>
                        <w:tc>
                          <w:tcPr>
                            <w:tcW w:w="630" w:type="dxa"/>
                            <w:noWrap/>
                            <w:hideMark/>
                          </w:tcPr>
                          <w:p w14:paraId="16C6B834"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192</w:t>
                            </w:r>
                          </w:p>
                        </w:tc>
                        <w:tc>
                          <w:tcPr>
                            <w:tcW w:w="630" w:type="dxa"/>
                            <w:noWrap/>
                            <w:hideMark/>
                          </w:tcPr>
                          <w:p w14:paraId="60955DB5"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16</w:t>
                            </w:r>
                          </w:p>
                        </w:tc>
                        <w:tc>
                          <w:tcPr>
                            <w:tcW w:w="630" w:type="dxa"/>
                            <w:noWrap/>
                            <w:hideMark/>
                          </w:tcPr>
                          <w:p w14:paraId="5D38D925"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12</w:t>
                            </w:r>
                          </w:p>
                        </w:tc>
                        <w:tc>
                          <w:tcPr>
                            <w:tcW w:w="900" w:type="dxa"/>
                            <w:noWrap/>
                            <w:hideMark/>
                          </w:tcPr>
                          <w:p w14:paraId="68EF4BF6"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1.3TB</w:t>
                            </w:r>
                          </w:p>
                        </w:tc>
                      </w:tr>
                      <w:tr w:rsidR="00B37480" w:rsidRPr="00986241" w14:paraId="4A0F0EA2"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6452159A" w14:textId="77777777" w:rsidR="00B37480" w:rsidRPr="00986241" w:rsidRDefault="00B37480" w:rsidP="00D70609">
                            <w:pPr>
                              <w:spacing w:after="0"/>
                              <w:jc w:val="left"/>
                              <w:rPr>
                                <w:color w:val="000000"/>
                                <w:sz w:val="12"/>
                                <w:szCs w:val="12"/>
                              </w:rPr>
                            </w:pPr>
                            <w:r>
                              <w:rPr>
                                <w:color w:val="000000"/>
                                <w:sz w:val="12"/>
                                <w:szCs w:val="12"/>
                              </w:rPr>
                              <w:t>*</w:t>
                            </w:r>
                            <w:r w:rsidRPr="00986241">
                              <w:rPr>
                                <w:color w:val="000000"/>
                                <w:sz w:val="12"/>
                                <w:szCs w:val="12"/>
                              </w:rPr>
                              <w:t>Bravo</w:t>
                            </w:r>
                          </w:p>
                        </w:tc>
                        <w:tc>
                          <w:tcPr>
                            <w:tcW w:w="540" w:type="dxa"/>
                            <w:noWrap/>
                            <w:hideMark/>
                          </w:tcPr>
                          <w:p w14:paraId="3C138EDC"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IU</w:t>
                            </w:r>
                          </w:p>
                        </w:tc>
                        <w:tc>
                          <w:tcPr>
                            <w:tcW w:w="1260" w:type="dxa"/>
                            <w:noWrap/>
                            <w:hideMark/>
                          </w:tcPr>
                          <w:p w14:paraId="555C6690"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1.7</w:t>
                            </w:r>
                          </w:p>
                        </w:tc>
                        <w:tc>
                          <w:tcPr>
                            <w:tcW w:w="2610" w:type="dxa"/>
                            <w:noWrap/>
                            <w:hideMark/>
                          </w:tcPr>
                          <w:p w14:paraId="54D77794"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Intel(R) Xeon(R) CPU E5620 @ 2.40GHz</w:t>
                            </w:r>
                          </w:p>
                        </w:tc>
                        <w:tc>
                          <w:tcPr>
                            <w:tcW w:w="720" w:type="dxa"/>
                            <w:noWrap/>
                            <w:hideMark/>
                          </w:tcPr>
                          <w:p w14:paraId="69135DBA"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2.4G</w:t>
                            </w:r>
                          </w:p>
                        </w:tc>
                        <w:tc>
                          <w:tcPr>
                            <w:tcW w:w="630" w:type="dxa"/>
                            <w:noWrap/>
                            <w:hideMark/>
                          </w:tcPr>
                          <w:p w14:paraId="26FF972B"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128</w:t>
                            </w:r>
                          </w:p>
                        </w:tc>
                        <w:tc>
                          <w:tcPr>
                            <w:tcW w:w="630" w:type="dxa"/>
                            <w:noWrap/>
                            <w:hideMark/>
                          </w:tcPr>
                          <w:p w14:paraId="365703FE"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16</w:t>
                            </w:r>
                          </w:p>
                        </w:tc>
                        <w:tc>
                          <w:tcPr>
                            <w:tcW w:w="630" w:type="dxa"/>
                            <w:noWrap/>
                            <w:hideMark/>
                          </w:tcPr>
                          <w:p w14:paraId="43410A07"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8</w:t>
                            </w:r>
                          </w:p>
                        </w:tc>
                        <w:tc>
                          <w:tcPr>
                            <w:tcW w:w="900" w:type="dxa"/>
                            <w:noWrap/>
                            <w:hideMark/>
                          </w:tcPr>
                          <w:p w14:paraId="312A97D2"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3TB</w:t>
                            </w:r>
                          </w:p>
                        </w:tc>
                      </w:tr>
                      <w:tr w:rsidR="00B37480" w:rsidRPr="00986241" w14:paraId="3B49763E" w14:textId="77777777" w:rsidTr="00D70609">
                        <w:trPr>
                          <w:trHeight w:val="300"/>
                          <w:jc w:val="center"/>
                        </w:trPr>
                        <w:tc>
                          <w:tcPr>
                            <w:cnfStyle w:val="001000000000" w:firstRow="0" w:lastRow="0" w:firstColumn="1" w:lastColumn="0" w:oddVBand="0" w:evenVBand="0" w:oddHBand="0" w:evenHBand="0" w:firstRowFirstColumn="0" w:firstRowLastColumn="0" w:lastRowFirstColumn="0" w:lastRowLastColumn="0"/>
                            <w:tcW w:w="913" w:type="dxa"/>
                            <w:noWrap/>
                            <w:hideMark/>
                          </w:tcPr>
                          <w:p w14:paraId="3EB1314C" w14:textId="77777777" w:rsidR="00B37480" w:rsidRPr="00986241" w:rsidRDefault="00B37480" w:rsidP="00D70609">
                            <w:pPr>
                              <w:spacing w:after="0"/>
                              <w:jc w:val="left"/>
                              <w:rPr>
                                <w:color w:val="000000"/>
                                <w:sz w:val="12"/>
                                <w:szCs w:val="12"/>
                              </w:rPr>
                            </w:pPr>
                            <w:r>
                              <w:rPr>
                                <w:color w:val="000000"/>
                                <w:sz w:val="12"/>
                                <w:szCs w:val="12"/>
                              </w:rPr>
                              <w:t>*</w:t>
                            </w:r>
                            <w:r w:rsidRPr="00986241">
                              <w:rPr>
                                <w:color w:val="000000"/>
                                <w:sz w:val="12"/>
                                <w:szCs w:val="12"/>
                              </w:rPr>
                              <w:t>Echo</w:t>
                            </w:r>
                          </w:p>
                        </w:tc>
                        <w:tc>
                          <w:tcPr>
                            <w:tcW w:w="540" w:type="dxa"/>
                            <w:noWrap/>
                            <w:hideMark/>
                          </w:tcPr>
                          <w:p w14:paraId="2EBCFF49"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IU</w:t>
                            </w:r>
                          </w:p>
                        </w:tc>
                        <w:tc>
                          <w:tcPr>
                            <w:tcW w:w="1260" w:type="dxa"/>
                            <w:noWrap/>
                            <w:hideMark/>
                          </w:tcPr>
                          <w:p w14:paraId="239A62B9"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w:t>
                            </w:r>
                          </w:p>
                        </w:tc>
                        <w:tc>
                          <w:tcPr>
                            <w:tcW w:w="2610" w:type="dxa"/>
                            <w:noWrap/>
                            <w:hideMark/>
                          </w:tcPr>
                          <w:p w14:paraId="74CA0675"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Intel(R) Xeon(R) CPU E5-2640 0 @ 2.50GHz</w:t>
                            </w:r>
                          </w:p>
                        </w:tc>
                        <w:tc>
                          <w:tcPr>
                            <w:tcW w:w="720" w:type="dxa"/>
                            <w:noWrap/>
                            <w:hideMark/>
                          </w:tcPr>
                          <w:p w14:paraId="056699A3"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2.5G</w:t>
                            </w:r>
                          </w:p>
                        </w:tc>
                        <w:tc>
                          <w:tcPr>
                            <w:tcW w:w="630" w:type="dxa"/>
                            <w:noWrap/>
                            <w:hideMark/>
                          </w:tcPr>
                          <w:p w14:paraId="4C20C1AE"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192</w:t>
                            </w:r>
                          </w:p>
                        </w:tc>
                        <w:tc>
                          <w:tcPr>
                            <w:tcW w:w="630" w:type="dxa"/>
                            <w:noWrap/>
                            <w:hideMark/>
                          </w:tcPr>
                          <w:p w14:paraId="1FB30448"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16</w:t>
                            </w:r>
                          </w:p>
                        </w:tc>
                        <w:tc>
                          <w:tcPr>
                            <w:tcW w:w="630" w:type="dxa"/>
                            <w:noWrap/>
                            <w:hideMark/>
                          </w:tcPr>
                          <w:p w14:paraId="31B8105B" w14:textId="77777777" w:rsidR="00B37480" w:rsidRPr="00986241" w:rsidRDefault="00B37480" w:rsidP="00D70609">
                            <w:pPr>
                              <w:spacing w:after="0"/>
                              <w:jc w:val="righ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12</w:t>
                            </w:r>
                          </w:p>
                        </w:tc>
                        <w:tc>
                          <w:tcPr>
                            <w:tcW w:w="900" w:type="dxa"/>
                            <w:noWrap/>
                            <w:hideMark/>
                          </w:tcPr>
                          <w:p w14:paraId="7D58307F" w14:textId="77777777" w:rsidR="00B37480" w:rsidRPr="00986241" w:rsidRDefault="00B37480" w:rsidP="00D70609">
                            <w:pPr>
                              <w:spacing w:after="0"/>
                              <w:jc w:val="left"/>
                              <w:cnfStyle w:val="000000000000" w:firstRow="0" w:lastRow="0" w:firstColumn="0" w:lastColumn="0" w:oddVBand="0" w:evenVBand="0" w:oddHBand="0" w:evenHBand="0" w:firstRowFirstColumn="0" w:firstRowLastColumn="0" w:lastRowFirstColumn="0" w:lastRowLastColumn="0"/>
                              <w:rPr>
                                <w:color w:val="000000"/>
                                <w:sz w:val="12"/>
                                <w:szCs w:val="12"/>
                              </w:rPr>
                            </w:pPr>
                            <w:r w:rsidRPr="00986241">
                              <w:rPr>
                                <w:color w:val="000000"/>
                                <w:sz w:val="12"/>
                                <w:szCs w:val="12"/>
                              </w:rPr>
                              <w:t>6TB</w:t>
                            </w:r>
                          </w:p>
                        </w:tc>
                      </w:tr>
                    </w:tbl>
                    <w:p w14:paraId="0C49F6FA" w14:textId="77777777" w:rsidR="00B37480" w:rsidRPr="00E7449D" w:rsidRDefault="00B37480" w:rsidP="00E7449D">
                      <w:pPr>
                        <w:jc w:val="center"/>
                        <w:rPr>
                          <w:sz w:val="12"/>
                          <w:szCs w:val="12"/>
                        </w:rPr>
                      </w:pPr>
                      <w:r w:rsidRPr="00E7449D">
                        <w:rPr>
                          <w:sz w:val="12"/>
                          <w:szCs w:val="12"/>
                        </w:rPr>
                        <w:t xml:space="preserve">* Indicates that </w:t>
                      </w:r>
                      <w:r>
                        <w:rPr>
                          <w:sz w:val="12"/>
                          <w:szCs w:val="12"/>
                        </w:rPr>
                        <w:t xml:space="preserve">the resource has been used as part of this performance study. </w:t>
                      </w:r>
                    </w:p>
                  </w:txbxContent>
                </v:textbox>
                <w10:wrap type="square"/>
              </v:shape>
            </w:pict>
          </mc:Fallback>
        </mc:AlternateContent>
      </w:r>
      <w:r>
        <w:t xml:space="preserve">determination. In iterated conditional modes </w:t>
      </w:r>
      <w:r>
        <w:fldChar w:fldCharType="begin"/>
      </w:r>
      <w:r w:rsidR="006D5271">
        <w:instrText xml:space="preserve"> ADDIN EN.CITE &lt;EndNote&gt;&lt;Cite&gt;&lt;Author&gt;Green&lt;/Author&gt;&lt;Year&gt;1995&lt;/Year&gt;&lt;RecNum&gt;4&lt;/RecNum&gt;&lt;DisplayText&gt;[9]&lt;/DisplayText&gt;&lt;record&gt;&lt;rec-number&gt;4&lt;/rec-number&gt;&lt;foreign-keys&gt;&lt;key app="EN" db-id="xvrvtef02s02v3ezzap5dsvarxav95frpz2e" timestamp="1427900071"&gt;4&lt;/key&gt;&lt;/foreign-keys&gt;&lt;ref-type name="Journal Article"&gt;17&lt;/ref-type&gt;&lt;contributors&gt;&lt;authors&gt;&lt;author&gt;Peter J. Green&lt;/author&gt;&lt;/authors&gt;&lt;/contributors&gt;&lt;titles&gt;&lt;title&gt;Reversible jump Markov chain Monte Carlo computation and Bayesian model determination&lt;/title&gt;&lt;/titles&gt;&lt;pages&gt;711-732&lt;/pages&gt;&lt;volume&gt;82&lt;/volume&gt;&lt;number&gt;4&lt;/number&gt;&lt;dates&gt;&lt;year&gt;1995&lt;/year&gt;&lt;/dates&gt;&lt;urls&gt;&lt;/urls&gt;&lt;electronic-resource-num&gt;10.1093/biomet/82.4.711&lt;/electronic-resource-num&gt;&lt;/record&gt;&lt;/Cite&gt;&lt;/EndNote&gt;</w:instrText>
      </w:r>
      <w:r>
        <w:fldChar w:fldCharType="separate"/>
      </w:r>
      <w:r w:rsidR="006D5271">
        <w:rPr>
          <w:noProof/>
        </w:rPr>
        <w:t>[9]</w:t>
      </w:r>
      <w:r>
        <w:fldChar w:fldCharType="end"/>
      </w:r>
      <w:r>
        <w:t xml:space="preserve">, an initial estimate of the </w:t>
      </w:r>
      <w:r w:rsidRPr="00014FC8">
        <w:t>labels uses a deterministic “greedy” strategy</w:t>
      </w:r>
      <w:r>
        <w:t xml:space="preserve"> to determining</w:t>
      </w:r>
      <w:r w:rsidRPr="00014FC8">
        <w:t xml:space="preserve"> </w:t>
      </w:r>
      <w:r>
        <w:t>which labels</w:t>
      </w:r>
      <w:r w:rsidRPr="00014FC8">
        <w:t xml:space="preserve"> gi</w:t>
      </w:r>
      <w:r>
        <w:t xml:space="preserve">ves the largest decrease in </w:t>
      </w:r>
      <w:r w:rsidRPr="00014FC8">
        <w:t>energy function</w:t>
      </w:r>
      <w:r>
        <w:t>; t</w:t>
      </w:r>
      <w:r w:rsidRPr="00014FC8">
        <w:t xml:space="preserve">his process is repeated until convergence. </w:t>
      </w:r>
      <w:r>
        <w:t xml:space="preserve">In simulated annealing </w:t>
      </w:r>
      <w:r>
        <w:fldChar w:fldCharType="begin"/>
      </w:r>
      <w:r w:rsidR="006D5271">
        <w:instrText xml:space="preserve"> ADDIN EN.CITE &lt;EndNote&gt;&lt;Cite&gt;&lt;Author&gt;Besag&lt;/Author&gt;&lt;Year&gt;1986&lt;/Year&gt;&lt;RecNum&gt;3&lt;/RecNum&gt;&lt;DisplayText&gt;[11]&lt;/DisplayText&gt;&lt;record&gt;&lt;rec-number&gt;3&lt;/rec-number&gt;&lt;foreign-keys&gt;&lt;key app="EN" db-id="xvrvtef02s02v3ezzap5dsvarxav95frpz2e" timestamp="1427899785"&gt;3&lt;/key&gt;&lt;/foreign-keys&gt;&lt;ref-type name="Journal Article"&gt;17&lt;/ref-type&gt;&lt;contributors&gt;&lt;authors&gt;&lt;author&gt;Julian Besag&lt;/author&gt;&lt;/authors&gt;&lt;/contributors&gt;&lt;titles&gt;&lt;title&gt;￼On the Statistical Analysis of Dirty Pictures&lt;/title&gt;&lt;secondary-title&gt;Journal of the Royal Statistical Society. Series B (Methodological)&lt;/secondary-title&gt;&lt;/titles&gt;&lt;periodical&gt;&lt;full-title&gt;Journal of the Royal Statistical Society. Series B (Methodological)&lt;/full-title&gt;&lt;/periodical&gt;&lt;pages&gt;259-302&lt;/pages&gt;&lt;volume&gt;48 No. 3&lt;/volume&gt;&lt;dates&gt;&lt;year&gt;1986&lt;/year&gt;&lt;/dates&gt;&lt;urls&gt;&lt;related-urls&gt;&lt;url&gt;http://links.jstor.org/sici?sici=0035-9246%281986%2948%3A3%3C259%3AOTSAOD%3E2.0.CO%3B2-%23&lt;/url&gt;&lt;/related-urls&gt;&lt;/urls&gt;&lt;/record&gt;&lt;/Cite&gt;&lt;/EndNote&gt;</w:instrText>
      </w:r>
      <w:r>
        <w:fldChar w:fldCharType="separate"/>
      </w:r>
      <w:r w:rsidR="006D5271">
        <w:rPr>
          <w:noProof/>
        </w:rPr>
        <w:t>[11]</w:t>
      </w:r>
      <w:r>
        <w:fldChar w:fldCharType="end"/>
      </w:r>
      <w:r>
        <w:t xml:space="preserve"> a temperature parameter is reduced while maintaining</w:t>
      </w:r>
      <w:r w:rsidRPr="00E637E5">
        <w:t xml:space="preserve"> current </w:t>
      </w:r>
      <w:r>
        <w:t xml:space="preserve">and neighboring </w:t>
      </w:r>
      <w:r w:rsidRPr="00E637E5">
        <w:t>variables</w:t>
      </w:r>
      <w:r>
        <w:t>. In</w:t>
      </w:r>
      <w:r w:rsidRPr="00E637E5">
        <w:t xml:space="preserve"> each </w:t>
      </w:r>
      <w:r>
        <w:t>iteration</w:t>
      </w:r>
      <w:r w:rsidRPr="00E637E5">
        <w:t xml:space="preserve">, </w:t>
      </w:r>
      <w:r>
        <w:t>the energy is calculated for the current and neighboring variables; i</w:t>
      </w:r>
      <w:r w:rsidRPr="00E637E5">
        <w:t xml:space="preserve">f assigning </w:t>
      </w:r>
      <w:r>
        <w:t>a</w:t>
      </w:r>
      <w:r w:rsidRPr="00E637E5">
        <w:t xml:space="preserve"> value to the variable is an improvement, the algorithm accepts the assignment and </w:t>
      </w:r>
      <w:r>
        <w:t>updates</w:t>
      </w:r>
      <w:r w:rsidRPr="00E637E5">
        <w:t xml:space="preserve"> a new current assignment. Otherwise, it accepts the ass</w:t>
      </w:r>
      <w:r>
        <w:t xml:space="preserve">ignment with some probability. </w:t>
      </w:r>
    </w:p>
    <w:p w14:paraId="0CDA1483" w14:textId="77777777" w:rsidR="005D015E" w:rsidRDefault="005D015E" w:rsidP="005D015E">
      <w:pPr>
        <w:pStyle w:val="Heading1"/>
        <w:rPr>
          <w:noProof/>
        </w:rPr>
      </w:pPr>
      <w:r>
        <w:rPr>
          <w:noProof/>
        </w:rPr>
        <w:t>Conlusion</w:t>
      </w:r>
    </w:p>
    <w:p w14:paraId="25519F83" w14:textId="77777777" w:rsidR="005D015E" w:rsidRPr="006B3B21" w:rsidRDefault="005D015E" w:rsidP="005D015E">
      <w:r>
        <w:t>In this paper we have first, shown that the performance improvement of the multi-look domain processor and the use of modern hardware resulted in an overall performance improve</w:t>
      </w:r>
      <w:r w:rsidR="00D56443">
        <w:softHyphen/>
      </w:r>
      <w:r w:rsidR="00D56443">
        <w:softHyphen/>
      </w:r>
      <w:r w:rsidR="00D56443">
        <w:softHyphen/>
      </w:r>
      <w:r>
        <w:t xml:space="preserve"> this performance is done on a single core. When applying the</w:t>
      </w:r>
      <w:r w:rsidR="00C371CF">
        <w:t xml:space="preserve"> same improvements to Quarry a </w:t>
      </w:r>
      <w:r>
        <w:t>supercomputer on which the analysis is to be run we only obtain a factor of 5. In our future work we will be investigating the increase use of parallelism in the workflow pipeline and the utilization of multicore features. Use of multicore may be hindered by too little memory on some of the machines.</w:t>
      </w:r>
    </w:p>
    <w:p w14:paraId="476127BA" w14:textId="77777777" w:rsidR="0031798F" w:rsidRDefault="005D015E" w:rsidP="00713E91">
      <w:r w:rsidRPr="00894CEF">
        <w:t xml:space="preserve">Second, we have provided </w:t>
      </w:r>
      <w:r w:rsidR="00F522F8" w:rsidRPr="00894CEF">
        <w:t xml:space="preserve">a new algorithm, that </w:t>
      </w:r>
      <w:r w:rsidR="00F522F8">
        <w:t>accurately identifies</w:t>
      </w:r>
      <w:r>
        <w:t xml:space="preserve"> </w:t>
      </w:r>
      <w:r w:rsidRPr="000E290A">
        <w:t>multiple</w:t>
      </w:r>
      <w:r>
        <w:t xml:space="preserve"> snow</w:t>
      </w:r>
      <w:r w:rsidRPr="000E290A">
        <w:t xml:space="preserve"> features in polar radar imagery, includes </w:t>
      </w:r>
      <w:r>
        <w:t xml:space="preserve">a </w:t>
      </w:r>
      <w:r w:rsidRPr="000E290A">
        <w:t>statistical graphical model</w:t>
      </w:r>
      <w:r>
        <w:t xml:space="preserve"> using both local and global methods. The algorithm is tested on analysis of ice-sheet boundaries and snow radar imagery.</w:t>
      </w:r>
    </w:p>
    <w:p w14:paraId="418A6769" w14:textId="7FF11CBA" w:rsidR="008C56B9" w:rsidRPr="003A2219" w:rsidRDefault="008C56B9" w:rsidP="00713E91">
      <w:r>
        <w:t>We have identified that we can predict to use 1.5M core hours on Gordon. We like to additionally apply for 100K core hours split between our efforts to improve the feature detection and the MLTPD algorithms.</w:t>
      </w:r>
    </w:p>
    <w:p w14:paraId="753DDAD1" w14:textId="77777777" w:rsidR="008B197E" w:rsidRDefault="008B197E">
      <w:pPr>
        <w:pStyle w:val="Heading1"/>
        <w:spacing w:before="120"/>
      </w:pPr>
      <w:r>
        <w:t>ACKNOWLEDGMENTS</w:t>
      </w:r>
    </w:p>
    <w:p w14:paraId="6100725E" w14:textId="77777777" w:rsidR="008B197E" w:rsidRDefault="005D015E">
      <w:pPr>
        <w:pStyle w:val="BodyTextIndent"/>
        <w:spacing w:after="120"/>
        <w:ind w:firstLine="0"/>
      </w:pPr>
      <w:r>
        <w:t>We like to thank XSEDE for their generous use of the startup allocation to obtain the performance on XSEDE resources. We like to thank Indiana University for the use of Big</w:t>
      </w:r>
      <w:r w:rsidR="008D7B7F">
        <w:t xml:space="preserve"> </w:t>
      </w:r>
      <w:r>
        <w:t>Red</w:t>
      </w:r>
      <w:r w:rsidR="008D7B7F">
        <w:t xml:space="preserve"> 2</w:t>
      </w:r>
      <w:r>
        <w:t>, Karst, and Quar</w:t>
      </w:r>
      <w:r w:rsidR="00E659E8">
        <w:t>r</w:t>
      </w:r>
      <w:r>
        <w:t>y (the</w:t>
      </w:r>
      <w:r w:rsidR="0098157F">
        <w:t xml:space="preserve"> later is now transitioned to </w:t>
      </w:r>
      <w:r w:rsidR="0098157F" w:rsidRPr="00E212E8">
        <w:rPr>
          <w:spacing w:val="-2"/>
          <w:szCs w:val="18"/>
        </w:rPr>
        <w:t>University of Kansas</w:t>
      </w:r>
      <w:r>
        <w:t>). We li</w:t>
      </w:r>
      <w:r w:rsidR="0098157F">
        <w:t xml:space="preserve">ke to thank </w:t>
      </w:r>
      <w:r w:rsidR="0098157F" w:rsidRPr="00E212E8">
        <w:rPr>
          <w:spacing w:val="-2"/>
          <w:szCs w:val="18"/>
        </w:rPr>
        <w:t>University of Kansas</w:t>
      </w:r>
      <w:r w:rsidR="008B170B">
        <w:t xml:space="preserve"> for the use of D</w:t>
      </w:r>
      <w:r>
        <w:t>rebber. Other resources used are part of FutureSystems part of the School of Informatics and Computing.</w:t>
      </w:r>
      <w:r w:rsidR="00EB2E6F">
        <w:t xml:space="preserve"> We like to thank Hyungro Lee and Badi Abdhul-Wadi for their help on cloudmesh.</w:t>
      </w:r>
    </w:p>
    <w:p w14:paraId="69307675" w14:textId="77777777" w:rsidR="00FE57A9" w:rsidRDefault="00FE57A9" w:rsidP="00FE57A9">
      <w:pPr>
        <w:pStyle w:val="Heading1"/>
      </w:pPr>
      <w:r>
        <w:t>Resource Details</w:t>
      </w:r>
    </w:p>
    <w:p w14:paraId="033D5F71" w14:textId="77777777" w:rsidR="00843363" w:rsidRDefault="00843363" w:rsidP="00843363"/>
    <w:p w14:paraId="64832BF8" w14:textId="77777777" w:rsidR="00843363" w:rsidRPr="00843363" w:rsidRDefault="00843363" w:rsidP="00843363"/>
    <w:p w14:paraId="173AB299" w14:textId="77777777" w:rsidR="0011586C" w:rsidRDefault="0011586C" w:rsidP="0011586C">
      <w:pPr>
        <w:pStyle w:val="Heading1"/>
        <w:spacing w:before="120"/>
      </w:pPr>
      <w:r>
        <w:t>REFERENCES</w:t>
      </w:r>
    </w:p>
    <w:p w14:paraId="41E25878" w14:textId="77777777" w:rsidR="00396333" w:rsidRPr="00396333" w:rsidRDefault="00755BE6" w:rsidP="00396333">
      <w:pPr>
        <w:pStyle w:val="EndNoteBibliography"/>
        <w:spacing w:after="0"/>
        <w:ind w:left="280" w:hanging="280"/>
        <w:jc w:val="left"/>
        <w:rPr>
          <w:noProof/>
        </w:rPr>
      </w:pPr>
      <w:r>
        <w:fldChar w:fldCharType="begin"/>
      </w:r>
      <w:r>
        <w:instrText xml:space="preserve"> ADDIN EN.REFLIST </w:instrText>
      </w:r>
      <w:r>
        <w:fldChar w:fldCharType="separate"/>
      </w:r>
      <w:r w:rsidR="00396333" w:rsidRPr="00396333">
        <w:rPr>
          <w:noProof/>
        </w:rPr>
        <w:t>[1]</w:t>
      </w:r>
      <w:r w:rsidR="00396333" w:rsidRPr="00396333">
        <w:rPr>
          <w:noProof/>
        </w:rPr>
        <w:tab/>
        <w:t xml:space="preserve">D. J. Crandall, G. C. Fox, and J. D. Paden. (2012, Layer-finding in Radar Echograms using Probabilistic Graphical Models. Available: </w:t>
      </w:r>
      <w:hyperlink r:id="rId21" w:history="1">
        <w:r w:rsidR="00396333" w:rsidRPr="00396333">
          <w:rPr>
            <w:rStyle w:val="Hyperlink"/>
            <w:noProof/>
            <w:sz w:val="18"/>
          </w:rPr>
          <w:t>http://vision.soic.indiana.edu/wp/wp-content/uploads/icpr12-ice1.pdf</w:t>
        </w:r>
      </w:hyperlink>
    </w:p>
    <w:p w14:paraId="2368D8F9" w14:textId="77777777" w:rsidR="00396333" w:rsidRPr="00396333" w:rsidRDefault="00396333" w:rsidP="00396333">
      <w:pPr>
        <w:pStyle w:val="EndNoteBibliography"/>
        <w:spacing w:after="0"/>
        <w:ind w:left="280" w:hanging="280"/>
        <w:jc w:val="left"/>
        <w:rPr>
          <w:noProof/>
        </w:rPr>
      </w:pPr>
      <w:r w:rsidRPr="00396333">
        <w:rPr>
          <w:noProof/>
        </w:rPr>
        <w:t>[2]</w:t>
      </w:r>
      <w:r w:rsidRPr="00396333">
        <w:rPr>
          <w:noProof/>
        </w:rPr>
        <w:tab/>
        <w:t xml:space="preserve">. </w:t>
      </w:r>
      <w:r w:rsidRPr="00396333">
        <w:rPr>
          <w:i/>
          <w:noProof/>
        </w:rPr>
        <w:t>Cresis Web Page</w:t>
      </w:r>
      <w:r w:rsidRPr="00396333">
        <w:rPr>
          <w:noProof/>
        </w:rPr>
        <w:t xml:space="preserve">. Available: </w:t>
      </w:r>
      <w:hyperlink r:id="rId22" w:history="1">
        <w:r w:rsidRPr="00396333">
          <w:rPr>
            <w:rStyle w:val="Hyperlink"/>
            <w:noProof/>
            <w:sz w:val="18"/>
          </w:rPr>
          <w:t>https://www.cresis.ku.edu</w:t>
        </w:r>
      </w:hyperlink>
    </w:p>
    <w:p w14:paraId="08589915" w14:textId="77777777" w:rsidR="00396333" w:rsidRPr="00396333" w:rsidRDefault="00396333" w:rsidP="00396333">
      <w:pPr>
        <w:pStyle w:val="EndNoteBibliography"/>
        <w:spacing w:after="0"/>
        <w:ind w:left="280" w:hanging="280"/>
        <w:jc w:val="left"/>
        <w:rPr>
          <w:noProof/>
        </w:rPr>
      </w:pPr>
      <w:r w:rsidRPr="00396333">
        <w:rPr>
          <w:noProof/>
        </w:rPr>
        <w:t>[3]</w:t>
      </w:r>
      <w:r w:rsidRPr="00396333">
        <w:rPr>
          <w:noProof/>
        </w:rPr>
        <w:tab/>
        <w:t>S. Lee, J. Mitchell, D. J. Crandall, and G. C. Fox, "Estimating bedrock and surface layer boundaries and confidence intervals in ice sheet radar imagery using MCMC," pp. 111-115, 2014.</w:t>
      </w:r>
    </w:p>
    <w:p w14:paraId="49F57F30" w14:textId="77777777" w:rsidR="00396333" w:rsidRPr="00396333" w:rsidRDefault="00396333" w:rsidP="00396333">
      <w:pPr>
        <w:pStyle w:val="EndNoteBibliography"/>
        <w:spacing w:after="0"/>
        <w:ind w:left="280" w:hanging="280"/>
        <w:jc w:val="left"/>
        <w:rPr>
          <w:noProof/>
        </w:rPr>
      </w:pPr>
      <w:r w:rsidRPr="00396333">
        <w:rPr>
          <w:noProof/>
        </w:rPr>
        <w:t>[4]</w:t>
      </w:r>
      <w:r w:rsidRPr="00396333">
        <w:rPr>
          <w:noProof/>
        </w:rPr>
        <w:tab/>
        <w:t>G. von Laszewski, A. Younge, X. He, K. Mahinthakumar, and L. Wang, "Experiment and Workflow Management Using Cyberaide Shell," pp. 568-573, 2009.</w:t>
      </w:r>
    </w:p>
    <w:p w14:paraId="6A1D35FE" w14:textId="77777777" w:rsidR="00396333" w:rsidRPr="00396333" w:rsidRDefault="00396333" w:rsidP="00396333">
      <w:pPr>
        <w:pStyle w:val="EndNoteBibliography"/>
        <w:spacing w:after="0"/>
        <w:ind w:left="280" w:hanging="280"/>
        <w:jc w:val="left"/>
        <w:rPr>
          <w:noProof/>
        </w:rPr>
      </w:pPr>
      <w:r w:rsidRPr="00396333">
        <w:rPr>
          <w:noProof/>
        </w:rPr>
        <w:t>[5]</w:t>
      </w:r>
      <w:r w:rsidRPr="00396333">
        <w:rPr>
          <w:noProof/>
        </w:rPr>
        <w:tab/>
        <w:t>G. von Laszewski, F. Wang, H. Lee, H. Chen, and G. C. Fox, "Accessing multiple clouds with cloudmesh," pp. 21-28, 2014.</w:t>
      </w:r>
    </w:p>
    <w:p w14:paraId="7DAD3E24" w14:textId="77777777" w:rsidR="00396333" w:rsidRPr="00396333" w:rsidRDefault="00396333" w:rsidP="00396333">
      <w:pPr>
        <w:pStyle w:val="EndNoteBibliography"/>
        <w:spacing w:after="0"/>
        <w:ind w:left="280" w:hanging="280"/>
        <w:jc w:val="left"/>
        <w:rPr>
          <w:noProof/>
        </w:rPr>
      </w:pPr>
      <w:r w:rsidRPr="00396333">
        <w:rPr>
          <w:noProof/>
        </w:rPr>
        <w:t>[6]</w:t>
      </w:r>
      <w:r w:rsidRPr="00396333">
        <w:rPr>
          <w:noProof/>
        </w:rPr>
        <w:tab/>
        <w:t xml:space="preserve">G. von Laszewski, </w:t>
      </w:r>
      <w:r w:rsidRPr="00396333">
        <w:rPr>
          <w:i/>
          <w:noProof/>
        </w:rPr>
        <w:t>A parallel data assimilation system and its implications on a metacomputing environment</w:t>
      </w:r>
      <w:r w:rsidRPr="00396333">
        <w:rPr>
          <w:noProof/>
        </w:rPr>
        <w:t>, 1996.</w:t>
      </w:r>
    </w:p>
    <w:p w14:paraId="7A35E85B" w14:textId="77777777" w:rsidR="00396333" w:rsidRPr="00396333" w:rsidRDefault="00396333" w:rsidP="00396333">
      <w:pPr>
        <w:pStyle w:val="EndNoteBibliography"/>
        <w:spacing w:after="0"/>
        <w:ind w:left="280" w:hanging="280"/>
        <w:jc w:val="left"/>
        <w:rPr>
          <w:noProof/>
        </w:rPr>
      </w:pPr>
      <w:r w:rsidRPr="00396333">
        <w:rPr>
          <w:noProof/>
        </w:rPr>
        <w:t>[7]</w:t>
      </w:r>
      <w:r w:rsidRPr="00396333">
        <w:rPr>
          <w:noProof/>
        </w:rPr>
        <w:tab/>
        <w:t xml:space="preserve">G. von Laszewski, "An Interactive Parallel Programming Environment Applied in Atmospheric Science," in </w:t>
      </w:r>
      <w:r w:rsidRPr="00396333">
        <w:rPr>
          <w:i/>
          <w:noProof/>
        </w:rPr>
        <w:t>Making Its Mark, Proceedings of the 6th Workshop on the Use of Parallel Processors in Meteorology</w:t>
      </w:r>
      <w:r w:rsidRPr="00396333">
        <w:rPr>
          <w:noProof/>
        </w:rPr>
        <w:t>, ed Reading, UK, 1996, pp. 311-325.</w:t>
      </w:r>
    </w:p>
    <w:p w14:paraId="011FDFE0" w14:textId="77777777" w:rsidR="00396333" w:rsidRPr="00396333" w:rsidRDefault="00396333" w:rsidP="00396333">
      <w:pPr>
        <w:pStyle w:val="EndNoteBibliography"/>
        <w:spacing w:after="0"/>
        <w:ind w:left="280" w:hanging="280"/>
        <w:jc w:val="left"/>
        <w:rPr>
          <w:noProof/>
        </w:rPr>
      </w:pPr>
      <w:r w:rsidRPr="00396333">
        <w:rPr>
          <w:noProof/>
        </w:rPr>
        <w:t>[8]</w:t>
      </w:r>
      <w:r w:rsidRPr="00396333">
        <w:rPr>
          <w:noProof/>
        </w:rPr>
        <w:tab/>
        <w:t xml:space="preserve">L. M. H. Ulander, H. Hellsten, and G. Stenstrom, "Synthetic-aperture radar processing using fast factorized back-projection," </w:t>
      </w:r>
      <w:r w:rsidRPr="00396333">
        <w:rPr>
          <w:i/>
          <w:noProof/>
        </w:rPr>
        <w:t xml:space="preserve">IEEE Transactions on Aerospace and Electronic Systems, </w:t>
      </w:r>
      <w:r w:rsidRPr="00396333">
        <w:rPr>
          <w:noProof/>
        </w:rPr>
        <w:t>vol. 39, pp. 760-776, 2003.</w:t>
      </w:r>
    </w:p>
    <w:p w14:paraId="3EDC4EBF" w14:textId="77777777" w:rsidR="00396333" w:rsidRPr="00396333" w:rsidRDefault="00396333" w:rsidP="00396333">
      <w:pPr>
        <w:pStyle w:val="EndNoteBibliography"/>
        <w:spacing w:after="0"/>
        <w:ind w:left="280" w:hanging="280"/>
        <w:jc w:val="left"/>
        <w:rPr>
          <w:noProof/>
        </w:rPr>
      </w:pPr>
      <w:r w:rsidRPr="00396333">
        <w:rPr>
          <w:noProof/>
        </w:rPr>
        <w:lastRenderedPageBreak/>
        <w:t>[9]</w:t>
      </w:r>
      <w:r w:rsidRPr="00396333">
        <w:rPr>
          <w:noProof/>
        </w:rPr>
        <w:tab/>
        <w:t>P. J. Green, "Reversible jump Markov chain Monte Carlo computation and Bayesian model determination," vol. 82, pp. 711-732, 1995.</w:t>
      </w:r>
    </w:p>
    <w:p w14:paraId="24C5BBF9" w14:textId="77777777" w:rsidR="00396333" w:rsidRPr="00396333" w:rsidRDefault="00396333" w:rsidP="00396333">
      <w:pPr>
        <w:pStyle w:val="EndNoteBibliography"/>
        <w:spacing w:after="0"/>
        <w:ind w:left="280" w:hanging="280"/>
        <w:jc w:val="left"/>
        <w:rPr>
          <w:noProof/>
        </w:rPr>
      </w:pPr>
      <w:r w:rsidRPr="00396333">
        <w:rPr>
          <w:noProof/>
        </w:rPr>
        <w:t>[10]</w:t>
      </w:r>
      <w:r w:rsidRPr="00396333">
        <w:rPr>
          <w:noProof/>
        </w:rPr>
        <w:tab/>
        <w:t xml:space="preserve">S. Kirkpatrick, J. C.D. Gellatt, and M. P. Vecchi, </w:t>
      </w:r>
      <w:r w:rsidRPr="00396333">
        <w:rPr>
          <w:i/>
          <w:noProof/>
        </w:rPr>
        <w:t xml:space="preserve">SCIENCE, </w:t>
      </w:r>
      <w:r w:rsidRPr="00396333">
        <w:rPr>
          <w:noProof/>
        </w:rPr>
        <w:t>vol. 220, Number 4598, 13 May 1983 1982.</w:t>
      </w:r>
    </w:p>
    <w:p w14:paraId="50C90271" w14:textId="77777777" w:rsidR="00396333" w:rsidRPr="00396333" w:rsidRDefault="00396333" w:rsidP="00396333">
      <w:pPr>
        <w:pStyle w:val="EndNoteBibliography"/>
        <w:ind w:left="280" w:hanging="280"/>
        <w:jc w:val="left"/>
        <w:rPr>
          <w:noProof/>
        </w:rPr>
      </w:pPr>
      <w:r w:rsidRPr="00396333">
        <w:rPr>
          <w:noProof/>
        </w:rPr>
        <w:lastRenderedPageBreak/>
        <w:t>[11]</w:t>
      </w:r>
      <w:r w:rsidRPr="00396333">
        <w:rPr>
          <w:noProof/>
        </w:rPr>
        <w:tab/>
        <w:t xml:space="preserve">J. Besag, "￼On the Statistical Analysis of Dirty Pictures," </w:t>
      </w:r>
      <w:r w:rsidRPr="00396333">
        <w:rPr>
          <w:i/>
          <w:noProof/>
        </w:rPr>
        <w:t xml:space="preserve">Journal of the Royal Statistical Society. Series B (Methodological), </w:t>
      </w:r>
      <w:r w:rsidRPr="00396333">
        <w:rPr>
          <w:noProof/>
        </w:rPr>
        <w:t>vol. 48 No. 3, pp. 259-302, 1986.</w:t>
      </w:r>
    </w:p>
    <w:p w14:paraId="4A6F91BA" w14:textId="77777777" w:rsidR="008B197E" w:rsidRPr="00AF4688" w:rsidRDefault="00755BE6" w:rsidP="00AD1C5C">
      <w:pPr>
        <w:pStyle w:val="Paper-Title"/>
        <w:jc w:val="left"/>
        <w:rPr>
          <w:sz w:val="16"/>
          <w:szCs w:val="16"/>
        </w:rPr>
        <w:sectPr w:rsidR="008B197E" w:rsidRPr="00AF4688" w:rsidSect="003B4153">
          <w:type w:val="continuous"/>
          <w:pgSz w:w="12240" w:h="15840" w:code="1"/>
          <w:pgMar w:top="1080" w:right="1080" w:bottom="1440" w:left="1080" w:header="720" w:footer="720" w:gutter="0"/>
          <w:cols w:num="2" w:space="475"/>
        </w:sectPr>
      </w:pPr>
      <w:r>
        <w:fldChar w:fldCharType="end"/>
      </w:r>
    </w:p>
    <w:p w14:paraId="35365CE5" w14:textId="77777777" w:rsidR="008B197E" w:rsidRDefault="008B197E">
      <w:pPr>
        <w:pStyle w:val="Paper-Title"/>
      </w:pPr>
    </w:p>
    <w:p w14:paraId="01968C3F" w14:textId="77777777" w:rsidR="00C93360" w:rsidRDefault="004B222C">
      <w:pPr>
        <w:pStyle w:val="Paper-Title"/>
      </w:pPr>
      <w:r>
        <w:t>.</w:t>
      </w:r>
    </w:p>
    <w:p w14:paraId="078EF234" w14:textId="77777777" w:rsidR="00645714" w:rsidRDefault="00645714" w:rsidP="00AD1C5C">
      <w:pPr>
        <w:pStyle w:val="Paper-Title"/>
        <w:jc w:val="both"/>
      </w:pPr>
    </w:p>
    <w:sectPr w:rsidR="00645714" w:rsidSect="003B4153">
      <w:type w:val="continuous"/>
      <w:pgSz w:w="12240" w:h="15840" w:code="1"/>
      <w:pgMar w:top="1080" w:right="1080" w:bottom="144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524D3C" w14:textId="77777777" w:rsidR="00007C96" w:rsidRDefault="00007C96">
      <w:r>
        <w:separator/>
      </w:r>
    </w:p>
  </w:endnote>
  <w:endnote w:type="continuationSeparator" w:id="0">
    <w:p w14:paraId="20CFC46E" w14:textId="77777777" w:rsidR="00007C96" w:rsidRDefault="00007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7005" w14:textId="77777777" w:rsidR="00B37480" w:rsidRDefault="00B3748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291A9A" w14:textId="77777777" w:rsidR="00B37480" w:rsidRDefault="00B374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6FA7C" w14:textId="77777777" w:rsidR="00007C96" w:rsidRDefault="00007C96">
      <w:r>
        <w:separator/>
      </w:r>
    </w:p>
  </w:footnote>
  <w:footnote w:type="continuationSeparator" w:id="0">
    <w:p w14:paraId="32649CDD" w14:textId="77777777" w:rsidR="00007C96" w:rsidRDefault="00007C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18F81C9E"/>
    <w:multiLevelType w:val="hybridMultilevel"/>
    <w:tmpl w:val="6E0067A0"/>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3B341FA"/>
    <w:multiLevelType w:val="hybridMultilevel"/>
    <w:tmpl w:val="C338F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232541C"/>
    <w:multiLevelType w:val="hybridMultilevel"/>
    <w:tmpl w:val="1D20C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9054314"/>
    <w:multiLevelType w:val="hybridMultilevel"/>
    <w:tmpl w:val="43E4F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130899"/>
    <w:multiLevelType w:val="hybridMultilevel"/>
    <w:tmpl w:val="01D8FB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8CA7DB8"/>
    <w:multiLevelType w:val="hybridMultilevel"/>
    <w:tmpl w:val="9D4AD0C4"/>
    <w:lvl w:ilvl="0" w:tplc="9BDCD958">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num w:numId="1">
    <w:abstractNumId w:val="0"/>
  </w:num>
  <w:num w:numId="2">
    <w:abstractNumId w:val="7"/>
  </w:num>
  <w:num w:numId="3">
    <w:abstractNumId w:val="4"/>
  </w:num>
  <w:num w:numId="4">
    <w:abstractNumId w:val="6"/>
  </w:num>
  <w:num w:numId="5">
    <w:abstractNumId w:val="1"/>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8&lt;/FontSize&gt;&lt;ReflistTitle&gt;&lt;/ReflistTitle&gt;&lt;StartingRefnum&gt;1&lt;/StartingRefnum&gt;&lt;FirstLineIndent&gt;0&lt;/FirstLineIndent&gt;&lt;HangingIndent&gt;288&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rvtef02s02v3ezzap5dsvarxav95frpz2e&quot;&gt;cresis&lt;record-ids&gt;&lt;item&gt;1&lt;/item&gt;&lt;item&gt;2&lt;/item&gt;&lt;item&gt;3&lt;/item&gt;&lt;item&gt;4&lt;/item&gt;&lt;item&gt;5&lt;/item&gt;&lt;item&gt;6&lt;/item&gt;&lt;item&gt;8&lt;/item&gt;&lt;item&gt;9&lt;/item&gt;&lt;item&gt;10&lt;/item&gt;&lt;item&gt;11&lt;/item&gt;&lt;item&gt;12&lt;/item&gt;&lt;/record-ids&gt;&lt;/item&gt;&lt;/Libraries&gt;"/>
  </w:docVars>
  <w:rsids>
    <w:rsidRoot w:val="007C08CF"/>
    <w:rsid w:val="00002A24"/>
    <w:rsid w:val="00007C96"/>
    <w:rsid w:val="00016D54"/>
    <w:rsid w:val="00020B38"/>
    <w:rsid w:val="00031E36"/>
    <w:rsid w:val="000355F6"/>
    <w:rsid w:val="00061BE8"/>
    <w:rsid w:val="00062EA6"/>
    <w:rsid w:val="00063C23"/>
    <w:rsid w:val="00074ACE"/>
    <w:rsid w:val="0009634A"/>
    <w:rsid w:val="00096398"/>
    <w:rsid w:val="000B2945"/>
    <w:rsid w:val="000D0441"/>
    <w:rsid w:val="000E75B1"/>
    <w:rsid w:val="0011183B"/>
    <w:rsid w:val="001144D2"/>
    <w:rsid w:val="0011586C"/>
    <w:rsid w:val="00134C5F"/>
    <w:rsid w:val="001378B9"/>
    <w:rsid w:val="001457C8"/>
    <w:rsid w:val="00146C22"/>
    <w:rsid w:val="00151454"/>
    <w:rsid w:val="00154640"/>
    <w:rsid w:val="00156E02"/>
    <w:rsid w:val="001578EE"/>
    <w:rsid w:val="00160D0B"/>
    <w:rsid w:val="001638B2"/>
    <w:rsid w:val="00172159"/>
    <w:rsid w:val="001757B1"/>
    <w:rsid w:val="001841BF"/>
    <w:rsid w:val="001907C2"/>
    <w:rsid w:val="00191B63"/>
    <w:rsid w:val="001B2AEF"/>
    <w:rsid w:val="001D1946"/>
    <w:rsid w:val="001E080D"/>
    <w:rsid w:val="001E4A9D"/>
    <w:rsid w:val="001E7AA1"/>
    <w:rsid w:val="001F0094"/>
    <w:rsid w:val="001F1EFE"/>
    <w:rsid w:val="001F55C9"/>
    <w:rsid w:val="00200CA8"/>
    <w:rsid w:val="00205C6E"/>
    <w:rsid w:val="00215B18"/>
    <w:rsid w:val="002165C1"/>
    <w:rsid w:val="002233DF"/>
    <w:rsid w:val="002735BE"/>
    <w:rsid w:val="002958B9"/>
    <w:rsid w:val="002A50A0"/>
    <w:rsid w:val="002B48AB"/>
    <w:rsid w:val="002C081D"/>
    <w:rsid w:val="002C73A7"/>
    <w:rsid w:val="002D6A57"/>
    <w:rsid w:val="00305260"/>
    <w:rsid w:val="00306B79"/>
    <w:rsid w:val="0031798F"/>
    <w:rsid w:val="0033641F"/>
    <w:rsid w:val="00354208"/>
    <w:rsid w:val="003572B5"/>
    <w:rsid w:val="003638DA"/>
    <w:rsid w:val="00375299"/>
    <w:rsid w:val="003770DD"/>
    <w:rsid w:val="00391483"/>
    <w:rsid w:val="003926DA"/>
    <w:rsid w:val="00396333"/>
    <w:rsid w:val="003A0661"/>
    <w:rsid w:val="003A1271"/>
    <w:rsid w:val="003A2219"/>
    <w:rsid w:val="003A65AC"/>
    <w:rsid w:val="003B18F6"/>
    <w:rsid w:val="003B2A3B"/>
    <w:rsid w:val="003B3B6A"/>
    <w:rsid w:val="003B4153"/>
    <w:rsid w:val="003C41DD"/>
    <w:rsid w:val="003D647B"/>
    <w:rsid w:val="003E3258"/>
    <w:rsid w:val="003E4990"/>
    <w:rsid w:val="003E790E"/>
    <w:rsid w:val="00405FD5"/>
    <w:rsid w:val="00410833"/>
    <w:rsid w:val="0041330E"/>
    <w:rsid w:val="00413A05"/>
    <w:rsid w:val="004147DC"/>
    <w:rsid w:val="00423C51"/>
    <w:rsid w:val="0043102D"/>
    <w:rsid w:val="00456886"/>
    <w:rsid w:val="00457667"/>
    <w:rsid w:val="00474255"/>
    <w:rsid w:val="004773D4"/>
    <w:rsid w:val="00482C73"/>
    <w:rsid w:val="004B222C"/>
    <w:rsid w:val="004B3D55"/>
    <w:rsid w:val="004C5442"/>
    <w:rsid w:val="004D1FA0"/>
    <w:rsid w:val="004D71C8"/>
    <w:rsid w:val="004E22F4"/>
    <w:rsid w:val="0050286B"/>
    <w:rsid w:val="005154CA"/>
    <w:rsid w:val="00521B88"/>
    <w:rsid w:val="00530799"/>
    <w:rsid w:val="00532991"/>
    <w:rsid w:val="00533D66"/>
    <w:rsid w:val="00545D5C"/>
    <w:rsid w:val="00546B3E"/>
    <w:rsid w:val="00546F43"/>
    <w:rsid w:val="00571427"/>
    <w:rsid w:val="00571CED"/>
    <w:rsid w:val="005842F9"/>
    <w:rsid w:val="005910FF"/>
    <w:rsid w:val="00591F6E"/>
    <w:rsid w:val="005A3925"/>
    <w:rsid w:val="005B1448"/>
    <w:rsid w:val="005B2169"/>
    <w:rsid w:val="005B6A93"/>
    <w:rsid w:val="005C0E1D"/>
    <w:rsid w:val="005C46F5"/>
    <w:rsid w:val="005D015E"/>
    <w:rsid w:val="005E5A46"/>
    <w:rsid w:val="005F1180"/>
    <w:rsid w:val="005F216F"/>
    <w:rsid w:val="005F7623"/>
    <w:rsid w:val="00602542"/>
    <w:rsid w:val="00603A4D"/>
    <w:rsid w:val="00607A57"/>
    <w:rsid w:val="0061710B"/>
    <w:rsid w:val="0062758A"/>
    <w:rsid w:val="00645714"/>
    <w:rsid w:val="00647EE2"/>
    <w:rsid w:val="0065235A"/>
    <w:rsid w:val="00654036"/>
    <w:rsid w:val="00656555"/>
    <w:rsid w:val="006575E4"/>
    <w:rsid w:val="00657E38"/>
    <w:rsid w:val="00661EF6"/>
    <w:rsid w:val="00662C2F"/>
    <w:rsid w:val="00675988"/>
    <w:rsid w:val="0068547D"/>
    <w:rsid w:val="0069356A"/>
    <w:rsid w:val="006A044B"/>
    <w:rsid w:val="006A1FA3"/>
    <w:rsid w:val="006A2BD2"/>
    <w:rsid w:val="006B1660"/>
    <w:rsid w:val="006B1D36"/>
    <w:rsid w:val="006C016E"/>
    <w:rsid w:val="006D451E"/>
    <w:rsid w:val="006D5271"/>
    <w:rsid w:val="0070493A"/>
    <w:rsid w:val="00713E91"/>
    <w:rsid w:val="007238A2"/>
    <w:rsid w:val="0074309D"/>
    <w:rsid w:val="007511B0"/>
    <w:rsid w:val="00755BE6"/>
    <w:rsid w:val="007657C6"/>
    <w:rsid w:val="00770127"/>
    <w:rsid w:val="00773580"/>
    <w:rsid w:val="00774404"/>
    <w:rsid w:val="00775A6A"/>
    <w:rsid w:val="0078292A"/>
    <w:rsid w:val="00787D12"/>
    <w:rsid w:val="00793DF2"/>
    <w:rsid w:val="00795F20"/>
    <w:rsid w:val="00796A10"/>
    <w:rsid w:val="007A3A6B"/>
    <w:rsid w:val="007A662C"/>
    <w:rsid w:val="007A67E9"/>
    <w:rsid w:val="007C08CF"/>
    <w:rsid w:val="007C3600"/>
    <w:rsid w:val="007D6A48"/>
    <w:rsid w:val="007E1997"/>
    <w:rsid w:val="007E7185"/>
    <w:rsid w:val="007F450B"/>
    <w:rsid w:val="007F499E"/>
    <w:rsid w:val="00814655"/>
    <w:rsid w:val="008215F8"/>
    <w:rsid w:val="0082441F"/>
    <w:rsid w:val="008357FE"/>
    <w:rsid w:val="008431C5"/>
    <w:rsid w:val="00843363"/>
    <w:rsid w:val="00846567"/>
    <w:rsid w:val="008516A4"/>
    <w:rsid w:val="008536AF"/>
    <w:rsid w:val="008656BE"/>
    <w:rsid w:val="0087467E"/>
    <w:rsid w:val="008824D7"/>
    <w:rsid w:val="00884F30"/>
    <w:rsid w:val="00890E7B"/>
    <w:rsid w:val="00897165"/>
    <w:rsid w:val="008B170B"/>
    <w:rsid w:val="008B197E"/>
    <w:rsid w:val="008C56B9"/>
    <w:rsid w:val="008C63BF"/>
    <w:rsid w:val="008D1C44"/>
    <w:rsid w:val="008D7B7F"/>
    <w:rsid w:val="00900506"/>
    <w:rsid w:val="009043AE"/>
    <w:rsid w:val="00907973"/>
    <w:rsid w:val="009162D1"/>
    <w:rsid w:val="009208E9"/>
    <w:rsid w:val="00927FB0"/>
    <w:rsid w:val="00937B30"/>
    <w:rsid w:val="00943BC4"/>
    <w:rsid w:val="00947910"/>
    <w:rsid w:val="00953123"/>
    <w:rsid w:val="009812B2"/>
    <w:rsid w:val="0098157F"/>
    <w:rsid w:val="00986241"/>
    <w:rsid w:val="009904D0"/>
    <w:rsid w:val="00990AF2"/>
    <w:rsid w:val="00995BB7"/>
    <w:rsid w:val="009B5048"/>
    <w:rsid w:val="009B701B"/>
    <w:rsid w:val="009B75CB"/>
    <w:rsid w:val="009D047B"/>
    <w:rsid w:val="009D25A5"/>
    <w:rsid w:val="009D7C0D"/>
    <w:rsid w:val="009E03C7"/>
    <w:rsid w:val="009F0412"/>
    <w:rsid w:val="009F334B"/>
    <w:rsid w:val="009F408B"/>
    <w:rsid w:val="00A063FD"/>
    <w:rsid w:val="00A105B5"/>
    <w:rsid w:val="00A323DE"/>
    <w:rsid w:val="00A358A8"/>
    <w:rsid w:val="00A449E1"/>
    <w:rsid w:val="00A46642"/>
    <w:rsid w:val="00A5158B"/>
    <w:rsid w:val="00A56342"/>
    <w:rsid w:val="00A63D17"/>
    <w:rsid w:val="00A66E61"/>
    <w:rsid w:val="00A77D6E"/>
    <w:rsid w:val="00A91470"/>
    <w:rsid w:val="00AA59E9"/>
    <w:rsid w:val="00AA6E83"/>
    <w:rsid w:val="00AC3ECD"/>
    <w:rsid w:val="00AC631E"/>
    <w:rsid w:val="00AD1A30"/>
    <w:rsid w:val="00AD1C5C"/>
    <w:rsid w:val="00AD35CE"/>
    <w:rsid w:val="00AE2664"/>
    <w:rsid w:val="00AE3A35"/>
    <w:rsid w:val="00AF4688"/>
    <w:rsid w:val="00B04871"/>
    <w:rsid w:val="00B230C2"/>
    <w:rsid w:val="00B23B9B"/>
    <w:rsid w:val="00B37480"/>
    <w:rsid w:val="00B92580"/>
    <w:rsid w:val="00BB723A"/>
    <w:rsid w:val="00BC04F6"/>
    <w:rsid w:val="00BC4075"/>
    <w:rsid w:val="00BD26E9"/>
    <w:rsid w:val="00BE47B5"/>
    <w:rsid w:val="00BE4BC8"/>
    <w:rsid w:val="00BE7475"/>
    <w:rsid w:val="00BF3697"/>
    <w:rsid w:val="00C12668"/>
    <w:rsid w:val="00C371CF"/>
    <w:rsid w:val="00C4222B"/>
    <w:rsid w:val="00C70F3B"/>
    <w:rsid w:val="00C75EE8"/>
    <w:rsid w:val="00C8202D"/>
    <w:rsid w:val="00C82F94"/>
    <w:rsid w:val="00C863FE"/>
    <w:rsid w:val="00C904D9"/>
    <w:rsid w:val="00C93360"/>
    <w:rsid w:val="00C94F01"/>
    <w:rsid w:val="00CB4646"/>
    <w:rsid w:val="00CD7EC6"/>
    <w:rsid w:val="00CE49D8"/>
    <w:rsid w:val="00CE4F4B"/>
    <w:rsid w:val="00D03CD5"/>
    <w:rsid w:val="00D06BD8"/>
    <w:rsid w:val="00D3292B"/>
    <w:rsid w:val="00D44CEA"/>
    <w:rsid w:val="00D465E6"/>
    <w:rsid w:val="00D55B2E"/>
    <w:rsid w:val="00D55BEA"/>
    <w:rsid w:val="00D56443"/>
    <w:rsid w:val="00D56A77"/>
    <w:rsid w:val="00D56EFD"/>
    <w:rsid w:val="00D70609"/>
    <w:rsid w:val="00D774F2"/>
    <w:rsid w:val="00DA70EA"/>
    <w:rsid w:val="00DB04F6"/>
    <w:rsid w:val="00DB7EEF"/>
    <w:rsid w:val="00DC5065"/>
    <w:rsid w:val="00DC6C15"/>
    <w:rsid w:val="00DD54D9"/>
    <w:rsid w:val="00DD60AA"/>
    <w:rsid w:val="00DE1BF8"/>
    <w:rsid w:val="00DE2F68"/>
    <w:rsid w:val="00DE48D4"/>
    <w:rsid w:val="00DE491A"/>
    <w:rsid w:val="00DF0041"/>
    <w:rsid w:val="00E01CE0"/>
    <w:rsid w:val="00E2062B"/>
    <w:rsid w:val="00E212E8"/>
    <w:rsid w:val="00E26518"/>
    <w:rsid w:val="00E3178B"/>
    <w:rsid w:val="00E3431E"/>
    <w:rsid w:val="00E4089E"/>
    <w:rsid w:val="00E42B22"/>
    <w:rsid w:val="00E444D0"/>
    <w:rsid w:val="00E5084B"/>
    <w:rsid w:val="00E525E4"/>
    <w:rsid w:val="00E62FDC"/>
    <w:rsid w:val="00E659E8"/>
    <w:rsid w:val="00E7449D"/>
    <w:rsid w:val="00E76104"/>
    <w:rsid w:val="00E775B1"/>
    <w:rsid w:val="00E80909"/>
    <w:rsid w:val="00E966C9"/>
    <w:rsid w:val="00EA27E0"/>
    <w:rsid w:val="00EA3F1D"/>
    <w:rsid w:val="00EB2E6F"/>
    <w:rsid w:val="00EC1D66"/>
    <w:rsid w:val="00EC1F6A"/>
    <w:rsid w:val="00ED2809"/>
    <w:rsid w:val="00ED3D93"/>
    <w:rsid w:val="00ED49B7"/>
    <w:rsid w:val="00ED6ACA"/>
    <w:rsid w:val="00EE19C0"/>
    <w:rsid w:val="00EE2899"/>
    <w:rsid w:val="00EE2F5C"/>
    <w:rsid w:val="00EE4695"/>
    <w:rsid w:val="00EE503C"/>
    <w:rsid w:val="00EE5189"/>
    <w:rsid w:val="00F11F51"/>
    <w:rsid w:val="00F12A30"/>
    <w:rsid w:val="00F15927"/>
    <w:rsid w:val="00F21514"/>
    <w:rsid w:val="00F21773"/>
    <w:rsid w:val="00F274D0"/>
    <w:rsid w:val="00F3068A"/>
    <w:rsid w:val="00F31C67"/>
    <w:rsid w:val="00F324D0"/>
    <w:rsid w:val="00F44536"/>
    <w:rsid w:val="00F522F8"/>
    <w:rsid w:val="00F5619A"/>
    <w:rsid w:val="00F6424E"/>
    <w:rsid w:val="00F667F9"/>
    <w:rsid w:val="00F80907"/>
    <w:rsid w:val="00F81D74"/>
    <w:rsid w:val="00F8348F"/>
    <w:rsid w:val="00F96495"/>
    <w:rsid w:val="00FB1E52"/>
    <w:rsid w:val="00FC5583"/>
    <w:rsid w:val="00FD10AA"/>
    <w:rsid w:val="00FD52C2"/>
    <w:rsid w:val="00FE57A9"/>
    <w:rsid w:val="00FF517F"/>
    <w:rsid w:val="00FF5B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27D0E5"/>
  <w14:defaultImageDpi w14:val="300"/>
  <w15:docId w15:val="{03EFE8FB-C83E-4B32-8E31-39FF2BAB0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80"/>
      <w:jc w:val="both"/>
    </w:pPr>
    <w:rPr>
      <w:sz w:val="18"/>
    </w:rPr>
  </w:style>
  <w:style w:type="paragraph" w:styleId="Heading1">
    <w:name w:val="heading 1"/>
    <w:basedOn w:val="Normal"/>
    <w:next w:val="Normal"/>
    <w:qFormat/>
    <w:pPr>
      <w:keepNext/>
      <w:numPr>
        <w:numId w:val="1"/>
      </w:numPr>
      <w:spacing w:before="40" w:after="0"/>
      <w:jc w:val="left"/>
      <w:outlineLvl w:val="0"/>
    </w:pPr>
    <w:rPr>
      <w:b/>
      <w:kern w:val="28"/>
      <w:sz w:val="24"/>
    </w:rPr>
  </w:style>
  <w:style w:type="paragraph" w:styleId="Heading2">
    <w:name w:val="heading 2"/>
    <w:basedOn w:val="Heading1"/>
    <w:next w:val="Normal"/>
    <w:qFormat/>
    <w:pPr>
      <w:numPr>
        <w:ilvl w:val="1"/>
      </w:numPr>
      <w:outlineLvl w:val="1"/>
    </w:pPr>
  </w:style>
  <w:style w:type="paragraph" w:styleId="Heading3">
    <w:name w:val="heading 3"/>
    <w:basedOn w:val="Heading2"/>
    <w:next w:val="Normal"/>
    <w:qFormat/>
    <w:pPr>
      <w:numPr>
        <w:ilvl w:val="2"/>
      </w:numPr>
      <w:outlineLvl w:val="2"/>
    </w:pPr>
    <w:rPr>
      <w:b w:val="0"/>
      <w:i/>
      <w:sz w:val="22"/>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after="0"/>
      <w:ind w:left="0" w:firstLine="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pPr>
      <w:jc w:val="center"/>
    </w:pPr>
    <w:rPr>
      <w:rFonts w:ascii="Helvetica" w:hAnsi="Helvetica"/>
      <w:sz w:val="24"/>
    </w:rPr>
  </w:style>
  <w:style w:type="paragraph" w:customStyle="1" w:styleId="Paper-Title">
    <w:name w:val="Paper-Title"/>
    <w:basedOn w:val="Normal"/>
    <w:pPr>
      <w:spacing w:after="120"/>
      <w:jc w:val="center"/>
    </w:pPr>
    <w:rPr>
      <w:rFonts w:ascii="Helvetica" w:hAnsi="Helvetica"/>
      <w:b/>
      <w:sz w:val="36"/>
    </w:rPr>
  </w:style>
  <w:style w:type="paragraph" w:customStyle="1" w:styleId="Affiliations">
    <w:name w:val="Affiliations"/>
    <w:basedOn w:val="Normal"/>
    <w:rsid w:val="00F5619A"/>
    <w:pPr>
      <w:spacing w:after="0"/>
      <w:jc w:val="center"/>
    </w:pPr>
    <w:rPr>
      <w:rFonts w:ascii="Helvetica" w:hAnsi="Helvetica"/>
      <w:sz w:val="20"/>
    </w:rPr>
  </w:style>
  <w:style w:type="paragraph" w:styleId="FootnoteText">
    <w:name w:val="footnote text"/>
    <w:basedOn w:val="Normal"/>
    <w:semiHidden/>
    <w:pPr>
      <w:ind w:left="144" w:hanging="144"/>
    </w:pPr>
  </w:style>
  <w:style w:type="paragraph" w:customStyle="1" w:styleId="Bullet">
    <w:name w:val="Bullet"/>
    <w:basedOn w:val="Normal"/>
    <w:pPr>
      <w:ind w:left="144" w:hanging="144"/>
    </w:pPr>
  </w:style>
  <w:style w:type="paragraph" w:styleId="Footer">
    <w:name w:val="footer"/>
    <w:basedOn w:val="Normal"/>
    <w:pPr>
      <w:tabs>
        <w:tab w:val="center" w:pos="4320"/>
        <w:tab w:val="right" w:pos="8640"/>
      </w:tabs>
    </w:pPr>
  </w:style>
  <w:style w:type="paragraph" w:customStyle="1" w:styleId="E-Mail">
    <w:name w:val="E-Mail"/>
    <w:basedOn w:val="Author"/>
    <w:pPr>
      <w:spacing w:after="60"/>
    </w:pPr>
  </w:style>
  <w:style w:type="paragraph" w:customStyle="1" w:styleId="Abstract">
    <w:name w:val="Abstract"/>
    <w:basedOn w:val="Heading1"/>
    <w:pPr>
      <w:numPr>
        <w:numId w:val="0"/>
      </w:numPr>
      <w:spacing w:before="0" w:after="120"/>
      <w:jc w:val="both"/>
      <w:outlineLvl w:val="9"/>
    </w:pPr>
    <w:rPr>
      <w:b w:val="0"/>
      <w:sz w:val="18"/>
    </w:rPr>
  </w:style>
  <w:style w:type="paragraph" w:styleId="ListNumber3">
    <w:name w:val="List Number 3"/>
    <w:basedOn w:val="Normal"/>
    <w:pPr>
      <w:ind w:left="1080" w:hanging="360"/>
    </w:pPr>
  </w:style>
  <w:style w:type="paragraph" w:customStyle="1" w:styleId="Captions">
    <w:name w:val="Captions"/>
    <w:basedOn w:val="Normal"/>
    <w:pPr>
      <w:framePr w:w="4680" w:h="2160" w:hRule="exact" w:hSpace="187" w:wrap="around" w:hAnchor="text" w:yAlign="bottom" w:anchorLock="1"/>
      <w:jc w:val="center"/>
    </w:pPr>
    <w:rPr>
      <w:b/>
    </w:rPr>
  </w:style>
  <w:style w:type="paragraph" w:customStyle="1" w:styleId="References">
    <w:name w:val="References"/>
    <w:basedOn w:val="Normal"/>
    <w:pPr>
      <w:numPr>
        <w:numId w:val="2"/>
      </w:numPr>
      <w:jc w:val="left"/>
    </w:pPr>
  </w:style>
  <w:style w:type="character" w:styleId="PageNumber">
    <w:name w:val="page number"/>
    <w:basedOn w:val="DefaultParagraphFont"/>
  </w:style>
  <w:style w:type="paragraph" w:styleId="BodyTextIndent">
    <w:name w:val="Body Text Indent"/>
    <w:basedOn w:val="Normal"/>
    <w:pPr>
      <w:spacing w:after="0"/>
      <w:ind w:firstLine="360"/>
    </w:pPr>
  </w:style>
  <w:style w:type="paragraph" w:styleId="DocumentMap">
    <w:name w:val="Document Map"/>
    <w:basedOn w:val="Normal"/>
    <w:semiHidden/>
    <w:pPr>
      <w:shd w:val="clear" w:color="auto" w:fill="000080"/>
    </w:pPr>
    <w:rPr>
      <w:rFonts w:ascii="Tahoma" w:hAnsi="Tahoma" w:cs="Tahoma"/>
    </w:rPr>
  </w:style>
  <w:style w:type="paragraph" w:styleId="Caption">
    <w:name w:val="caption"/>
    <w:basedOn w:val="Normal"/>
    <w:next w:val="Normal"/>
    <w:qFormat/>
    <w:pPr>
      <w:jc w:val="center"/>
    </w:pPr>
    <w:rPr>
      <w:rFonts w:cs="Miriam"/>
      <w:b/>
      <w:bCs/>
      <w:szCs w:val="18"/>
      <w:lang w:eastAsia="en-AU"/>
    </w:rPr>
  </w:style>
  <w:style w:type="paragraph" w:styleId="BodyText">
    <w:name w:val="Body Text"/>
    <w:basedOn w:val="Normal"/>
    <w:pPr>
      <w:framePr w:w="4680" w:h="2112" w:hRule="exact" w:hSpace="187" w:wrap="around" w:vAnchor="page" w:hAnchor="page" w:x="1155" w:y="12245" w:anchorLock="1"/>
      <w:spacing w:after="0"/>
    </w:pPr>
    <w:rPr>
      <w:sz w:val="16"/>
    </w:rPr>
  </w:style>
  <w:style w:type="character" w:styleId="Hyperlink">
    <w:name w:val="Hyperlink"/>
    <w:basedOn w:val="DefaultParagraphFont"/>
    <w:rPr>
      <w:color w:val="0000FF"/>
      <w:u w:val="single"/>
    </w:rPr>
  </w:style>
  <w:style w:type="paragraph" w:styleId="Header">
    <w:name w:val="header"/>
    <w:basedOn w:val="Normal"/>
    <w:pPr>
      <w:tabs>
        <w:tab w:val="center" w:pos="4320"/>
        <w:tab w:val="right" w:pos="8640"/>
      </w:tabs>
    </w:pPr>
  </w:style>
  <w:style w:type="character" w:styleId="FollowedHyperlink">
    <w:name w:val="FollowedHyperlink"/>
    <w:basedOn w:val="DefaultParagraphFont"/>
    <w:rsid w:val="0062758A"/>
    <w:rPr>
      <w:color w:val="800080"/>
      <w:u w:val="single"/>
    </w:rPr>
  </w:style>
  <w:style w:type="paragraph" w:styleId="ListParagraph">
    <w:name w:val="List Paragraph"/>
    <w:basedOn w:val="Normal"/>
    <w:uiPriority w:val="34"/>
    <w:qFormat/>
    <w:rsid w:val="001F55C9"/>
    <w:pPr>
      <w:numPr>
        <w:numId w:val="4"/>
      </w:numPr>
      <w:spacing w:after="0"/>
      <w:contextualSpacing/>
    </w:pPr>
    <w:rPr>
      <w:rFonts w:eastAsiaTheme="minorEastAsia"/>
      <w:szCs w:val="18"/>
    </w:rPr>
  </w:style>
  <w:style w:type="paragraph" w:customStyle="1" w:styleId="EndNoteBibliographyTitle">
    <w:name w:val="EndNote Bibliography Title"/>
    <w:basedOn w:val="Normal"/>
    <w:rsid w:val="00C93360"/>
    <w:pPr>
      <w:spacing w:after="0"/>
      <w:jc w:val="center"/>
    </w:pPr>
    <w:rPr>
      <w:sz w:val="16"/>
    </w:rPr>
  </w:style>
  <w:style w:type="paragraph" w:customStyle="1" w:styleId="EndNoteBibliography">
    <w:name w:val="EndNote Bibliography"/>
    <w:basedOn w:val="Normal"/>
    <w:rsid w:val="00C93360"/>
    <w:pPr>
      <w:jc w:val="center"/>
    </w:pPr>
    <w:rPr>
      <w:sz w:val="16"/>
    </w:rPr>
  </w:style>
  <w:style w:type="table" w:styleId="TableGrid">
    <w:name w:val="Table Grid"/>
    <w:basedOn w:val="TableNormal"/>
    <w:rsid w:val="00E21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1798F"/>
    <w:pPr>
      <w:spacing w:after="0"/>
    </w:pPr>
    <w:rPr>
      <w:rFonts w:ascii="Lucida Grande" w:hAnsi="Lucida Grande" w:cs="Lucida Grande"/>
      <w:szCs w:val="18"/>
    </w:rPr>
  </w:style>
  <w:style w:type="character" w:customStyle="1" w:styleId="BalloonTextChar">
    <w:name w:val="Balloon Text Char"/>
    <w:basedOn w:val="DefaultParagraphFont"/>
    <w:link w:val="BalloonText"/>
    <w:rsid w:val="0031798F"/>
    <w:rPr>
      <w:rFonts w:ascii="Lucida Grande" w:hAnsi="Lucida Grande" w:cs="Lucida Grande"/>
      <w:sz w:val="18"/>
      <w:szCs w:val="18"/>
    </w:rPr>
  </w:style>
  <w:style w:type="paragraph" w:customStyle="1" w:styleId="Normal1">
    <w:name w:val="Normal1"/>
    <w:autoRedefine/>
    <w:rsid w:val="001B2AEF"/>
    <w:pPr>
      <w:spacing w:after="200" w:line="276" w:lineRule="auto"/>
      <w:jc w:val="both"/>
    </w:pPr>
    <w:rPr>
      <w:rFonts w:ascii="Arial" w:eastAsia="Arial" w:hAnsi="Arial" w:cs="Arial"/>
      <w:color w:val="000000"/>
      <w:szCs w:val="24"/>
      <w:lang w:eastAsia="ja-JP"/>
    </w:rPr>
  </w:style>
  <w:style w:type="paragraph" w:customStyle="1" w:styleId="FigureCaption">
    <w:name w:val="Figure Caption"/>
    <w:basedOn w:val="Normal"/>
    <w:next w:val="Normal"/>
    <w:qFormat/>
    <w:rsid w:val="001B2AEF"/>
    <w:pPr>
      <w:spacing w:after="200" w:line="276" w:lineRule="auto"/>
      <w:jc w:val="center"/>
    </w:pPr>
    <w:rPr>
      <w:rFonts w:asciiTheme="minorHAnsi" w:eastAsiaTheme="minorHAnsi" w:hAnsiTheme="minorHAnsi" w:cstheme="minorBidi"/>
      <w:sz w:val="22"/>
      <w:szCs w:val="22"/>
    </w:rPr>
  </w:style>
  <w:style w:type="paragraph" w:customStyle="1" w:styleId="Figure">
    <w:name w:val="Figure"/>
    <w:basedOn w:val="Normal"/>
    <w:next w:val="FigureCaption"/>
    <w:qFormat/>
    <w:rsid w:val="001B2AEF"/>
    <w:pPr>
      <w:keepNext/>
      <w:spacing w:after="200" w:line="276" w:lineRule="auto"/>
      <w:ind w:left="-720" w:right="-720"/>
      <w:jc w:val="center"/>
    </w:pPr>
    <w:rPr>
      <w:rFonts w:asciiTheme="minorHAnsi" w:eastAsiaTheme="minorHAnsi" w:hAnsiTheme="minorHAnsi" w:cstheme="minorBidi"/>
      <w:noProof/>
      <w:sz w:val="24"/>
      <w:szCs w:val="24"/>
    </w:rPr>
  </w:style>
  <w:style w:type="table" w:styleId="TableClassic3">
    <w:name w:val="Table Classic 3"/>
    <w:basedOn w:val="TableNormal"/>
    <w:rsid w:val="009812B2"/>
    <w:pPr>
      <w:spacing w:after="8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9812B2"/>
    <w:pPr>
      <w:spacing w:after="8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Grid3">
    <w:name w:val="Table Grid 3"/>
    <w:basedOn w:val="TableNormal"/>
    <w:rsid w:val="009812B2"/>
    <w:pPr>
      <w:spacing w:after="8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5">
    <w:name w:val="Table Grid 5"/>
    <w:basedOn w:val="TableNormal"/>
    <w:rsid w:val="009812B2"/>
    <w:pPr>
      <w:spacing w:after="8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List4">
    <w:name w:val="Table List 4"/>
    <w:basedOn w:val="TableNormal"/>
    <w:rsid w:val="009812B2"/>
    <w:pPr>
      <w:spacing w:after="8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3">
    <w:name w:val="Table List 3"/>
    <w:basedOn w:val="TableNormal"/>
    <w:rsid w:val="009812B2"/>
    <w:pPr>
      <w:spacing w:after="8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5">
    <w:name w:val="Table List 5"/>
    <w:basedOn w:val="TableNormal"/>
    <w:rsid w:val="009812B2"/>
    <w:pPr>
      <w:spacing w:after="8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LightShading">
    <w:name w:val="Light Shading"/>
    <w:basedOn w:val="TableNormal"/>
    <w:uiPriority w:val="60"/>
    <w:rsid w:val="009812B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9812B2"/>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List2-Accent4">
    <w:name w:val="Medium List 2 Accent 4"/>
    <w:basedOn w:val="TableNormal"/>
    <w:uiPriority w:val="66"/>
    <w:rsid w:val="009812B2"/>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9812B2"/>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9812B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3">
    <w:name w:val="Colorful List Accent 3"/>
    <w:basedOn w:val="TableNormal"/>
    <w:uiPriority w:val="72"/>
    <w:rsid w:val="009812B2"/>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List2">
    <w:name w:val="Medium List 2"/>
    <w:basedOn w:val="TableNormal"/>
    <w:uiPriority w:val="66"/>
    <w:rsid w:val="009812B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9812B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9812B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Simple2">
    <w:name w:val="Table Simple 2"/>
    <w:basedOn w:val="TableNormal"/>
    <w:rsid w:val="009812B2"/>
    <w:pPr>
      <w:spacing w:after="80"/>
      <w:jc w:val="both"/>
    </w:p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721274">
      <w:bodyDiv w:val="1"/>
      <w:marLeft w:val="0"/>
      <w:marRight w:val="0"/>
      <w:marTop w:val="0"/>
      <w:marBottom w:val="0"/>
      <w:divBdr>
        <w:top w:val="none" w:sz="0" w:space="0" w:color="auto"/>
        <w:left w:val="none" w:sz="0" w:space="0" w:color="auto"/>
        <w:bottom w:val="none" w:sz="0" w:space="0" w:color="auto"/>
        <w:right w:val="none" w:sz="0" w:space="0" w:color="auto"/>
      </w:divBdr>
    </w:div>
    <w:div w:id="1775058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vision.soic.indiana.edu/wp/wp-content/uploads/icpr12-ice1.pdf" TargetMode="External"/><Relationship Id="rId7" Type="http://schemas.openxmlformats.org/officeDocument/2006/relationships/hyperlink" Target="mailto:laszewski@gmail.com" TargetMode="Externa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yperlink" Target="https://www.cresis.k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10</Pages>
  <Words>9359</Words>
  <Characters>48485</Characters>
  <Application>Microsoft Office Word</Application>
  <DocSecurity>0</DocSecurity>
  <Lines>1054</Lines>
  <Paragraphs>181</Paragraphs>
  <ScaleCrop>false</ScaleCrop>
  <HeadingPairs>
    <vt:vector size="2" baseType="variant">
      <vt:variant>
        <vt:lpstr>Title</vt:lpstr>
      </vt:variant>
      <vt:variant>
        <vt:i4>1</vt:i4>
      </vt:variant>
    </vt:vector>
  </HeadingPairs>
  <TitlesOfParts>
    <vt:vector size="1" baseType="lpstr">
      <vt:lpstr>Proceedings Template - WORD</vt:lpstr>
    </vt:vector>
  </TitlesOfParts>
  <Company>ACM</Company>
  <LinksUpToDate>false</LinksUpToDate>
  <CharactersWithSpaces>57663</CharactersWithSpaces>
  <SharedDoc>false</SharedDoc>
  <HLinks>
    <vt:vector size="42" baseType="variant">
      <vt:variant>
        <vt:i4>3473518</vt:i4>
      </vt:variant>
      <vt:variant>
        <vt:i4>21</vt:i4>
      </vt:variant>
      <vt:variant>
        <vt:i4>0</vt:i4>
      </vt:variant>
      <vt:variant>
        <vt:i4>5</vt:i4>
      </vt:variant>
      <vt:variant>
        <vt:lpwstr>http://doi.acm.org/10.1145/90417.90738</vt:lpwstr>
      </vt:variant>
      <vt:variant>
        <vt:lpwstr/>
      </vt:variant>
      <vt:variant>
        <vt:i4>3735607</vt:i4>
      </vt:variant>
      <vt:variant>
        <vt:i4>18</vt:i4>
      </vt:variant>
      <vt:variant>
        <vt:i4>0</vt:i4>
      </vt:variant>
      <vt:variant>
        <vt:i4>5</vt:i4>
      </vt:variant>
      <vt:variant>
        <vt:lpwstr>http://dx.doi.org/10.1016/j.jss.2005.05.030</vt:lpwstr>
      </vt:variant>
      <vt:variant>
        <vt:lpwstr/>
      </vt:variant>
      <vt:variant>
        <vt:i4>1310784</vt:i4>
      </vt:variant>
      <vt:variant>
        <vt:i4>15</vt:i4>
      </vt:variant>
      <vt:variant>
        <vt:i4>0</vt:i4>
      </vt:variant>
      <vt:variant>
        <vt:i4>5</vt:i4>
      </vt:variant>
      <vt:variant>
        <vt:lpwstr>http://doi.acm.org/10.1145/964696.964697</vt:lpwstr>
      </vt:variant>
      <vt:variant>
        <vt:lpwstr/>
      </vt:variant>
      <vt:variant>
        <vt:i4>1310793</vt:i4>
      </vt:variant>
      <vt:variant>
        <vt:i4>12</vt:i4>
      </vt:variant>
      <vt:variant>
        <vt:i4>0</vt:i4>
      </vt:variant>
      <vt:variant>
        <vt:i4>5</vt:i4>
      </vt:variant>
      <vt:variant>
        <vt:lpwstr>http://doi.acm.org/10.1145/332040.332491</vt:lpwstr>
      </vt:variant>
      <vt:variant>
        <vt:lpwstr/>
      </vt:variant>
      <vt:variant>
        <vt:i4>2293880</vt:i4>
      </vt:variant>
      <vt:variant>
        <vt:i4>9</vt:i4>
      </vt:variant>
      <vt:variant>
        <vt:i4>0</vt:i4>
      </vt:variant>
      <vt:variant>
        <vt:i4>5</vt:i4>
      </vt:variant>
      <vt:variant>
        <vt:lpwstr>http://doi.acm.org/10.1145/161468.16147</vt:lpwstr>
      </vt:variant>
      <vt:variant>
        <vt:lpwstr/>
      </vt:variant>
      <vt:variant>
        <vt:i4>2424948</vt:i4>
      </vt:variant>
      <vt:variant>
        <vt:i4>6</vt:i4>
      </vt:variant>
      <vt:variant>
        <vt:i4>0</vt:i4>
      </vt:variant>
      <vt:variant>
        <vt:i4>5</vt:i4>
      </vt:variant>
      <vt:variant>
        <vt:lpwstr>http://library.caltech.edu/reference/abbreviations/</vt:lpwstr>
      </vt:variant>
      <vt:variant>
        <vt:lpwstr/>
      </vt:variant>
      <vt:variant>
        <vt:i4>7929969</vt:i4>
      </vt:variant>
      <vt:variant>
        <vt:i4>0</vt:i4>
      </vt:variant>
      <vt:variant>
        <vt:i4>0</vt:i4>
      </vt:variant>
      <vt:variant>
        <vt:i4>5</vt:i4>
      </vt:variant>
      <vt:variant>
        <vt:lpwstr>http://www.acm.org/class/1998/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Template - WORD</dc:title>
  <dc:subject/>
  <dc:creator>End User Computing Services</dc:creator>
  <cp:keywords/>
  <dc:description>Further edited by G. Murray May 23 2012 to remove extra white space between affiliation ph. no and email addys._x000d_
Further edited by G. Murray, Jan. 13th. 2011 - adjusted 'top' space to .75" and ensured text in Introduction 'matched' LaTeX._x000d_
Edited by G. Murray on Aug. 23rd. 2007 for 'ACM Reference Format' / updated reference examples.</dc:description>
  <cp:lastModifiedBy>Geoffrey Fox</cp:lastModifiedBy>
  <cp:revision>5</cp:revision>
  <cp:lastPrinted>2011-01-13T15:51:00Z</cp:lastPrinted>
  <dcterms:created xsi:type="dcterms:W3CDTF">2015-04-16T02:20:00Z</dcterms:created>
  <dcterms:modified xsi:type="dcterms:W3CDTF">2015-07-18T12:27:00Z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Gerald Murray</vt:lpwstr>
  </property>
</Properties>
</file>