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A2" w:rsidRDefault="000D67A2" w:rsidP="00032E6C">
      <w:pPr>
        <w:spacing w:before="100" w:beforeAutospacing="1" w:after="100" w:afterAutospacing="1" w:line="240" w:lineRule="auto"/>
        <w:outlineLvl w:val="4"/>
        <w:rPr>
          <w:rFonts w:ascii="Comic Sans MS" w:hAnsi="Comic Sans MS"/>
          <w:b/>
          <w:bCs/>
        </w:rPr>
      </w:pPr>
      <w:r>
        <w:rPr>
          <w:rFonts w:ascii="Comic Sans MS" w:hAnsi="Comic Sans MS"/>
          <w:b/>
          <w:bCs/>
        </w:rPr>
        <w:t>Some Cyberinfrastructure Undergraduate Projects in Community Grids laboratory</w:t>
      </w:r>
    </w:p>
    <w:p w:rsidR="00032E6C" w:rsidRPr="001B5389" w:rsidRDefault="00C07301" w:rsidP="00032E6C">
      <w:pPr>
        <w:spacing w:before="100" w:beforeAutospacing="1" w:after="100" w:afterAutospacing="1" w:line="240" w:lineRule="auto"/>
        <w:outlineLvl w:val="4"/>
        <w:rPr>
          <w:rFonts w:ascii="Comic Sans MS" w:hAnsi="Comic Sans MS"/>
          <w:b/>
          <w:bCs/>
        </w:rPr>
      </w:pPr>
      <w:r w:rsidRPr="001B5389">
        <w:rPr>
          <w:rFonts w:ascii="Comic Sans MS" w:hAnsi="Comic Sans MS"/>
          <w:b/>
          <w:bCs/>
        </w:rPr>
        <w:t>V</w:t>
      </w:r>
      <w:r w:rsidR="00032E6C" w:rsidRPr="001B5389">
        <w:rPr>
          <w:rFonts w:ascii="Comic Sans MS" w:hAnsi="Comic Sans MS"/>
          <w:b/>
          <w:bCs/>
        </w:rPr>
        <w:t xml:space="preserve">isualization and </w:t>
      </w:r>
      <w:r w:rsidRPr="001B5389">
        <w:rPr>
          <w:rFonts w:ascii="Comic Sans MS" w:hAnsi="Comic Sans MS"/>
          <w:b/>
          <w:bCs/>
        </w:rPr>
        <w:t>A</w:t>
      </w:r>
      <w:r w:rsidR="00032E6C" w:rsidRPr="001B5389">
        <w:rPr>
          <w:rFonts w:ascii="Comic Sans MS" w:hAnsi="Comic Sans MS"/>
          <w:b/>
          <w:bCs/>
        </w:rPr>
        <w:t xml:space="preserve">nalysis of Chemical Compound and Biology Data </w:t>
      </w:r>
    </w:p>
    <w:p w:rsidR="00BF03D6" w:rsidRPr="001B5389" w:rsidRDefault="00AA4988" w:rsidP="00BF03D6">
      <w:pPr>
        <w:pStyle w:val="Abstract"/>
        <w:rPr>
          <w:rFonts w:ascii="Comic Sans MS" w:eastAsiaTheme="minorEastAsia" w:hAnsi="Comic Sans MS" w:cstheme="minorBidi"/>
          <w:kern w:val="0"/>
          <w:sz w:val="20"/>
          <w:lang w:eastAsia="zh-CN"/>
        </w:rPr>
      </w:pPr>
      <w:r>
        <w:rPr>
          <w:rFonts w:ascii="Comic Sans MS" w:eastAsiaTheme="minorEastAsia" w:hAnsi="Comic Sans MS" w:cstheme="minorBidi"/>
          <w:kern w:val="0"/>
          <w:sz w:val="20"/>
          <w:lang w:eastAsia="zh-CN"/>
        </w:rPr>
        <w:t>Science discovery is</w:t>
      </w:r>
      <w:r w:rsidR="00B4610A">
        <w:rPr>
          <w:rFonts w:ascii="Comic Sans MS" w:eastAsiaTheme="minorEastAsia" w:hAnsi="Comic Sans MS" w:cstheme="minorBidi"/>
          <w:kern w:val="0"/>
          <w:sz w:val="20"/>
          <w:lang w:eastAsia="zh-CN"/>
        </w:rPr>
        <w:t xml:space="preserve"> fascinat</w:t>
      </w:r>
      <w:r>
        <w:rPr>
          <w:rFonts w:ascii="Comic Sans MS" w:eastAsiaTheme="minorEastAsia" w:hAnsi="Comic Sans MS" w:cstheme="minorBidi"/>
          <w:kern w:val="0"/>
          <w:sz w:val="20"/>
          <w:lang w:eastAsia="zh-CN"/>
        </w:rPr>
        <w:t>ing</w:t>
      </w:r>
      <w:r w:rsidR="00B4610A">
        <w:rPr>
          <w:rFonts w:ascii="Comic Sans MS" w:eastAsiaTheme="minorEastAsia" w:hAnsi="Comic Sans MS" w:cstheme="minorBidi"/>
          <w:kern w:val="0"/>
          <w:sz w:val="20"/>
          <w:lang w:eastAsia="zh-CN"/>
        </w:rPr>
        <w:t xml:space="preserve">. </w:t>
      </w:r>
      <w:r w:rsidR="00F97565">
        <w:rPr>
          <w:rFonts w:ascii="Comic Sans MS" w:eastAsiaTheme="minorEastAsia" w:hAnsi="Comic Sans MS" w:cstheme="minorBidi"/>
          <w:kern w:val="0"/>
          <w:sz w:val="20"/>
          <w:lang w:eastAsia="zh-CN"/>
        </w:rPr>
        <w:t>The broad availability of scientific d</w:t>
      </w:r>
      <w:r w:rsidR="00B4610A">
        <w:rPr>
          <w:rFonts w:ascii="Comic Sans MS" w:eastAsiaTheme="minorEastAsia" w:hAnsi="Comic Sans MS" w:cstheme="minorBidi"/>
          <w:kern w:val="0"/>
          <w:sz w:val="20"/>
          <w:lang w:eastAsia="zh-CN"/>
        </w:rPr>
        <w:t xml:space="preserve">ata </w:t>
      </w:r>
      <w:r w:rsidR="00F97565">
        <w:rPr>
          <w:rFonts w:ascii="Comic Sans MS" w:eastAsiaTheme="minorEastAsia" w:hAnsi="Comic Sans MS" w:cstheme="minorBidi"/>
          <w:kern w:val="0"/>
          <w:sz w:val="20"/>
          <w:lang w:eastAsia="zh-CN"/>
        </w:rPr>
        <w:t>compels</w:t>
      </w:r>
      <w:r w:rsidR="00B4610A">
        <w:rPr>
          <w:rFonts w:ascii="Comic Sans MS" w:eastAsiaTheme="minorEastAsia" w:hAnsi="Comic Sans MS" w:cstheme="minorBidi"/>
          <w:kern w:val="0"/>
          <w:sz w:val="20"/>
          <w:lang w:eastAsia="zh-CN"/>
        </w:rPr>
        <w:t xml:space="preserve"> us to rethink new approach</w:t>
      </w:r>
      <w:r w:rsidR="00F97565">
        <w:rPr>
          <w:rFonts w:ascii="Comic Sans MS" w:eastAsiaTheme="minorEastAsia" w:hAnsi="Comic Sans MS" w:cstheme="minorBidi"/>
          <w:kern w:val="0"/>
          <w:sz w:val="20"/>
          <w:lang w:eastAsia="zh-CN"/>
        </w:rPr>
        <w:t>es</w:t>
      </w:r>
      <w:r w:rsidR="00B4610A">
        <w:rPr>
          <w:rFonts w:ascii="Comic Sans MS" w:eastAsiaTheme="minorEastAsia" w:hAnsi="Comic Sans MS" w:cstheme="minorBidi"/>
          <w:kern w:val="0"/>
          <w:sz w:val="20"/>
          <w:lang w:eastAsia="zh-CN"/>
        </w:rPr>
        <w:t xml:space="preserve"> to store, retrieve, process, and analyze </w:t>
      </w:r>
      <w:r w:rsidR="00F97565">
        <w:rPr>
          <w:rFonts w:ascii="Comic Sans MS" w:eastAsiaTheme="minorEastAsia" w:hAnsi="Comic Sans MS" w:cstheme="minorBidi"/>
          <w:kern w:val="0"/>
          <w:sz w:val="20"/>
          <w:lang w:eastAsia="zh-CN"/>
        </w:rPr>
        <w:t xml:space="preserve">this </w:t>
      </w:r>
      <w:r w:rsidR="00B4610A">
        <w:rPr>
          <w:rFonts w:ascii="Comic Sans MS" w:eastAsiaTheme="minorEastAsia" w:hAnsi="Comic Sans MS" w:cstheme="minorBidi"/>
          <w:kern w:val="0"/>
          <w:sz w:val="20"/>
          <w:lang w:eastAsia="zh-CN"/>
        </w:rPr>
        <w:t>abundan</w:t>
      </w:r>
      <w:r w:rsidR="00F97565">
        <w:rPr>
          <w:rFonts w:ascii="Comic Sans MS" w:eastAsiaTheme="minorEastAsia" w:hAnsi="Comic Sans MS" w:cstheme="minorBidi"/>
          <w:kern w:val="0"/>
          <w:sz w:val="20"/>
          <w:lang w:eastAsia="zh-CN"/>
        </w:rPr>
        <w:t>ce</w:t>
      </w:r>
      <w:r w:rsidR="00B4610A">
        <w:rPr>
          <w:rFonts w:ascii="Comic Sans MS" w:eastAsiaTheme="minorEastAsia" w:hAnsi="Comic Sans MS" w:cstheme="minorBidi"/>
          <w:kern w:val="0"/>
          <w:sz w:val="20"/>
          <w:lang w:eastAsia="zh-CN"/>
        </w:rPr>
        <w:t xml:space="preserve"> </w:t>
      </w:r>
      <w:r w:rsidR="00F97565">
        <w:rPr>
          <w:rFonts w:ascii="Comic Sans MS" w:eastAsiaTheme="minorEastAsia" w:hAnsi="Comic Sans MS" w:cstheme="minorBidi"/>
          <w:kern w:val="0"/>
          <w:sz w:val="20"/>
          <w:lang w:eastAsia="zh-CN"/>
        </w:rPr>
        <w:t>information.</w:t>
      </w:r>
      <w:r w:rsidR="00B4610A">
        <w:rPr>
          <w:rFonts w:ascii="Comic Sans MS" w:eastAsiaTheme="minorEastAsia" w:hAnsi="Comic Sans MS" w:cstheme="minorBidi"/>
          <w:kern w:val="0"/>
          <w:sz w:val="20"/>
          <w:lang w:eastAsia="zh-CN"/>
        </w:rPr>
        <w:t xml:space="preserve"> </w:t>
      </w:r>
      <w:r w:rsidR="00BF03D6" w:rsidRPr="001B5389">
        <w:rPr>
          <w:rFonts w:ascii="Comic Sans MS" w:eastAsiaTheme="minorEastAsia" w:hAnsi="Comic Sans MS" w:cstheme="minorBidi"/>
          <w:kern w:val="0"/>
          <w:sz w:val="20"/>
          <w:lang w:eastAsia="zh-CN"/>
        </w:rPr>
        <w:t>Our group studies computer system architecture and novel software technologies. However we stre</w:t>
      </w:r>
      <w:r w:rsidR="00064331" w:rsidRPr="001B5389">
        <w:rPr>
          <w:rFonts w:ascii="Comic Sans MS" w:eastAsiaTheme="minorEastAsia" w:hAnsi="Comic Sans MS" w:cstheme="minorBidi"/>
          <w:kern w:val="0"/>
          <w:sz w:val="20"/>
          <w:lang w:eastAsia="zh-CN"/>
        </w:rPr>
        <w:t>ss study of applications so we ensure our work is relevant. In biomedical informatics, we are looking in four areas:</w:t>
      </w:r>
    </w:p>
    <w:p w:rsidR="00BF03D6" w:rsidRPr="001B5389" w:rsidRDefault="00BF03D6" w:rsidP="00BF03D6">
      <w:pPr>
        <w:pStyle w:val="Abstract"/>
        <w:rPr>
          <w:rFonts w:ascii="Comic Sans MS" w:eastAsiaTheme="minorEastAsia" w:hAnsi="Comic Sans MS" w:cstheme="minorBidi"/>
          <w:kern w:val="0"/>
          <w:sz w:val="20"/>
          <w:lang w:eastAsia="zh-CN"/>
        </w:rPr>
      </w:pPr>
      <w:r w:rsidRPr="001B5389">
        <w:rPr>
          <w:rFonts w:ascii="Comic Sans MS" w:eastAsiaTheme="minorEastAsia" w:hAnsi="Comic Sans MS" w:cstheme="minorBidi"/>
          <w:kern w:val="0"/>
          <w:sz w:val="20"/>
          <w:lang w:eastAsia="zh-CN"/>
        </w:rPr>
        <w:t xml:space="preserve">a) </w:t>
      </w:r>
      <w:r w:rsidRPr="001B5389">
        <w:rPr>
          <w:rFonts w:ascii="Comic Sans MS" w:eastAsiaTheme="minorEastAsia" w:hAnsi="Comic Sans MS" w:cstheme="minorBidi"/>
          <w:b/>
          <w:kern w:val="0"/>
          <w:sz w:val="20"/>
          <w:lang w:eastAsia="zh-CN"/>
        </w:rPr>
        <w:t>EST</w:t>
      </w:r>
      <w:r w:rsidRPr="001B5389">
        <w:rPr>
          <w:rFonts w:ascii="Comic Sans MS" w:eastAsiaTheme="minorEastAsia" w:hAnsi="Comic Sans MS" w:cstheme="minorBidi"/>
          <w:kern w:val="0"/>
          <w:sz w:val="20"/>
          <w:lang w:eastAsia="zh-CN"/>
        </w:rPr>
        <w:t xml:space="preserve"> (Expressed Sequence Tag) sequence assembly program using DNA sequence assembly program software CAP3.</w:t>
      </w:r>
      <w:r w:rsidR="00064331" w:rsidRPr="001B5389">
        <w:rPr>
          <w:rFonts w:ascii="Comic Sans MS" w:eastAsiaTheme="minorEastAsia" w:hAnsi="Comic Sans MS" w:cstheme="minorBidi"/>
          <w:kern w:val="0"/>
          <w:sz w:val="20"/>
          <w:lang w:eastAsia="zh-CN"/>
        </w:rPr>
        <w:t xml:space="preserve"> This uses MapReduce technologies</w:t>
      </w:r>
      <w:r w:rsidR="00817391">
        <w:rPr>
          <w:rFonts w:ascii="Comic Sans MS" w:eastAsiaTheme="minorEastAsia" w:hAnsi="Comic Sans MS" w:cstheme="minorBidi"/>
          <w:kern w:val="0"/>
          <w:sz w:val="20"/>
          <w:lang w:eastAsia="zh-CN"/>
        </w:rPr>
        <w:t>.</w:t>
      </w:r>
    </w:p>
    <w:p w:rsidR="00BF03D6" w:rsidRPr="001B5389" w:rsidRDefault="00BF03D6" w:rsidP="00BF03D6">
      <w:pPr>
        <w:pStyle w:val="Abstract"/>
        <w:rPr>
          <w:rFonts w:ascii="Comic Sans MS" w:eastAsiaTheme="minorEastAsia" w:hAnsi="Comic Sans MS" w:cstheme="minorBidi"/>
          <w:kern w:val="0"/>
          <w:sz w:val="20"/>
          <w:lang w:eastAsia="zh-CN"/>
        </w:rPr>
      </w:pPr>
      <w:r w:rsidRPr="001B5389">
        <w:rPr>
          <w:rFonts w:ascii="Comic Sans MS" w:eastAsiaTheme="minorEastAsia" w:hAnsi="Comic Sans MS" w:cstheme="minorBidi"/>
          <w:kern w:val="0"/>
          <w:sz w:val="20"/>
          <w:lang w:eastAsia="zh-CN"/>
        </w:rPr>
        <w:t xml:space="preserve">b) </w:t>
      </w:r>
      <w:r w:rsidRPr="001B5389">
        <w:rPr>
          <w:rFonts w:ascii="Comic Sans MS" w:eastAsiaTheme="minorEastAsia" w:hAnsi="Comic Sans MS" w:cstheme="minorBidi"/>
          <w:b/>
          <w:kern w:val="0"/>
          <w:sz w:val="20"/>
          <w:lang w:eastAsia="zh-CN"/>
        </w:rPr>
        <w:t xml:space="preserve">Pairwise Alu </w:t>
      </w:r>
      <w:r w:rsidR="00463E50">
        <w:rPr>
          <w:rFonts w:ascii="Comic Sans MS" w:eastAsiaTheme="minorEastAsia" w:hAnsi="Comic Sans MS" w:cstheme="minorBidi"/>
          <w:b/>
          <w:kern w:val="0"/>
          <w:sz w:val="20"/>
          <w:lang w:eastAsia="zh-CN"/>
        </w:rPr>
        <w:t xml:space="preserve">sequence </w:t>
      </w:r>
      <w:r w:rsidRPr="001B5389">
        <w:rPr>
          <w:rFonts w:ascii="Comic Sans MS" w:eastAsiaTheme="minorEastAsia" w:hAnsi="Comic Sans MS" w:cstheme="minorBidi"/>
          <w:b/>
          <w:kern w:val="0"/>
          <w:sz w:val="20"/>
          <w:lang w:eastAsia="zh-CN"/>
        </w:rPr>
        <w:t>alignment</w:t>
      </w:r>
      <w:r w:rsidRPr="001B5389">
        <w:rPr>
          <w:rFonts w:ascii="Comic Sans MS" w:eastAsiaTheme="minorEastAsia" w:hAnsi="Comic Sans MS" w:cstheme="minorBidi"/>
          <w:kern w:val="0"/>
          <w:sz w:val="20"/>
          <w:lang w:eastAsia="zh-CN"/>
        </w:rPr>
        <w:t xml:space="preserve"> using Smith Waterman dissimilarity computations followed by MPI applications for Clustering and MDS (Multi Dimensional Scaling)</w:t>
      </w:r>
    </w:p>
    <w:p w:rsidR="00BF03D6" w:rsidRDefault="00BF03D6" w:rsidP="00BF03D6">
      <w:pPr>
        <w:pStyle w:val="Abstract"/>
        <w:rPr>
          <w:rFonts w:ascii="Comic Sans MS" w:eastAsiaTheme="minorEastAsia" w:hAnsi="Comic Sans MS" w:cstheme="minorBidi"/>
          <w:kern w:val="0"/>
          <w:sz w:val="20"/>
          <w:lang w:eastAsia="zh-CN"/>
        </w:rPr>
      </w:pPr>
      <w:r w:rsidRPr="001B5389">
        <w:rPr>
          <w:rFonts w:ascii="Comic Sans MS" w:eastAsiaTheme="minorEastAsia" w:hAnsi="Comic Sans MS" w:cstheme="minorBidi"/>
          <w:kern w:val="0"/>
          <w:sz w:val="20"/>
          <w:lang w:eastAsia="zh-CN"/>
        </w:rPr>
        <w:t xml:space="preserve">c) </w:t>
      </w:r>
      <w:r w:rsidRPr="001B5389">
        <w:rPr>
          <w:rFonts w:ascii="Comic Sans MS" w:eastAsiaTheme="minorEastAsia" w:hAnsi="Comic Sans MS" w:cstheme="minorBidi"/>
          <w:b/>
          <w:kern w:val="0"/>
          <w:sz w:val="20"/>
          <w:lang w:eastAsia="zh-CN"/>
        </w:rPr>
        <w:t>Correlating Childhood obesity with environmental factors</w:t>
      </w:r>
      <w:r w:rsidRPr="001B5389">
        <w:rPr>
          <w:rFonts w:ascii="Comic Sans MS" w:eastAsiaTheme="minorEastAsia" w:hAnsi="Comic Sans MS" w:cstheme="minorBidi"/>
          <w:kern w:val="0"/>
          <w:sz w:val="20"/>
          <w:lang w:eastAsia="zh-CN"/>
        </w:rPr>
        <w:t xml:space="preserve"> by combining medical records with Geographical Information data </w:t>
      </w:r>
      <w:r w:rsidR="000C372A">
        <w:rPr>
          <w:rFonts w:ascii="Comic Sans MS" w:eastAsiaTheme="minorEastAsia" w:hAnsi="Comic Sans MS" w:cstheme="minorBidi"/>
          <w:kern w:val="0"/>
          <w:sz w:val="20"/>
          <w:lang w:eastAsia="zh-CN"/>
        </w:rPr>
        <w:t xml:space="preserve">with </w:t>
      </w:r>
      <w:r w:rsidRPr="001B5389">
        <w:rPr>
          <w:rFonts w:ascii="Comic Sans MS" w:eastAsiaTheme="minorEastAsia" w:hAnsi="Comic Sans MS" w:cstheme="minorBidi"/>
          <w:kern w:val="0"/>
          <w:sz w:val="20"/>
          <w:lang w:eastAsia="zh-CN"/>
        </w:rPr>
        <w:t xml:space="preserve">over 100 attributes </w:t>
      </w:r>
      <w:r w:rsidR="000C372A">
        <w:rPr>
          <w:rFonts w:ascii="Comic Sans MS" w:eastAsiaTheme="minorEastAsia" w:hAnsi="Comic Sans MS" w:cstheme="minorBidi"/>
          <w:kern w:val="0"/>
          <w:sz w:val="20"/>
          <w:lang w:eastAsia="zh-CN"/>
        </w:rPr>
        <w:t xml:space="preserve">and performing </w:t>
      </w:r>
      <w:r w:rsidRPr="001B5389">
        <w:rPr>
          <w:rFonts w:ascii="Comic Sans MS" w:eastAsiaTheme="minorEastAsia" w:hAnsi="Comic Sans MS" w:cstheme="minorBidi"/>
          <w:kern w:val="0"/>
          <w:sz w:val="20"/>
          <w:lang w:eastAsia="zh-CN"/>
        </w:rPr>
        <w:t>correlation computation, MDS and genetic algorithms for choosing optimal environmental factors.</w:t>
      </w:r>
      <w:r w:rsidR="00064331" w:rsidRPr="001B5389">
        <w:rPr>
          <w:rFonts w:ascii="Comic Sans MS" w:eastAsiaTheme="minorEastAsia" w:hAnsi="Comic Sans MS" w:cstheme="minorBidi"/>
          <w:kern w:val="0"/>
          <w:sz w:val="20"/>
          <w:lang w:eastAsia="zh-CN"/>
        </w:rPr>
        <w:t xml:space="preserve"> We also integrate the statistics package R into analysis system.</w:t>
      </w:r>
    </w:p>
    <w:p w:rsidR="00BF03D6" w:rsidRPr="001B5389" w:rsidRDefault="00BF03D6" w:rsidP="00BF03D6">
      <w:pPr>
        <w:pStyle w:val="Abstract"/>
        <w:rPr>
          <w:rFonts w:ascii="Comic Sans MS" w:eastAsiaTheme="minorEastAsia" w:hAnsi="Comic Sans MS" w:cstheme="minorBidi"/>
          <w:kern w:val="0"/>
          <w:sz w:val="20"/>
          <w:lang w:eastAsia="zh-CN"/>
        </w:rPr>
      </w:pPr>
      <w:r w:rsidRPr="001B5389">
        <w:rPr>
          <w:rFonts w:ascii="Comic Sans MS" w:eastAsiaTheme="minorEastAsia" w:hAnsi="Comic Sans MS" w:cstheme="minorBidi"/>
          <w:kern w:val="0"/>
          <w:sz w:val="20"/>
          <w:lang w:eastAsia="zh-CN"/>
        </w:rPr>
        <w:t xml:space="preserve">d) </w:t>
      </w:r>
      <w:r w:rsidRPr="001B5389">
        <w:rPr>
          <w:rFonts w:ascii="Comic Sans MS" w:eastAsiaTheme="minorEastAsia" w:hAnsi="Comic Sans MS" w:cstheme="minorBidi"/>
          <w:b/>
          <w:kern w:val="0"/>
          <w:sz w:val="20"/>
          <w:lang w:eastAsia="zh-CN"/>
        </w:rPr>
        <w:t>Mapping over 20 million entries in PubChem into two or three dimensions</w:t>
      </w:r>
      <w:r w:rsidRPr="001B5389">
        <w:rPr>
          <w:rFonts w:ascii="Comic Sans MS" w:eastAsiaTheme="minorEastAsia" w:hAnsi="Comic Sans MS" w:cstheme="minorBidi"/>
          <w:kern w:val="0"/>
          <w:sz w:val="20"/>
          <w:lang w:eastAsia="zh-CN"/>
        </w:rPr>
        <w:t xml:space="preserve"> to aid selection of related chemicals for drug discovery with convenient Google Earth like Browser. This uses either hierarchical MDS (which cannot be applied directly as it is too time consuming) or GTM (Generative Topographic Mapping).</w:t>
      </w:r>
    </w:p>
    <w:p w:rsidR="00C07301" w:rsidRPr="00064331" w:rsidRDefault="00064331" w:rsidP="00064331">
      <w:pPr>
        <w:pStyle w:val="Abstract"/>
        <w:rPr>
          <w:rFonts w:ascii="Arial" w:hAnsi="Arial" w:cs="Arial"/>
          <w:sz w:val="22"/>
          <w:szCs w:val="22"/>
        </w:rPr>
      </w:pPr>
      <w:r w:rsidRPr="001B5389">
        <w:rPr>
          <w:rFonts w:ascii="Comic Sans MS" w:eastAsiaTheme="minorEastAsia" w:hAnsi="Comic Sans MS" w:cstheme="minorBidi"/>
          <w:kern w:val="0"/>
          <w:sz w:val="20"/>
          <w:lang w:eastAsia="zh-CN"/>
        </w:rPr>
        <w:t>Each of these areas is research in collaboration with application scientists at IUB or IUPUI. There are opportunities for students in all areas. See</w:t>
      </w:r>
      <w:r>
        <w:rPr>
          <w:rFonts w:ascii="Arial" w:hAnsi="Arial" w:cs="Arial"/>
          <w:sz w:val="22"/>
          <w:szCs w:val="22"/>
        </w:rPr>
        <w:t xml:space="preserve"> </w:t>
      </w:r>
      <w:hyperlink r:id="rId4" w:history="1">
        <w:r w:rsidRPr="009A63FA">
          <w:rPr>
            <w:rStyle w:val="Hyperlink"/>
            <w:rFonts w:ascii="Arial" w:hAnsi="Arial" w:cs="Arial"/>
            <w:sz w:val="22"/>
            <w:szCs w:val="22"/>
          </w:rPr>
          <w:t>http://grids.ucs.indiana.edu/ptliupages/publications/CetraroWriteupJune11-09.pdf</w:t>
        </w:r>
      </w:hyperlink>
      <w:r>
        <w:rPr>
          <w:rFonts w:ascii="Arial" w:hAnsi="Arial" w:cs="Arial"/>
          <w:sz w:val="22"/>
          <w:szCs w:val="22"/>
        </w:rPr>
        <w:t xml:space="preserve">, </w:t>
      </w:r>
      <w:r w:rsidRPr="001B5389">
        <w:rPr>
          <w:rFonts w:ascii="Comic Sans MS" w:eastAsiaTheme="minorEastAsia" w:hAnsi="Comic Sans MS" w:cstheme="minorBidi"/>
          <w:kern w:val="0"/>
          <w:sz w:val="20"/>
          <w:lang w:eastAsia="zh-CN"/>
        </w:rPr>
        <w:t xml:space="preserve">or </w:t>
      </w:r>
      <w:hyperlink r:id="rId5" w:history="1">
        <w:r w:rsidRPr="009A63FA">
          <w:rPr>
            <w:rStyle w:val="Hyperlink"/>
            <w:rFonts w:ascii="Arial" w:hAnsi="Arial" w:cs="Arial"/>
            <w:sz w:val="22"/>
            <w:szCs w:val="22"/>
          </w:rPr>
          <w:t>http://grids.ucs.indiana.edu/ptliupages/publications/cloud_handbook_final-with-diagrams.pdf</w:t>
        </w:r>
      </w:hyperlink>
      <w:r>
        <w:rPr>
          <w:rFonts w:ascii="Arial" w:hAnsi="Arial" w:cs="Arial"/>
          <w:sz w:val="22"/>
          <w:szCs w:val="22"/>
        </w:rPr>
        <w:t>.</w:t>
      </w:r>
    </w:p>
    <w:p w:rsidR="001E2A40" w:rsidRDefault="001E2A40" w:rsidP="00032E6C">
      <w:pPr>
        <w:spacing w:before="100" w:beforeAutospacing="1" w:after="100" w:afterAutospacing="1" w:line="240" w:lineRule="auto"/>
        <w:outlineLvl w:val="4"/>
        <w:rPr>
          <w:rFonts w:ascii="Comic Sans MS" w:hAnsi="Comic Sans MS"/>
          <w:b/>
          <w:bCs/>
        </w:rPr>
      </w:pPr>
    </w:p>
    <w:p w:rsidR="00F12E0C" w:rsidRPr="001B5389" w:rsidRDefault="000705AE" w:rsidP="00032E6C">
      <w:pPr>
        <w:spacing w:before="100" w:beforeAutospacing="1" w:after="100" w:afterAutospacing="1" w:line="240" w:lineRule="auto"/>
        <w:outlineLvl w:val="4"/>
        <w:rPr>
          <w:rFonts w:ascii="Comic Sans MS" w:hAnsi="Comic Sans MS"/>
          <w:b/>
          <w:bCs/>
        </w:rPr>
      </w:pPr>
      <w:r>
        <w:rPr>
          <w:rFonts w:ascii="Comic Sans MS" w:hAnsi="Comic Sans MS"/>
          <w:b/>
          <w:bCs/>
        </w:rPr>
        <w:t xml:space="preserve">New paradigm of computing </w:t>
      </w:r>
      <w:r w:rsidR="000D67A2">
        <w:rPr>
          <w:rFonts w:ascii="Comic Sans MS" w:hAnsi="Comic Sans MS"/>
          <w:b/>
          <w:bCs/>
        </w:rPr>
        <w:t>-</w:t>
      </w:r>
      <w:r>
        <w:rPr>
          <w:rFonts w:ascii="Comic Sans MS" w:hAnsi="Comic Sans MS"/>
          <w:b/>
          <w:bCs/>
        </w:rPr>
        <w:t xml:space="preserve"> </w:t>
      </w:r>
      <w:r w:rsidR="00F12E0C" w:rsidRPr="001B5389">
        <w:rPr>
          <w:rFonts w:ascii="Comic Sans MS" w:hAnsi="Comic Sans MS"/>
          <w:b/>
          <w:bCs/>
        </w:rPr>
        <w:t xml:space="preserve">MapReduce </w:t>
      </w:r>
      <w:r w:rsidR="00C07301" w:rsidRPr="001B5389">
        <w:rPr>
          <w:rFonts w:ascii="Comic Sans MS" w:hAnsi="Comic Sans MS"/>
          <w:b/>
          <w:bCs/>
        </w:rPr>
        <w:t xml:space="preserve">and Cloud </w:t>
      </w:r>
      <w:r w:rsidR="00F12E0C" w:rsidRPr="001B5389">
        <w:rPr>
          <w:rFonts w:ascii="Comic Sans MS" w:hAnsi="Comic Sans MS"/>
          <w:b/>
          <w:bCs/>
        </w:rPr>
        <w:t>Technologies</w:t>
      </w:r>
    </w:p>
    <w:p w:rsidR="00032E6C" w:rsidRPr="00064331" w:rsidRDefault="000E4FBB" w:rsidP="001B5389">
      <w:pPr>
        <w:spacing w:before="100" w:beforeAutospacing="1" w:after="100" w:afterAutospacing="1" w:line="240" w:lineRule="auto"/>
        <w:jc w:val="both"/>
        <w:rPr>
          <w:rFonts w:ascii="Arial" w:eastAsia="Times New Roman" w:hAnsi="Arial" w:cs="Arial"/>
        </w:rPr>
      </w:pPr>
      <w:r>
        <w:rPr>
          <w:rFonts w:ascii="Comic Sans MS" w:hAnsi="Comic Sans MS"/>
          <w:sz w:val="20"/>
          <w:szCs w:val="20"/>
        </w:rPr>
        <w:t xml:space="preserve">Today’s supercomputers can handle tens of trillions of computations per second. </w:t>
      </w:r>
      <w:r w:rsidR="00CC4F53">
        <w:rPr>
          <w:rFonts w:ascii="Comic Sans MS" w:hAnsi="Comic Sans MS"/>
          <w:sz w:val="20"/>
          <w:szCs w:val="20"/>
        </w:rPr>
        <w:t>Imagine one can remotely run applications accessing the power of supercomputers from a desktop machine</w:t>
      </w:r>
      <w:r w:rsidR="00F663D9">
        <w:rPr>
          <w:rFonts w:ascii="Comic Sans MS" w:hAnsi="Comic Sans MS"/>
          <w:sz w:val="20"/>
          <w:szCs w:val="20"/>
        </w:rPr>
        <w:t xml:space="preserve">. Cloud computing provides the type of “on-demand” services of computation and storage infrastructure.  </w:t>
      </w:r>
      <w:r w:rsidR="00C07301" w:rsidRPr="001B5389">
        <w:rPr>
          <w:rFonts w:ascii="Comic Sans MS" w:hAnsi="Comic Sans MS"/>
          <w:sz w:val="20"/>
          <w:szCs w:val="20"/>
        </w:rPr>
        <w:t>There have been several important commercial developments of computing technologies that have important implications for scientific computing. Cloud computing is best known for the systems like Amazon EC2, Eucalyptus and Azure which use virtual machines to provide flexible, dynamic, easy to use computing on demand. Another important development is MapReduce systems that were developed to support the huge information retrieval industry. This is perhaps the largest data analysis problem and so it is particularly interesting to examine for scientific data processing which is of growing importance as the data deluge continues. We have opportunities in both virtual machine and MapReduce areas. These technologies are applied to applications in several areas including Bioinformatics, Particle Physics and Polar Science.</w:t>
      </w:r>
      <w:r w:rsidR="00D0497F" w:rsidRPr="001B5389">
        <w:rPr>
          <w:rFonts w:ascii="Comic Sans MS" w:hAnsi="Comic Sans MS"/>
          <w:sz w:val="20"/>
          <w:szCs w:val="20"/>
        </w:rPr>
        <w:t xml:space="preserve"> See </w:t>
      </w:r>
      <w:hyperlink r:id="rId6" w:history="1"/>
      <w:r w:rsidR="00D0497F" w:rsidRPr="001B5389">
        <w:rPr>
          <w:rFonts w:ascii="Comic Sans MS" w:hAnsi="Comic Sans MS"/>
          <w:sz w:val="20"/>
          <w:szCs w:val="20"/>
        </w:rPr>
        <w:t xml:space="preserve"> </w:t>
      </w:r>
      <w:hyperlink r:id="rId7" w:history="1">
        <w:r w:rsidR="00D0497F" w:rsidRPr="00D0497F">
          <w:rPr>
            <w:rStyle w:val="Hyperlink"/>
            <w:rFonts w:ascii="Arial" w:hAnsi="Arial" w:cs="Arial"/>
          </w:rPr>
          <w:t>http://grids.ucs.indiana.edu/ptliupages/publications/MTAGS09-23.pdf</w:t>
        </w:r>
      </w:hyperlink>
      <w:r w:rsidR="00D0497F" w:rsidRPr="00D0497F">
        <w:rPr>
          <w:rFonts w:ascii="Arial" w:hAnsi="Arial" w:cs="Arial"/>
        </w:rPr>
        <w:t>.</w:t>
      </w:r>
    </w:p>
    <w:p w:rsidR="001E2A40" w:rsidRDefault="001E2A40" w:rsidP="00032E6C">
      <w:pPr>
        <w:spacing w:before="100" w:beforeAutospacing="1" w:after="100" w:afterAutospacing="1" w:line="240" w:lineRule="auto"/>
        <w:outlineLvl w:val="4"/>
        <w:rPr>
          <w:rFonts w:ascii="Comic Sans MS" w:hAnsi="Comic Sans MS"/>
          <w:b/>
          <w:bCs/>
        </w:rPr>
      </w:pPr>
    </w:p>
    <w:p w:rsidR="00032E6C" w:rsidRPr="001B5389" w:rsidRDefault="005566D6" w:rsidP="00032E6C">
      <w:pPr>
        <w:spacing w:before="100" w:beforeAutospacing="1" w:after="100" w:afterAutospacing="1" w:line="240" w:lineRule="auto"/>
        <w:outlineLvl w:val="4"/>
        <w:rPr>
          <w:rFonts w:ascii="Comic Sans MS" w:hAnsi="Comic Sans MS"/>
          <w:b/>
          <w:bCs/>
        </w:rPr>
      </w:pPr>
      <w:r w:rsidRPr="001B5389">
        <w:rPr>
          <w:rFonts w:ascii="Comic Sans MS" w:hAnsi="Comic Sans MS"/>
          <w:b/>
          <w:bCs/>
        </w:rPr>
        <w:t>Datamining and Visualization</w:t>
      </w:r>
      <w:r w:rsidR="00032E6C" w:rsidRPr="001B5389">
        <w:rPr>
          <w:rFonts w:ascii="Comic Sans MS" w:hAnsi="Comic Sans MS"/>
          <w:b/>
          <w:bCs/>
        </w:rPr>
        <w:t xml:space="preserve"> of Web Data </w:t>
      </w:r>
    </w:p>
    <w:p w:rsidR="001E2A40" w:rsidRDefault="005566D6" w:rsidP="000C372A">
      <w:pPr>
        <w:spacing w:before="100" w:beforeAutospacing="1" w:after="100" w:afterAutospacing="1" w:line="240" w:lineRule="auto"/>
        <w:jc w:val="both"/>
        <w:rPr>
          <w:rFonts w:ascii="Comic Sans MS" w:hAnsi="Comic Sans MS"/>
          <w:sz w:val="20"/>
          <w:szCs w:val="20"/>
        </w:rPr>
      </w:pPr>
      <w:r w:rsidRPr="001B5389">
        <w:rPr>
          <w:rFonts w:ascii="Comic Sans MS" w:hAnsi="Comic Sans MS"/>
          <w:sz w:val="20"/>
          <w:szCs w:val="20"/>
        </w:rPr>
        <w:t>The a</w:t>
      </w:r>
      <w:r w:rsidR="00032E6C" w:rsidRPr="001B5389">
        <w:rPr>
          <w:rFonts w:ascii="Comic Sans MS" w:hAnsi="Comic Sans MS"/>
          <w:sz w:val="20"/>
          <w:szCs w:val="20"/>
        </w:rPr>
        <w:t xml:space="preserve">mount of data in the Internet powered by people’s intelligence, especially including rating and social bookmarking—is </w:t>
      </w:r>
      <w:r w:rsidRPr="001B5389">
        <w:rPr>
          <w:rFonts w:ascii="Comic Sans MS" w:hAnsi="Comic Sans MS"/>
          <w:sz w:val="20"/>
          <w:szCs w:val="20"/>
        </w:rPr>
        <w:t>steadily</w:t>
      </w:r>
      <w:r w:rsidR="00032E6C" w:rsidRPr="001B5389">
        <w:rPr>
          <w:rFonts w:ascii="Comic Sans MS" w:hAnsi="Comic Sans MS"/>
          <w:sz w:val="20"/>
          <w:szCs w:val="20"/>
        </w:rPr>
        <w:t xml:space="preserve"> growing. The analysis of such data can lead us to</w:t>
      </w:r>
      <w:r w:rsidRPr="001B5389">
        <w:rPr>
          <w:rFonts w:ascii="Comic Sans MS" w:hAnsi="Comic Sans MS"/>
          <w:sz w:val="20"/>
          <w:szCs w:val="20"/>
        </w:rPr>
        <w:t xml:space="preserve"> discover hidden knowledge but the</w:t>
      </w:r>
      <w:r w:rsidR="00032E6C" w:rsidRPr="001B5389">
        <w:rPr>
          <w:rFonts w:ascii="Comic Sans MS" w:hAnsi="Comic Sans MS"/>
          <w:sz w:val="20"/>
          <w:szCs w:val="20"/>
        </w:rPr>
        <w:t xml:space="preserve"> huge size of</w:t>
      </w:r>
      <w:r w:rsidRPr="001B5389">
        <w:rPr>
          <w:rFonts w:ascii="Comic Sans MS" w:hAnsi="Comic Sans MS"/>
          <w:sz w:val="20"/>
          <w:szCs w:val="20"/>
        </w:rPr>
        <w:t xml:space="preserve"> web</w:t>
      </w:r>
      <w:r w:rsidR="00032E6C" w:rsidRPr="001B5389">
        <w:rPr>
          <w:rFonts w:ascii="Comic Sans MS" w:hAnsi="Comic Sans MS"/>
          <w:sz w:val="20"/>
          <w:szCs w:val="20"/>
        </w:rPr>
        <w:t xml:space="preserve"> data remains challenging in many machine learning algorithms. We have explored the possible algorithms for data analysis and its computational efficiencies by using multicore</w:t>
      </w:r>
      <w:r w:rsidR="00064331" w:rsidRPr="001B5389">
        <w:rPr>
          <w:rFonts w:ascii="Comic Sans MS" w:hAnsi="Comic Sans MS"/>
          <w:sz w:val="20"/>
          <w:szCs w:val="20"/>
        </w:rPr>
        <w:t xml:space="preserve"> and cluster</w:t>
      </w:r>
      <w:r w:rsidR="00032E6C" w:rsidRPr="001B5389">
        <w:rPr>
          <w:rFonts w:ascii="Comic Sans MS" w:hAnsi="Comic Sans MS"/>
          <w:sz w:val="20"/>
          <w:szCs w:val="20"/>
        </w:rPr>
        <w:t xml:space="preserve"> technologies. Especially, we demonstrate the analysis of social bookmarking data and Netflix movie rating data by using the parallelized deterministic annealing clustering algorithm.</w:t>
      </w:r>
      <w:r w:rsidRPr="001B5389">
        <w:rPr>
          <w:rFonts w:ascii="Comic Sans MS" w:hAnsi="Comic Sans MS"/>
          <w:sz w:val="20"/>
          <w:szCs w:val="20"/>
        </w:rPr>
        <w:t xml:space="preserve"> We have also developed new robust algorithms (Deterministically Annealed Generative Topographic Mapping) for mapping high dimensional data to lower dimensions.</w:t>
      </w:r>
      <w:r w:rsidR="000C372A">
        <w:rPr>
          <w:rFonts w:ascii="Comic Sans MS" w:hAnsi="Comic Sans MS"/>
          <w:sz w:val="20"/>
          <w:szCs w:val="20"/>
        </w:rPr>
        <w:t xml:space="preserve">  </w:t>
      </w:r>
      <w:r w:rsidR="00CC4F53">
        <w:rPr>
          <w:rFonts w:ascii="Comic Sans MS" w:hAnsi="Comic Sans MS"/>
          <w:sz w:val="20"/>
          <w:szCs w:val="20"/>
        </w:rPr>
        <w:t>See</w:t>
      </w:r>
      <w:r w:rsidR="000C372A">
        <w:rPr>
          <w:rFonts w:ascii="Comic Sans MS" w:hAnsi="Comic Sans MS"/>
          <w:sz w:val="20"/>
          <w:szCs w:val="20"/>
        </w:rPr>
        <w:t xml:space="preserve"> </w:t>
      </w:r>
      <w:hyperlink r:id="rId8" w:history="1">
        <w:r w:rsidR="00CC4F53" w:rsidRPr="0023382F">
          <w:rPr>
            <w:rStyle w:val="Hyperlink"/>
            <w:rFonts w:ascii="Comic Sans MS" w:hAnsi="Comic Sans MS"/>
            <w:sz w:val="20"/>
            <w:szCs w:val="20"/>
          </w:rPr>
          <w:t>http://grids.ucs.indiana.edu/ptliupages/publications/presentations/CCT.pdf</w:t>
        </w:r>
      </w:hyperlink>
      <w:r w:rsidR="00CC4F53">
        <w:rPr>
          <w:rFonts w:ascii="Comic Sans MS" w:hAnsi="Comic Sans MS"/>
          <w:sz w:val="20"/>
          <w:szCs w:val="20"/>
        </w:rPr>
        <w:t>.</w:t>
      </w:r>
    </w:p>
    <w:p w:rsidR="00CC4F53" w:rsidRDefault="00CC4F53" w:rsidP="000C372A">
      <w:pPr>
        <w:spacing w:before="100" w:beforeAutospacing="1" w:after="100" w:afterAutospacing="1" w:line="240" w:lineRule="auto"/>
        <w:jc w:val="both"/>
        <w:rPr>
          <w:rFonts w:ascii="Comic Sans MS" w:hAnsi="Comic Sans MS"/>
          <w:b/>
          <w:bCs/>
        </w:rPr>
      </w:pPr>
    </w:p>
    <w:p w:rsidR="00032E6C" w:rsidRPr="001B5389" w:rsidRDefault="00032E6C" w:rsidP="001B5389">
      <w:pPr>
        <w:spacing w:before="100" w:beforeAutospacing="1" w:after="100" w:afterAutospacing="1" w:line="240" w:lineRule="auto"/>
        <w:outlineLvl w:val="4"/>
        <w:rPr>
          <w:rFonts w:ascii="Comic Sans MS" w:hAnsi="Comic Sans MS"/>
          <w:b/>
          <w:bCs/>
        </w:rPr>
      </w:pPr>
      <w:r w:rsidRPr="001B5389">
        <w:rPr>
          <w:rFonts w:ascii="Comic Sans MS" w:hAnsi="Comic Sans MS"/>
          <w:b/>
          <w:bCs/>
        </w:rPr>
        <w:t>FutureGrid</w:t>
      </w:r>
    </w:p>
    <w:p w:rsidR="00032E6C" w:rsidRPr="001B5389" w:rsidRDefault="00937EA0" w:rsidP="001B5389">
      <w:pPr>
        <w:pStyle w:val="NormalWeb"/>
        <w:jc w:val="both"/>
        <w:rPr>
          <w:rFonts w:ascii="Comic Sans MS" w:eastAsiaTheme="minorEastAsia" w:hAnsi="Comic Sans MS" w:cstheme="minorBidi"/>
          <w:sz w:val="20"/>
          <w:szCs w:val="20"/>
        </w:rPr>
      </w:pPr>
      <w:r>
        <w:rPr>
          <w:rFonts w:ascii="Comic Sans MS" w:eastAsiaTheme="minorEastAsia" w:hAnsi="Comic Sans MS" w:cstheme="minorBidi"/>
          <w:sz w:val="20"/>
          <w:szCs w:val="20"/>
        </w:rPr>
        <w:t xml:space="preserve">Learning to use “distributed super computer” may be challenging. But the opportunity is great. </w:t>
      </w:r>
      <w:r w:rsidR="00FB153C" w:rsidRPr="001B5389">
        <w:rPr>
          <w:rFonts w:ascii="Comic Sans MS" w:eastAsiaTheme="minorEastAsia" w:hAnsi="Comic Sans MS" w:cstheme="minorBidi"/>
          <w:sz w:val="20"/>
          <w:szCs w:val="20"/>
        </w:rPr>
        <w:t>FutureGrid (</w:t>
      </w:r>
      <w:hyperlink r:id="rId9" w:history="1">
        <w:r w:rsidR="00FB153C" w:rsidRPr="00064331">
          <w:rPr>
            <w:rStyle w:val="Hyperlink"/>
            <w:rFonts w:ascii="Arial" w:hAnsi="Arial" w:cs="Arial"/>
            <w:sz w:val="22"/>
            <w:szCs w:val="22"/>
          </w:rPr>
          <w:t>http://uitspress.iu.edu/news/page/normal/11841.html</w:t>
        </w:r>
      </w:hyperlink>
      <w:r w:rsidR="00FB153C" w:rsidRPr="001B5389">
        <w:rPr>
          <w:rFonts w:ascii="Comic Sans MS" w:eastAsiaTheme="minorEastAsia" w:hAnsi="Comic Sans MS" w:cstheme="minorBidi"/>
          <w:sz w:val="20"/>
          <w:szCs w:val="20"/>
        </w:rPr>
        <w:t xml:space="preserve">) is a major new project led by Indiana University to develop a distributed testbed where new approaches to scientific computing can be developed that exploit clouds, grids and parallel computing with large numbers of distributed multicore nodes. </w:t>
      </w:r>
      <w:r w:rsidR="005566D6" w:rsidRPr="001B5389">
        <w:rPr>
          <w:rFonts w:ascii="Comic Sans MS" w:eastAsiaTheme="minorEastAsia" w:hAnsi="Comic Sans MS" w:cstheme="minorBidi"/>
          <w:sz w:val="20"/>
          <w:szCs w:val="20"/>
        </w:rPr>
        <w:t xml:space="preserve">Cloud technologies—such as Amazon Web Services and the open-source Eucalyptus system—are increasingly used to support online resources used by researchers and the public, and have the potential to make a significant impact on the 21st century economy. The US federal government is also exploring the use of cloud technologies to better serve the public—including the proposed development of a federal computing cloud—and government officials are working with industry partners to establish standards for cloud computing. </w:t>
      </w:r>
      <w:r w:rsidR="00FB153C" w:rsidRPr="001B5389">
        <w:rPr>
          <w:rFonts w:ascii="Comic Sans MS" w:eastAsiaTheme="minorEastAsia" w:hAnsi="Comic Sans MS" w:cstheme="minorBidi"/>
          <w:sz w:val="20"/>
          <w:szCs w:val="20"/>
        </w:rPr>
        <w:t xml:space="preserve">Partners in the FutureGrid project include: Purdue University, San Diego Supercomputer Center at University of California San Diego, University of Chicago/Argonne National Labs, University of Florida, University of Southern California Information Sciences Institute, University of Tennessee Knoxville, University of Texas at Austin/Texas Advanced Computing Center, University of Virginia, and the Center for Information Services and GWT-TUD from </w:t>
      </w:r>
      <w:proofErr w:type="spellStart"/>
      <w:r w:rsidR="00FB153C" w:rsidRPr="001B5389">
        <w:rPr>
          <w:rFonts w:ascii="Comic Sans MS" w:eastAsiaTheme="minorEastAsia" w:hAnsi="Comic Sans MS" w:cstheme="minorBidi"/>
          <w:sz w:val="20"/>
          <w:szCs w:val="20"/>
        </w:rPr>
        <w:t>Technische</w:t>
      </w:r>
      <w:proofErr w:type="spellEnd"/>
      <w:r w:rsidR="00FB153C" w:rsidRPr="001B5389">
        <w:rPr>
          <w:rFonts w:ascii="Comic Sans MS" w:eastAsiaTheme="minorEastAsia" w:hAnsi="Comic Sans MS" w:cstheme="minorBidi"/>
          <w:sz w:val="20"/>
          <w:szCs w:val="20"/>
        </w:rPr>
        <w:t xml:space="preserve"> </w:t>
      </w:r>
      <w:proofErr w:type="spellStart"/>
      <w:r w:rsidR="00FB153C" w:rsidRPr="001B5389">
        <w:rPr>
          <w:rFonts w:ascii="Comic Sans MS" w:eastAsiaTheme="minorEastAsia" w:hAnsi="Comic Sans MS" w:cstheme="minorBidi"/>
          <w:sz w:val="20"/>
          <w:szCs w:val="20"/>
        </w:rPr>
        <w:t>Universtität</w:t>
      </w:r>
      <w:proofErr w:type="spellEnd"/>
      <w:r w:rsidR="00FB153C" w:rsidRPr="001B5389">
        <w:rPr>
          <w:rFonts w:ascii="Comic Sans MS" w:eastAsiaTheme="minorEastAsia" w:hAnsi="Comic Sans MS" w:cstheme="minorBidi"/>
          <w:sz w:val="20"/>
          <w:szCs w:val="20"/>
        </w:rPr>
        <w:t xml:space="preserve"> Dresden. There are opportunities for work in both the computer science</w:t>
      </w:r>
      <w:r w:rsidR="005566D6" w:rsidRPr="001B5389">
        <w:rPr>
          <w:rFonts w:ascii="Comic Sans MS" w:eastAsiaTheme="minorEastAsia" w:hAnsi="Comic Sans MS" w:cstheme="minorBidi"/>
          <w:sz w:val="20"/>
          <w:szCs w:val="20"/>
        </w:rPr>
        <w:t xml:space="preserve"> of new software models for distributed and parallel computing and for developing new applications using the technologies of the future.</w:t>
      </w:r>
    </w:p>
    <w:sectPr w:rsidR="00032E6C" w:rsidRPr="001B5389" w:rsidSect="00382A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A5A08"/>
    <w:rsid w:val="00032E6C"/>
    <w:rsid w:val="00064331"/>
    <w:rsid w:val="000705AE"/>
    <w:rsid w:val="00097BBB"/>
    <w:rsid w:val="000C372A"/>
    <w:rsid w:val="000D67A2"/>
    <w:rsid w:val="000E0DD7"/>
    <w:rsid w:val="000E4FBB"/>
    <w:rsid w:val="00131378"/>
    <w:rsid w:val="001567D9"/>
    <w:rsid w:val="001B5389"/>
    <w:rsid w:val="001E2A40"/>
    <w:rsid w:val="00220BC3"/>
    <w:rsid w:val="0028329D"/>
    <w:rsid w:val="0033419A"/>
    <w:rsid w:val="00382A38"/>
    <w:rsid w:val="003D7DFE"/>
    <w:rsid w:val="00463E50"/>
    <w:rsid w:val="00503622"/>
    <w:rsid w:val="005207C2"/>
    <w:rsid w:val="005566D6"/>
    <w:rsid w:val="005674B9"/>
    <w:rsid w:val="005E656F"/>
    <w:rsid w:val="007A5A08"/>
    <w:rsid w:val="007B06F2"/>
    <w:rsid w:val="007F0916"/>
    <w:rsid w:val="00817391"/>
    <w:rsid w:val="00835844"/>
    <w:rsid w:val="0091020A"/>
    <w:rsid w:val="00936DB9"/>
    <w:rsid w:val="00937EA0"/>
    <w:rsid w:val="00977E6A"/>
    <w:rsid w:val="009A56E8"/>
    <w:rsid w:val="00A475E1"/>
    <w:rsid w:val="00AA4988"/>
    <w:rsid w:val="00B4610A"/>
    <w:rsid w:val="00B5418C"/>
    <w:rsid w:val="00BF03D6"/>
    <w:rsid w:val="00C07301"/>
    <w:rsid w:val="00C103BA"/>
    <w:rsid w:val="00CA3A9E"/>
    <w:rsid w:val="00CC4F53"/>
    <w:rsid w:val="00D0497F"/>
    <w:rsid w:val="00D148D6"/>
    <w:rsid w:val="00DD1B10"/>
    <w:rsid w:val="00EC2FC1"/>
    <w:rsid w:val="00F12E0C"/>
    <w:rsid w:val="00F663D9"/>
    <w:rsid w:val="00F97565"/>
    <w:rsid w:val="00FB153C"/>
    <w:rsid w:val="00FE2B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A38"/>
  </w:style>
  <w:style w:type="paragraph" w:styleId="Heading1">
    <w:name w:val="heading 1"/>
    <w:basedOn w:val="Normal"/>
    <w:next w:val="Normal"/>
    <w:link w:val="Heading1Char"/>
    <w:uiPriority w:val="9"/>
    <w:qFormat/>
    <w:rsid w:val="00BF03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032E6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1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418C"/>
    <w:rPr>
      <w:i/>
      <w:iCs/>
    </w:rPr>
  </w:style>
  <w:style w:type="character" w:styleId="Hyperlink">
    <w:name w:val="Hyperlink"/>
    <w:basedOn w:val="DefaultParagraphFont"/>
    <w:uiPriority w:val="99"/>
    <w:unhideWhenUsed/>
    <w:rsid w:val="00B5418C"/>
    <w:rPr>
      <w:color w:val="0000FF"/>
      <w:u w:val="single"/>
    </w:rPr>
  </w:style>
  <w:style w:type="character" w:customStyle="1" w:styleId="Heading5Char">
    <w:name w:val="Heading 5 Char"/>
    <w:basedOn w:val="DefaultParagraphFont"/>
    <w:link w:val="Heading5"/>
    <w:uiPriority w:val="9"/>
    <w:rsid w:val="00032E6C"/>
    <w:rPr>
      <w:rFonts w:ascii="Times New Roman" w:eastAsia="Times New Roman" w:hAnsi="Times New Roman" w:cs="Times New Roman"/>
      <w:b/>
      <w:bCs/>
      <w:sz w:val="20"/>
      <w:szCs w:val="20"/>
    </w:rPr>
  </w:style>
  <w:style w:type="paragraph" w:customStyle="1" w:styleId="Abstract">
    <w:name w:val="Abstract"/>
    <w:basedOn w:val="Heading1"/>
    <w:rsid w:val="00BF03D6"/>
    <w:pPr>
      <w:keepLines w:val="0"/>
      <w:spacing w:before="0" w:after="120" w:line="240" w:lineRule="auto"/>
      <w:jc w:val="both"/>
      <w:outlineLvl w:val="9"/>
    </w:pPr>
    <w:rPr>
      <w:rFonts w:ascii="Times New Roman" w:eastAsia="Times New Roman" w:hAnsi="Times New Roman" w:cs="Times New Roman"/>
      <w:b w:val="0"/>
      <w:bCs w:val="0"/>
      <w:color w:val="auto"/>
      <w:kern w:val="28"/>
      <w:sz w:val="18"/>
      <w:szCs w:val="20"/>
      <w:lang w:eastAsia="en-US"/>
    </w:rPr>
  </w:style>
  <w:style w:type="character" w:customStyle="1" w:styleId="Heading1Char">
    <w:name w:val="Heading 1 Char"/>
    <w:basedOn w:val="DefaultParagraphFont"/>
    <w:link w:val="Heading1"/>
    <w:uiPriority w:val="9"/>
    <w:rsid w:val="00BF03D6"/>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0C37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5266902">
      <w:bodyDiv w:val="1"/>
      <w:marLeft w:val="0"/>
      <w:marRight w:val="0"/>
      <w:marTop w:val="0"/>
      <w:marBottom w:val="0"/>
      <w:divBdr>
        <w:top w:val="none" w:sz="0" w:space="0" w:color="auto"/>
        <w:left w:val="none" w:sz="0" w:space="0" w:color="auto"/>
        <w:bottom w:val="none" w:sz="0" w:space="0" w:color="auto"/>
        <w:right w:val="none" w:sz="0" w:space="0" w:color="auto"/>
      </w:divBdr>
      <w:divsChild>
        <w:div w:id="68891761">
          <w:marLeft w:val="0"/>
          <w:marRight w:val="0"/>
          <w:marTop w:val="0"/>
          <w:marBottom w:val="0"/>
          <w:divBdr>
            <w:top w:val="none" w:sz="0" w:space="0" w:color="auto"/>
            <w:left w:val="none" w:sz="0" w:space="0" w:color="auto"/>
            <w:bottom w:val="none" w:sz="0" w:space="0" w:color="auto"/>
            <w:right w:val="none" w:sz="0" w:space="0" w:color="auto"/>
          </w:divBdr>
        </w:div>
        <w:div w:id="2054694779">
          <w:marLeft w:val="0"/>
          <w:marRight w:val="0"/>
          <w:marTop w:val="0"/>
          <w:marBottom w:val="0"/>
          <w:divBdr>
            <w:top w:val="none" w:sz="0" w:space="0" w:color="auto"/>
            <w:left w:val="none" w:sz="0" w:space="0" w:color="auto"/>
            <w:bottom w:val="none" w:sz="0" w:space="0" w:color="auto"/>
            <w:right w:val="none" w:sz="0" w:space="0" w:color="auto"/>
          </w:divBdr>
        </w:div>
      </w:divsChild>
    </w:div>
    <w:div w:id="816652957">
      <w:bodyDiv w:val="1"/>
      <w:marLeft w:val="0"/>
      <w:marRight w:val="0"/>
      <w:marTop w:val="0"/>
      <w:marBottom w:val="0"/>
      <w:divBdr>
        <w:top w:val="none" w:sz="0" w:space="0" w:color="auto"/>
        <w:left w:val="none" w:sz="0" w:space="0" w:color="auto"/>
        <w:bottom w:val="none" w:sz="0" w:space="0" w:color="auto"/>
        <w:right w:val="none" w:sz="0" w:space="0" w:color="auto"/>
      </w:divBdr>
    </w:div>
    <w:div w:id="1168866200">
      <w:bodyDiv w:val="1"/>
      <w:marLeft w:val="0"/>
      <w:marRight w:val="0"/>
      <w:marTop w:val="0"/>
      <w:marBottom w:val="0"/>
      <w:divBdr>
        <w:top w:val="none" w:sz="0" w:space="0" w:color="auto"/>
        <w:left w:val="none" w:sz="0" w:space="0" w:color="auto"/>
        <w:bottom w:val="none" w:sz="0" w:space="0" w:color="auto"/>
        <w:right w:val="none" w:sz="0" w:space="0" w:color="auto"/>
      </w:divBdr>
    </w:div>
    <w:div w:id="1441758779">
      <w:bodyDiv w:val="1"/>
      <w:marLeft w:val="0"/>
      <w:marRight w:val="0"/>
      <w:marTop w:val="0"/>
      <w:marBottom w:val="0"/>
      <w:divBdr>
        <w:top w:val="none" w:sz="0" w:space="0" w:color="auto"/>
        <w:left w:val="none" w:sz="0" w:space="0" w:color="auto"/>
        <w:bottom w:val="none" w:sz="0" w:space="0" w:color="auto"/>
        <w:right w:val="none" w:sz="0" w:space="0" w:color="auto"/>
      </w:divBdr>
      <w:divsChild>
        <w:div w:id="1067990653">
          <w:marLeft w:val="0"/>
          <w:marRight w:val="0"/>
          <w:marTop w:val="0"/>
          <w:marBottom w:val="0"/>
          <w:divBdr>
            <w:top w:val="none" w:sz="0" w:space="0" w:color="auto"/>
            <w:left w:val="none" w:sz="0" w:space="0" w:color="auto"/>
            <w:bottom w:val="none" w:sz="0" w:space="0" w:color="auto"/>
            <w:right w:val="none" w:sz="0" w:space="0" w:color="auto"/>
          </w:divBdr>
          <w:divsChild>
            <w:div w:id="2008555580">
              <w:marLeft w:val="0"/>
              <w:marRight w:val="0"/>
              <w:marTop w:val="0"/>
              <w:marBottom w:val="0"/>
              <w:divBdr>
                <w:top w:val="none" w:sz="0" w:space="0" w:color="auto"/>
                <w:left w:val="none" w:sz="0" w:space="0" w:color="auto"/>
                <w:bottom w:val="none" w:sz="0" w:space="0" w:color="auto"/>
                <w:right w:val="none" w:sz="0" w:space="0" w:color="auto"/>
              </w:divBdr>
              <w:divsChild>
                <w:div w:id="19015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ids.ucs.indiana.edu/ptliupages/publications/presentations/CCT.pdf" TargetMode="External"/><Relationship Id="rId3" Type="http://schemas.openxmlformats.org/officeDocument/2006/relationships/webSettings" Target="webSettings.xml"/><Relationship Id="rId7" Type="http://schemas.openxmlformats.org/officeDocument/2006/relationships/hyperlink" Target="http://grids.ucs.indiana.edu/ptliupages/publications/MTAGS09-2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rids.ucs.indiana.edu/ptliupages/publications/MTAGS09-23.pdf" TargetMode="External"/><Relationship Id="rId11" Type="http://schemas.openxmlformats.org/officeDocument/2006/relationships/theme" Target="theme/theme1.xml"/><Relationship Id="rId5" Type="http://schemas.openxmlformats.org/officeDocument/2006/relationships/hyperlink" Target="http://grids.ucs.indiana.edu/ptliupages/publications/cloud_handbook_final-with-diagrams.pdf" TargetMode="External"/><Relationship Id="rId10" Type="http://schemas.openxmlformats.org/officeDocument/2006/relationships/fontTable" Target="fontTable.xml"/><Relationship Id="rId4" Type="http://schemas.openxmlformats.org/officeDocument/2006/relationships/hyperlink" Target="http://grids.ucs.indiana.edu/ptliupages/publications/CetraroWriteupJune11-09.pdf" TargetMode="External"/><Relationship Id="rId9" Type="http://schemas.openxmlformats.org/officeDocument/2006/relationships/hyperlink" Target="http://uitspress.iu.edu/news/page/normal/118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Fox</dc:creator>
  <cp:lastModifiedBy> </cp:lastModifiedBy>
  <cp:revision>3</cp:revision>
  <cp:lastPrinted>2009-09-22T13:58:00Z</cp:lastPrinted>
  <dcterms:created xsi:type="dcterms:W3CDTF">2009-09-22T20:30:00Z</dcterms:created>
  <dcterms:modified xsi:type="dcterms:W3CDTF">2010-01-13T15:54:00Z</dcterms:modified>
</cp:coreProperties>
</file>